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北京市职业病防治院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岗位报名表</w:t>
      </w: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报考岗位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专业技术职称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是否北京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hint="eastAsia" w:ascii="仿宋_GB2312" w:hAnsi="宋体"/>
                <w:sz w:val="28"/>
                <w:szCs w:val="28"/>
              </w:rPr>
              <w:t>学习、工作经历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本人业绩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需要补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充说明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340" w:footer="340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62" w:y="43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74D3767"/>
    <w:rsid w:val="7C8F01CD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72</Words>
  <Characters>416</Characters>
  <Lines>3</Lines>
  <Paragraphs>1</Paragraphs>
  <TotalTime>5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2022-11-09T03:36:00Z</dcterms:created>
  <dc:creator>ＤＥＬＬ</dc:creator>
  <cp:lastModifiedBy>Administrator</cp:lastModifiedBy>
  <cp:lastPrinted>2020-05-26T02:08:00Z</cp:lastPrinted>
  <dcterms:modified xsi:type="dcterms:W3CDTF">2025-11-04T01:11:58Z</dcterms:modified>
  <dc:title>广东省事业单位公开招聘人员报名表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