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110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750"/>
        <w:gridCol w:w="699"/>
        <w:gridCol w:w="1818"/>
        <w:gridCol w:w="1117"/>
        <w:gridCol w:w="795"/>
        <w:gridCol w:w="1542"/>
        <w:gridCol w:w="638"/>
        <w:gridCol w:w="731"/>
        <w:gridCol w:w="821"/>
        <w:gridCol w:w="1476"/>
      </w:tblGrid>
      <w:tr w14:paraId="2EA9AE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110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C3154">
            <w:pPr>
              <w:widowControl/>
              <w:spacing w:line="500" w:lineRule="exact"/>
              <w:ind w:firstLine="64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32"/>
                <w:szCs w:val="32"/>
              </w:rPr>
              <w:t>项目支出绩效自评表</w:t>
            </w:r>
          </w:p>
        </w:tc>
      </w:tr>
      <w:tr w14:paraId="438A3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11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39B0536">
            <w:pPr>
              <w:widowControl/>
              <w:ind w:firstLine="44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（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2024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 年度）</w:t>
            </w:r>
          </w:p>
        </w:tc>
      </w:tr>
      <w:tr w14:paraId="5F829F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6A3D8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37095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举报督察及奖励经费</w:t>
            </w:r>
          </w:p>
        </w:tc>
      </w:tr>
      <w:tr w14:paraId="6E986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exact"/>
          <w:jc w:val="center"/>
        </w:trPr>
        <w:tc>
          <w:tcPr>
            <w:tcW w:w="1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95414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65FEC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北京市文化市场综合执法总队</w:t>
            </w: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F8C31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6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405EE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宣传和执法保障中心</w:t>
            </w:r>
          </w:p>
        </w:tc>
      </w:tr>
      <w:tr w14:paraId="38072F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146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C5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</w:p>
          <w:p w14:paraId="4ED93E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2CDCB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B9F08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B9DBD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EF381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全执行数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E54C4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D4F0D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8060D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43009A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0550E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B9F1C4">
            <w:pPr>
              <w:spacing w:line="240" w:lineRule="exact"/>
              <w:ind w:firstLine="0" w:firstLineChars="0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7930E2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15.30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36407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5.30</w:t>
            </w: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39FFC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1.16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D0D11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7C81D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1.81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B5875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2.18</w:t>
            </w:r>
          </w:p>
        </w:tc>
      </w:tr>
      <w:tr w14:paraId="05CD6C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39FE4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CC519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56F84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15.30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AEA4F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5.30</w:t>
            </w: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BDA83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1.16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F2703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AB506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1.81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111E34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46FF7A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AF66D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38EEB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F08CC">
            <w:pPr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D90D4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4B778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839EA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AF0A8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1EA39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768D35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exact"/>
          <w:jc w:val="center"/>
        </w:trPr>
        <w:tc>
          <w:tcPr>
            <w:tcW w:w="14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5A0A8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30DE5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AA6F7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41F8B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936A9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1BA1C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EE0FF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716D9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662FE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8DA26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1F40F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2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B3F91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1FFB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exact"/>
          <w:jc w:val="center"/>
        </w:trPr>
        <w:tc>
          <w:tcPr>
            <w:tcW w:w="7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51BA2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D35AD">
            <w:pPr>
              <w:spacing w:line="24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进一步做好举报受理工作，保障转办线索及材料更加详实，同时更好的向社会公众进行答复。继续发挥举报奖励经费在举报工作中的重要作用，保证有效举报奖励金及时发放，促进社会公众对文化市场领域的监督。</w:t>
            </w:r>
          </w:p>
        </w:tc>
        <w:tc>
          <w:tcPr>
            <w:tcW w:w="52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5568A">
            <w:pPr>
              <w:spacing w:line="24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做好举报受理工作，保障转办线索及材料更加详实，同时更好的向社会公众进行答复。发挥举报奖励经费在举报工作中的重要作用，保证有效举报奖励金及时发放，促进社会公众对文化市场领域的监督。</w:t>
            </w:r>
          </w:p>
        </w:tc>
      </w:tr>
      <w:tr w14:paraId="22E6DF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7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992F95E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AE295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70A11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50587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B460C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3F316653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967D6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23878F8D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281DC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A9722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E86DC8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12342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exact"/>
          <w:jc w:val="center"/>
        </w:trPr>
        <w:tc>
          <w:tcPr>
            <w:tcW w:w="7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5DA4E3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30135A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产出指标</w:t>
            </w:r>
          </w:p>
        </w:tc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BA096E3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数量指标</w:t>
            </w:r>
          </w:p>
        </w:tc>
        <w:tc>
          <w:tcPr>
            <w:tcW w:w="2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B85D6">
            <w:pPr>
              <w:spacing w:line="24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对相关单位及举报人的书面、电话回复比例占全年举报受理量比例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998A5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26BA6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95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.99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ABAEE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434CC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F6952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257949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7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40D453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2F0083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C88D7">
            <w:pPr>
              <w:spacing w:line="240" w:lineRule="exact"/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75FA2">
            <w:pPr>
              <w:spacing w:line="24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严格按照《北京市文化市场违法违规行为举报奖励办法》要求应发尽发举报奖励资金比例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DEC17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F209E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=100%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E8336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BE214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598B31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6D10C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7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E2E4FB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1F9C11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EF867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C6C23">
            <w:pPr>
              <w:spacing w:line="24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奖励足额发放率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A232B7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8738F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=100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A15AFB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60120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943F1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7B051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exact"/>
          <w:jc w:val="center"/>
        </w:trPr>
        <w:tc>
          <w:tcPr>
            <w:tcW w:w="7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836649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8AD83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01343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CBF93">
            <w:pPr>
              <w:spacing w:line="24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举报奖励资金审核无误后发放时限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970E5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≤10日</w:t>
            </w: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AF6EC">
            <w:pPr>
              <w:spacing w:line="24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举报奖励金申请审核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经线下线上审核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无误后，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当日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或次日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内完成发放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639E6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CC18C6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D0E96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74865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8" w:hRule="exact"/>
          <w:jc w:val="center"/>
        </w:trPr>
        <w:tc>
          <w:tcPr>
            <w:tcW w:w="7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04075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560E4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2F9CE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70FC2B1C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323BB">
            <w:pPr>
              <w:spacing w:line="24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有效查处案件，进一步优化文化市场监管工作水平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7985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</w:t>
            </w:r>
          </w:p>
        </w:tc>
        <w:tc>
          <w:tcPr>
            <w:tcW w:w="15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C137F">
            <w:pPr>
              <w:spacing w:line="240" w:lineRule="exact"/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随着近两年总队受理举报数量、办理大案要案数量的增加以及宣传力度的加大，广大社会公众对文化执法工作关注度持续增高，进一步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推动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优化文化市场监管工作水平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1D267">
            <w:pPr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298A4">
            <w:pPr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</w:t>
            </w:r>
            <w:bookmarkStart w:id="0" w:name="_GoBack"/>
            <w:bookmarkEnd w:id="0"/>
          </w:p>
        </w:tc>
        <w:tc>
          <w:tcPr>
            <w:tcW w:w="2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79D21">
            <w:pPr>
              <w:spacing w:line="240" w:lineRule="exact"/>
              <w:ind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偏差原因：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项目实施对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优化文化市场监管工作水平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发挥作用缺少有效信息支撑，效益呈现不足。</w:t>
            </w:r>
          </w:p>
          <w:p w14:paraId="33277B61">
            <w:pPr>
              <w:spacing w:line="24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改进措施：在项目绩效指标设置时进一步明确指标值设定依据，项目实施过程中强化数据信息资料的收集整理，项目完成后汇总业务统计数据、业务记录、调查报告、典型案例等各类有效佐证资料，全面呈现效益指标实现程度。</w:t>
            </w:r>
          </w:p>
        </w:tc>
      </w:tr>
      <w:tr w14:paraId="743917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1" w:hRule="exact"/>
          <w:jc w:val="center"/>
        </w:trPr>
        <w:tc>
          <w:tcPr>
            <w:tcW w:w="71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6F72590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8C426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C4AA3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FCEC9">
            <w:pPr>
              <w:spacing w:line="24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激励社会公众对文化市场违法违规行为的监督热情，促进文化市场的社会监督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9213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7397F">
            <w:pPr>
              <w:spacing w:line="240" w:lineRule="exact"/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起到了激励社会公众对文化市场违法违规行为的监督热情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作用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，促进文化市场的社会监督工作的开展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C4EFE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8EFBE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1A9EA">
            <w:pPr>
              <w:spacing w:line="240" w:lineRule="exac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017E97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  <w:jc w:val="center"/>
        </w:trPr>
        <w:tc>
          <w:tcPr>
            <w:tcW w:w="7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8FCFCB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8CE29F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2F179012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0890D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5E1E3">
            <w:pPr>
              <w:spacing w:line="24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执法受理对举报核实线索满意度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50FD0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5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26088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251B26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F88C8C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C6157">
            <w:pPr>
              <w:spacing w:line="24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51A382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7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A641B9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F815D9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A1287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90EC5">
            <w:pPr>
              <w:spacing w:line="24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举报受奖人员对奖励满意度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A2342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59D33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B116D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45EA3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C12C92">
            <w:pPr>
              <w:spacing w:line="24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B4BC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74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41988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7760A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F16E79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86.18</w:t>
            </w:r>
          </w:p>
        </w:tc>
        <w:tc>
          <w:tcPr>
            <w:tcW w:w="2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8C0E6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61C9F16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i w:val="0"/>
          <w:caps w:val="0"/>
          <w:color w:val="232930"/>
          <w:spacing w:val="0"/>
          <w:kern w:val="0"/>
          <w:sz w:val="18"/>
          <w:szCs w:val="18"/>
          <w:lang w:val="en-US" w:eastAsia="zh-CN" w:bidi="ar"/>
        </w:rPr>
      </w:pPr>
    </w:p>
    <w:p w14:paraId="4AC50D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18"/>
          <w:szCs w:val="18"/>
          <w:highlight w:val="cyan"/>
        </w:rPr>
      </w:pPr>
    </w:p>
    <w:p w14:paraId="557926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18"/>
          <w:szCs w:val="18"/>
          <w:highlight w:val="cy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1ZGMyOTcxOGMzYTg3OWY5OTc3YjBmMWYzOTVkYTgifQ=="/>
  </w:docVars>
  <w:rsids>
    <w:rsidRoot w:val="00172A27"/>
    <w:rsid w:val="0543132D"/>
    <w:rsid w:val="067810C5"/>
    <w:rsid w:val="105F38E8"/>
    <w:rsid w:val="1B536817"/>
    <w:rsid w:val="1D9476FF"/>
    <w:rsid w:val="23827446"/>
    <w:rsid w:val="2A4A006F"/>
    <w:rsid w:val="2C316FB6"/>
    <w:rsid w:val="38FF6D81"/>
    <w:rsid w:val="3DFB4604"/>
    <w:rsid w:val="4BEC61E0"/>
    <w:rsid w:val="4C560FA4"/>
    <w:rsid w:val="529FB0D8"/>
    <w:rsid w:val="547F6699"/>
    <w:rsid w:val="567E5D33"/>
    <w:rsid w:val="5AE2478A"/>
    <w:rsid w:val="5B333B9A"/>
    <w:rsid w:val="5DB73020"/>
    <w:rsid w:val="5F6D4B9B"/>
    <w:rsid w:val="60334086"/>
    <w:rsid w:val="697244BA"/>
    <w:rsid w:val="6EAF6F08"/>
    <w:rsid w:val="73800D70"/>
    <w:rsid w:val="767D898F"/>
    <w:rsid w:val="7E2740DF"/>
    <w:rsid w:val="7EBFC8C9"/>
    <w:rsid w:val="7FFB0710"/>
    <w:rsid w:val="9FB925A2"/>
    <w:rsid w:val="9FBF285B"/>
    <w:rsid w:val="B77FC5E0"/>
    <w:rsid w:val="BB7D73E9"/>
    <w:rsid w:val="BCAF2CE0"/>
    <w:rsid w:val="D788C1A7"/>
    <w:rsid w:val="D7A75C0A"/>
    <w:rsid w:val="DF777804"/>
    <w:rsid w:val="E9BE1D40"/>
    <w:rsid w:val="EBFF5BD3"/>
    <w:rsid w:val="EBFFF352"/>
    <w:rsid w:val="EEEEB257"/>
    <w:rsid w:val="F3EFC1E5"/>
    <w:rsid w:val="F7B91204"/>
    <w:rsid w:val="F967066D"/>
    <w:rsid w:val="FAAB9DD7"/>
    <w:rsid w:val="FBF82720"/>
    <w:rsid w:val="FCF727A4"/>
    <w:rsid w:val="FFBE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240" w:after="240" w:line="360" w:lineRule="auto"/>
      <w:outlineLvl w:val="0"/>
    </w:pPr>
    <w:rPr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1102</Words>
  <Characters>1231</Characters>
  <Lines>0</Lines>
  <Paragraphs>0</Paragraphs>
  <TotalTime>4</TotalTime>
  <ScaleCrop>false</ScaleCrop>
  <LinksUpToDate>false</LinksUpToDate>
  <CharactersWithSpaces>1241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2024-03-26T07:24:00Z</dcterms:created>
  <dc:creator>wyj45</dc:creator>
  <cp:lastModifiedBy>qgxq</cp:lastModifiedBy>
  <cp:lastPrinted>2025-03-22T22:06:00Z</cp:lastPrinted>
  <dcterms:modified xsi:type="dcterms:W3CDTF">2025-08-22T09:24:23Z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8B08BA25A30F4DEF925838EB89012E85_12</vt:lpwstr>
  </property>
  <property fmtid="{D5CDD505-2E9C-101B-9397-08002B2CF9AE}" pid="4" name="KSOTemplateDocerSaveRecord">
    <vt:lpwstr>eyJoZGlkIjoiMmFjN2ViODU5MzI1MGQ1MzQ1OGIyOWY0YjY3ZTFlZTAiLCJ1c2VySWQiOiIxNTE3NTI1NTU2In0=</vt:lpwstr>
  </property>
</Properties>
</file>