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4C123">
      <w:pPr>
        <w:pStyle w:val="3"/>
      </w:pPr>
      <w:r>
        <w:rPr>
          <w:spacing w:val="-2"/>
          <w:w w:val="105"/>
        </w:rPr>
        <w:t>项目支出绩效自评表</w:t>
      </w:r>
    </w:p>
    <w:p w14:paraId="6EFA82C0">
      <w:pPr>
        <w:spacing w:after="13" w:line="273" w:lineRule="exact"/>
        <w:ind w:left="2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-2"/>
        </w:rPr>
        <w:t>（2024</w:t>
      </w:r>
      <w:r>
        <w:rPr>
          <w:rFonts w:hint="eastAsia" w:asciiTheme="minorEastAsia" w:hAnsiTheme="minorEastAsia" w:eastAsiaTheme="minorEastAsia" w:cstheme="minorEastAsia"/>
          <w:spacing w:val="-18"/>
        </w:rPr>
        <w:t xml:space="preserve"> 年度</w:t>
      </w:r>
      <w:r>
        <w:rPr>
          <w:rFonts w:hint="eastAsia" w:asciiTheme="minorEastAsia" w:hAnsiTheme="minorEastAsia" w:eastAsiaTheme="minorEastAsia" w:cstheme="minorEastAsia"/>
          <w:spacing w:val="-10"/>
        </w:rPr>
        <w:t>）</w:t>
      </w:r>
    </w:p>
    <w:tbl>
      <w:tblPr>
        <w:tblStyle w:val="4"/>
        <w:tblW w:w="9252" w:type="dxa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804"/>
        <w:gridCol w:w="1251"/>
        <w:gridCol w:w="720"/>
        <w:gridCol w:w="1023"/>
        <w:gridCol w:w="188"/>
        <w:gridCol w:w="950"/>
        <w:gridCol w:w="837"/>
        <w:gridCol w:w="350"/>
        <w:gridCol w:w="279"/>
        <w:gridCol w:w="418"/>
        <w:gridCol w:w="140"/>
        <w:gridCol w:w="697"/>
        <w:gridCol w:w="904"/>
      </w:tblGrid>
      <w:tr w14:paraId="00523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495" w:type="dxa"/>
            <w:gridSpan w:val="2"/>
            <w:vAlign w:val="center"/>
          </w:tcPr>
          <w:p w14:paraId="662C2B5B">
            <w:pPr>
              <w:pStyle w:val="8"/>
              <w:spacing w:before="29" w:line="229" w:lineRule="exact"/>
              <w:ind w:left="46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项目名称</w:t>
            </w:r>
          </w:p>
        </w:tc>
        <w:tc>
          <w:tcPr>
            <w:tcW w:w="7757" w:type="dxa"/>
            <w:gridSpan w:val="12"/>
            <w:vAlign w:val="center"/>
          </w:tcPr>
          <w:p w14:paraId="796589CE">
            <w:pPr>
              <w:pStyle w:val="8"/>
              <w:spacing w:before="29" w:line="229" w:lineRule="exact"/>
              <w:ind w:left="1940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8"/>
              </w:rPr>
              <w:t>中国古天文文化传承展 序篇：“经始灵台”</w:t>
            </w:r>
          </w:p>
        </w:tc>
      </w:tr>
      <w:tr w14:paraId="1AB3D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5" w:type="dxa"/>
            <w:gridSpan w:val="2"/>
            <w:vAlign w:val="center"/>
          </w:tcPr>
          <w:p w14:paraId="5D11D79C">
            <w:pPr>
              <w:pStyle w:val="8"/>
              <w:spacing w:before="34" w:line="229" w:lineRule="exact"/>
              <w:ind w:left="46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主管部门</w:t>
            </w:r>
          </w:p>
        </w:tc>
        <w:tc>
          <w:tcPr>
            <w:tcW w:w="4132" w:type="dxa"/>
            <w:gridSpan w:val="5"/>
            <w:vAlign w:val="center"/>
          </w:tcPr>
          <w:p w14:paraId="5FD22F49">
            <w:pPr>
              <w:pStyle w:val="8"/>
              <w:spacing w:before="34" w:line="229" w:lineRule="exact"/>
              <w:ind w:left="1185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8"/>
              </w:rPr>
              <w:t>北京市科学技术研究院</w:t>
            </w:r>
          </w:p>
        </w:tc>
        <w:tc>
          <w:tcPr>
            <w:tcW w:w="1187" w:type="dxa"/>
            <w:gridSpan w:val="2"/>
            <w:vAlign w:val="center"/>
          </w:tcPr>
          <w:p w14:paraId="50C76116">
            <w:pPr>
              <w:pStyle w:val="8"/>
              <w:spacing w:before="34" w:line="229" w:lineRule="exact"/>
              <w:ind w:left="135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实施单位</w:t>
            </w:r>
          </w:p>
        </w:tc>
        <w:tc>
          <w:tcPr>
            <w:tcW w:w="2438" w:type="dxa"/>
            <w:gridSpan w:val="5"/>
            <w:vAlign w:val="center"/>
          </w:tcPr>
          <w:p w14:paraId="071C866A">
            <w:pPr>
              <w:pStyle w:val="8"/>
              <w:spacing w:before="34" w:line="229" w:lineRule="exact"/>
              <w:ind w:left="664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北京天文馆</w:t>
            </w:r>
          </w:p>
        </w:tc>
      </w:tr>
      <w:tr w14:paraId="53EBF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95" w:type="dxa"/>
            <w:gridSpan w:val="2"/>
            <w:vMerge w:val="restart"/>
            <w:vAlign w:val="center"/>
          </w:tcPr>
          <w:p w14:paraId="686183AD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6B4020FB">
            <w:pPr>
              <w:pStyle w:val="8"/>
              <w:spacing w:before="22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77369CC0">
            <w:pPr>
              <w:pStyle w:val="8"/>
              <w:ind w:left="46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项目资金</w:t>
            </w:r>
          </w:p>
          <w:p w14:paraId="138F4586">
            <w:pPr>
              <w:pStyle w:val="8"/>
              <w:spacing w:before="6"/>
              <w:ind w:left="46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</w:rPr>
              <w:t>（万元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）</w:t>
            </w:r>
          </w:p>
        </w:tc>
        <w:tc>
          <w:tcPr>
            <w:tcW w:w="1971" w:type="dxa"/>
            <w:gridSpan w:val="2"/>
            <w:vAlign w:val="center"/>
          </w:tcPr>
          <w:p w14:paraId="51F9CAE0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1023" w:type="dxa"/>
            <w:vAlign w:val="center"/>
          </w:tcPr>
          <w:p w14:paraId="4EA28658">
            <w:pPr>
              <w:pStyle w:val="8"/>
              <w:spacing w:before="10"/>
              <w:ind w:left="14" w:right="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年初预算</w:t>
            </w:r>
          </w:p>
        </w:tc>
        <w:tc>
          <w:tcPr>
            <w:tcW w:w="1138" w:type="dxa"/>
            <w:gridSpan w:val="2"/>
            <w:vAlign w:val="center"/>
          </w:tcPr>
          <w:p w14:paraId="19E9E291">
            <w:pPr>
              <w:pStyle w:val="8"/>
              <w:spacing w:before="29" w:line="229" w:lineRule="exact"/>
              <w:ind w:left="17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全年预算数</w:t>
            </w:r>
          </w:p>
        </w:tc>
        <w:tc>
          <w:tcPr>
            <w:tcW w:w="1187" w:type="dxa"/>
            <w:gridSpan w:val="2"/>
            <w:vAlign w:val="center"/>
          </w:tcPr>
          <w:p w14:paraId="58805439">
            <w:pPr>
              <w:pStyle w:val="8"/>
              <w:spacing w:before="10"/>
              <w:ind w:left="135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全年执行</w:t>
            </w:r>
          </w:p>
        </w:tc>
        <w:tc>
          <w:tcPr>
            <w:tcW w:w="697" w:type="dxa"/>
            <w:gridSpan w:val="2"/>
            <w:vAlign w:val="center"/>
          </w:tcPr>
          <w:p w14:paraId="2953F048">
            <w:pPr>
              <w:pStyle w:val="8"/>
              <w:spacing w:before="29" w:line="229" w:lineRule="exact"/>
              <w:ind w:left="167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</w:rPr>
              <w:t>分值</w:t>
            </w:r>
          </w:p>
        </w:tc>
        <w:tc>
          <w:tcPr>
            <w:tcW w:w="837" w:type="dxa"/>
            <w:gridSpan w:val="2"/>
            <w:vAlign w:val="center"/>
          </w:tcPr>
          <w:p w14:paraId="6E3ECECE">
            <w:pPr>
              <w:pStyle w:val="8"/>
              <w:spacing w:before="29" w:line="229" w:lineRule="exact"/>
              <w:ind w:left="146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执行率</w:t>
            </w:r>
          </w:p>
        </w:tc>
        <w:tc>
          <w:tcPr>
            <w:tcW w:w="904" w:type="dxa"/>
            <w:vAlign w:val="center"/>
          </w:tcPr>
          <w:p w14:paraId="092C8832">
            <w:pPr>
              <w:pStyle w:val="8"/>
              <w:spacing w:before="29" w:line="229" w:lineRule="exact"/>
              <w:ind w:left="2" w:right="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</w:rPr>
              <w:t>得分</w:t>
            </w:r>
          </w:p>
        </w:tc>
      </w:tr>
      <w:tr w14:paraId="77B46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495" w:type="dxa"/>
            <w:gridSpan w:val="2"/>
            <w:vMerge w:val="continue"/>
            <w:tcBorders>
              <w:top w:val="nil"/>
            </w:tcBorders>
            <w:vAlign w:val="center"/>
          </w:tcPr>
          <w:p w14:paraId="13F19186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971" w:type="dxa"/>
            <w:gridSpan w:val="2"/>
            <w:vAlign w:val="center"/>
          </w:tcPr>
          <w:p w14:paraId="6600EBA0">
            <w:pPr>
              <w:pStyle w:val="8"/>
              <w:spacing w:before="34" w:line="229" w:lineRule="exact"/>
              <w:ind w:left="110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年度资金总额</w:t>
            </w:r>
          </w:p>
        </w:tc>
        <w:tc>
          <w:tcPr>
            <w:tcW w:w="1023" w:type="dxa"/>
            <w:vAlign w:val="center"/>
          </w:tcPr>
          <w:p w14:paraId="7BFA45EC">
            <w:pPr>
              <w:pStyle w:val="8"/>
              <w:spacing w:before="34" w:line="229" w:lineRule="exact"/>
              <w:ind w:left="14" w:right="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115</w:t>
            </w:r>
          </w:p>
        </w:tc>
        <w:tc>
          <w:tcPr>
            <w:tcW w:w="1138" w:type="dxa"/>
            <w:gridSpan w:val="2"/>
            <w:vAlign w:val="center"/>
          </w:tcPr>
          <w:p w14:paraId="53DDC2B6">
            <w:pPr>
              <w:pStyle w:val="8"/>
              <w:spacing w:before="34" w:line="229" w:lineRule="exact"/>
              <w:ind w:left="12" w:right="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115</w:t>
            </w:r>
          </w:p>
        </w:tc>
        <w:tc>
          <w:tcPr>
            <w:tcW w:w="1187" w:type="dxa"/>
            <w:gridSpan w:val="2"/>
            <w:vAlign w:val="center"/>
          </w:tcPr>
          <w:p w14:paraId="485C45CA">
            <w:pPr>
              <w:pStyle w:val="8"/>
              <w:spacing w:before="34" w:line="229" w:lineRule="exact"/>
              <w:ind w:left="135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</w:rPr>
              <w:t>104.00245</w:t>
            </w:r>
          </w:p>
        </w:tc>
        <w:tc>
          <w:tcPr>
            <w:tcW w:w="697" w:type="dxa"/>
            <w:gridSpan w:val="2"/>
            <w:vAlign w:val="center"/>
          </w:tcPr>
          <w:p w14:paraId="46EE4EE5">
            <w:pPr>
              <w:pStyle w:val="8"/>
              <w:spacing w:before="34" w:line="229" w:lineRule="exact"/>
              <w:ind w:left="21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10</w:t>
            </w:r>
          </w:p>
        </w:tc>
        <w:tc>
          <w:tcPr>
            <w:tcW w:w="837" w:type="dxa"/>
            <w:gridSpan w:val="2"/>
            <w:vAlign w:val="center"/>
          </w:tcPr>
          <w:p w14:paraId="476E9848">
            <w:pPr>
              <w:pStyle w:val="8"/>
              <w:spacing w:before="10"/>
              <w:ind w:left="146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</w:rPr>
              <w:t>90.44%</w:t>
            </w:r>
          </w:p>
        </w:tc>
        <w:tc>
          <w:tcPr>
            <w:tcW w:w="904" w:type="dxa"/>
            <w:vAlign w:val="center"/>
          </w:tcPr>
          <w:p w14:paraId="6DF8F5B3">
            <w:pPr>
              <w:pStyle w:val="8"/>
              <w:spacing w:before="34" w:line="229" w:lineRule="exact"/>
              <w:ind w:left="2" w:right="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9</w:t>
            </w:r>
          </w:p>
        </w:tc>
      </w:tr>
      <w:tr w14:paraId="504146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495" w:type="dxa"/>
            <w:gridSpan w:val="2"/>
            <w:vMerge w:val="continue"/>
            <w:tcBorders>
              <w:top w:val="nil"/>
            </w:tcBorders>
            <w:vAlign w:val="center"/>
          </w:tcPr>
          <w:p w14:paraId="2BF3DE7B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971" w:type="dxa"/>
            <w:gridSpan w:val="2"/>
            <w:vAlign w:val="center"/>
          </w:tcPr>
          <w:p w14:paraId="26B21F3F">
            <w:pPr>
              <w:pStyle w:val="8"/>
              <w:spacing w:before="10"/>
              <w:ind w:left="187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其中：当年财政拨款</w:t>
            </w:r>
          </w:p>
        </w:tc>
        <w:tc>
          <w:tcPr>
            <w:tcW w:w="1023" w:type="dxa"/>
            <w:vAlign w:val="center"/>
          </w:tcPr>
          <w:p w14:paraId="49A85870">
            <w:pPr>
              <w:pStyle w:val="8"/>
              <w:spacing w:before="29" w:line="229" w:lineRule="exact"/>
              <w:ind w:left="14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115</w:t>
            </w:r>
          </w:p>
        </w:tc>
        <w:tc>
          <w:tcPr>
            <w:tcW w:w="1138" w:type="dxa"/>
            <w:gridSpan w:val="2"/>
            <w:vAlign w:val="center"/>
          </w:tcPr>
          <w:p w14:paraId="69DE8E29">
            <w:pPr>
              <w:pStyle w:val="8"/>
              <w:spacing w:before="29" w:line="229" w:lineRule="exact"/>
              <w:ind w:left="1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115</w:t>
            </w:r>
          </w:p>
        </w:tc>
        <w:tc>
          <w:tcPr>
            <w:tcW w:w="1187" w:type="dxa"/>
            <w:gridSpan w:val="2"/>
            <w:vAlign w:val="center"/>
          </w:tcPr>
          <w:p w14:paraId="1AE8EF6F">
            <w:pPr>
              <w:pStyle w:val="8"/>
              <w:spacing w:before="29" w:line="233" w:lineRule="exact"/>
              <w:ind w:left="135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</w:rPr>
              <w:t>104.00245</w:t>
            </w:r>
          </w:p>
        </w:tc>
        <w:tc>
          <w:tcPr>
            <w:tcW w:w="697" w:type="dxa"/>
            <w:gridSpan w:val="2"/>
            <w:vAlign w:val="center"/>
          </w:tcPr>
          <w:p w14:paraId="5F3F2DE1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vAlign w:val="center"/>
          </w:tcPr>
          <w:p w14:paraId="161B815F">
            <w:pPr>
              <w:pStyle w:val="8"/>
              <w:spacing w:before="10"/>
              <w:ind w:left="146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</w:rPr>
              <w:t>90.44%</w:t>
            </w:r>
          </w:p>
        </w:tc>
        <w:tc>
          <w:tcPr>
            <w:tcW w:w="904" w:type="dxa"/>
            <w:vAlign w:val="center"/>
          </w:tcPr>
          <w:p w14:paraId="2400BCE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30219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495" w:type="dxa"/>
            <w:gridSpan w:val="2"/>
            <w:vMerge w:val="continue"/>
            <w:tcBorders>
              <w:top w:val="nil"/>
            </w:tcBorders>
            <w:vAlign w:val="center"/>
          </w:tcPr>
          <w:p w14:paraId="451FF14B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971" w:type="dxa"/>
            <w:gridSpan w:val="2"/>
            <w:vAlign w:val="center"/>
          </w:tcPr>
          <w:p w14:paraId="2EB2BACD">
            <w:pPr>
              <w:pStyle w:val="8"/>
              <w:spacing w:before="15"/>
              <w:ind w:left="727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上年结转资金</w:t>
            </w:r>
          </w:p>
        </w:tc>
        <w:tc>
          <w:tcPr>
            <w:tcW w:w="1023" w:type="dxa"/>
            <w:vAlign w:val="center"/>
          </w:tcPr>
          <w:p w14:paraId="03FC2243">
            <w:pPr>
              <w:pStyle w:val="8"/>
              <w:spacing w:before="34" w:line="229" w:lineRule="exact"/>
              <w:ind w:left="14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138" w:type="dxa"/>
            <w:gridSpan w:val="2"/>
            <w:vAlign w:val="center"/>
          </w:tcPr>
          <w:p w14:paraId="2250CE30">
            <w:pPr>
              <w:pStyle w:val="8"/>
              <w:spacing w:before="34" w:line="229" w:lineRule="exact"/>
              <w:ind w:left="1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187" w:type="dxa"/>
            <w:gridSpan w:val="2"/>
            <w:vAlign w:val="center"/>
          </w:tcPr>
          <w:p w14:paraId="252A2DA1">
            <w:pPr>
              <w:pStyle w:val="8"/>
              <w:spacing w:before="34" w:line="229" w:lineRule="exact"/>
              <w:ind w:left="1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 w14:paraId="054B2B7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vAlign w:val="center"/>
          </w:tcPr>
          <w:p w14:paraId="3B07A336">
            <w:pPr>
              <w:pStyle w:val="8"/>
              <w:spacing w:before="34" w:line="229" w:lineRule="exact"/>
              <w:ind w:left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904" w:type="dxa"/>
            <w:vAlign w:val="center"/>
          </w:tcPr>
          <w:p w14:paraId="7DC200DA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59B019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495" w:type="dxa"/>
            <w:gridSpan w:val="2"/>
            <w:vMerge w:val="continue"/>
            <w:tcBorders>
              <w:top w:val="nil"/>
            </w:tcBorders>
            <w:vAlign w:val="center"/>
          </w:tcPr>
          <w:p w14:paraId="7BCD3CA7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971" w:type="dxa"/>
            <w:gridSpan w:val="2"/>
            <w:vAlign w:val="center"/>
          </w:tcPr>
          <w:p w14:paraId="3E88AF92">
            <w:pPr>
              <w:pStyle w:val="8"/>
              <w:spacing w:before="29" w:line="233" w:lineRule="exact"/>
              <w:ind w:left="637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其他资金</w:t>
            </w:r>
          </w:p>
        </w:tc>
        <w:tc>
          <w:tcPr>
            <w:tcW w:w="1023" w:type="dxa"/>
            <w:vAlign w:val="center"/>
          </w:tcPr>
          <w:p w14:paraId="048CFCF1">
            <w:pPr>
              <w:pStyle w:val="8"/>
              <w:spacing w:before="29" w:line="233" w:lineRule="exact"/>
              <w:ind w:left="14" w:right="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1138" w:type="dxa"/>
            <w:gridSpan w:val="2"/>
            <w:vAlign w:val="center"/>
          </w:tcPr>
          <w:p w14:paraId="11648150">
            <w:pPr>
              <w:pStyle w:val="8"/>
              <w:spacing w:before="29" w:line="233" w:lineRule="exact"/>
              <w:ind w:left="12" w:right="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0</w:t>
            </w:r>
          </w:p>
        </w:tc>
        <w:tc>
          <w:tcPr>
            <w:tcW w:w="1187" w:type="dxa"/>
            <w:gridSpan w:val="2"/>
            <w:vAlign w:val="center"/>
          </w:tcPr>
          <w:p w14:paraId="5C9B270D">
            <w:pPr>
              <w:pStyle w:val="8"/>
              <w:spacing w:before="34" w:line="229" w:lineRule="exact"/>
              <w:ind w:left="1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 w14:paraId="0C3A8044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vAlign w:val="center"/>
          </w:tcPr>
          <w:p w14:paraId="2398DF1C">
            <w:pPr>
              <w:pStyle w:val="8"/>
              <w:spacing w:before="34" w:line="229" w:lineRule="exact"/>
              <w:ind w:left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904" w:type="dxa"/>
            <w:vAlign w:val="center"/>
          </w:tcPr>
          <w:p w14:paraId="659F3B2B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3F901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691" w:type="dxa"/>
            <w:vMerge w:val="restart"/>
            <w:vAlign w:val="center"/>
          </w:tcPr>
          <w:p w14:paraId="13D8A17C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35110829">
            <w:pPr>
              <w:pStyle w:val="8"/>
              <w:spacing w:before="10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241F5580">
            <w:pPr>
              <w:pStyle w:val="8"/>
              <w:spacing w:line="247" w:lineRule="auto"/>
              <w:ind w:left="167" w:right="151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</w:rPr>
              <w:t>年度总体目标</w:t>
            </w:r>
          </w:p>
        </w:tc>
        <w:tc>
          <w:tcPr>
            <w:tcW w:w="4936" w:type="dxa"/>
            <w:gridSpan w:val="6"/>
            <w:vAlign w:val="center"/>
          </w:tcPr>
          <w:p w14:paraId="29B87A77">
            <w:pPr>
              <w:pStyle w:val="8"/>
              <w:spacing w:before="29" w:line="229" w:lineRule="exact"/>
              <w:ind w:left="1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预期目标</w:t>
            </w:r>
          </w:p>
        </w:tc>
        <w:tc>
          <w:tcPr>
            <w:tcW w:w="3625" w:type="dxa"/>
            <w:gridSpan w:val="7"/>
            <w:vAlign w:val="center"/>
          </w:tcPr>
          <w:p w14:paraId="1010AE1D">
            <w:pPr>
              <w:pStyle w:val="8"/>
              <w:spacing w:before="29" w:line="229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实际完成情况</w:t>
            </w:r>
          </w:p>
        </w:tc>
      </w:tr>
      <w:tr w14:paraId="2F8A6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691" w:type="dxa"/>
            <w:vMerge w:val="continue"/>
            <w:tcBorders>
              <w:top w:val="nil"/>
            </w:tcBorders>
            <w:vAlign w:val="center"/>
          </w:tcPr>
          <w:p w14:paraId="46C36E91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4936" w:type="dxa"/>
            <w:gridSpan w:val="6"/>
            <w:vAlign w:val="center"/>
          </w:tcPr>
          <w:p w14:paraId="3F22F17F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探索现代科技与古代天文学相结合的最优展现效果，打造一个具有浓郁中国古风的沉浸式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lang w:val="en-US" w:eastAsia="zh-CN"/>
              </w:rPr>
              <w:t>天文展览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，将中国古代天文台的发展脉络和文化精髓潜移默化地传递给观众。</w:t>
            </w:r>
          </w:p>
        </w:tc>
        <w:tc>
          <w:tcPr>
            <w:tcW w:w="3625" w:type="dxa"/>
            <w:gridSpan w:val="7"/>
            <w:vAlign w:val="center"/>
          </w:tcPr>
          <w:p w14:paraId="5765E809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lang w:val="en-US" w:eastAsia="zh-CN"/>
              </w:rPr>
              <w:t>已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完成全部布展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lang w:val="en-US" w:eastAsia="zh-CN"/>
              </w:rPr>
              <w:t>以及展项展模，并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通过竣工验收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合格率 100%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有北京日报等多家媒体报道，完成宣传工作。</w:t>
            </w:r>
          </w:p>
        </w:tc>
      </w:tr>
      <w:tr w14:paraId="3C3B88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691" w:type="dxa"/>
            <w:vMerge w:val="restart"/>
            <w:vAlign w:val="center"/>
          </w:tcPr>
          <w:p w14:paraId="5136265D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7FF269F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2C3959C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4E13800B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44DD39AA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22C36312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03C5921A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4182BE58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62A8CA9A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6216F46A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95FCAEC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716E4BE6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05C191E">
            <w:pPr>
              <w:pStyle w:val="8"/>
              <w:spacing w:before="17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14CEA106">
            <w:pPr>
              <w:pStyle w:val="8"/>
              <w:spacing w:line="247" w:lineRule="auto"/>
              <w:ind w:left="257" w:right="23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绩效指标</w:t>
            </w:r>
          </w:p>
        </w:tc>
        <w:tc>
          <w:tcPr>
            <w:tcW w:w="804" w:type="dxa"/>
            <w:vAlign w:val="center"/>
          </w:tcPr>
          <w:p w14:paraId="35A21569">
            <w:pPr>
              <w:pStyle w:val="8"/>
              <w:spacing w:before="139"/>
              <w:ind w:left="123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一级指标</w:t>
            </w:r>
          </w:p>
        </w:tc>
        <w:tc>
          <w:tcPr>
            <w:tcW w:w="1251" w:type="dxa"/>
            <w:vAlign w:val="center"/>
          </w:tcPr>
          <w:p w14:paraId="34F04EE1">
            <w:pPr>
              <w:pStyle w:val="8"/>
              <w:spacing w:before="139"/>
              <w:ind w:left="16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二级指标</w:t>
            </w:r>
          </w:p>
        </w:tc>
        <w:tc>
          <w:tcPr>
            <w:tcW w:w="1931" w:type="dxa"/>
            <w:gridSpan w:val="3"/>
            <w:vAlign w:val="center"/>
          </w:tcPr>
          <w:p w14:paraId="6DB210E0">
            <w:pPr>
              <w:pStyle w:val="8"/>
              <w:spacing w:before="139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三级指标</w:t>
            </w:r>
          </w:p>
        </w:tc>
        <w:tc>
          <w:tcPr>
            <w:tcW w:w="950" w:type="dxa"/>
            <w:vAlign w:val="center"/>
          </w:tcPr>
          <w:p w14:paraId="34DC2F83">
            <w:pPr>
              <w:pStyle w:val="8"/>
              <w:spacing w:before="3" w:line="240" w:lineRule="atLeast"/>
              <w:ind w:left="212" w:right="200" w:firstLine="90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指标值</w:t>
            </w:r>
          </w:p>
        </w:tc>
        <w:tc>
          <w:tcPr>
            <w:tcW w:w="837" w:type="dxa"/>
            <w:vAlign w:val="center"/>
          </w:tcPr>
          <w:p w14:paraId="79C337C5">
            <w:pPr>
              <w:pStyle w:val="8"/>
              <w:spacing w:before="3" w:line="240" w:lineRule="atLeast"/>
              <w:ind w:left="176" w:right="16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</w:rPr>
              <w:t>实际完成</w:t>
            </w:r>
          </w:p>
        </w:tc>
        <w:tc>
          <w:tcPr>
            <w:tcW w:w="629" w:type="dxa"/>
            <w:gridSpan w:val="2"/>
            <w:vAlign w:val="center"/>
          </w:tcPr>
          <w:p w14:paraId="6B81CE98">
            <w:pPr>
              <w:pStyle w:val="8"/>
              <w:spacing w:before="3" w:line="240" w:lineRule="atLeast"/>
              <w:ind w:left="188" w:right="175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分值</w:t>
            </w:r>
          </w:p>
        </w:tc>
        <w:tc>
          <w:tcPr>
            <w:tcW w:w="558" w:type="dxa"/>
            <w:gridSpan w:val="2"/>
            <w:vAlign w:val="center"/>
          </w:tcPr>
          <w:p w14:paraId="103843A5">
            <w:pPr>
              <w:pStyle w:val="8"/>
              <w:spacing w:before="3" w:line="240" w:lineRule="atLeast"/>
              <w:ind w:left="187" w:right="176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得分</w:t>
            </w:r>
          </w:p>
        </w:tc>
        <w:tc>
          <w:tcPr>
            <w:tcW w:w="1601" w:type="dxa"/>
            <w:gridSpan w:val="2"/>
            <w:vAlign w:val="center"/>
          </w:tcPr>
          <w:p w14:paraId="1ED1E6D4">
            <w:pPr>
              <w:pStyle w:val="8"/>
              <w:spacing w:before="3" w:line="240" w:lineRule="atLeast"/>
              <w:ind w:left="244" w:right="152" w:hanging="90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</w:rPr>
              <w:t>偏差原因分析及改进措施</w:t>
            </w:r>
          </w:p>
        </w:tc>
      </w:tr>
      <w:tr w14:paraId="30D01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6" w:hRule="atLeast"/>
        </w:trPr>
        <w:tc>
          <w:tcPr>
            <w:tcW w:w="691" w:type="dxa"/>
            <w:vMerge w:val="continue"/>
            <w:tcBorders>
              <w:top w:val="nil"/>
            </w:tcBorders>
            <w:vAlign w:val="center"/>
          </w:tcPr>
          <w:p w14:paraId="1D51E84C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804" w:type="dxa"/>
            <w:vMerge w:val="restart"/>
            <w:vAlign w:val="center"/>
          </w:tcPr>
          <w:p w14:paraId="7CB0187B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1B274E8F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04AC835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04ABBAB7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7DDE7F13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409BA08">
            <w:pPr>
              <w:pStyle w:val="8"/>
              <w:spacing w:before="146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1DED3AAC">
            <w:pPr>
              <w:pStyle w:val="8"/>
              <w:spacing w:before="1"/>
              <w:ind w:left="123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产出指标</w:t>
            </w:r>
          </w:p>
        </w:tc>
        <w:tc>
          <w:tcPr>
            <w:tcW w:w="1251" w:type="dxa"/>
            <w:vMerge w:val="restart"/>
            <w:vAlign w:val="center"/>
          </w:tcPr>
          <w:p w14:paraId="3C41AB41">
            <w:pPr>
              <w:pStyle w:val="8"/>
              <w:spacing w:before="22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2EBB87F9">
            <w:pPr>
              <w:pStyle w:val="8"/>
              <w:ind w:left="18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数量指标</w:t>
            </w:r>
          </w:p>
        </w:tc>
        <w:tc>
          <w:tcPr>
            <w:tcW w:w="1931" w:type="dxa"/>
            <w:gridSpan w:val="3"/>
            <w:vAlign w:val="center"/>
          </w:tcPr>
          <w:p w14:paraId="75E79754">
            <w:pPr>
              <w:pStyle w:val="8"/>
              <w:spacing w:before="30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29660585">
            <w:pPr>
              <w:pStyle w:val="8"/>
              <w:ind w:left="10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</w:rPr>
              <w:t>展项面积</w:t>
            </w:r>
          </w:p>
        </w:tc>
        <w:tc>
          <w:tcPr>
            <w:tcW w:w="950" w:type="dxa"/>
            <w:vAlign w:val="center"/>
          </w:tcPr>
          <w:p w14:paraId="1361C4DF">
            <w:pPr>
              <w:pStyle w:val="8"/>
              <w:spacing w:before="144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</w:rPr>
              <w:t>32.8</w:t>
            </w:r>
            <w:r>
              <w:rPr>
                <w:rFonts w:hint="eastAsia" w:asciiTheme="minorEastAsia" w:hAnsiTheme="minorEastAsia" w:eastAsiaTheme="minorEastAsia" w:cstheme="minorEastAsia"/>
                <w:spacing w:val="-26"/>
                <w:sz w:val="18"/>
              </w:rPr>
              <w:t>平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米</w:t>
            </w:r>
          </w:p>
        </w:tc>
        <w:tc>
          <w:tcPr>
            <w:tcW w:w="837" w:type="dxa"/>
            <w:vAlign w:val="center"/>
          </w:tcPr>
          <w:p w14:paraId="1E42648E">
            <w:pPr>
              <w:pStyle w:val="8"/>
              <w:spacing w:before="144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32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</w:rPr>
              <w:t>平米</w:t>
            </w:r>
          </w:p>
        </w:tc>
        <w:tc>
          <w:tcPr>
            <w:tcW w:w="629" w:type="dxa"/>
            <w:gridSpan w:val="2"/>
            <w:vAlign w:val="center"/>
          </w:tcPr>
          <w:p w14:paraId="183A63F0">
            <w:pPr>
              <w:pStyle w:val="8"/>
              <w:spacing w:before="30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289258E9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20</w:t>
            </w:r>
          </w:p>
        </w:tc>
        <w:tc>
          <w:tcPr>
            <w:tcW w:w="558" w:type="dxa"/>
            <w:gridSpan w:val="2"/>
            <w:vAlign w:val="center"/>
          </w:tcPr>
          <w:p w14:paraId="1EB3F892">
            <w:pPr>
              <w:pStyle w:val="8"/>
              <w:spacing w:before="30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306ABDBD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19.5</w:t>
            </w:r>
          </w:p>
        </w:tc>
        <w:tc>
          <w:tcPr>
            <w:tcW w:w="1601" w:type="dxa"/>
            <w:gridSpan w:val="2"/>
            <w:vAlign w:val="center"/>
          </w:tcPr>
          <w:p w14:paraId="62679E73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根据《建筑设计防火规范》GB50016-2014第5.5章规定，展览类场所需预留安全出口通道，保障紧急疏散功能。设计施工阶段在原方案基础上增设疏散通道，占用面积0.8㎡，故对布展区面积进行合规性缩减。</w:t>
            </w:r>
          </w:p>
        </w:tc>
      </w:tr>
      <w:tr w14:paraId="62435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691" w:type="dxa"/>
            <w:vMerge w:val="continue"/>
            <w:tcBorders>
              <w:top w:val="nil"/>
            </w:tcBorders>
            <w:vAlign w:val="center"/>
          </w:tcPr>
          <w:p w14:paraId="142EA51E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804" w:type="dxa"/>
            <w:vMerge w:val="continue"/>
            <w:tcBorders>
              <w:top w:val="nil"/>
            </w:tcBorders>
            <w:vAlign w:val="center"/>
          </w:tcPr>
          <w:p w14:paraId="2EC3C137">
            <w:pPr>
              <w:jc w:val="center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251" w:type="dxa"/>
            <w:vMerge w:val="continue"/>
            <w:tcBorders>
              <w:top w:val="nil"/>
            </w:tcBorders>
            <w:vAlign w:val="center"/>
          </w:tcPr>
          <w:p w14:paraId="31AD4274">
            <w:pPr>
              <w:jc w:val="center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931" w:type="dxa"/>
            <w:gridSpan w:val="3"/>
            <w:vAlign w:val="center"/>
          </w:tcPr>
          <w:p w14:paraId="3D99C139">
            <w:pPr>
              <w:pStyle w:val="8"/>
              <w:spacing w:before="72"/>
              <w:ind w:left="10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展览模型</w:t>
            </w:r>
          </w:p>
        </w:tc>
        <w:tc>
          <w:tcPr>
            <w:tcW w:w="950" w:type="dxa"/>
            <w:vAlign w:val="center"/>
          </w:tcPr>
          <w:p w14:paraId="68F1DD96">
            <w:pPr>
              <w:pStyle w:val="8"/>
              <w:spacing w:before="72"/>
              <w:ind w:left="1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≥4</w:t>
            </w:r>
            <w:r>
              <w:rPr>
                <w:rFonts w:hint="eastAsia" w:asciiTheme="minorEastAsia" w:hAnsiTheme="minorEastAsia" w:eastAsiaTheme="minorEastAsia" w:cstheme="minorEastAsia"/>
                <w:spacing w:val="-29"/>
                <w:sz w:val="18"/>
              </w:rPr>
              <w:t>套</w:t>
            </w:r>
          </w:p>
        </w:tc>
        <w:tc>
          <w:tcPr>
            <w:tcW w:w="837" w:type="dxa"/>
            <w:vAlign w:val="center"/>
          </w:tcPr>
          <w:p w14:paraId="14221B41">
            <w:pPr>
              <w:pStyle w:val="8"/>
              <w:spacing w:before="72"/>
              <w:ind w:left="14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pacing w:val="-29"/>
                <w:sz w:val="18"/>
              </w:rPr>
              <w:t>套</w:t>
            </w:r>
          </w:p>
        </w:tc>
        <w:tc>
          <w:tcPr>
            <w:tcW w:w="629" w:type="dxa"/>
            <w:gridSpan w:val="2"/>
            <w:vAlign w:val="center"/>
          </w:tcPr>
          <w:p w14:paraId="1B601711">
            <w:pPr>
              <w:pStyle w:val="8"/>
              <w:spacing w:before="72"/>
              <w:ind w:left="18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20</w:t>
            </w:r>
          </w:p>
        </w:tc>
        <w:tc>
          <w:tcPr>
            <w:tcW w:w="558" w:type="dxa"/>
            <w:gridSpan w:val="2"/>
            <w:vAlign w:val="center"/>
          </w:tcPr>
          <w:p w14:paraId="494583EB">
            <w:pPr>
              <w:pStyle w:val="8"/>
              <w:spacing w:before="72"/>
              <w:ind w:left="187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20</w:t>
            </w:r>
          </w:p>
        </w:tc>
        <w:tc>
          <w:tcPr>
            <w:tcW w:w="1601" w:type="dxa"/>
            <w:gridSpan w:val="2"/>
            <w:vAlign w:val="center"/>
          </w:tcPr>
          <w:p w14:paraId="456D4D66">
            <w:pPr>
              <w:pStyle w:val="8"/>
              <w:spacing w:before="72"/>
              <w:ind w:left="2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</w:tc>
      </w:tr>
      <w:tr w14:paraId="2D9F2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atLeast"/>
        </w:trPr>
        <w:tc>
          <w:tcPr>
            <w:tcW w:w="691" w:type="dxa"/>
            <w:vMerge w:val="continue"/>
            <w:tcBorders>
              <w:top w:val="nil"/>
            </w:tcBorders>
            <w:vAlign w:val="center"/>
          </w:tcPr>
          <w:p w14:paraId="04E4C003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804" w:type="dxa"/>
            <w:vMerge w:val="continue"/>
            <w:tcBorders>
              <w:top w:val="nil"/>
            </w:tcBorders>
            <w:vAlign w:val="center"/>
          </w:tcPr>
          <w:p w14:paraId="1F2FABC8">
            <w:pPr>
              <w:jc w:val="center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251" w:type="dxa"/>
            <w:vAlign w:val="center"/>
          </w:tcPr>
          <w:p w14:paraId="4620EEEA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0063932E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291FEF91">
            <w:pPr>
              <w:pStyle w:val="8"/>
              <w:spacing w:before="13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73839072">
            <w:pPr>
              <w:pStyle w:val="8"/>
              <w:ind w:left="16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质量指标</w:t>
            </w:r>
          </w:p>
        </w:tc>
        <w:tc>
          <w:tcPr>
            <w:tcW w:w="1931" w:type="dxa"/>
            <w:gridSpan w:val="3"/>
            <w:vAlign w:val="center"/>
          </w:tcPr>
          <w:p w14:paraId="53FADA80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167F6ED1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44C88367">
            <w:pPr>
              <w:pStyle w:val="8"/>
              <w:spacing w:before="13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7736754F">
            <w:pPr>
              <w:pStyle w:val="8"/>
              <w:ind w:left="10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验收合格率</w:t>
            </w:r>
          </w:p>
        </w:tc>
        <w:tc>
          <w:tcPr>
            <w:tcW w:w="950" w:type="dxa"/>
            <w:vAlign w:val="center"/>
          </w:tcPr>
          <w:p w14:paraId="3788FC73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23ECF224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6A9264B0">
            <w:pPr>
              <w:pStyle w:val="8"/>
              <w:spacing w:before="13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2F9B7BD">
            <w:pPr>
              <w:pStyle w:val="8"/>
              <w:ind w:left="12" w:right="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100%</w:t>
            </w:r>
          </w:p>
        </w:tc>
        <w:tc>
          <w:tcPr>
            <w:tcW w:w="837" w:type="dxa"/>
            <w:vAlign w:val="center"/>
          </w:tcPr>
          <w:p w14:paraId="5F8C7A49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48FF9ADE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33FA82BF">
            <w:pPr>
              <w:pStyle w:val="8"/>
              <w:spacing w:before="13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09A93AB8">
            <w:pPr>
              <w:pStyle w:val="8"/>
              <w:ind w:left="14" w:right="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100%</w:t>
            </w:r>
          </w:p>
        </w:tc>
        <w:tc>
          <w:tcPr>
            <w:tcW w:w="629" w:type="dxa"/>
            <w:gridSpan w:val="2"/>
            <w:vAlign w:val="center"/>
          </w:tcPr>
          <w:p w14:paraId="01248132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7279D809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8D19A75">
            <w:pPr>
              <w:pStyle w:val="8"/>
              <w:spacing w:before="13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69DFA33F">
            <w:pPr>
              <w:pStyle w:val="8"/>
              <w:ind w:left="18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20</w:t>
            </w:r>
          </w:p>
        </w:tc>
        <w:tc>
          <w:tcPr>
            <w:tcW w:w="558" w:type="dxa"/>
            <w:gridSpan w:val="2"/>
            <w:vAlign w:val="center"/>
          </w:tcPr>
          <w:p w14:paraId="51D26204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12AF27A8">
            <w:pPr>
              <w:pStyle w:val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1D6AD1B3">
            <w:pPr>
              <w:pStyle w:val="8"/>
              <w:spacing w:before="13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6F96FD4D">
            <w:pPr>
              <w:pStyle w:val="8"/>
              <w:ind w:left="187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20</w:t>
            </w:r>
          </w:p>
        </w:tc>
        <w:tc>
          <w:tcPr>
            <w:tcW w:w="1601" w:type="dxa"/>
            <w:gridSpan w:val="2"/>
            <w:vAlign w:val="center"/>
          </w:tcPr>
          <w:p w14:paraId="2D5ACC8C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4B0DF64B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414AC76D">
            <w:pPr>
              <w:pStyle w:val="8"/>
              <w:spacing w:before="13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584299A3">
            <w:pPr>
              <w:pStyle w:val="8"/>
              <w:ind w:left="2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</w:tc>
      </w:tr>
      <w:tr w14:paraId="60F52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691" w:type="dxa"/>
            <w:vMerge w:val="continue"/>
            <w:tcBorders>
              <w:top w:val="nil"/>
            </w:tcBorders>
            <w:vAlign w:val="center"/>
          </w:tcPr>
          <w:p w14:paraId="71992AFE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804" w:type="dxa"/>
            <w:vMerge w:val="restart"/>
            <w:tcBorders>
              <w:top w:val="single" w:color="auto" w:sz="4" w:space="0"/>
            </w:tcBorders>
            <w:vAlign w:val="center"/>
          </w:tcPr>
          <w:p w14:paraId="5C7F2817">
            <w:pPr>
              <w:jc w:val="center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效益指标</w:t>
            </w:r>
          </w:p>
        </w:tc>
        <w:tc>
          <w:tcPr>
            <w:tcW w:w="1251" w:type="dxa"/>
            <w:vMerge w:val="restart"/>
            <w:vAlign w:val="center"/>
          </w:tcPr>
          <w:p w14:paraId="30247F41">
            <w:pPr>
              <w:pStyle w:val="8"/>
              <w:spacing w:before="20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</w:p>
          <w:p w14:paraId="6B364EFC">
            <w:pPr>
              <w:pStyle w:val="8"/>
              <w:spacing w:line="247" w:lineRule="auto"/>
              <w:ind w:left="368" w:right="169" w:hanging="180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社会效益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</w:rPr>
              <w:t>指标</w:t>
            </w:r>
          </w:p>
        </w:tc>
        <w:tc>
          <w:tcPr>
            <w:tcW w:w="1931" w:type="dxa"/>
            <w:gridSpan w:val="3"/>
            <w:vAlign w:val="center"/>
          </w:tcPr>
          <w:p w14:paraId="4689947B">
            <w:pPr>
              <w:pStyle w:val="8"/>
              <w:spacing w:before="125"/>
              <w:ind w:left="10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展览验收</w:t>
            </w:r>
          </w:p>
        </w:tc>
        <w:tc>
          <w:tcPr>
            <w:tcW w:w="950" w:type="dxa"/>
            <w:vAlign w:val="center"/>
          </w:tcPr>
          <w:p w14:paraId="00C0295A">
            <w:pPr>
              <w:pStyle w:val="8"/>
              <w:spacing w:before="125"/>
              <w:ind w:left="12" w:right="2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优</w:t>
            </w:r>
          </w:p>
        </w:tc>
        <w:tc>
          <w:tcPr>
            <w:tcW w:w="837" w:type="dxa"/>
            <w:vAlign w:val="center"/>
          </w:tcPr>
          <w:p w14:paraId="7F94B48C">
            <w:pPr>
              <w:pStyle w:val="8"/>
              <w:spacing w:before="125"/>
              <w:ind w:right="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  <w:lang w:val="en-US" w:eastAsia="zh-CN"/>
              </w:rPr>
              <w:t>优</w:t>
            </w:r>
          </w:p>
        </w:tc>
        <w:tc>
          <w:tcPr>
            <w:tcW w:w="629" w:type="dxa"/>
            <w:gridSpan w:val="2"/>
            <w:vAlign w:val="center"/>
          </w:tcPr>
          <w:p w14:paraId="7A1E5839">
            <w:pPr>
              <w:pStyle w:val="8"/>
              <w:spacing w:before="125"/>
              <w:ind w:left="18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15</w:t>
            </w:r>
          </w:p>
        </w:tc>
        <w:tc>
          <w:tcPr>
            <w:tcW w:w="558" w:type="dxa"/>
            <w:gridSpan w:val="2"/>
            <w:vAlign w:val="center"/>
          </w:tcPr>
          <w:p w14:paraId="658C7E81">
            <w:pPr>
              <w:pStyle w:val="8"/>
              <w:spacing w:before="125"/>
              <w:ind w:left="187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15</w:t>
            </w:r>
          </w:p>
        </w:tc>
        <w:tc>
          <w:tcPr>
            <w:tcW w:w="1601" w:type="dxa"/>
            <w:gridSpan w:val="2"/>
            <w:vAlign w:val="center"/>
          </w:tcPr>
          <w:p w14:paraId="2A332FCE">
            <w:pPr>
              <w:pStyle w:val="8"/>
              <w:spacing w:before="125"/>
              <w:ind w:left="2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</w:tc>
      </w:tr>
      <w:tr w14:paraId="76D76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691" w:type="dxa"/>
            <w:vMerge w:val="continue"/>
            <w:tcBorders>
              <w:top w:val="nil"/>
            </w:tcBorders>
            <w:vAlign w:val="center"/>
          </w:tcPr>
          <w:p w14:paraId="4B68F391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ABE8B8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251" w:type="dxa"/>
            <w:vMerge w:val="continue"/>
            <w:tcBorders>
              <w:top w:val="nil"/>
            </w:tcBorders>
            <w:vAlign w:val="center"/>
          </w:tcPr>
          <w:p w14:paraId="6E984AB0">
            <w:pPr>
              <w:jc w:val="both"/>
              <w:rPr>
                <w:rFonts w:asciiTheme="minorEastAsia" w:hAnsiTheme="minorEastAsia" w:eastAsiaTheme="minorEastAsia" w:cstheme="minorEastAsia"/>
                <w:sz w:val="2"/>
                <w:szCs w:val="2"/>
              </w:rPr>
            </w:pPr>
          </w:p>
        </w:tc>
        <w:tc>
          <w:tcPr>
            <w:tcW w:w="1931" w:type="dxa"/>
            <w:gridSpan w:val="3"/>
            <w:vAlign w:val="center"/>
          </w:tcPr>
          <w:p w14:paraId="2C10698E">
            <w:pPr>
              <w:pStyle w:val="8"/>
              <w:spacing w:before="139"/>
              <w:ind w:left="109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</w:rPr>
              <w:t>展览宣传</w:t>
            </w:r>
          </w:p>
        </w:tc>
        <w:tc>
          <w:tcPr>
            <w:tcW w:w="950" w:type="dxa"/>
            <w:vAlign w:val="center"/>
          </w:tcPr>
          <w:p w14:paraId="367BE63B">
            <w:pPr>
              <w:pStyle w:val="8"/>
              <w:spacing w:before="125"/>
              <w:ind w:left="14" w:right="2"/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  <w:lang w:val="en-US" w:eastAsia="zh-CN"/>
              </w:rPr>
              <w:t>优</w:t>
            </w:r>
          </w:p>
        </w:tc>
        <w:tc>
          <w:tcPr>
            <w:tcW w:w="837" w:type="dxa"/>
            <w:vAlign w:val="center"/>
          </w:tcPr>
          <w:p w14:paraId="2FEDFA09">
            <w:pPr>
              <w:pStyle w:val="8"/>
              <w:spacing w:before="125"/>
              <w:ind w:right="2"/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  <w:lang w:val="en-US" w:eastAsia="zh-CN"/>
              </w:rPr>
              <w:t>优</w:t>
            </w:r>
          </w:p>
        </w:tc>
        <w:tc>
          <w:tcPr>
            <w:tcW w:w="629" w:type="dxa"/>
            <w:gridSpan w:val="2"/>
            <w:vAlign w:val="center"/>
          </w:tcPr>
          <w:p w14:paraId="2F0BAA9A">
            <w:pPr>
              <w:pStyle w:val="8"/>
              <w:spacing w:before="139"/>
              <w:ind w:left="18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15</w:t>
            </w:r>
          </w:p>
        </w:tc>
        <w:tc>
          <w:tcPr>
            <w:tcW w:w="558" w:type="dxa"/>
            <w:gridSpan w:val="2"/>
            <w:vAlign w:val="center"/>
          </w:tcPr>
          <w:p w14:paraId="3D1A9994">
            <w:pPr>
              <w:pStyle w:val="8"/>
              <w:spacing w:before="139"/>
              <w:ind w:left="187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15</w:t>
            </w:r>
          </w:p>
        </w:tc>
        <w:tc>
          <w:tcPr>
            <w:tcW w:w="1601" w:type="dxa"/>
            <w:gridSpan w:val="2"/>
            <w:vAlign w:val="center"/>
          </w:tcPr>
          <w:p w14:paraId="7DBFAF63">
            <w:pPr>
              <w:pStyle w:val="8"/>
              <w:spacing w:before="139"/>
              <w:ind w:left="2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</w:tc>
      </w:tr>
      <w:tr w14:paraId="6828D6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6464" w:type="dxa"/>
            <w:gridSpan w:val="8"/>
            <w:vAlign w:val="center"/>
          </w:tcPr>
          <w:p w14:paraId="3184DFFE">
            <w:pPr>
              <w:pStyle w:val="8"/>
              <w:spacing w:before="29" w:line="229" w:lineRule="exact"/>
              <w:ind w:left="1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</w:rPr>
              <w:t>总分</w:t>
            </w:r>
          </w:p>
        </w:tc>
        <w:tc>
          <w:tcPr>
            <w:tcW w:w="629" w:type="dxa"/>
            <w:gridSpan w:val="2"/>
            <w:vAlign w:val="center"/>
          </w:tcPr>
          <w:p w14:paraId="40A79544">
            <w:pPr>
              <w:pStyle w:val="8"/>
              <w:spacing w:before="29" w:line="229" w:lineRule="exact"/>
              <w:ind w:left="143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100</w:t>
            </w:r>
          </w:p>
        </w:tc>
        <w:tc>
          <w:tcPr>
            <w:tcW w:w="558" w:type="dxa"/>
            <w:gridSpan w:val="2"/>
            <w:vAlign w:val="center"/>
          </w:tcPr>
          <w:p w14:paraId="26AE63DD">
            <w:pPr>
              <w:pStyle w:val="8"/>
              <w:spacing w:before="29" w:line="229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98.5</w:t>
            </w:r>
          </w:p>
        </w:tc>
        <w:tc>
          <w:tcPr>
            <w:tcW w:w="1601" w:type="dxa"/>
            <w:gridSpan w:val="2"/>
            <w:vAlign w:val="center"/>
          </w:tcPr>
          <w:p w14:paraId="66BC7396">
            <w:pPr>
              <w:pStyle w:val="8"/>
              <w:jc w:val="both"/>
              <w:rPr>
                <w:rFonts w:asciiTheme="minorEastAsia" w:hAnsiTheme="minorEastAsia" w:eastAsiaTheme="minorEastAsia" w:cstheme="minorEastAsia"/>
                <w:sz w:val="18"/>
              </w:rPr>
            </w:pPr>
          </w:p>
        </w:tc>
      </w:tr>
    </w:tbl>
    <w:p w14:paraId="2BAD9D60">
      <w:pPr>
        <w:pStyle w:val="2"/>
        <w:rPr>
          <w:sz w:val="28"/>
        </w:rPr>
      </w:pPr>
    </w:p>
    <w:sectPr>
      <w:type w:val="continuous"/>
      <w:pgSz w:w="11910" w:h="16840"/>
      <w:pgMar w:top="1380" w:right="1320" w:bottom="280" w:left="13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851tegakizats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YLiangPinXianCuJ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libaba PuHuiT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YxYjZhZDUyMmE1ODM3MmQwNGMyOTI5NGY5OGFjNzkifQ=="/>
    <w:docVar w:name="KSO_WPS_MARK_KEY" w:val="3908134e-6152-4d55-b48b-f24364f4d10e"/>
  </w:docVars>
  <w:rsids>
    <w:rsidRoot w:val="005D5277"/>
    <w:rsid w:val="005D5277"/>
    <w:rsid w:val="00B02EA1"/>
    <w:rsid w:val="00DC5501"/>
    <w:rsid w:val="05364CA1"/>
    <w:rsid w:val="06FC0B6D"/>
    <w:rsid w:val="14BC6B73"/>
    <w:rsid w:val="1885198A"/>
    <w:rsid w:val="18D138E7"/>
    <w:rsid w:val="1F934F3D"/>
    <w:rsid w:val="2584425C"/>
    <w:rsid w:val="2A74238E"/>
    <w:rsid w:val="3651597E"/>
    <w:rsid w:val="381551E7"/>
    <w:rsid w:val="42DA6453"/>
    <w:rsid w:val="444B0CF4"/>
    <w:rsid w:val="452A41DB"/>
    <w:rsid w:val="47916C68"/>
    <w:rsid w:val="48CD5FFF"/>
    <w:rsid w:val="4E4102AC"/>
    <w:rsid w:val="53E50E28"/>
    <w:rsid w:val="614A7F73"/>
    <w:rsid w:val="621D58D7"/>
    <w:rsid w:val="629B6E10"/>
    <w:rsid w:val="62DE16ED"/>
    <w:rsid w:val="6FC0545D"/>
    <w:rsid w:val="70E32112"/>
    <w:rsid w:val="79C0275B"/>
    <w:rsid w:val="7D9D9F6A"/>
    <w:rsid w:val="7FFBB4C1"/>
    <w:rsid w:val="DFF7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851tegakizatsu" w:hAnsi="851tegakizatsu" w:eastAsia="851tegakizatsu" w:cs="851tegakizatsu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7"/>
      <w:ind w:left="480"/>
    </w:pPr>
    <w:rPr>
      <w:rFonts w:ascii="HYLiangPinXianCuJ" w:hAnsi="HYLiangPinXianCuJ" w:eastAsia="HYLiangPinXianCuJ" w:cs="HYLiangPinXianCuJ"/>
      <w:sz w:val="21"/>
      <w:szCs w:val="21"/>
    </w:rPr>
  </w:style>
  <w:style w:type="paragraph" w:styleId="3">
    <w:name w:val="Title"/>
    <w:basedOn w:val="1"/>
    <w:qFormat/>
    <w:uiPriority w:val="1"/>
    <w:pPr>
      <w:spacing w:line="510" w:lineRule="exact"/>
      <w:ind w:left="2"/>
      <w:jc w:val="center"/>
    </w:pPr>
    <w:rPr>
      <w:rFonts w:ascii="Alibaba PuHuiTi" w:hAnsi="Alibaba PuHuiTi" w:eastAsia="Alibaba PuHuiTi" w:cs="Alibaba PuHuiTi"/>
      <w:b/>
      <w:bCs/>
      <w:sz w:val="31"/>
      <w:szCs w:val="31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472</Words>
  <Characters>555</Characters>
  <Lines>5</Lines>
  <Paragraphs>1</Paragraphs>
  <TotalTime>0</TotalTime>
  <ScaleCrop>false</ScaleCrop>
  <LinksUpToDate>false</LinksUpToDate>
  <CharactersWithSpaces>558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2025-03-18T03:46:00Z</dcterms:created>
  <dc:creator>Data</dc:creator>
  <cp:lastModifiedBy>惠淳</cp:lastModifiedBy>
  <dcterms:modified xsi:type="dcterms:W3CDTF">2025-08-23T10:37:07Z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2025-03-17T00:00:00Z</vt:filetime>
  </property>
  <property fmtid="{D5CDD505-2E9C-101B-9397-08002B2CF9AE}" pid="3" name="LastSaved">
    <vt:filetime>2025-03-17T00:00:00Z</vt:filetime>
  </property>
  <property fmtid="{D5CDD505-2E9C-101B-9397-08002B2CF9AE}" pid="4" name="Producer">
    <vt:lpwstr>macOS 版本14.5（版号23F79） Quartz PDFContext</vt:lpwstr>
  </property>
  <property fmtid="{D5CDD505-2E9C-101B-9397-08002B2CF9AE}" pid="5" name="KSOProductBuildVer">
    <vt:lpwstr>2052-12.1.0.21915</vt:lpwstr>
  </property>
  <property fmtid="{D5CDD505-2E9C-101B-9397-08002B2CF9AE}" pid="6" name="ICV">
    <vt:lpwstr>D606789E02E29C7C3669DB678D829886_43</vt:lpwstr>
  </property>
  <property fmtid="{D5CDD505-2E9C-101B-9397-08002B2CF9AE}" pid="7" name="KSOTemplateDocerSaveRecord">
    <vt:lpwstr>eyJoZGlkIjoiOGFmNTExMmFmODljMDYwNWU0MzlkMjVhYTViM2QxZWYiLCJ1c2VySWQiOiI3MzY4NjY4OTkifQ==</vt:lpwstr>
  </property>
</Properties>
</file>