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C64BF">
      <w:pPr>
        <w:adjustRightInd w:val="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982"/>
        <w:gridCol w:w="828"/>
        <w:gridCol w:w="873"/>
        <w:gridCol w:w="1134"/>
        <w:gridCol w:w="993"/>
        <w:gridCol w:w="346"/>
        <w:gridCol w:w="221"/>
        <w:gridCol w:w="475"/>
        <w:gridCol w:w="233"/>
        <w:gridCol w:w="603"/>
        <w:gridCol w:w="699"/>
      </w:tblGrid>
      <w:tr w14:paraId="562A6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61D4B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6ED35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9DE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8E2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材料创新平台细胞分选测试平台建设</w:t>
            </w:r>
          </w:p>
        </w:tc>
      </w:tr>
      <w:tr w14:paraId="712C79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BA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C42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035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65D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北京市科学技术研究院（本级）</w:t>
            </w:r>
          </w:p>
        </w:tc>
      </w:tr>
      <w:tr w14:paraId="628D2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EF8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27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658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D05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92E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DDD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824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6F9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941F3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07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B016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0F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DB2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335.000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CE8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334.880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1F0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0FD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99.96%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BDE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9.9</w:t>
            </w:r>
          </w:p>
        </w:tc>
      </w:tr>
      <w:tr w14:paraId="6752C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C6B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41D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F40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AA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335.000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308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334.880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5B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3BF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99.96%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5B3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0DD9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E7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957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C06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232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337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6A2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BC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35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7641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E35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6CD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016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4CC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822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8DC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E34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CA2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48ED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EB0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EE5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18B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2D72A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C9E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333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采购4台仪器来完成细胞分选测试平台建设。搭建免疫细胞筛选与分析的技术平台，为生物3D打印与器官再生等重点研究领域提供硬件和平台支撑。加强人员培养和团队发展，助力研究人员进行高效的细胞分选与分析，增强其自身科研实力；提升材料所生物制造的能力，增强科研项目的竞争力，促进科研成果的转化，为多领域的材料研究和应用研究提供更多机会和支持。</w:t>
            </w: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7D3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全部完成。已经完成4台仪器的采购、验收和入库，完成细胞分选测试平台的基本建设，助力研究人员进行高效的细胞分选与分析，为生物3D打印与器官再生等重点研究领域提供硬件和平台支撑。</w:t>
            </w:r>
          </w:p>
        </w:tc>
      </w:tr>
      <w:tr w14:paraId="4DB62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1BF7C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91C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89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03A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77E249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63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DB555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870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D12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33F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F0E5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7064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075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92995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9EFD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建立免疫细胞筛选与分析体系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407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=1套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894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3CF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0C6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A91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8D53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729A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D00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1BBD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23541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仪器操作规程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202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=1份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DA3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ED2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A5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E71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 w14:paraId="3A568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7484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266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655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D5C57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新增采购仪器设备数量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C46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=4台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94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263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EAF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EDF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392E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A156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C44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F56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1A6A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326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E30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69C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BCE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B3F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C28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29CC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13F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E1E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73F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仪器安装调试及实验人员的专业培训工作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DB1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≤10个月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BAA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8个月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B30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459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9A1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0D4CC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8B5B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BBE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9EC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5373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仪器设备的采购完成时间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437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≤8个月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634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7个月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776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97D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73C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E93CC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B074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180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B60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5A59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FAF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≤335万元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9CF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334.880万元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81B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714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59E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ADEE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258C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C24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722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2136C1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4E3B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提升生物3D打印与器官再生重点研发领域的科研实力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03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79E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284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3E7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B99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93FC9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80CF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C5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F4A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C8D1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设备使用年限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CB0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≥5年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38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8F9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D66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348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79A465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26F4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6EDE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1C60DE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543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3AD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科研人员满意度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C5A9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7E3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378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53F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1F7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0FD5C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3E9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14C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D3D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98.9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C6D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2C2B9B2"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15D5FE9"/>
    <w:rsid w:val="34A7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眉 字符"/>
    <w:link w:val="4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707</Words>
  <Characters>810</Characters>
  <Paragraphs>184</Paragraphs>
  <TotalTime>1</TotalTime>
  <ScaleCrop>false</ScaleCrop>
  <LinksUpToDate>false</LinksUpToDate>
  <CharactersWithSpaces>818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2025-08-23T05:28:00Z</dcterms:created>
  <dc:creator>路漫漫</dc:creator>
  <cp:lastModifiedBy>focc</cp:lastModifiedBy>
  <cp:lastPrinted>2025-04-11T02:25:00Z</cp:lastPrinted>
  <dcterms:modified xsi:type="dcterms:W3CDTF">2025-08-25T09:21:02Z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A174FCE4FEE6473A93885DF3246CFB95_13</vt:lpwstr>
  </property>
  <property fmtid="{D5CDD505-2E9C-101B-9397-08002B2CF9AE}" pid="4" name="KSOTemplateDocerSaveRecord">
    <vt:lpwstr>eyJoZGlkIjoiNDE0MTY0NTZlYTRiYjIwNjA2ODRhYzZhOTRhMTgzMjciLCJ1c2VySWQiOiI2OTI5NjY2NjMifQ==</vt:lpwstr>
  </property>
</Properties>
</file>