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875FA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95"/>
        <w:gridCol w:w="198"/>
        <w:gridCol w:w="1009"/>
        <w:gridCol w:w="667"/>
        <w:gridCol w:w="492"/>
        <w:gridCol w:w="481"/>
        <w:gridCol w:w="273"/>
        <w:gridCol w:w="563"/>
        <w:gridCol w:w="699"/>
      </w:tblGrid>
      <w:tr w14:paraId="6CA2B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764B075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2024年度）</w:t>
            </w:r>
          </w:p>
        </w:tc>
      </w:tr>
      <w:tr w14:paraId="50145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8806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2C00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</w:rPr>
              <w:t>麋鹿苑供电工程改造项目</w:t>
            </w:r>
          </w:p>
        </w:tc>
      </w:tr>
      <w:tr w14:paraId="5F361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8BE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D69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北京市科学技术研究院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C37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0EFA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北京麋鹿生态实验中心</w:t>
            </w:r>
          </w:p>
        </w:tc>
      </w:tr>
      <w:tr w14:paraId="64F55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750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9F3D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0F2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440E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4CB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809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61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D9AD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018D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4DA3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01387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721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845.996563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42E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845.996563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B709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841.377579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B1A2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DFF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0F58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</w:t>
            </w:r>
          </w:p>
        </w:tc>
      </w:tr>
      <w:tr w14:paraId="0AC1D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D886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36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ACE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845.996563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17C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845.996563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9D0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841.377579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5FC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E97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A91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F6EA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BB7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E5F4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FDC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1E61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48F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88A2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7D30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8BAE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A83B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003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A3B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31B6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61D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D9E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20CD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535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DBB1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4FFA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14D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FAE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2C3A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E695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A1E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F3456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1.将高压外线由临时线路更换于永久线路，完成强电入地，消除外线因超期服役和公园架空造成的安全隐患；</w:t>
            </w:r>
          </w:p>
          <w:p w14:paraId="6FF18B4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2.将现状500KVA增容至1260KVA，满足麋鹿中心的供电需求；</w:t>
            </w:r>
          </w:p>
          <w:p w14:paraId="158162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3.更换配电室内的供电设备，提高用电的管理水平和工作效率。</w:t>
            </w:r>
          </w:p>
        </w:tc>
        <w:tc>
          <w:tcPr>
            <w:tcW w:w="3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9AA8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1.完成了高压外线强电入地，消除外线因超期服役和公园架空造成的安全隐患；</w:t>
            </w:r>
          </w:p>
          <w:p w14:paraId="08A4432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2.将现状500KVA增容至1260KVA，满足麋鹿中心的供电需求；</w:t>
            </w:r>
          </w:p>
          <w:p w14:paraId="0AE30A6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3.更换配电室内的供电设备，提高用电的管理水平和工作效率。</w:t>
            </w:r>
          </w:p>
        </w:tc>
      </w:tr>
      <w:tr w14:paraId="208B5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FAD6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FCDA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6CE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11C0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60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F0FD7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F4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A1D32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86D5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09E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98F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BBB6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83539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B4831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5C4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指标1：室内1KV配电室改造部分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5A650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D703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C274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3FD2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6B2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9F1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F7DFA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A8F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E3352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F46FB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指标2：1kv配电室装饰装修部分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254F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EA9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9EF8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6D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C6D0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29F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F1822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ED0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A4588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491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指标3：配电室智能化部分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F4B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F74F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06F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ED8E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5A3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EAB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F575E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E75F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283F5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9ECF1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指标4：室外10KV箱式变电站、高压电缆及土建部分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15BFE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6E9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56C8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811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4A3F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B25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AC0DF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51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4E65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A5E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指标5：开闭器外电源及土建部分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86627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0E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0E7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C269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C7A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761E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40A67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9A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3D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2EDF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质量合格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09DC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9E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8149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8A36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0D1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A66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4C18D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A987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472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DADC7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完成麋鹿苑供电工程改造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A23A4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≤1年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816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9个月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AE78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CF8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0BF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A0A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C2D42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E9DD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E1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26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严格按照项目明细测算表中的内容完成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21263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845.996563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701A35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841.377579万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元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F4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A5D7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99A395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eastAsia="zh-CN"/>
              </w:rPr>
            </w:pPr>
          </w:p>
        </w:tc>
      </w:tr>
      <w:tr w14:paraId="6325F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B3DC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D92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6C9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EE867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A1F9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实施麋鹿苑电力改造工程后，可以消除架空线路及老旧配电室设备带来的安全隐患，保证麋鹿苑及南海子公园的开放安全，为游客提供一个良好的参观环境。保障苑区生产供电安全。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F67B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23A8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0B79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D267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3C98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1F8FD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F2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8D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6385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2EC9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B785ED5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14:paraId="284EF22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26fe88df-928f-4ba0-bf85-57c072ba30ec"/>
  </w:docVars>
  <w:rsids>
    <w:rsidRoot w:val="19A81526"/>
    <w:rsid w:val="005B6F7B"/>
    <w:rsid w:val="005D6DCC"/>
    <w:rsid w:val="00973FDE"/>
    <w:rsid w:val="00B4339F"/>
    <w:rsid w:val="00D50D52"/>
    <w:rsid w:val="00F20A90"/>
    <w:rsid w:val="031C0BF4"/>
    <w:rsid w:val="05AF366A"/>
    <w:rsid w:val="09F33D6D"/>
    <w:rsid w:val="0E41128D"/>
    <w:rsid w:val="12942106"/>
    <w:rsid w:val="185C1B17"/>
    <w:rsid w:val="19A81526"/>
    <w:rsid w:val="1A4A0499"/>
    <w:rsid w:val="223C00C4"/>
    <w:rsid w:val="2B782860"/>
    <w:rsid w:val="30085C5B"/>
    <w:rsid w:val="329A6E6D"/>
    <w:rsid w:val="33845A16"/>
    <w:rsid w:val="3E74602E"/>
    <w:rsid w:val="3EF21DDE"/>
    <w:rsid w:val="4A034ADE"/>
    <w:rsid w:val="54297BF9"/>
    <w:rsid w:val="54ED5A7B"/>
    <w:rsid w:val="5D8F7344"/>
    <w:rsid w:val="5FA57C71"/>
    <w:rsid w:val="5FDE5D3B"/>
    <w:rsid w:val="618D67F6"/>
    <w:rsid w:val="61A30FEA"/>
    <w:rsid w:val="63DE7B1B"/>
    <w:rsid w:val="65297A59"/>
    <w:rsid w:val="680525D5"/>
    <w:rsid w:val="699D27C3"/>
    <w:rsid w:val="70FD7FEB"/>
    <w:rsid w:val="71EB18C7"/>
    <w:rsid w:val="73E86D31"/>
    <w:rsid w:val="74DB0643"/>
    <w:rsid w:val="77291DEF"/>
    <w:rsid w:val="7C2F7BF3"/>
    <w:rsid w:val="7D4D5732"/>
    <w:rsid w:val="7FDB06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Plain Text"/>
    <w:basedOn w:val="1"/>
    <w:qFormat/>
    <w:uiPriority w:val="0"/>
    <w:rPr>
      <w:rFonts w:hint="eastAsia" w:ascii="宋体" w:hAnsi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670</Words>
  <Characters>804</Characters>
  <Lines>7</Lines>
  <Paragraphs>2</Paragraphs>
  <TotalTime>6</TotalTime>
  <ScaleCrop>false</ScaleCrop>
  <LinksUpToDate>false</LinksUpToDate>
  <CharactersWithSpaces>813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2024-04-16T10:01:00Z</dcterms:created>
  <dc:creator>路漫漫</dc:creator>
  <cp:lastModifiedBy>陈希</cp:lastModifiedBy>
  <dcterms:modified xsi:type="dcterms:W3CDTF">2025-08-25T07:24:04Z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09A8EEF6017049489ED7945EFE0054EA_13</vt:lpwstr>
  </property>
  <property fmtid="{D5CDD505-2E9C-101B-9397-08002B2CF9AE}" pid="4" name="KSOTemplateDocerSaveRecord">
    <vt:lpwstr>eyJoZGlkIjoiMzEwNTM5NzYwMDRjMzkwZTVkZjY2ODkwMGIxNGU0OTUiLCJ1c2VySWQiOiI4Nzg1MTM1NjAifQ==</vt:lpwstr>
  </property>
</Properties>
</file>