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4998" w:type="pct"/>
        <w:tblInd w:w="0" w:type="dxa"/>
        <w:tblLayout w:type="autofit"/>
        <w:tblCellMar>
          <w:top w:w="0" w:type="dxa"/>
          <w:left w:w="108" w:type="dxa"/>
          <w:bottom w:w="0" w:type="dxa"/>
          <w:right w:w="108" w:type="dxa"/>
        </w:tblCellMar>
      </w:tblPr>
      <w:tblGrid>
        <w:gridCol w:w="609"/>
        <w:gridCol w:w="819"/>
        <w:gridCol w:w="2159"/>
        <w:gridCol w:w="2196"/>
        <w:gridCol w:w="1785"/>
        <w:gridCol w:w="1930"/>
        <w:gridCol w:w="898"/>
        <w:gridCol w:w="850"/>
        <w:gridCol w:w="1037"/>
        <w:gridCol w:w="1885"/>
      </w:tblGrid>
      <w:tr w14:paraId="7FDFBDFB">
        <w:tblPrEx>
          <w:tblCellMar>
            <w:top w:w="0" w:type="dxa"/>
            <w:left w:w="108" w:type="dxa"/>
            <w:bottom w:w="0" w:type="dxa"/>
            <w:right w:w="108" w:type="dxa"/>
          </w:tblCellMar>
        </w:tblPrEx>
        <w:trPr>
          <w:trHeight w:val="352" w:hRule="atLeast"/>
        </w:trPr>
        <w:tc>
          <w:tcPr>
            <w:tcW w:w="1266" w:type="pct"/>
            <w:gridSpan w:val="3"/>
            <w:tcBorders>
              <w:top w:val="nil"/>
              <w:left w:val="nil"/>
              <w:bottom w:val="nil"/>
              <w:right w:val="nil"/>
            </w:tcBorders>
            <w:noWrap/>
            <w:vAlign w:val="center"/>
          </w:tcPr>
          <w:p w14:paraId="33FBAC8B">
            <w:pPr>
              <w:jc w:val="left"/>
              <w:rPr>
                <w:rFonts w:ascii="黑体" w:hAnsi="宋体" w:eastAsia="黑体" w:cs="黑体"/>
                <w:color w:val="000000"/>
                <w:sz w:val="24"/>
              </w:rPr>
            </w:pPr>
          </w:p>
        </w:tc>
        <w:tc>
          <w:tcPr>
            <w:tcW w:w="775" w:type="pct"/>
            <w:tcBorders>
              <w:top w:val="nil"/>
              <w:left w:val="nil"/>
              <w:bottom w:val="nil"/>
              <w:right w:val="nil"/>
            </w:tcBorders>
            <w:noWrap/>
            <w:vAlign w:val="center"/>
          </w:tcPr>
          <w:p w14:paraId="0DC15DCF">
            <w:pPr>
              <w:jc w:val="left"/>
              <w:rPr>
                <w:rFonts w:ascii="宋体" w:hAnsi="宋体" w:eastAsia="宋体" w:cs="宋体"/>
                <w:color w:val="000000"/>
                <w:sz w:val="22"/>
                <w:szCs w:val="22"/>
              </w:rPr>
            </w:pPr>
          </w:p>
        </w:tc>
        <w:tc>
          <w:tcPr>
            <w:tcW w:w="630" w:type="pct"/>
            <w:tcBorders>
              <w:top w:val="nil"/>
              <w:left w:val="nil"/>
              <w:bottom w:val="nil"/>
              <w:right w:val="nil"/>
            </w:tcBorders>
            <w:noWrap/>
            <w:vAlign w:val="center"/>
          </w:tcPr>
          <w:p w14:paraId="1262AEF3">
            <w:pPr>
              <w:jc w:val="left"/>
              <w:rPr>
                <w:rFonts w:ascii="宋体" w:hAnsi="宋体" w:eastAsia="宋体" w:cs="宋体"/>
                <w:color w:val="000000"/>
                <w:sz w:val="22"/>
                <w:szCs w:val="22"/>
              </w:rPr>
            </w:pPr>
          </w:p>
        </w:tc>
        <w:tc>
          <w:tcPr>
            <w:tcW w:w="681" w:type="pct"/>
            <w:tcBorders>
              <w:top w:val="nil"/>
              <w:left w:val="nil"/>
              <w:bottom w:val="nil"/>
              <w:right w:val="nil"/>
            </w:tcBorders>
            <w:noWrap/>
            <w:vAlign w:val="center"/>
          </w:tcPr>
          <w:p w14:paraId="2EC4C525">
            <w:pPr>
              <w:jc w:val="left"/>
              <w:rPr>
                <w:rFonts w:ascii="宋体" w:hAnsi="宋体" w:eastAsia="宋体" w:cs="宋体"/>
                <w:color w:val="000000"/>
                <w:sz w:val="22"/>
                <w:szCs w:val="22"/>
              </w:rPr>
            </w:pPr>
          </w:p>
        </w:tc>
        <w:tc>
          <w:tcPr>
            <w:tcW w:w="317" w:type="pct"/>
            <w:tcBorders>
              <w:top w:val="nil"/>
              <w:left w:val="nil"/>
              <w:bottom w:val="nil"/>
              <w:right w:val="nil"/>
            </w:tcBorders>
            <w:noWrap/>
            <w:vAlign w:val="center"/>
          </w:tcPr>
          <w:p w14:paraId="4DCA8527">
            <w:pPr>
              <w:jc w:val="left"/>
              <w:rPr>
                <w:rFonts w:ascii="宋体" w:hAnsi="宋体" w:eastAsia="宋体" w:cs="宋体"/>
                <w:color w:val="000000"/>
                <w:sz w:val="22"/>
                <w:szCs w:val="22"/>
              </w:rPr>
            </w:pPr>
          </w:p>
        </w:tc>
        <w:tc>
          <w:tcPr>
            <w:tcW w:w="300" w:type="pct"/>
            <w:tcBorders>
              <w:top w:val="nil"/>
              <w:left w:val="nil"/>
              <w:bottom w:val="nil"/>
              <w:right w:val="nil"/>
            </w:tcBorders>
            <w:noWrap/>
            <w:vAlign w:val="center"/>
          </w:tcPr>
          <w:p w14:paraId="3C99A954">
            <w:pPr>
              <w:jc w:val="left"/>
              <w:rPr>
                <w:rFonts w:ascii="宋体" w:hAnsi="宋体" w:eastAsia="宋体" w:cs="宋体"/>
                <w:color w:val="000000"/>
                <w:sz w:val="22"/>
                <w:szCs w:val="22"/>
              </w:rPr>
            </w:pPr>
          </w:p>
        </w:tc>
        <w:tc>
          <w:tcPr>
            <w:tcW w:w="366" w:type="pct"/>
            <w:tcBorders>
              <w:top w:val="nil"/>
              <w:left w:val="nil"/>
              <w:bottom w:val="nil"/>
              <w:right w:val="nil"/>
            </w:tcBorders>
            <w:noWrap/>
            <w:vAlign w:val="center"/>
          </w:tcPr>
          <w:p w14:paraId="108572E2">
            <w:pPr>
              <w:rPr>
                <w:rFonts w:ascii="宋体" w:hAnsi="宋体" w:eastAsia="宋体" w:cs="宋体"/>
                <w:color w:val="000000"/>
                <w:sz w:val="22"/>
                <w:szCs w:val="22"/>
              </w:rPr>
            </w:pPr>
          </w:p>
        </w:tc>
        <w:tc>
          <w:tcPr>
            <w:tcW w:w="665" w:type="pct"/>
            <w:tcBorders>
              <w:top w:val="nil"/>
              <w:left w:val="nil"/>
              <w:bottom w:val="nil"/>
              <w:right w:val="nil"/>
            </w:tcBorders>
            <w:noWrap/>
            <w:vAlign w:val="center"/>
          </w:tcPr>
          <w:p w14:paraId="4E32B23B">
            <w:pPr>
              <w:rPr>
                <w:rFonts w:ascii="宋体" w:hAnsi="宋体" w:eastAsia="宋体" w:cs="宋体"/>
                <w:color w:val="000000"/>
                <w:sz w:val="22"/>
                <w:szCs w:val="22"/>
              </w:rPr>
            </w:pPr>
          </w:p>
        </w:tc>
      </w:tr>
      <w:tr w14:paraId="18452BCC">
        <w:tblPrEx>
          <w:tblCellMar>
            <w:top w:w="0" w:type="dxa"/>
            <w:left w:w="108" w:type="dxa"/>
            <w:bottom w:w="0" w:type="dxa"/>
            <w:right w:w="108" w:type="dxa"/>
          </w:tblCellMar>
        </w:tblPrEx>
        <w:trPr>
          <w:trHeight w:val="489" w:hRule="atLeast"/>
        </w:trPr>
        <w:tc>
          <w:tcPr>
            <w:tcW w:w="5000" w:type="pct"/>
            <w:gridSpan w:val="10"/>
            <w:tcBorders>
              <w:top w:val="nil"/>
              <w:left w:val="nil"/>
              <w:bottom w:val="nil"/>
              <w:right w:val="nil"/>
            </w:tcBorders>
            <w:noWrap/>
            <w:vAlign w:val="center"/>
          </w:tcPr>
          <w:p w14:paraId="184CA977">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14:paraId="04498434">
        <w:tblPrEx>
          <w:tblCellMar>
            <w:top w:w="0" w:type="dxa"/>
            <w:left w:w="108" w:type="dxa"/>
            <w:bottom w:w="0" w:type="dxa"/>
            <w:right w:w="108" w:type="dxa"/>
          </w:tblCellMar>
        </w:tblPrEx>
        <w:trPr>
          <w:trHeight w:val="479" w:hRule="atLeast"/>
        </w:trPr>
        <w:tc>
          <w:tcPr>
            <w:tcW w:w="5000" w:type="pct"/>
            <w:gridSpan w:val="10"/>
            <w:tcBorders>
              <w:top w:val="nil"/>
              <w:left w:val="nil"/>
              <w:bottom w:val="nil"/>
              <w:right w:val="nil"/>
            </w:tcBorders>
            <w:noWrap/>
            <w:vAlign w:val="center"/>
          </w:tcPr>
          <w:p w14:paraId="5F598B70">
            <w:pPr>
              <w:widowControl/>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（2024预算年度）</w:t>
            </w:r>
          </w:p>
        </w:tc>
      </w:tr>
      <w:tr w14:paraId="00C4D0EC">
        <w:tblPrEx>
          <w:tblCellMar>
            <w:top w:w="0" w:type="dxa"/>
            <w:left w:w="108" w:type="dxa"/>
            <w:bottom w:w="0" w:type="dxa"/>
            <w:right w:w="108" w:type="dxa"/>
          </w:tblCellMar>
        </w:tblPrEx>
        <w:trPr>
          <w:trHeight w:val="336" w:hRule="atLeast"/>
        </w:trPr>
        <w:tc>
          <w:tcPr>
            <w:tcW w:w="504" w:type="pct"/>
            <w:gridSpan w:val="2"/>
            <w:tcBorders>
              <w:top w:val="single" w:color="000000" w:sz="4" w:space="0"/>
              <w:left w:val="single" w:color="000000" w:sz="4" w:space="0"/>
              <w:bottom w:val="single" w:color="000000" w:sz="4" w:space="0"/>
              <w:right w:val="single" w:color="000000" w:sz="4" w:space="0"/>
            </w:tcBorders>
            <w:vAlign w:val="center"/>
          </w:tcPr>
          <w:p w14:paraId="27461A1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4496" w:type="pct"/>
            <w:gridSpan w:val="8"/>
            <w:tcBorders>
              <w:top w:val="single" w:color="000000" w:sz="4" w:space="0"/>
              <w:left w:val="single" w:color="000000" w:sz="4" w:space="0"/>
              <w:bottom w:val="single" w:color="000000" w:sz="4" w:space="0"/>
              <w:right w:val="single" w:color="000000" w:sz="4" w:space="0"/>
            </w:tcBorders>
            <w:vAlign w:val="center"/>
          </w:tcPr>
          <w:p w14:paraId="2974199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学生资助-退役士兵本专科生国家助学金（北京建筑大学）</w:t>
            </w:r>
          </w:p>
        </w:tc>
      </w:tr>
      <w:tr w14:paraId="060546EC">
        <w:tblPrEx>
          <w:tblCellMar>
            <w:top w:w="0" w:type="dxa"/>
            <w:left w:w="108" w:type="dxa"/>
            <w:bottom w:w="0" w:type="dxa"/>
            <w:right w:w="108" w:type="dxa"/>
          </w:tblCellMar>
        </w:tblPrEx>
        <w:trPr>
          <w:trHeight w:val="336" w:hRule="atLeast"/>
        </w:trPr>
        <w:tc>
          <w:tcPr>
            <w:tcW w:w="504" w:type="pct"/>
            <w:gridSpan w:val="2"/>
            <w:tcBorders>
              <w:top w:val="single" w:color="000000" w:sz="4" w:space="0"/>
              <w:left w:val="single" w:color="000000" w:sz="4" w:space="0"/>
              <w:bottom w:val="single" w:color="000000" w:sz="4" w:space="0"/>
              <w:right w:val="single" w:color="000000" w:sz="4" w:space="0"/>
            </w:tcBorders>
            <w:vAlign w:val="center"/>
          </w:tcPr>
          <w:p w14:paraId="0B8AA7A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2167" w:type="pct"/>
            <w:gridSpan w:val="3"/>
            <w:tcBorders>
              <w:top w:val="single" w:color="000000" w:sz="4" w:space="0"/>
              <w:left w:val="single" w:color="000000" w:sz="4" w:space="0"/>
              <w:bottom w:val="single" w:color="000000" w:sz="4" w:space="0"/>
              <w:right w:val="single" w:color="000000" w:sz="4" w:space="0"/>
            </w:tcBorders>
            <w:vAlign w:val="center"/>
          </w:tcPr>
          <w:p w14:paraId="02292BD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681" w:type="pct"/>
            <w:tcBorders>
              <w:top w:val="single" w:color="000000" w:sz="4" w:space="0"/>
              <w:left w:val="single" w:color="000000" w:sz="4" w:space="0"/>
              <w:bottom w:val="single" w:color="000000" w:sz="4" w:space="0"/>
              <w:right w:val="single" w:color="000000" w:sz="4" w:space="0"/>
            </w:tcBorders>
            <w:vAlign w:val="center"/>
          </w:tcPr>
          <w:p w14:paraId="27EBD31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1648" w:type="pct"/>
            <w:gridSpan w:val="4"/>
            <w:tcBorders>
              <w:top w:val="single" w:color="000000" w:sz="4" w:space="0"/>
              <w:left w:val="single" w:color="000000" w:sz="4" w:space="0"/>
              <w:bottom w:val="single" w:color="000000" w:sz="4" w:space="0"/>
              <w:right w:val="single" w:color="000000" w:sz="4" w:space="0"/>
            </w:tcBorders>
            <w:vAlign w:val="center"/>
          </w:tcPr>
          <w:p w14:paraId="0F9089F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北京建筑大学</w:t>
            </w:r>
          </w:p>
        </w:tc>
      </w:tr>
      <w:tr w14:paraId="12B9E289">
        <w:tblPrEx>
          <w:tblCellMar>
            <w:top w:w="0" w:type="dxa"/>
            <w:left w:w="108" w:type="dxa"/>
            <w:bottom w:w="0" w:type="dxa"/>
            <w:right w:w="108" w:type="dxa"/>
          </w:tblCellMar>
        </w:tblPrEx>
        <w:trPr>
          <w:trHeight w:val="336" w:hRule="atLeast"/>
        </w:trPr>
        <w:tc>
          <w:tcPr>
            <w:tcW w:w="504" w:type="pct"/>
            <w:gridSpan w:val="2"/>
            <w:vMerge w:val="restart"/>
            <w:tcBorders>
              <w:top w:val="single" w:color="000000" w:sz="4" w:space="0"/>
              <w:left w:val="single" w:color="000000" w:sz="4" w:space="0"/>
              <w:bottom w:val="single" w:color="000000" w:sz="4" w:space="0"/>
              <w:right w:val="single" w:color="000000" w:sz="4" w:space="0"/>
            </w:tcBorders>
            <w:vAlign w:val="center"/>
          </w:tcPr>
          <w:p w14:paraId="063BC6E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项目资金（万元）</w:t>
            </w:r>
          </w:p>
        </w:tc>
        <w:tc>
          <w:tcPr>
            <w:tcW w:w="762" w:type="pct"/>
            <w:tcBorders>
              <w:top w:val="single" w:color="000000" w:sz="4" w:space="0"/>
              <w:left w:val="single" w:color="000000" w:sz="4" w:space="0"/>
              <w:bottom w:val="single" w:color="000000" w:sz="4" w:space="0"/>
              <w:right w:val="nil"/>
            </w:tcBorders>
            <w:vAlign w:val="center"/>
          </w:tcPr>
          <w:p w14:paraId="054B554F">
            <w:pPr>
              <w:jc w:val="center"/>
              <w:rPr>
                <w:rFonts w:ascii="仿宋_GB2312" w:hAnsi="宋体" w:eastAsia="仿宋_GB2312" w:cs="仿宋_GB2312"/>
                <w:color w:val="000000"/>
                <w:szCs w:val="21"/>
              </w:rPr>
            </w:pPr>
          </w:p>
        </w:tc>
        <w:tc>
          <w:tcPr>
            <w:tcW w:w="775" w:type="pct"/>
            <w:tcBorders>
              <w:top w:val="single" w:color="000000" w:sz="4" w:space="0"/>
              <w:left w:val="single" w:color="000000" w:sz="4" w:space="0"/>
              <w:bottom w:val="single" w:color="000000" w:sz="4" w:space="0"/>
              <w:right w:val="single" w:color="000000" w:sz="4" w:space="0"/>
            </w:tcBorders>
            <w:vAlign w:val="center"/>
          </w:tcPr>
          <w:p w14:paraId="51367AA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年初预算数</w:t>
            </w:r>
          </w:p>
        </w:tc>
        <w:tc>
          <w:tcPr>
            <w:tcW w:w="630" w:type="pct"/>
            <w:tcBorders>
              <w:top w:val="single" w:color="000000" w:sz="4" w:space="0"/>
              <w:left w:val="single" w:color="000000" w:sz="4" w:space="0"/>
              <w:bottom w:val="single" w:color="000000" w:sz="4" w:space="0"/>
              <w:right w:val="single" w:color="000000" w:sz="4" w:space="0"/>
            </w:tcBorders>
            <w:vAlign w:val="center"/>
          </w:tcPr>
          <w:p w14:paraId="6F00862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全年预算数</w:t>
            </w:r>
          </w:p>
        </w:tc>
        <w:tc>
          <w:tcPr>
            <w:tcW w:w="681" w:type="pct"/>
            <w:tcBorders>
              <w:top w:val="single" w:color="000000" w:sz="4" w:space="0"/>
              <w:left w:val="single" w:color="000000" w:sz="4" w:space="0"/>
              <w:bottom w:val="single" w:color="000000" w:sz="4" w:space="0"/>
              <w:right w:val="single" w:color="000000" w:sz="4" w:space="0"/>
            </w:tcBorders>
            <w:vAlign w:val="center"/>
          </w:tcPr>
          <w:p w14:paraId="44EE4D0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317" w:type="pct"/>
            <w:tcBorders>
              <w:top w:val="single" w:color="000000" w:sz="4" w:space="0"/>
              <w:left w:val="single" w:color="000000" w:sz="4" w:space="0"/>
              <w:bottom w:val="single" w:color="000000" w:sz="4" w:space="0"/>
              <w:right w:val="single" w:color="000000" w:sz="4" w:space="0"/>
            </w:tcBorders>
            <w:vAlign w:val="center"/>
          </w:tcPr>
          <w:p w14:paraId="4F3591B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6C53479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665" w:type="pct"/>
            <w:tcBorders>
              <w:top w:val="single" w:color="000000" w:sz="4" w:space="0"/>
              <w:left w:val="single" w:color="000000" w:sz="4" w:space="0"/>
              <w:bottom w:val="single" w:color="000000" w:sz="4" w:space="0"/>
              <w:right w:val="single" w:color="000000" w:sz="4" w:space="0"/>
            </w:tcBorders>
            <w:vAlign w:val="center"/>
          </w:tcPr>
          <w:p w14:paraId="12754AE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14:paraId="5A6E39BB">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vAlign w:val="center"/>
          </w:tcPr>
          <w:p w14:paraId="72EFAEC9">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vAlign w:val="center"/>
          </w:tcPr>
          <w:p w14:paraId="53379065">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775" w:type="pct"/>
            <w:tcBorders>
              <w:top w:val="single" w:color="000000" w:sz="4" w:space="0"/>
              <w:left w:val="single" w:color="000000" w:sz="4" w:space="0"/>
              <w:bottom w:val="single" w:color="000000" w:sz="4" w:space="0"/>
              <w:right w:val="single" w:color="000000" w:sz="4" w:space="0"/>
            </w:tcBorders>
            <w:vAlign w:val="center"/>
          </w:tcPr>
          <w:p w14:paraId="5A4A201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131.580000 </w:t>
            </w:r>
          </w:p>
        </w:tc>
        <w:tc>
          <w:tcPr>
            <w:tcW w:w="630" w:type="pct"/>
            <w:tcBorders>
              <w:top w:val="single" w:color="000000" w:sz="4" w:space="0"/>
              <w:left w:val="single" w:color="000000" w:sz="4" w:space="0"/>
              <w:bottom w:val="single" w:color="000000" w:sz="4" w:space="0"/>
              <w:right w:val="single" w:color="000000" w:sz="4" w:space="0"/>
            </w:tcBorders>
            <w:vAlign w:val="center"/>
          </w:tcPr>
          <w:p w14:paraId="05584D2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131.580000 </w:t>
            </w:r>
          </w:p>
        </w:tc>
        <w:tc>
          <w:tcPr>
            <w:tcW w:w="681" w:type="pct"/>
            <w:tcBorders>
              <w:top w:val="single" w:color="000000" w:sz="4" w:space="0"/>
              <w:left w:val="single" w:color="000000" w:sz="4" w:space="0"/>
              <w:bottom w:val="single" w:color="000000" w:sz="4" w:space="0"/>
              <w:right w:val="single" w:color="000000" w:sz="4" w:space="0"/>
            </w:tcBorders>
            <w:vAlign w:val="center"/>
          </w:tcPr>
          <w:p w14:paraId="5022202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125.562000 </w:t>
            </w:r>
          </w:p>
        </w:tc>
        <w:tc>
          <w:tcPr>
            <w:tcW w:w="317" w:type="pct"/>
            <w:tcBorders>
              <w:top w:val="single" w:color="000000" w:sz="4" w:space="0"/>
              <w:left w:val="single" w:color="000000" w:sz="4" w:space="0"/>
              <w:bottom w:val="single" w:color="000000" w:sz="4" w:space="0"/>
              <w:right w:val="single" w:color="000000" w:sz="4" w:space="0"/>
            </w:tcBorders>
            <w:vAlign w:val="center"/>
          </w:tcPr>
          <w:p w14:paraId="45ECC6D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2DF2B0A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95.43%</w:t>
            </w:r>
          </w:p>
        </w:tc>
        <w:tc>
          <w:tcPr>
            <w:tcW w:w="665" w:type="pct"/>
            <w:tcBorders>
              <w:top w:val="single" w:color="000000" w:sz="4" w:space="0"/>
              <w:left w:val="single" w:color="000000" w:sz="4" w:space="0"/>
              <w:bottom w:val="single" w:color="000000" w:sz="4" w:space="0"/>
              <w:right w:val="single" w:color="000000" w:sz="4" w:space="0"/>
            </w:tcBorders>
            <w:vAlign w:val="center"/>
          </w:tcPr>
          <w:p w14:paraId="7FECCC7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9.54</w:t>
            </w:r>
          </w:p>
        </w:tc>
      </w:tr>
      <w:tr w14:paraId="64B79E47">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vAlign w:val="center"/>
          </w:tcPr>
          <w:p w14:paraId="5BB97529">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vAlign w:val="center"/>
          </w:tcPr>
          <w:p w14:paraId="74034DC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其中：当年财政拨款</w:t>
            </w:r>
          </w:p>
        </w:tc>
        <w:tc>
          <w:tcPr>
            <w:tcW w:w="775" w:type="pct"/>
            <w:tcBorders>
              <w:top w:val="single" w:color="000000" w:sz="4" w:space="0"/>
              <w:left w:val="single" w:color="000000" w:sz="4" w:space="0"/>
              <w:bottom w:val="single" w:color="000000" w:sz="4" w:space="0"/>
              <w:right w:val="single" w:color="000000" w:sz="4" w:space="0"/>
            </w:tcBorders>
            <w:vAlign w:val="center"/>
          </w:tcPr>
          <w:p w14:paraId="472B3AD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131.580000 </w:t>
            </w:r>
          </w:p>
        </w:tc>
        <w:tc>
          <w:tcPr>
            <w:tcW w:w="630" w:type="pct"/>
            <w:tcBorders>
              <w:top w:val="single" w:color="000000" w:sz="4" w:space="0"/>
              <w:left w:val="single" w:color="000000" w:sz="4" w:space="0"/>
              <w:bottom w:val="single" w:color="000000" w:sz="4" w:space="0"/>
              <w:right w:val="single" w:color="000000" w:sz="4" w:space="0"/>
            </w:tcBorders>
            <w:vAlign w:val="center"/>
          </w:tcPr>
          <w:p w14:paraId="54B90F5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131.580000 </w:t>
            </w:r>
          </w:p>
        </w:tc>
        <w:tc>
          <w:tcPr>
            <w:tcW w:w="681" w:type="pct"/>
            <w:tcBorders>
              <w:top w:val="single" w:color="000000" w:sz="4" w:space="0"/>
              <w:left w:val="single" w:color="000000" w:sz="4" w:space="0"/>
              <w:bottom w:val="single" w:color="000000" w:sz="4" w:space="0"/>
              <w:right w:val="single" w:color="000000" w:sz="4" w:space="0"/>
            </w:tcBorders>
            <w:vAlign w:val="center"/>
          </w:tcPr>
          <w:p w14:paraId="5747028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125.562000 </w:t>
            </w:r>
          </w:p>
        </w:tc>
        <w:tc>
          <w:tcPr>
            <w:tcW w:w="317" w:type="pct"/>
            <w:tcBorders>
              <w:top w:val="single" w:color="000000" w:sz="4" w:space="0"/>
              <w:left w:val="single" w:color="000000" w:sz="4" w:space="0"/>
              <w:bottom w:val="single" w:color="000000" w:sz="4" w:space="0"/>
              <w:right w:val="nil"/>
            </w:tcBorders>
            <w:vAlign w:val="center"/>
          </w:tcPr>
          <w:p w14:paraId="4A1F115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6A893FF7">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vAlign w:val="center"/>
          </w:tcPr>
          <w:p w14:paraId="311267C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7685490D">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vAlign w:val="center"/>
          </w:tcPr>
          <w:p w14:paraId="22A03B11">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vAlign w:val="center"/>
          </w:tcPr>
          <w:p w14:paraId="108C552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775" w:type="pct"/>
            <w:tcBorders>
              <w:top w:val="single" w:color="000000" w:sz="4" w:space="0"/>
              <w:left w:val="single" w:color="000000" w:sz="4" w:space="0"/>
              <w:bottom w:val="single" w:color="000000" w:sz="4" w:space="0"/>
              <w:right w:val="single" w:color="000000" w:sz="4" w:space="0"/>
            </w:tcBorders>
            <w:vAlign w:val="center"/>
          </w:tcPr>
          <w:p w14:paraId="51F7F911">
            <w:pPr>
              <w:jc w:val="center"/>
              <w:rPr>
                <w:rFonts w:ascii="仿宋_GB2312" w:hAnsi="宋体" w:eastAsia="仿宋_GB2312" w:cs="仿宋_GB2312"/>
                <w:color w:val="000000"/>
                <w:szCs w:val="21"/>
              </w:rPr>
            </w:pPr>
          </w:p>
        </w:tc>
        <w:tc>
          <w:tcPr>
            <w:tcW w:w="630" w:type="pct"/>
            <w:tcBorders>
              <w:top w:val="single" w:color="000000" w:sz="4" w:space="0"/>
              <w:left w:val="single" w:color="000000" w:sz="4" w:space="0"/>
              <w:bottom w:val="single" w:color="000000" w:sz="4" w:space="0"/>
              <w:right w:val="single" w:color="000000" w:sz="4" w:space="0"/>
            </w:tcBorders>
            <w:vAlign w:val="center"/>
          </w:tcPr>
          <w:p w14:paraId="2DAB79D0">
            <w:pPr>
              <w:jc w:val="center"/>
              <w:rPr>
                <w:rFonts w:ascii="仿宋_GB2312" w:hAnsi="宋体" w:eastAsia="仿宋_GB2312" w:cs="仿宋_GB2312"/>
                <w:color w:val="000000"/>
                <w:szCs w:val="21"/>
              </w:rPr>
            </w:pPr>
          </w:p>
        </w:tc>
        <w:tc>
          <w:tcPr>
            <w:tcW w:w="681" w:type="pct"/>
            <w:tcBorders>
              <w:top w:val="single" w:color="000000" w:sz="4" w:space="0"/>
              <w:left w:val="single" w:color="000000" w:sz="4" w:space="0"/>
              <w:bottom w:val="single" w:color="000000" w:sz="4" w:space="0"/>
              <w:right w:val="single" w:color="000000" w:sz="4" w:space="0"/>
            </w:tcBorders>
            <w:vAlign w:val="center"/>
          </w:tcPr>
          <w:p w14:paraId="2F146DCA">
            <w:pPr>
              <w:jc w:val="center"/>
              <w:rPr>
                <w:rFonts w:ascii="仿宋_GB2312" w:hAnsi="宋体" w:eastAsia="仿宋_GB2312" w:cs="仿宋_GB2312"/>
                <w:color w:val="000000"/>
                <w:szCs w:val="21"/>
              </w:rPr>
            </w:pPr>
          </w:p>
        </w:tc>
        <w:tc>
          <w:tcPr>
            <w:tcW w:w="317" w:type="pct"/>
            <w:tcBorders>
              <w:top w:val="single" w:color="000000" w:sz="4" w:space="0"/>
              <w:left w:val="single" w:color="000000" w:sz="4" w:space="0"/>
              <w:bottom w:val="single" w:color="000000" w:sz="4" w:space="0"/>
              <w:right w:val="single" w:color="000000" w:sz="4" w:space="0"/>
            </w:tcBorders>
            <w:vAlign w:val="center"/>
          </w:tcPr>
          <w:p w14:paraId="4351165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58BA923D">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vAlign w:val="center"/>
          </w:tcPr>
          <w:p w14:paraId="647FF6C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17D0F3C6">
        <w:tblPrEx>
          <w:tblCellMar>
            <w:top w:w="0" w:type="dxa"/>
            <w:left w:w="108" w:type="dxa"/>
            <w:bottom w:w="0" w:type="dxa"/>
            <w:right w:w="108" w:type="dxa"/>
          </w:tblCellMar>
        </w:tblPrEx>
        <w:trPr>
          <w:trHeight w:val="336" w:hRule="atLeast"/>
        </w:trPr>
        <w:tc>
          <w:tcPr>
            <w:tcW w:w="504" w:type="pct"/>
            <w:gridSpan w:val="2"/>
            <w:vMerge w:val="continue"/>
            <w:tcBorders>
              <w:top w:val="single" w:color="000000" w:sz="4" w:space="0"/>
              <w:left w:val="single" w:color="000000" w:sz="4" w:space="0"/>
              <w:bottom w:val="single" w:color="000000" w:sz="4" w:space="0"/>
              <w:right w:val="single" w:color="000000" w:sz="4" w:space="0"/>
            </w:tcBorders>
            <w:vAlign w:val="center"/>
          </w:tcPr>
          <w:p w14:paraId="4EF563F4">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nil"/>
            </w:tcBorders>
            <w:vAlign w:val="center"/>
          </w:tcPr>
          <w:p w14:paraId="26C6E9E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775" w:type="pct"/>
            <w:tcBorders>
              <w:top w:val="single" w:color="000000" w:sz="4" w:space="0"/>
              <w:left w:val="single" w:color="000000" w:sz="4" w:space="0"/>
              <w:bottom w:val="single" w:color="000000" w:sz="4" w:space="0"/>
              <w:right w:val="single" w:color="000000" w:sz="4" w:space="0"/>
            </w:tcBorders>
            <w:vAlign w:val="center"/>
          </w:tcPr>
          <w:p w14:paraId="4833C03A">
            <w:pPr>
              <w:jc w:val="center"/>
              <w:rPr>
                <w:rFonts w:ascii="仿宋_GB2312" w:hAnsi="宋体" w:eastAsia="仿宋_GB2312" w:cs="仿宋_GB2312"/>
                <w:color w:val="000000"/>
                <w:szCs w:val="21"/>
              </w:rPr>
            </w:pPr>
          </w:p>
        </w:tc>
        <w:tc>
          <w:tcPr>
            <w:tcW w:w="630" w:type="pct"/>
            <w:tcBorders>
              <w:top w:val="single" w:color="000000" w:sz="4" w:space="0"/>
              <w:left w:val="single" w:color="000000" w:sz="4" w:space="0"/>
              <w:bottom w:val="single" w:color="000000" w:sz="4" w:space="0"/>
              <w:right w:val="single" w:color="000000" w:sz="4" w:space="0"/>
            </w:tcBorders>
            <w:vAlign w:val="center"/>
          </w:tcPr>
          <w:p w14:paraId="6A6A4EC8">
            <w:pPr>
              <w:jc w:val="center"/>
              <w:rPr>
                <w:rFonts w:ascii="仿宋_GB2312" w:hAnsi="宋体" w:eastAsia="仿宋_GB2312" w:cs="仿宋_GB2312"/>
                <w:color w:val="000000"/>
                <w:szCs w:val="21"/>
              </w:rPr>
            </w:pPr>
          </w:p>
        </w:tc>
        <w:tc>
          <w:tcPr>
            <w:tcW w:w="681" w:type="pct"/>
            <w:tcBorders>
              <w:top w:val="single" w:color="000000" w:sz="4" w:space="0"/>
              <w:left w:val="single" w:color="000000" w:sz="4" w:space="0"/>
              <w:bottom w:val="single" w:color="000000" w:sz="4" w:space="0"/>
              <w:right w:val="single" w:color="000000" w:sz="4" w:space="0"/>
            </w:tcBorders>
            <w:vAlign w:val="center"/>
          </w:tcPr>
          <w:p w14:paraId="3CC8447C">
            <w:pPr>
              <w:jc w:val="center"/>
              <w:rPr>
                <w:rFonts w:ascii="仿宋_GB2312" w:hAnsi="宋体" w:eastAsia="仿宋_GB2312" w:cs="仿宋_GB2312"/>
                <w:color w:val="000000"/>
                <w:szCs w:val="21"/>
              </w:rPr>
            </w:pPr>
          </w:p>
        </w:tc>
        <w:tc>
          <w:tcPr>
            <w:tcW w:w="317" w:type="pct"/>
            <w:tcBorders>
              <w:top w:val="single" w:color="000000" w:sz="4" w:space="0"/>
              <w:left w:val="single" w:color="000000" w:sz="4" w:space="0"/>
              <w:bottom w:val="single" w:color="000000" w:sz="4" w:space="0"/>
              <w:right w:val="single" w:color="000000" w:sz="4" w:space="0"/>
            </w:tcBorders>
            <w:vAlign w:val="center"/>
          </w:tcPr>
          <w:p w14:paraId="73AEA9C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666" w:type="pct"/>
            <w:gridSpan w:val="2"/>
            <w:tcBorders>
              <w:top w:val="single" w:color="000000" w:sz="4" w:space="0"/>
              <w:left w:val="single" w:color="000000" w:sz="4" w:space="0"/>
              <w:bottom w:val="single" w:color="000000" w:sz="4" w:space="0"/>
              <w:right w:val="single" w:color="000000" w:sz="4" w:space="0"/>
            </w:tcBorders>
            <w:vAlign w:val="center"/>
          </w:tcPr>
          <w:p w14:paraId="1478A40D">
            <w:pPr>
              <w:jc w:val="center"/>
              <w:rPr>
                <w:rFonts w:ascii="仿宋_GB2312" w:hAnsi="宋体" w:eastAsia="仿宋_GB2312" w:cs="仿宋_GB2312"/>
                <w:color w:val="000000"/>
                <w:szCs w:val="21"/>
              </w:rPr>
            </w:pPr>
          </w:p>
        </w:tc>
        <w:tc>
          <w:tcPr>
            <w:tcW w:w="665" w:type="pct"/>
            <w:tcBorders>
              <w:top w:val="single" w:color="000000" w:sz="4" w:space="0"/>
              <w:left w:val="single" w:color="000000" w:sz="4" w:space="0"/>
              <w:bottom w:val="single" w:color="000000" w:sz="4" w:space="0"/>
              <w:right w:val="single" w:color="000000" w:sz="4" w:space="0"/>
            </w:tcBorders>
            <w:vAlign w:val="center"/>
          </w:tcPr>
          <w:p w14:paraId="67BDE45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14:paraId="4EC5D6B7">
        <w:tblPrEx>
          <w:tblCellMar>
            <w:top w:w="0" w:type="dxa"/>
            <w:left w:w="108" w:type="dxa"/>
            <w:bottom w:w="0" w:type="dxa"/>
            <w:right w:w="108" w:type="dxa"/>
          </w:tblCellMar>
        </w:tblPrEx>
        <w:trPr>
          <w:trHeight w:val="336" w:hRule="atLeast"/>
        </w:trPr>
        <w:tc>
          <w:tcPr>
            <w:tcW w:w="215" w:type="pct"/>
            <w:vMerge w:val="restart"/>
            <w:tcBorders>
              <w:top w:val="single" w:color="000000" w:sz="4" w:space="0"/>
              <w:left w:val="single" w:color="000000" w:sz="4" w:space="0"/>
              <w:bottom w:val="single" w:color="000000" w:sz="4" w:space="0"/>
              <w:right w:val="single" w:color="000000" w:sz="4" w:space="0"/>
            </w:tcBorders>
            <w:vAlign w:val="center"/>
          </w:tcPr>
          <w:p w14:paraId="233E280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2456" w:type="pct"/>
            <w:gridSpan w:val="4"/>
            <w:tcBorders>
              <w:top w:val="single" w:color="000000" w:sz="4" w:space="0"/>
              <w:left w:val="single" w:color="000000" w:sz="4" w:space="0"/>
              <w:bottom w:val="single" w:color="000000" w:sz="4" w:space="0"/>
              <w:right w:val="single" w:color="000000" w:sz="4" w:space="0"/>
            </w:tcBorders>
            <w:vAlign w:val="center"/>
          </w:tcPr>
          <w:p w14:paraId="2B72ED9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2329" w:type="pct"/>
            <w:gridSpan w:val="5"/>
            <w:tcBorders>
              <w:top w:val="single" w:color="000000" w:sz="4" w:space="0"/>
              <w:left w:val="single" w:color="000000" w:sz="4" w:space="0"/>
              <w:bottom w:val="single" w:color="000000" w:sz="4" w:space="0"/>
              <w:right w:val="single" w:color="000000" w:sz="4" w:space="0"/>
            </w:tcBorders>
            <w:vAlign w:val="center"/>
          </w:tcPr>
          <w:p w14:paraId="5593D18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14:paraId="6C0B7E75">
        <w:tblPrEx>
          <w:tblCellMar>
            <w:top w:w="0" w:type="dxa"/>
            <w:left w:w="108" w:type="dxa"/>
            <w:bottom w:w="0" w:type="dxa"/>
            <w:right w:w="108" w:type="dxa"/>
          </w:tblCellMar>
        </w:tblPrEx>
        <w:trPr>
          <w:trHeight w:val="2647"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09D02F46">
            <w:pPr>
              <w:jc w:val="center"/>
              <w:rPr>
                <w:rFonts w:ascii="仿宋_GB2312" w:hAnsi="宋体" w:eastAsia="仿宋_GB2312" w:cs="仿宋_GB2312"/>
                <w:color w:val="000000"/>
                <w:szCs w:val="21"/>
              </w:rPr>
            </w:pPr>
          </w:p>
        </w:tc>
        <w:tc>
          <w:tcPr>
            <w:tcW w:w="2456" w:type="pct"/>
            <w:gridSpan w:val="4"/>
            <w:tcBorders>
              <w:top w:val="single" w:color="000000" w:sz="4" w:space="0"/>
              <w:left w:val="single" w:color="000000" w:sz="4" w:space="0"/>
              <w:bottom w:val="single" w:color="000000" w:sz="4" w:space="0"/>
              <w:right w:val="single" w:color="000000" w:sz="4" w:space="0"/>
            </w:tcBorders>
            <w:vAlign w:val="center"/>
          </w:tcPr>
          <w:p w14:paraId="42801187">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为体现对我校家庭经济困难学生的关怀，帮助他们顺利完成学业，我校开展国家助学金申报工作。</w:t>
            </w:r>
          </w:p>
        </w:tc>
        <w:tc>
          <w:tcPr>
            <w:tcW w:w="2329" w:type="pct"/>
            <w:gridSpan w:val="5"/>
            <w:tcBorders>
              <w:top w:val="single" w:color="000000" w:sz="4" w:space="0"/>
              <w:left w:val="single" w:color="000000" w:sz="4" w:space="0"/>
              <w:bottom w:val="single" w:color="000000" w:sz="4" w:space="0"/>
              <w:right w:val="single" w:color="000000" w:sz="4" w:space="0"/>
            </w:tcBorders>
            <w:vAlign w:val="center"/>
          </w:tcPr>
          <w:p w14:paraId="014C8505">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①产出数量指标：共计376人次。                                                                                                                           </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 xml:space="preserve">②产出质量指标：能够完成资助全日制在校退役大学生士兵顺利完成学业。                                                 </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 xml:space="preserve">③产出进度指标：完全按照各项政策和规定完成。                                                                                   </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 xml:space="preserve">④产出成本指标：总成本控制在131.58万以内。  </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①经济效益指标：全日制在校退役士兵学生全部享受退役士兵本专科生国家助学金。</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②社会效益指标：提高我校学生培养建设条件与保障性。</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③可持续影响指标：让全日制在校退役大学生士兵都能接受公平的有质量的教育，提高学生的综合素质。</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④生态效益指标：无</w:t>
            </w:r>
          </w:p>
        </w:tc>
      </w:tr>
      <w:tr w14:paraId="516705CC">
        <w:tblPrEx>
          <w:tblCellMar>
            <w:top w:w="0" w:type="dxa"/>
            <w:left w:w="108" w:type="dxa"/>
            <w:bottom w:w="0" w:type="dxa"/>
            <w:right w:w="108" w:type="dxa"/>
          </w:tblCellMar>
        </w:tblPrEx>
        <w:trPr>
          <w:trHeight w:val="640" w:hRule="atLeast"/>
        </w:trPr>
        <w:tc>
          <w:tcPr>
            <w:tcW w:w="215" w:type="pct"/>
            <w:vMerge w:val="restart"/>
            <w:tcBorders>
              <w:top w:val="single" w:color="000000" w:sz="4" w:space="0"/>
              <w:left w:val="single" w:color="000000" w:sz="4" w:space="0"/>
              <w:bottom w:val="single" w:color="000000" w:sz="4" w:space="0"/>
              <w:right w:val="single" w:color="000000" w:sz="4" w:space="0"/>
            </w:tcBorders>
            <w:vAlign w:val="center"/>
          </w:tcPr>
          <w:p w14:paraId="257CF02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289" w:type="pct"/>
            <w:tcBorders>
              <w:top w:val="single" w:color="000000" w:sz="4" w:space="0"/>
              <w:left w:val="single" w:color="000000" w:sz="4" w:space="0"/>
              <w:bottom w:val="single" w:color="000000" w:sz="4" w:space="0"/>
              <w:right w:val="single" w:color="000000" w:sz="4" w:space="0"/>
            </w:tcBorders>
            <w:vAlign w:val="center"/>
          </w:tcPr>
          <w:p w14:paraId="5523584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5565988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7E44E2F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630" w:type="pct"/>
            <w:tcBorders>
              <w:top w:val="single" w:color="000000" w:sz="4" w:space="0"/>
              <w:left w:val="single" w:color="000000" w:sz="4" w:space="0"/>
              <w:bottom w:val="single" w:color="000000" w:sz="4" w:space="0"/>
              <w:right w:val="single" w:color="000000" w:sz="4" w:space="0"/>
            </w:tcBorders>
            <w:vAlign w:val="center"/>
          </w:tcPr>
          <w:p w14:paraId="3528C97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681" w:type="pct"/>
            <w:tcBorders>
              <w:top w:val="single" w:color="000000" w:sz="4" w:space="0"/>
              <w:left w:val="single" w:color="000000" w:sz="4" w:space="0"/>
              <w:bottom w:val="single" w:color="000000" w:sz="4" w:space="0"/>
              <w:right w:val="single" w:color="000000" w:sz="4" w:space="0"/>
            </w:tcBorders>
            <w:vAlign w:val="center"/>
          </w:tcPr>
          <w:p w14:paraId="5373C55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317" w:type="pct"/>
            <w:tcBorders>
              <w:top w:val="single" w:color="000000" w:sz="4" w:space="0"/>
              <w:left w:val="single" w:color="000000" w:sz="4" w:space="0"/>
              <w:bottom w:val="single" w:color="000000" w:sz="4" w:space="0"/>
              <w:right w:val="single" w:color="000000" w:sz="4" w:space="0"/>
            </w:tcBorders>
            <w:vAlign w:val="center"/>
          </w:tcPr>
          <w:p w14:paraId="2131DCA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300" w:type="pct"/>
            <w:tcBorders>
              <w:top w:val="single" w:color="000000" w:sz="4" w:space="0"/>
              <w:left w:val="single" w:color="000000" w:sz="4" w:space="0"/>
              <w:bottom w:val="single" w:color="000000" w:sz="4" w:space="0"/>
              <w:right w:val="single" w:color="000000" w:sz="4" w:space="0"/>
            </w:tcBorders>
            <w:vAlign w:val="center"/>
          </w:tcPr>
          <w:p w14:paraId="05558CB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227CB82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偏差原因分析及改进措施</w:t>
            </w:r>
          </w:p>
        </w:tc>
      </w:tr>
      <w:tr w14:paraId="0633B159">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460B23BA">
            <w:pPr>
              <w:jc w:val="center"/>
              <w:rPr>
                <w:rFonts w:ascii="仿宋_GB2312" w:hAnsi="宋体" w:eastAsia="仿宋_GB2312" w:cs="仿宋_GB2312"/>
                <w:color w:val="000000"/>
                <w:szCs w:val="21"/>
              </w:rPr>
            </w:pPr>
          </w:p>
        </w:tc>
        <w:tc>
          <w:tcPr>
            <w:tcW w:w="289" w:type="pct"/>
            <w:vMerge w:val="restart"/>
            <w:tcBorders>
              <w:top w:val="single" w:color="000000" w:sz="4" w:space="0"/>
              <w:left w:val="single" w:color="000000" w:sz="4" w:space="0"/>
              <w:bottom w:val="nil"/>
              <w:right w:val="single" w:color="000000" w:sz="4" w:space="0"/>
            </w:tcBorders>
            <w:vAlign w:val="center"/>
          </w:tcPr>
          <w:p w14:paraId="6C1FF6F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291CB21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2799504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资助学生数量</w:t>
            </w:r>
          </w:p>
        </w:tc>
        <w:tc>
          <w:tcPr>
            <w:tcW w:w="630" w:type="pct"/>
            <w:tcBorders>
              <w:top w:val="single" w:color="000000" w:sz="4" w:space="0"/>
              <w:left w:val="single" w:color="000000" w:sz="4" w:space="0"/>
              <w:bottom w:val="single" w:color="000000" w:sz="4" w:space="0"/>
              <w:right w:val="single" w:color="000000" w:sz="4" w:space="0"/>
            </w:tcBorders>
            <w:vAlign w:val="center"/>
          </w:tcPr>
          <w:p w14:paraId="59FB7DE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＝362人</w:t>
            </w:r>
          </w:p>
        </w:tc>
        <w:tc>
          <w:tcPr>
            <w:tcW w:w="681" w:type="pct"/>
            <w:tcBorders>
              <w:top w:val="single" w:color="000000" w:sz="4" w:space="0"/>
              <w:left w:val="single" w:color="000000" w:sz="4" w:space="0"/>
              <w:bottom w:val="single" w:color="000000" w:sz="4" w:space="0"/>
              <w:right w:val="single" w:color="000000" w:sz="4" w:space="0"/>
            </w:tcBorders>
            <w:vAlign w:val="center"/>
          </w:tcPr>
          <w:p w14:paraId="259B3B0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350人</w:t>
            </w:r>
          </w:p>
        </w:tc>
        <w:tc>
          <w:tcPr>
            <w:tcW w:w="317" w:type="pct"/>
            <w:tcBorders>
              <w:top w:val="single" w:color="000000" w:sz="4" w:space="0"/>
              <w:left w:val="single" w:color="000000" w:sz="4" w:space="0"/>
              <w:bottom w:val="single" w:color="000000" w:sz="4" w:space="0"/>
              <w:right w:val="single" w:color="000000" w:sz="4" w:space="0"/>
            </w:tcBorders>
            <w:vAlign w:val="center"/>
          </w:tcPr>
          <w:p w14:paraId="44B09441">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vAlign w:val="center"/>
          </w:tcPr>
          <w:p w14:paraId="43C1DA9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60E90A3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偏差原因：按照实际</w:t>
            </w:r>
            <w:r>
              <w:rPr>
                <w:rFonts w:hint="eastAsia" w:ascii="仿宋_GB2312" w:hAnsi="宋体" w:eastAsia="仿宋_GB2312" w:cs="仿宋_GB2312"/>
                <w:color w:val="000000"/>
                <w:kern w:val="0"/>
                <w:szCs w:val="21"/>
                <w:lang w:val="en-US" w:eastAsia="zh-CN" w:bidi="ar"/>
              </w:rPr>
              <w:t>资助人数</w:t>
            </w:r>
            <w:r>
              <w:rPr>
                <w:rFonts w:ascii="仿宋_GB2312" w:hAnsi="宋体" w:eastAsia="仿宋_GB2312" w:cs="仿宋_GB2312"/>
                <w:color w:val="000000"/>
                <w:kern w:val="0"/>
                <w:szCs w:val="21"/>
                <w:lang w:bidi="ar"/>
              </w:rPr>
              <w:t>发放；改进措施：按要求制定绩效目标</w:t>
            </w:r>
          </w:p>
        </w:tc>
      </w:tr>
      <w:tr w14:paraId="4B5D64CF">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5CCD3780">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vAlign w:val="center"/>
          </w:tcPr>
          <w:p w14:paraId="6F5011C6">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vAlign w:val="center"/>
          </w:tcPr>
          <w:p w14:paraId="2794716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594A2CB5">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被资助学生顺利完成学业</w:t>
            </w:r>
          </w:p>
        </w:tc>
        <w:tc>
          <w:tcPr>
            <w:tcW w:w="630" w:type="pct"/>
            <w:tcBorders>
              <w:top w:val="single" w:color="000000" w:sz="4" w:space="0"/>
              <w:left w:val="single" w:color="000000" w:sz="4" w:space="0"/>
              <w:bottom w:val="single" w:color="000000" w:sz="4" w:space="0"/>
              <w:right w:val="single" w:color="000000" w:sz="4" w:space="0"/>
            </w:tcBorders>
            <w:vAlign w:val="center"/>
          </w:tcPr>
          <w:p w14:paraId="139B3A0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611A41D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17" w:type="pct"/>
            <w:tcBorders>
              <w:top w:val="single" w:color="000000" w:sz="4" w:space="0"/>
              <w:left w:val="single" w:color="000000" w:sz="4" w:space="0"/>
              <w:bottom w:val="single" w:color="000000" w:sz="4" w:space="0"/>
              <w:right w:val="single" w:color="000000" w:sz="4" w:space="0"/>
            </w:tcBorders>
            <w:vAlign w:val="center"/>
          </w:tcPr>
          <w:p w14:paraId="1E44ACD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300" w:type="pct"/>
            <w:tcBorders>
              <w:top w:val="single" w:color="000000" w:sz="4" w:space="0"/>
              <w:left w:val="single" w:color="000000" w:sz="4" w:space="0"/>
              <w:bottom w:val="single" w:color="000000" w:sz="4" w:space="0"/>
              <w:right w:val="single" w:color="000000" w:sz="4" w:space="0"/>
            </w:tcBorders>
            <w:vAlign w:val="center"/>
          </w:tcPr>
          <w:p w14:paraId="472600E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705F525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0066FABE">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0B819690">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vAlign w:val="center"/>
          </w:tcPr>
          <w:p w14:paraId="172E822D">
            <w:pPr>
              <w:jc w:val="center"/>
              <w:rPr>
                <w:rFonts w:ascii="仿宋_GB2312" w:hAnsi="宋体" w:eastAsia="仿宋_GB2312" w:cs="仿宋_GB2312"/>
                <w:color w:val="000000"/>
                <w:szCs w:val="21"/>
              </w:rPr>
            </w:pPr>
          </w:p>
        </w:tc>
        <w:tc>
          <w:tcPr>
            <w:tcW w:w="762" w:type="pct"/>
            <w:vMerge w:val="restart"/>
            <w:tcBorders>
              <w:top w:val="single" w:color="000000" w:sz="4" w:space="0"/>
              <w:left w:val="single" w:color="000000" w:sz="4" w:space="0"/>
              <w:bottom w:val="single" w:color="000000" w:sz="4" w:space="0"/>
              <w:right w:val="single" w:color="000000" w:sz="4" w:space="0"/>
            </w:tcBorders>
            <w:vAlign w:val="center"/>
          </w:tcPr>
          <w:p w14:paraId="56B473CE">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时效指标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0CD69FBF">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7月份支出86.508万元</w:t>
            </w:r>
          </w:p>
        </w:tc>
        <w:tc>
          <w:tcPr>
            <w:tcW w:w="630" w:type="pct"/>
            <w:tcBorders>
              <w:top w:val="single" w:color="000000" w:sz="4" w:space="0"/>
              <w:left w:val="single" w:color="000000" w:sz="4" w:space="0"/>
              <w:bottom w:val="single" w:color="000000" w:sz="4" w:space="0"/>
              <w:right w:val="single" w:color="000000" w:sz="4" w:space="0"/>
            </w:tcBorders>
            <w:vAlign w:val="center"/>
          </w:tcPr>
          <w:p w14:paraId="26CDF462">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141045D8">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73.71万元</w:t>
            </w:r>
          </w:p>
        </w:tc>
        <w:tc>
          <w:tcPr>
            <w:tcW w:w="317" w:type="pct"/>
            <w:tcBorders>
              <w:top w:val="single" w:color="000000" w:sz="4" w:space="0"/>
              <w:left w:val="single" w:color="000000" w:sz="4" w:space="0"/>
              <w:bottom w:val="single" w:color="000000" w:sz="4" w:space="0"/>
              <w:right w:val="single" w:color="000000" w:sz="4" w:space="0"/>
            </w:tcBorders>
            <w:vAlign w:val="center"/>
          </w:tcPr>
          <w:p w14:paraId="375346B0">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1</w:t>
            </w:r>
            <w:r>
              <w:rPr>
                <w:rFonts w:hint="eastAsia" w:ascii="仿宋_GB2312" w:hAnsi="宋体" w:eastAsia="仿宋_GB2312" w:cs="仿宋_GB2312"/>
                <w:color w:val="000000"/>
                <w:kern w:val="0"/>
                <w:szCs w:val="21"/>
                <w:highlight w:val="none"/>
                <w:lang w:val="en-US" w:eastAsia="zh-CN" w:bidi="ar"/>
              </w:rPr>
              <w:t>5</w:t>
            </w:r>
            <w:r>
              <w:rPr>
                <w:rFonts w:ascii="仿宋_GB2312" w:hAnsi="宋体" w:eastAsia="仿宋_GB2312" w:cs="仿宋_GB2312"/>
                <w:color w:val="000000"/>
                <w:kern w:val="0"/>
                <w:szCs w:val="21"/>
                <w:highlight w:val="none"/>
                <w:lang w:bidi="ar"/>
              </w:rPr>
              <w:t>.00</w:t>
            </w:r>
          </w:p>
        </w:tc>
        <w:tc>
          <w:tcPr>
            <w:tcW w:w="300" w:type="pct"/>
            <w:tcBorders>
              <w:top w:val="single" w:color="000000" w:sz="4" w:space="0"/>
              <w:left w:val="single" w:color="000000" w:sz="4" w:space="0"/>
              <w:bottom w:val="single" w:color="000000" w:sz="4" w:space="0"/>
              <w:right w:val="single" w:color="000000" w:sz="4" w:space="0"/>
            </w:tcBorders>
            <w:vAlign w:val="center"/>
          </w:tcPr>
          <w:p w14:paraId="6E1B1C50">
            <w:pPr>
              <w:widowControl/>
              <w:jc w:val="center"/>
              <w:textAlignment w:val="center"/>
              <w:rPr>
                <w:rFonts w:ascii="仿宋_GB2312" w:hAnsi="宋体" w:eastAsia="仿宋_GB2312" w:cs="仿宋_GB2312"/>
                <w:color w:val="000000"/>
                <w:szCs w:val="21"/>
                <w:highlight w:val="none"/>
              </w:rPr>
            </w:pPr>
            <w:r>
              <w:rPr>
                <w:rFonts w:hint="eastAsia" w:ascii="仿宋_GB2312" w:hAnsi="宋体" w:eastAsia="仿宋_GB2312" w:cs="仿宋_GB2312"/>
                <w:color w:val="000000"/>
                <w:kern w:val="0"/>
                <w:szCs w:val="21"/>
                <w:highlight w:val="none"/>
                <w:lang w:val="en-US" w:eastAsia="zh-CN" w:bidi="ar"/>
              </w:rPr>
              <w:t>14</w:t>
            </w:r>
            <w:r>
              <w:rPr>
                <w:rFonts w:ascii="仿宋_GB2312" w:hAnsi="宋体" w:eastAsia="仿宋_GB2312" w:cs="仿宋_GB2312"/>
                <w:color w:val="000000"/>
                <w:kern w:val="0"/>
                <w:szCs w:val="21"/>
                <w:highlight w:val="none"/>
                <w:lang w:bidi="ar"/>
              </w:rPr>
              <w:t>.</w:t>
            </w:r>
            <w:r>
              <w:rPr>
                <w:rFonts w:hint="eastAsia" w:ascii="仿宋_GB2312" w:hAnsi="宋体" w:eastAsia="仿宋_GB2312" w:cs="仿宋_GB2312"/>
                <w:color w:val="000000"/>
                <w:kern w:val="0"/>
                <w:szCs w:val="21"/>
                <w:highlight w:val="none"/>
                <w:lang w:bidi="ar"/>
              </w:rPr>
              <w:t>5</w:t>
            </w:r>
            <w:r>
              <w:rPr>
                <w:rFonts w:ascii="仿宋_GB2312" w:hAnsi="宋体" w:eastAsia="仿宋_GB2312" w:cs="仿宋_GB2312"/>
                <w:color w:val="000000"/>
                <w:kern w:val="0"/>
                <w:szCs w:val="21"/>
                <w:highlight w:val="none"/>
                <w:lang w:bidi="ar"/>
              </w:rPr>
              <w:t>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699F73FC">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偏差原因：</w:t>
            </w:r>
            <w:r>
              <w:rPr>
                <w:rFonts w:ascii="仿宋_GB2312" w:hAnsi="宋体" w:eastAsia="仿宋_GB2312" w:cs="仿宋_GB2312"/>
                <w:color w:val="000000"/>
                <w:kern w:val="0"/>
                <w:szCs w:val="21"/>
                <w:lang w:bidi="ar"/>
              </w:rPr>
              <w:t>按照实际</w:t>
            </w:r>
            <w:r>
              <w:rPr>
                <w:rFonts w:hint="eastAsia" w:ascii="仿宋_GB2312" w:hAnsi="宋体" w:eastAsia="仿宋_GB2312" w:cs="仿宋_GB2312"/>
                <w:color w:val="000000"/>
                <w:kern w:val="0"/>
                <w:szCs w:val="21"/>
                <w:lang w:val="en-US" w:eastAsia="zh-CN" w:bidi="ar"/>
              </w:rPr>
              <w:t>资助人数</w:t>
            </w:r>
            <w:r>
              <w:rPr>
                <w:rFonts w:ascii="仿宋_GB2312" w:hAnsi="宋体" w:eastAsia="仿宋_GB2312" w:cs="仿宋_GB2312"/>
                <w:color w:val="000000"/>
                <w:kern w:val="0"/>
                <w:szCs w:val="21"/>
                <w:lang w:bidi="ar"/>
              </w:rPr>
              <w:t>发放</w:t>
            </w:r>
            <w:r>
              <w:rPr>
                <w:rFonts w:ascii="仿宋_GB2312" w:hAnsi="宋体" w:eastAsia="仿宋_GB2312" w:cs="仿宋_GB2312"/>
                <w:color w:val="000000"/>
                <w:kern w:val="0"/>
                <w:szCs w:val="21"/>
                <w:highlight w:val="none"/>
                <w:lang w:bidi="ar"/>
              </w:rPr>
              <w:t>；改进措施：按要求制定绩效目标</w:t>
            </w:r>
          </w:p>
        </w:tc>
      </w:tr>
      <w:tr w14:paraId="659A513E">
        <w:tblPrEx>
          <w:tblCellMar>
            <w:top w:w="0" w:type="dxa"/>
            <w:left w:w="108" w:type="dxa"/>
            <w:bottom w:w="0" w:type="dxa"/>
            <w:right w:w="108" w:type="dxa"/>
          </w:tblCellMar>
        </w:tblPrEx>
        <w:trPr>
          <w:trHeight w:val="714"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7BE20CA8">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nil"/>
              <w:right w:val="single" w:color="000000" w:sz="4" w:space="0"/>
            </w:tcBorders>
            <w:vAlign w:val="center"/>
          </w:tcPr>
          <w:p w14:paraId="1B458132">
            <w:pPr>
              <w:jc w:val="center"/>
              <w:rPr>
                <w:rFonts w:ascii="仿宋_GB2312" w:hAnsi="宋体" w:eastAsia="仿宋_GB2312" w:cs="仿宋_GB2312"/>
                <w:color w:val="000000"/>
                <w:szCs w:val="21"/>
              </w:rPr>
            </w:pPr>
          </w:p>
        </w:tc>
        <w:tc>
          <w:tcPr>
            <w:tcW w:w="762" w:type="pct"/>
            <w:vMerge w:val="continue"/>
            <w:tcBorders>
              <w:top w:val="single" w:color="000000" w:sz="4" w:space="0"/>
              <w:left w:val="single" w:color="000000" w:sz="4" w:space="0"/>
              <w:bottom w:val="single" w:color="000000" w:sz="4" w:space="0"/>
              <w:right w:val="single" w:color="000000" w:sz="4" w:space="0"/>
            </w:tcBorders>
            <w:vAlign w:val="center"/>
          </w:tcPr>
          <w:p w14:paraId="12AAFB38">
            <w:pPr>
              <w:jc w:val="center"/>
              <w:rPr>
                <w:rFonts w:ascii="仿宋_GB2312" w:hAnsi="宋体" w:eastAsia="仿宋_GB2312" w:cs="仿宋_GB2312"/>
                <w:color w:val="000000"/>
                <w:szCs w:val="21"/>
                <w:highlight w:val="none"/>
              </w:rPr>
            </w:pPr>
          </w:p>
        </w:tc>
        <w:tc>
          <w:tcPr>
            <w:tcW w:w="775" w:type="pct"/>
            <w:tcBorders>
              <w:top w:val="single" w:color="000000" w:sz="4" w:space="0"/>
              <w:left w:val="single" w:color="000000" w:sz="4" w:space="0"/>
              <w:bottom w:val="single" w:color="000000" w:sz="4" w:space="0"/>
              <w:right w:val="single" w:color="000000" w:sz="4" w:space="0"/>
            </w:tcBorders>
            <w:vAlign w:val="center"/>
          </w:tcPr>
          <w:p w14:paraId="7E5A298E">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11月支出57.672万元</w:t>
            </w:r>
          </w:p>
        </w:tc>
        <w:tc>
          <w:tcPr>
            <w:tcW w:w="630" w:type="pct"/>
            <w:tcBorders>
              <w:top w:val="single" w:color="000000" w:sz="4" w:space="0"/>
              <w:left w:val="single" w:color="000000" w:sz="4" w:space="0"/>
              <w:bottom w:val="single" w:color="000000" w:sz="4" w:space="0"/>
              <w:right w:val="single" w:color="000000" w:sz="4" w:space="0"/>
            </w:tcBorders>
            <w:vAlign w:val="center"/>
          </w:tcPr>
          <w:p w14:paraId="6B1B9481">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53EF2AE7">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51.852万元</w:t>
            </w:r>
          </w:p>
        </w:tc>
        <w:tc>
          <w:tcPr>
            <w:tcW w:w="317" w:type="pct"/>
            <w:tcBorders>
              <w:top w:val="single" w:color="000000" w:sz="4" w:space="0"/>
              <w:left w:val="single" w:color="000000" w:sz="4" w:space="0"/>
              <w:bottom w:val="single" w:color="000000" w:sz="4" w:space="0"/>
              <w:right w:val="single" w:color="000000" w:sz="4" w:space="0"/>
            </w:tcBorders>
            <w:vAlign w:val="center"/>
          </w:tcPr>
          <w:p w14:paraId="028C0AA6">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1</w:t>
            </w:r>
            <w:r>
              <w:rPr>
                <w:rFonts w:hint="eastAsia" w:ascii="仿宋_GB2312" w:hAnsi="宋体" w:eastAsia="仿宋_GB2312" w:cs="仿宋_GB2312"/>
                <w:color w:val="000000"/>
                <w:kern w:val="0"/>
                <w:szCs w:val="21"/>
                <w:highlight w:val="none"/>
                <w:lang w:val="en-US" w:eastAsia="zh-CN" w:bidi="ar"/>
              </w:rPr>
              <w:t>0</w:t>
            </w:r>
            <w:r>
              <w:rPr>
                <w:rFonts w:ascii="仿宋_GB2312" w:hAnsi="宋体" w:eastAsia="仿宋_GB2312" w:cs="仿宋_GB2312"/>
                <w:color w:val="000000"/>
                <w:kern w:val="0"/>
                <w:szCs w:val="21"/>
                <w:highlight w:val="none"/>
                <w:lang w:bidi="ar"/>
              </w:rPr>
              <w:t>.00</w:t>
            </w:r>
          </w:p>
        </w:tc>
        <w:tc>
          <w:tcPr>
            <w:tcW w:w="300" w:type="pct"/>
            <w:tcBorders>
              <w:top w:val="single" w:color="000000" w:sz="4" w:space="0"/>
              <w:left w:val="single" w:color="000000" w:sz="4" w:space="0"/>
              <w:bottom w:val="single" w:color="000000" w:sz="4" w:space="0"/>
              <w:right w:val="single" w:color="000000" w:sz="4" w:space="0"/>
            </w:tcBorders>
            <w:vAlign w:val="center"/>
          </w:tcPr>
          <w:p w14:paraId="095B6208">
            <w:pPr>
              <w:widowControl/>
              <w:jc w:val="center"/>
              <w:textAlignment w:val="center"/>
              <w:rPr>
                <w:rFonts w:ascii="仿宋_GB2312" w:hAnsi="宋体" w:eastAsia="仿宋_GB2312" w:cs="仿宋_GB2312"/>
                <w:color w:val="000000"/>
                <w:szCs w:val="21"/>
                <w:highlight w:val="none"/>
              </w:rPr>
            </w:pPr>
            <w:r>
              <w:rPr>
                <w:rFonts w:hint="eastAsia" w:ascii="仿宋_GB2312" w:hAnsi="宋体" w:eastAsia="仿宋_GB2312" w:cs="仿宋_GB2312"/>
                <w:color w:val="000000"/>
                <w:kern w:val="0"/>
                <w:szCs w:val="21"/>
                <w:highlight w:val="none"/>
                <w:lang w:val="en-US" w:eastAsia="zh-CN" w:bidi="ar"/>
              </w:rPr>
              <w:t>9</w:t>
            </w:r>
            <w:r>
              <w:rPr>
                <w:rFonts w:ascii="仿宋_GB2312" w:hAnsi="宋体" w:eastAsia="仿宋_GB2312" w:cs="仿宋_GB2312"/>
                <w:color w:val="000000"/>
                <w:kern w:val="0"/>
                <w:szCs w:val="21"/>
                <w:highlight w:val="none"/>
                <w:lang w:bidi="ar"/>
              </w:rPr>
              <w:t>.</w:t>
            </w:r>
            <w:r>
              <w:rPr>
                <w:rFonts w:hint="eastAsia" w:ascii="仿宋_GB2312" w:hAnsi="宋体" w:eastAsia="仿宋_GB2312" w:cs="仿宋_GB2312"/>
                <w:color w:val="000000"/>
                <w:kern w:val="0"/>
                <w:szCs w:val="21"/>
                <w:highlight w:val="none"/>
                <w:lang w:bidi="ar"/>
              </w:rPr>
              <w:t>5</w:t>
            </w:r>
            <w:r>
              <w:rPr>
                <w:rFonts w:ascii="仿宋_GB2312" w:hAnsi="宋体" w:eastAsia="仿宋_GB2312" w:cs="仿宋_GB2312"/>
                <w:color w:val="000000"/>
                <w:kern w:val="0"/>
                <w:szCs w:val="21"/>
                <w:highlight w:val="none"/>
                <w:lang w:bidi="ar"/>
              </w:rPr>
              <w:t>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63196105">
            <w:pPr>
              <w:widowControl/>
              <w:jc w:val="center"/>
              <w:textAlignment w:val="center"/>
              <w:rPr>
                <w:rFonts w:ascii="仿宋_GB2312" w:hAnsi="宋体" w:eastAsia="仿宋_GB2312" w:cs="仿宋_GB2312"/>
                <w:color w:val="000000"/>
                <w:szCs w:val="21"/>
                <w:highlight w:val="none"/>
              </w:rPr>
            </w:pPr>
            <w:r>
              <w:rPr>
                <w:rFonts w:ascii="仿宋_GB2312" w:hAnsi="宋体" w:eastAsia="仿宋_GB2312" w:cs="仿宋_GB2312"/>
                <w:color w:val="000000"/>
                <w:kern w:val="0"/>
                <w:szCs w:val="21"/>
                <w:highlight w:val="none"/>
                <w:lang w:bidi="ar"/>
              </w:rPr>
              <w:t>偏差原因：</w:t>
            </w:r>
            <w:r>
              <w:rPr>
                <w:rFonts w:ascii="仿宋_GB2312" w:hAnsi="宋体" w:eastAsia="仿宋_GB2312" w:cs="仿宋_GB2312"/>
                <w:color w:val="000000"/>
                <w:kern w:val="0"/>
                <w:szCs w:val="21"/>
                <w:lang w:bidi="ar"/>
              </w:rPr>
              <w:t>按照实际</w:t>
            </w:r>
            <w:r>
              <w:rPr>
                <w:rFonts w:hint="eastAsia" w:ascii="仿宋_GB2312" w:hAnsi="宋体" w:eastAsia="仿宋_GB2312" w:cs="仿宋_GB2312"/>
                <w:color w:val="000000"/>
                <w:kern w:val="0"/>
                <w:szCs w:val="21"/>
                <w:lang w:val="en-US" w:eastAsia="zh-CN" w:bidi="ar"/>
              </w:rPr>
              <w:t>资助人数</w:t>
            </w:r>
            <w:r>
              <w:rPr>
                <w:rFonts w:ascii="仿宋_GB2312" w:hAnsi="宋体" w:eastAsia="仿宋_GB2312" w:cs="仿宋_GB2312"/>
                <w:color w:val="000000"/>
                <w:kern w:val="0"/>
                <w:szCs w:val="21"/>
                <w:lang w:bidi="ar"/>
              </w:rPr>
              <w:t>发放</w:t>
            </w:r>
            <w:r>
              <w:rPr>
                <w:rFonts w:ascii="仿宋_GB2312" w:hAnsi="宋体" w:eastAsia="仿宋_GB2312" w:cs="仿宋_GB2312"/>
                <w:color w:val="000000"/>
                <w:kern w:val="0"/>
                <w:szCs w:val="21"/>
                <w:highlight w:val="none"/>
                <w:lang w:bidi="ar"/>
              </w:rPr>
              <w:t>；改进措施：按要求制定绩效目标</w:t>
            </w:r>
          </w:p>
        </w:tc>
      </w:tr>
      <w:tr w14:paraId="74C3BC0C">
        <w:tblPrEx>
          <w:tblCellMar>
            <w:top w:w="0" w:type="dxa"/>
            <w:left w:w="108" w:type="dxa"/>
            <w:bottom w:w="0" w:type="dxa"/>
            <w:right w:w="108" w:type="dxa"/>
          </w:tblCellMar>
        </w:tblPrEx>
        <w:trPr>
          <w:trHeight w:val="74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7C7F1A24">
            <w:pPr>
              <w:jc w:val="center"/>
              <w:rPr>
                <w:rFonts w:ascii="仿宋_GB2312" w:hAnsi="宋体" w:eastAsia="仿宋_GB2312" w:cs="仿宋_GB2312"/>
                <w:color w:val="000000"/>
                <w:szCs w:val="21"/>
              </w:rPr>
            </w:pPr>
          </w:p>
        </w:tc>
        <w:tc>
          <w:tcPr>
            <w:tcW w:w="289" w:type="pct"/>
            <w:tcBorders>
              <w:top w:val="single" w:color="000000" w:sz="4" w:space="0"/>
              <w:left w:val="single" w:color="000000" w:sz="4" w:space="0"/>
              <w:bottom w:val="single" w:color="000000" w:sz="4" w:space="0"/>
              <w:right w:val="single" w:color="000000" w:sz="4" w:space="0"/>
            </w:tcBorders>
            <w:vAlign w:val="center"/>
          </w:tcPr>
          <w:p w14:paraId="3C6029E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7C255C9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经济成本指标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24CFDD1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项目预算控制数</w:t>
            </w:r>
          </w:p>
        </w:tc>
        <w:tc>
          <w:tcPr>
            <w:tcW w:w="630" w:type="pct"/>
            <w:tcBorders>
              <w:top w:val="single" w:color="000000" w:sz="4" w:space="0"/>
              <w:left w:val="single" w:color="000000" w:sz="4" w:space="0"/>
              <w:bottom w:val="single" w:color="000000" w:sz="4" w:space="0"/>
              <w:right w:val="single" w:color="000000" w:sz="4" w:space="0"/>
            </w:tcBorders>
            <w:vAlign w:val="center"/>
          </w:tcPr>
          <w:p w14:paraId="4F05E13F">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＝131.58万元</w:t>
            </w:r>
          </w:p>
        </w:tc>
        <w:tc>
          <w:tcPr>
            <w:tcW w:w="681" w:type="pct"/>
            <w:tcBorders>
              <w:top w:val="single" w:color="000000" w:sz="4" w:space="0"/>
              <w:left w:val="single" w:color="000000" w:sz="4" w:space="0"/>
              <w:bottom w:val="single" w:color="000000" w:sz="4" w:space="0"/>
              <w:right w:val="single" w:color="000000" w:sz="4" w:space="0"/>
            </w:tcBorders>
            <w:vAlign w:val="center"/>
          </w:tcPr>
          <w:p w14:paraId="4FD8467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125.562万元</w:t>
            </w:r>
          </w:p>
        </w:tc>
        <w:tc>
          <w:tcPr>
            <w:tcW w:w="317" w:type="pct"/>
            <w:tcBorders>
              <w:top w:val="single" w:color="000000" w:sz="4" w:space="0"/>
              <w:left w:val="single" w:color="000000" w:sz="4" w:space="0"/>
              <w:bottom w:val="single" w:color="000000" w:sz="4" w:space="0"/>
              <w:right w:val="single" w:color="000000" w:sz="4" w:space="0"/>
            </w:tcBorders>
            <w:vAlign w:val="center"/>
          </w:tcPr>
          <w:p w14:paraId="3352C14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6.00</w:t>
            </w:r>
          </w:p>
        </w:tc>
        <w:tc>
          <w:tcPr>
            <w:tcW w:w="300" w:type="pct"/>
            <w:tcBorders>
              <w:top w:val="single" w:color="000000" w:sz="4" w:space="0"/>
              <w:left w:val="single" w:color="000000" w:sz="4" w:space="0"/>
              <w:bottom w:val="single" w:color="000000" w:sz="4" w:space="0"/>
              <w:right w:val="single" w:color="000000" w:sz="4" w:space="0"/>
            </w:tcBorders>
            <w:vAlign w:val="center"/>
          </w:tcPr>
          <w:p w14:paraId="6111F5CE">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5</w:t>
            </w:r>
            <w:r>
              <w:rPr>
                <w:rFonts w:ascii="仿宋_GB2312" w:hAnsi="宋体" w:eastAsia="仿宋_GB2312" w:cs="仿宋_GB2312"/>
                <w:color w:val="000000"/>
                <w:kern w:val="0"/>
                <w:szCs w:val="21"/>
                <w:lang w:bidi="ar"/>
              </w:rPr>
              <w:t>.00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09E05DF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偏差原因：按照实际</w:t>
            </w:r>
            <w:r>
              <w:rPr>
                <w:rFonts w:hint="eastAsia" w:ascii="仿宋_GB2312" w:hAnsi="宋体" w:eastAsia="仿宋_GB2312" w:cs="仿宋_GB2312"/>
                <w:color w:val="000000"/>
                <w:kern w:val="0"/>
                <w:szCs w:val="21"/>
                <w:lang w:val="en-US" w:eastAsia="zh-CN" w:bidi="ar"/>
              </w:rPr>
              <w:t>资助人数</w:t>
            </w:r>
            <w:r>
              <w:rPr>
                <w:rFonts w:ascii="仿宋_GB2312" w:hAnsi="宋体" w:eastAsia="仿宋_GB2312" w:cs="仿宋_GB2312"/>
                <w:color w:val="000000"/>
                <w:kern w:val="0"/>
                <w:szCs w:val="21"/>
                <w:lang w:bidi="ar"/>
              </w:rPr>
              <w:t>发放</w:t>
            </w:r>
            <w:bookmarkStart w:id="0" w:name="_GoBack"/>
            <w:bookmarkEnd w:id="0"/>
            <w:r>
              <w:rPr>
                <w:rFonts w:ascii="仿宋_GB2312" w:hAnsi="宋体" w:eastAsia="仿宋_GB2312" w:cs="仿宋_GB2312"/>
                <w:color w:val="000000"/>
                <w:kern w:val="0"/>
                <w:szCs w:val="21"/>
                <w:lang w:bidi="ar"/>
              </w:rPr>
              <w:t>；改进措施：按要求制定绩效目标</w:t>
            </w:r>
          </w:p>
        </w:tc>
      </w:tr>
      <w:tr w14:paraId="156AB6F5">
        <w:tblPrEx>
          <w:tblCellMar>
            <w:top w:w="0" w:type="dxa"/>
            <w:left w:w="108" w:type="dxa"/>
            <w:bottom w:w="0" w:type="dxa"/>
            <w:right w:w="108" w:type="dxa"/>
          </w:tblCellMar>
        </w:tblPrEx>
        <w:trPr>
          <w:trHeight w:val="76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00A1997E">
            <w:pPr>
              <w:jc w:val="center"/>
              <w:rPr>
                <w:rFonts w:ascii="仿宋_GB2312" w:hAnsi="宋体" w:eastAsia="仿宋_GB2312" w:cs="仿宋_GB2312"/>
                <w:color w:val="000000"/>
                <w:szCs w:val="21"/>
              </w:rPr>
            </w:pPr>
          </w:p>
        </w:tc>
        <w:tc>
          <w:tcPr>
            <w:tcW w:w="289" w:type="pct"/>
            <w:vMerge w:val="restart"/>
            <w:tcBorders>
              <w:top w:val="single" w:color="000000" w:sz="4" w:space="0"/>
              <w:left w:val="single" w:color="000000" w:sz="4" w:space="0"/>
              <w:bottom w:val="single" w:color="000000" w:sz="4" w:space="0"/>
              <w:right w:val="single" w:color="000000" w:sz="4" w:space="0"/>
            </w:tcBorders>
            <w:vAlign w:val="center"/>
          </w:tcPr>
          <w:p w14:paraId="5434E1A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2919241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生态效益指标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4D4730F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使得贫困家庭的孩子都能接受公平的有质量的教育，并提高家庭经济困难本科学生的综合素质比例。</w:t>
            </w:r>
          </w:p>
        </w:tc>
        <w:tc>
          <w:tcPr>
            <w:tcW w:w="630" w:type="pct"/>
            <w:tcBorders>
              <w:top w:val="single" w:color="000000" w:sz="4" w:space="0"/>
              <w:left w:val="single" w:color="000000" w:sz="4" w:space="0"/>
              <w:bottom w:val="single" w:color="000000" w:sz="4" w:space="0"/>
              <w:right w:val="single" w:color="000000" w:sz="4" w:space="0"/>
            </w:tcBorders>
            <w:vAlign w:val="center"/>
          </w:tcPr>
          <w:p w14:paraId="1F184B5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1811BE4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17" w:type="pct"/>
            <w:tcBorders>
              <w:top w:val="single" w:color="000000" w:sz="4" w:space="0"/>
              <w:left w:val="single" w:color="000000" w:sz="4" w:space="0"/>
              <w:bottom w:val="single" w:color="000000" w:sz="4" w:space="0"/>
              <w:right w:val="single" w:color="000000" w:sz="4" w:space="0"/>
            </w:tcBorders>
            <w:vAlign w:val="center"/>
          </w:tcPr>
          <w:p w14:paraId="03558E6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300" w:type="pct"/>
            <w:tcBorders>
              <w:top w:val="single" w:color="000000" w:sz="4" w:space="0"/>
              <w:left w:val="single" w:color="000000" w:sz="4" w:space="0"/>
              <w:bottom w:val="single" w:color="000000" w:sz="4" w:space="0"/>
              <w:right w:val="single" w:color="000000" w:sz="4" w:space="0"/>
            </w:tcBorders>
            <w:vAlign w:val="center"/>
          </w:tcPr>
          <w:p w14:paraId="516DD6E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15.00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1FA437A4">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3B083287">
        <w:tblPrEx>
          <w:tblCellMar>
            <w:top w:w="0" w:type="dxa"/>
            <w:left w:w="108" w:type="dxa"/>
            <w:bottom w:w="0" w:type="dxa"/>
            <w:right w:w="108" w:type="dxa"/>
          </w:tblCellMar>
        </w:tblPrEx>
        <w:trPr>
          <w:trHeight w:val="76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3E1BA685">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single" w:color="000000" w:sz="4" w:space="0"/>
              <w:right w:val="single" w:color="000000" w:sz="4" w:space="0"/>
            </w:tcBorders>
            <w:vAlign w:val="center"/>
          </w:tcPr>
          <w:p w14:paraId="122FD503">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vAlign w:val="center"/>
          </w:tcPr>
          <w:p w14:paraId="3D640FB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1929296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我校对经济困难本科生培养建设条件与保障性的提升及对其综合素质和就业能力提升的比例。</w:t>
            </w:r>
          </w:p>
        </w:tc>
        <w:tc>
          <w:tcPr>
            <w:tcW w:w="630" w:type="pct"/>
            <w:tcBorders>
              <w:top w:val="single" w:color="000000" w:sz="4" w:space="0"/>
              <w:left w:val="single" w:color="000000" w:sz="4" w:space="0"/>
              <w:bottom w:val="single" w:color="000000" w:sz="4" w:space="0"/>
              <w:right w:val="single" w:color="000000" w:sz="4" w:space="0"/>
            </w:tcBorders>
            <w:vAlign w:val="center"/>
          </w:tcPr>
          <w:p w14:paraId="6C9FC1B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1A5DCC0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17" w:type="pct"/>
            <w:tcBorders>
              <w:top w:val="single" w:color="000000" w:sz="4" w:space="0"/>
              <w:left w:val="single" w:color="000000" w:sz="4" w:space="0"/>
              <w:bottom w:val="single" w:color="000000" w:sz="4" w:space="0"/>
              <w:right w:val="single" w:color="000000" w:sz="4" w:space="0"/>
            </w:tcBorders>
            <w:vAlign w:val="center"/>
          </w:tcPr>
          <w:p w14:paraId="3713B27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4.00</w:t>
            </w:r>
          </w:p>
        </w:tc>
        <w:tc>
          <w:tcPr>
            <w:tcW w:w="300" w:type="pct"/>
            <w:tcBorders>
              <w:top w:val="single" w:color="000000" w:sz="4" w:space="0"/>
              <w:left w:val="single" w:color="000000" w:sz="4" w:space="0"/>
              <w:bottom w:val="single" w:color="000000" w:sz="4" w:space="0"/>
              <w:right w:val="single" w:color="000000" w:sz="4" w:space="0"/>
            </w:tcBorders>
            <w:vAlign w:val="center"/>
          </w:tcPr>
          <w:p w14:paraId="0006DAE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4.00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7F4B85C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2638F23F">
        <w:tblPrEx>
          <w:tblCellMar>
            <w:top w:w="0" w:type="dxa"/>
            <w:left w:w="108" w:type="dxa"/>
            <w:bottom w:w="0" w:type="dxa"/>
            <w:right w:w="108" w:type="dxa"/>
          </w:tblCellMar>
        </w:tblPrEx>
        <w:trPr>
          <w:trHeight w:val="794"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529B5B95">
            <w:pPr>
              <w:jc w:val="center"/>
              <w:rPr>
                <w:rFonts w:ascii="仿宋_GB2312" w:hAnsi="宋体" w:eastAsia="仿宋_GB2312" w:cs="仿宋_GB2312"/>
                <w:color w:val="000000"/>
                <w:szCs w:val="21"/>
              </w:rPr>
            </w:pPr>
          </w:p>
        </w:tc>
        <w:tc>
          <w:tcPr>
            <w:tcW w:w="289" w:type="pct"/>
            <w:vMerge w:val="continue"/>
            <w:tcBorders>
              <w:top w:val="single" w:color="000000" w:sz="4" w:space="0"/>
              <w:left w:val="single" w:color="000000" w:sz="4" w:space="0"/>
              <w:bottom w:val="single" w:color="000000" w:sz="4" w:space="0"/>
              <w:right w:val="single" w:color="000000" w:sz="4" w:space="0"/>
            </w:tcBorders>
            <w:vAlign w:val="center"/>
          </w:tcPr>
          <w:p w14:paraId="07EA025E">
            <w:pPr>
              <w:jc w:val="center"/>
              <w:rPr>
                <w:rFonts w:ascii="仿宋_GB2312" w:hAnsi="宋体" w:eastAsia="仿宋_GB2312" w:cs="仿宋_GB2312"/>
                <w:color w:val="000000"/>
                <w:szCs w:val="21"/>
              </w:rPr>
            </w:pPr>
          </w:p>
        </w:tc>
        <w:tc>
          <w:tcPr>
            <w:tcW w:w="762" w:type="pct"/>
            <w:tcBorders>
              <w:top w:val="single" w:color="000000" w:sz="4" w:space="0"/>
              <w:left w:val="single" w:color="000000" w:sz="4" w:space="0"/>
              <w:bottom w:val="single" w:color="000000" w:sz="4" w:space="0"/>
              <w:right w:val="single" w:color="000000" w:sz="4" w:space="0"/>
            </w:tcBorders>
            <w:vAlign w:val="center"/>
          </w:tcPr>
          <w:p w14:paraId="648F2268">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2FF571A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家庭经济困难学生顺利完成学业比例</w:t>
            </w:r>
          </w:p>
        </w:tc>
        <w:tc>
          <w:tcPr>
            <w:tcW w:w="630" w:type="pct"/>
            <w:tcBorders>
              <w:top w:val="single" w:color="000000" w:sz="4" w:space="0"/>
              <w:left w:val="single" w:color="000000" w:sz="4" w:space="0"/>
              <w:bottom w:val="single" w:color="000000" w:sz="4" w:space="0"/>
              <w:right w:val="single" w:color="000000" w:sz="4" w:space="0"/>
            </w:tcBorders>
            <w:vAlign w:val="center"/>
          </w:tcPr>
          <w:p w14:paraId="7E3D3AC6">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59C0F809">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17" w:type="pct"/>
            <w:tcBorders>
              <w:top w:val="single" w:color="000000" w:sz="4" w:space="0"/>
              <w:left w:val="single" w:color="000000" w:sz="4" w:space="0"/>
              <w:bottom w:val="single" w:color="000000" w:sz="4" w:space="0"/>
              <w:right w:val="single" w:color="000000" w:sz="4" w:space="0"/>
            </w:tcBorders>
            <w:vAlign w:val="center"/>
          </w:tcPr>
          <w:p w14:paraId="2344742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300" w:type="pct"/>
            <w:tcBorders>
              <w:top w:val="single" w:color="000000" w:sz="4" w:space="0"/>
              <w:left w:val="single" w:color="000000" w:sz="4" w:space="0"/>
              <w:bottom w:val="single" w:color="000000" w:sz="4" w:space="0"/>
              <w:right w:val="single" w:color="000000" w:sz="4" w:space="0"/>
            </w:tcBorders>
            <w:vAlign w:val="center"/>
          </w:tcPr>
          <w:p w14:paraId="07295220">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70FF75B7">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2A143180">
        <w:tblPrEx>
          <w:tblCellMar>
            <w:top w:w="0" w:type="dxa"/>
            <w:left w:w="108" w:type="dxa"/>
            <w:bottom w:w="0" w:type="dxa"/>
            <w:right w:w="108" w:type="dxa"/>
          </w:tblCellMar>
        </w:tblPrEx>
        <w:trPr>
          <w:trHeight w:val="580" w:hRule="atLeast"/>
        </w:trPr>
        <w:tc>
          <w:tcPr>
            <w:tcW w:w="215" w:type="pct"/>
            <w:vMerge w:val="continue"/>
            <w:tcBorders>
              <w:top w:val="single" w:color="000000" w:sz="4" w:space="0"/>
              <w:left w:val="single" w:color="000000" w:sz="4" w:space="0"/>
              <w:bottom w:val="single" w:color="000000" w:sz="4" w:space="0"/>
              <w:right w:val="single" w:color="000000" w:sz="4" w:space="0"/>
            </w:tcBorders>
            <w:vAlign w:val="center"/>
          </w:tcPr>
          <w:p w14:paraId="4279EE3E">
            <w:pPr>
              <w:jc w:val="center"/>
              <w:rPr>
                <w:rFonts w:ascii="仿宋_GB2312" w:hAnsi="宋体" w:eastAsia="仿宋_GB2312" w:cs="仿宋_GB2312"/>
                <w:color w:val="000000"/>
                <w:szCs w:val="21"/>
              </w:rPr>
            </w:pPr>
          </w:p>
        </w:tc>
        <w:tc>
          <w:tcPr>
            <w:tcW w:w="289" w:type="pct"/>
            <w:tcBorders>
              <w:top w:val="single" w:color="000000" w:sz="4" w:space="0"/>
              <w:left w:val="single" w:color="000000" w:sz="4" w:space="0"/>
              <w:bottom w:val="single" w:color="000000" w:sz="4" w:space="0"/>
              <w:right w:val="single" w:color="000000" w:sz="4" w:space="0"/>
            </w:tcBorders>
            <w:vAlign w:val="center"/>
          </w:tcPr>
          <w:p w14:paraId="77D526E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满意度指标</w:t>
            </w:r>
          </w:p>
        </w:tc>
        <w:tc>
          <w:tcPr>
            <w:tcW w:w="762" w:type="pct"/>
            <w:tcBorders>
              <w:top w:val="single" w:color="000000" w:sz="4" w:space="0"/>
              <w:left w:val="single" w:color="000000" w:sz="4" w:space="0"/>
              <w:bottom w:val="single" w:color="000000" w:sz="4" w:space="0"/>
              <w:right w:val="single" w:color="000000" w:sz="4" w:space="0"/>
            </w:tcBorders>
            <w:vAlign w:val="center"/>
          </w:tcPr>
          <w:p w14:paraId="0C9AEC5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服务对象满意度指标</w:t>
            </w:r>
          </w:p>
        </w:tc>
        <w:tc>
          <w:tcPr>
            <w:tcW w:w="775" w:type="pct"/>
            <w:tcBorders>
              <w:top w:val="single" w:color="000000" w:sz="4" w:space="0"/>
              <w:left w:val="single" w:color="000000" w:sz="4" w:space="0"/>
              <w:bottom w:val="single" w:color="000000" w:sz="4" w:space="0"/>
              <w:right w:val="single" w:color="000000" w:sz="4" w:space="0"/>
            </w:tcBorders>
            <w:vAlign w:val="center"/>
          </w:tcPr>
          <w:p w14:paraId="603BE25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学生满意度</w:t>
            </w:r>
          </w:p>
        </w:tc>
        <w:tc>
          <w:tcPr>
            <w:tcW w:w="630" w:type="pct"/>
            <w:tcBorders>
              <w:top w:val="single" w:color="000000" w:sz="4" w:space="0"/>
              <w:left w:val="single" w:color="000000" w:sz="4" w:space="0"/>
              <w:bottom w:val="single" w:color="000000" w:sz="4" w:space="0"/>
              <w:right w:val="single" w:color="000000" w:sz="4" w:space="0"/>
            </w:tcBorders>
            <w:vAlign w:val="center"/>
          </w:tcPr>
          <w:p w14:paraId="425F5B52">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681" w:type="pct"/>
            <w:tcBorders>
              <w:top w:val="single" w:color="000000" w:sz="4" w:space="0"/>
              <w:left w:val="single" w:color="000000" w:sz="4" w:space="0"/>
              <w:bottom w:val="single" w:color="000000" w:sz="4" w:space="0"/>
              <w:right w:val="single" w:color="000000" w:sz="4" w:space="0"/>
            </w:tcBorders>
            <w:vAlign w:val="center"/>
          </w:tcPr>
          <w:p w14:paraId="349C7BAD">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317" w:type="pct"/>
            <w:tcBorders>
              <w:top w:val="single" w:color="000000" w:sz="4" w:space="0"/>
              <w:left w:val="single" w:color="000000" w:sz="4" w:space="0"/>
              <w:bottom w:val="single" w:color="000000" w:sz="4" w:space="0"/>
              <w:right w:val="single" w:color="000000" w:sz="4" w:space="0"/>
            </w:tcBorders>
            <w:vAlign w:val="center"/>
          </w:tcPr>
          <w:p w14:paraId="0BE97B1A">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300" w:type="pct"/>
            <w:tcBorders>
              <w:top w:val="single" w:color="000000" w:sz="4" w:space="0"/>
              <w:left w:val="single" w:color="000000" w:sz="4" w:space="0"/>
              <w:bottom w:val="single" w:color="000000" w:sz="4" w:space="0"/>
              <w:right w:val="single" w:color="000000" w:sz="4" w:space="0"/>
            </w:tcBorders>
            <w:vAlign w:val="center"/>
          </w:tcPr>
          <w:p w14:paraId="7047B9EC">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c>
          <w:tcPr>
            <w:tcW w:w="1031" w:type="pct"/>
            <w:gridSpan w:val="2"/>
            <w:tcBorders>
              <w:top w:val="single" w:color="000000" w:sz="4" w:space="0"/>
              <w:left w:val="single" w:color="000000" w:sz="4" w:space="0"/>
              <w:bottom w:val="single" w:color="000000" w:sz="4" w:space="0"/>
              <w:right w:val="single" w:color="000000" w:sz="4" w:space="0"/>
            </w:tcBorders>
            <w:vAlign w:val="center"/>
          </w:tcPr>
          <w:p w14:paraId="2A14CE7E">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14:paraId="0A50B048">
        <w:tblPrEx>
          <w:tblCellMar>
            <w:top w:w="0" w:type="dxa"/>
            <w:left w:w="108" w:type="dxa"/>
            <w:bottom w:w="0" w:type="dxa"/>
            <w:right w:w="108" w:type="dxa"/>
          </w:tblCellMar>
        </w:tblPrEx>
        <w:trPr>
          <w:trHeight w:val="450" w:hRule="atLeast"/>
        </w:trPr>
        <w:tc>
          <w:tcPr>
            <w:tcW w:w="3352" w:type="pct"/>
            <w:gridSpan w:val="6"/>
            <w:tcBorders>
              <w:top w:val="single" w:color="000000" w:sz="4" w:space="0"/>
              <w:left w:val="single" w:color="000000" w:sz="4" w:space="0"/>
              <w:bottom w:val="single" w:color="000000" w:sz="4" w:space="0"/>
              <w:right w:val="single" w:color="000000" w:sz="4" w:space="0"/>
            </w:tcBorders>
            <w:vAlign w:val="center"/>
          </w:tcPr>
          <w:p w14:paraId="3A76473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总分</w:t>
            </w:r>
          </w:p>
        </w:tc>
        <w:tc>
          <w:tcPr>
            <w:tcW w:w="317" w:type="pct"/>
            <w:tcBorders>
              <w:top w:val="single" w:color="000000" w:sz="4" w:space="0"/>
              <w:left w:val="single" w:color="000000" w:sz="4" w:space="0"/>
              <w:bottom w:val="single" w:color="000000" w:sz="4" w:space="0"/>
              <w:right w:val="single" w:color="000000" w:sz="4" w:space="0"/>
            </w:tcBorders>
            <w:vAlign w:val="center"/>
          </w:tcPr>
          <w:p w14:paraId="584FBBC3">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300" w:type="pct"/>
            <w:tcBorders>
              <w:top w:val="single" w:color="000000" w:sz="4" w:space="0"/>
              <w:left w:val="single" w:color="000000" w:sz="4" w:space="0"/>
              <w:bottom w:val="single" w:color="000000" w:sz="4" w:space="0"/>
              <w:right w:val="single" w:color="000000" w:sz="4" w:space="0"/>
            </w:tcBorders>
            <w:vAlign w:val="center"/>
          </w:tcPr>
          <w:p w14:paraId="17D1871B">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95.54</w:t>
            </w:r>
          </w:p>
        </w:tc>
        <w:tc>
          <w:tcPr>
            <w:tcW w:w="1031"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A4F6003">
            <w:pPr>
              <w:jc w:val="center"/>
              <w:rPr>
                <w:rFonts w:ascii="仿宋_GB2312" w:hAnsi="宋体" w:eastAsia="仿宋_GB2312" w:cs="仿宋_GB2312"/>
                <w:color w:val="000000"/>
                <w:szCs w:val="21"/>
              </w:rPr>
            </w:pPr>
          </w:p>
        </w:tc>
      </w:tr>
    </w:tbl>
    <w:p w14:paraId="7730E17F"/>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yMDJiNzU2NzY2OTk2OWFlYzVmZGU5OWEyMGNiNTUifQ=="/>
  </w:docVars>
  <w:rsids>
    <w:rsidRoot w:val="D3B7CE34"/>
    <w:rsid w:val="000273E6"/>
    <w:rsid w:val="000C2522"/>
    <w:rsid w:val="0012305A"/>
    <w:rsid w:val="007650CB"/>
    <w:rsid w:val="00B230CE"/>
    <w:rsid w:val="00D86020"/>
    <w:rsid w:val="00DB7BFE"/>
    <w:rsid w:val="00E1232C"/>
    <w:rsid w:val="00F37CD5"/>
    <w:rsid w:val="094B6F6F"/>
    <w:rsid w:val="49B7198B"/>
    <w:rsid w:val="625E42EC"/>
    <w:rsid w:val="7ADD5DF6"/>
    <w:rsid w:val="7F7ECBC6"/>
    <w:rsid w:val="D3B7C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834</Words>
  <Characters>1051</Characters>
  <Lines>10</Lines>
  <Paragraphs>3</Paragraphs>
  <TotalTime>0</TotalTime>
  <ScaleCrop>false</ScaleCrop>
  <LinksUpToDate>false</LinksUpToDate>
  <CharactersWithSpaces>1328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2025-04-24T12:44:00Z</dcterms:created>
  <dc:creator>王小艳</dc:creator>
  <cp:lastModifiedBy>cwc</cp:lastModifiedBy>
  <dcterms:modified xsi:type="dcterms:W3CDTF">2025-08-23T11:06:32Z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E62871C7DEBE4F2CA2F3A90BC4EDDFCE_13</vt:lpwstr>
  </property>
  <property fmtid="{D5CDD505-2E9C-101B-9397-08002B2CF9AE}" pid="4" name="KSOTemplateDocerSaveRecord">
    <vt:lpwstr>eyJoZGlkIjoiM2NjY2IyOWExOWI4NDk5NzVlMDZlMWE0ZTkyYmU0YjAifQ==</vt:lpwstr>
  </property>
</Properties>
</file>