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2777E">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81D6141">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20CF9025">
      <w:pPr>
        <w:spacing w:line="240" w:lineRule="exact"/>
        <w:rPr>
          <w:rFonts w:ascii="仿宋_GB2312" w:hAnsi="宋体" w:eastAsia="仿宋_GB2312"/>
          <w:sz w:val="30"/>
          <w:szCs w:val="30"/>
        </w:rPr>
      </w:pPr>
    </w:p>
    <w:tbl>
      <w:tblPr>
        <w:tblStyle w:val="4"/>
        <w:tblW w:w="10278" w:type="dxa"/>
        <w:jc w:val="center"/>
        <w:tblLayout w:type="fixed"/>
        <w:tblCellMar>
          <w:top w:w="0" w:type="dxa"/>
          <w:left w:w="108" w:type="dxa"/>
          <w:bottom w:w="0" w:type="dxa"/>
          <w:right w:w="108" w:type="dxa"/>
        </w:tblCellMar>
      </w:tblPr>
      <w:tblGrid>
        <w:gridCol w:w="496"/>
        <w:gridCol w:w="710"/>
        <w:gridCol w:w="1701"/>
        <w:gridCol w:w="185"/>
        <w:gridCol w:w="1374"/>
        <w:gridCol w:w="763"/>
        <w:gridCol w:w="796"/>
        <w:gridCol w:w="1418"/>
        <w:gridCol w:w="10"/>
        <w:gridCol w:w="575"/>
        <w:gridCol w:w="265"/>
        <w:gridCol w:w="915"/>
        <w:gridCol w:w="283"/>
        <w:gridCol w:w="787"/>
      </w:tblGrid>
      <w:tr w14:paraId="71DE29CA">
        <w:tblPrEx>
          <w:tblCellMar>
            <w:top w:w="0" w:type="dxa"/>
            <w:left w:w="108" w:type="dxa"/>
            <w:bottom w:w="0" w:type="dxa"/>
            <w:right w:w="108" w:type="dxa"/>
          </w:tblCellMar>
        </w:tblPrEx>
        <w:trPr>
          <w:trHeight w:val="316" w:hRule="exact"/>
          <w:jc w:val="center"/>
        </w:trPr>
        <w:tc>
          <w:tcPr>
            <w:tcW w:w="1206" w:type="dxa"/>
            <w:gridSpan w:val="2"/>
            <w:tcBorders>
              <w:top w:val="single" w:color="auto" w:sz="4" w:space="0"/>
              <w:left w:val="single" w:color="auto" w:sz="4" w:space="0"/>
              <w:bottom w:val="single" w:color="auto" w:sz="4" w:space="0"/>
              <w:right w:val="single" w:color="auto" w:sz="4" w:space="0"/>
            </w:tcBorders>
            <w:vAlign w:val="center"/>
          </w:tcPr>
          <w:p w14:paraId="7CB3B76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9072" w:type="dxa"/>
            <w:gridSpan w:val="12"/>
            <w:tcBorders>
              <w:top w:val="single" w:color="auto" w:sz="4" w:space="0"/>
              <w:left w:val="nil"/>
              <w:bottom w:val="single" w:color="auto" w:sz="4" w:space="0"/>
              <w:right w:val="single" w:color="auto" w:sz="4" w:space="0"/>
            </w:tcBorders>
            <w:vAlign w:val="center"/>
          </w:tcPr>
          <w:p w14:paraId="66E1B60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北京市与中央共建—北京高等教育本科教学改革创新</w:t>
            </w:r>
          </w:p>
        </w:tc>
      </w:tr>
      <w:tr w14:paraId="4C0ABF97">
        <w:tblPrEx>
          <w:tblCellMar>
            <w:top w:w="0" w:type="dxa"/>
            <w:left w:w="108" w:type="dxa"/>
            <w:bottom w:w="0" w:type="dxa"/>
            <w:right w:w="108" w:type="dxa"/>
          </w:tblCellMar>
        </w:tblPrEx>
        <w:trPr>
          <w:trHeight w:val="356" w:hRule="exact"/>
          <w:jc w:val="center"/>
        </w:trPr>
        <w:tc>
          <w:tcPr>
            <w:tcW w:w="1206" w:type="dxa"/>
            <w:gridSpan w:val="2"/>
            <w:tcBorders>
              <w:top w:val="single" w:color="auto" w:sz="4" w:space="0"/>
              <w:left w:val="single" w:color="auto" w:sz="4" w:space="0"/>
              <w:bottom w:val="single" w:color="auto" w:sz="4" w:space="0"/>
              <w:right w:val="single" w:color="auto" w:sz="4" w:space="0"/>
            </w:tcBorders>
            <w:vAlign w:val="center"/>
          </w:tcPr>
          <w:p w14:paraId="4E0E59E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819" w:type="dxa"/>
            <w:gridSpan w:val="5"/>
            <w:tcBorders>
              <w:top w:val="single" w:color="auto" w:sz="4" w:space="0"/>
              <w:left w:val="nil"/>
              <w:bottom w:val="single" w:color="auto" w:sz="4" w:space="0"/>
              <w:right w:val="single" w:color="auto" w:sz="4" w:space="0"/>
            </w:tcBorders>
            <w:vAlign w:val="center"/>
          </w:tcPr>
          <w:p w14:paraId="48AA70AB">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418" w:type="dxa"/>
            <w:tcBorders>
              <w:top w:val="nil"/>
              <w:left w:val="nil"/>
              <w:bottom w:val="single" w:color="auto" w:sz="4" w:space="0"/>
              <w:right w:val="single" w:color="auto" w:sz="4" w:space="0"/>
            </w:tcBorders>
            <w:vAlign w:val="center"/>
          </w:tcPr>
          <w:p w14:paraId="2C18081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835" w:type="dxa"/>
            <w:gridSpan w:val="6"/>
            <w:tcBorders>
              <w:top w:val="single" w:color="auto" w:sz="4" w:space="0"/>
              <w:left w:val="nil"/>
              <w:bottom w:val="single" w:color="auto" w:sz="4" w:space="0"/>
              <w:right w:val="single" w:color="auto" w:sz="4" w:space="0"/>
            </w:tcBorders>
            <w:vAlign w:val="center"/>
          </w:tcPr>
          <w:p w14:paraId="543171D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14:paraId="340972D1">
        <w:tblPrEx>
          <w:tblCellMar>
            <w:top w:w="0" w:type="dxa"/>
            <w:left w:w="108" w:type="dxa"/>
            <w:bottom w:w="0" w:type="dxa"/>
            <w:right w:w="108" w:type="dxa"/>
          </w:tblCellMar>
        </w:tblPrEx>
        <w:trPr>
          <w:trHeight w:val="692" w:hRule="exact"/>
          <w:jc w:val="center"/>
        </w:trPr>
        <w:tc>
          <w:tcPr>
            <w:tcW w:w="1206" w:type="dxa"/>
            <w:gridSpan w:val="2"/>
            <w:vMerge w:val="restart"/>
            <w:tcBorders>
              <w:top w:val="single" w:color="auto" w:sz="4" w:space="0"/>
              <w:left w:val="single" w:color="auto" w:sz="4" w:space="0"/>
              <w:bottom w:val="single" w:color="auto" w:sz="4" w:space="0"/>
              <w:right w:val="single" w:color="auto" w:sz="4" w:space="0"/>
            </w:tcBorders>
            <w:vAlign w:val="center"/>
          </w:tcPr>
          <w:p w14:paraId="7E8DA2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701" w:type="dxa"/>
            <w:tcBorders>
              <w:top w:val="single" w:color="auto" w:sz="4" w:space="0"/>
              <w:left w:val="nil"/>
              <w:bottom w:val="single" w:color="auto" w:sz="4" w:space="0"/>
              <w:right w:val="single" w:color="auto" w:sz="4" w:space="0"/>
            </w:tcBorders>
            <w:vAlign w:val="center"/>
          </w:tcPr>
          <w:p w14:paraId="45920A9E">
            <w:pPr>
              <w:widowControl/>
              <w:spacing w:after="0" w:line="240" w:lineRule="exact"/>
              <w:jc w:val="center"/>
              <w:rPr>
                <w:rFonts w:hint="eastAsia" w:ascii="仿宋_GB2312" w:hAnsi="宋体" w:eastAsia="仿宋_GB2312" w:cs="宋体"/>
                <w:kern w:val="0"/>
                <w:szCs w:val="21"/>
              </w:rPr>
            </w:pPr>
          </w:p>
        </w:tc>
        <w:tc>
          <w:tcPr>
            <w:tcW w:w="1559" w:type="dxa"/>
            <w:gridSpan w:val="2"/>
            <w:tcBorders>
              <w:top w:val="nil"/>
              <w:left w:val="nil"/>
              <w:bottom w:val="single" w:color="auto" w:sz="4" w:space="0"/>
              <w:right w:val="single" w:color="auto" w:sz="4" w:space="0"/>
            </w:tcBorders>
            <w:vAlign w:val="center"/>
          </w:tcPr>
          <w:p w14:paraId="2B996E1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5D980CB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559" w:type="dxa"/>
            <w:gridSpan w:val="2"/>
            <w:tcBorders>
              <w:top w:val="nil"/>
              <w:left w:val="nil"/>
              <w:bottom w:val="single" w:color="auto" w:sz="4" w:space="0"/>
              <w:right w:val="single" w:color="auto" w:sz="4" w:space="0"/>
            </w:tcBorders>
            <w:vAlign w:val="center"/>
          </w:tcPr>
          <w:p w14:paraId="457F72E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26001A8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18" w:type="dxa"/>
            <w:tcBorders>
              <w:top w:val="nil"/>
              <w:left w:val="nil"/>
              <w:bottom w:val="single" w:color="auto" w:sz="4" w:space="0"/>
              <w:right w:val="single" w:color="auto" w:sz="4" w:space="0"/>
            </w:tcBorders>
            <w:vAlign w:val="center"/>
          </w:tcPr>
          <w:p w14:paraId="751EA6D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0A8EE1B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850" w:type="dxa"/>
            <w:gridSpan w:val="3"/>
            <w:tcBorders>
              <w:top w:val="nil"/>
              <w:left w:val="nil"/>
              <w:bottom w:val="single" w:color="auto" w:sz="4" w:space="0"/>
              <w:right w:val="single" w:color="auto" w:sz="4" w:space="0"/>
            </w:tcBorders>
            <w:vAlign w:val="center"/>
          </w:tcPr>
          <w:p w14:paraId="2461CD2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1198" w:type="dxa"/>
            <w:gridSpan w:val="2"/>
            <w:tcBorders>
              <w:top w:val="single" w:color="auto" w:sz="4" w:space="0"/>
              <w:left w:val="nil"/>
              <w:bottom w:val="single" w:color="auto" w:sz="4" w:space="0"/>
              <w:right w:val="single" w:color="auto" w:sz="4" w:space="0"/>
            </w:tcBorders>
            <w:vAlign w:val="center"/>
          </w:tcPr>
          <w:p w14:paraId="7EA2FA74">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87" w:type="dxa"/>
            <w:tcBorders>
              <w:top w:val="nil"/>
              <w:left w:val="nil"/>
              <w:bottom w:val="single" w:color="auto" w:sz="4" w:space="0"/>
              <w:right w:val="single" w:color="auto" w:sz="4" w:space="0"/>
            </w:tcBorders>
            <w:vAlign w:val="center"/>
          </w:tcPr>
          <w:p w14:paraId="1997E0A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015409B2">
        <w:tblPrEx>
          <w:tblCellMar>
            <w:top w:w="0" w:type="dxa"/>
            <w:left w:w="108" w:type="dxa"/>
            <w:bottom w:w="0" w:type="dxa"/>
            <w:right w:w="108" w:type="dxa"/>
          </w:tblCellMar>
        </w:tblPrEx>
        <w:trPr>
          <w:trHeight w:val="386" w:hRule="exact"/>
          <w:jc w:val="center"/>
        </w:trPr>
        <w:tc>
          <w:tcPr>
            <w:tcW w:w="1206" w:type="dxa"/>
            <w:gridSpan w:val="2"/>
            <w:vMerge w:val="continue"/>
            <w:tcBorders>
              <w:top w:val="single" w:color="auto" w:sz="4" w:space="0"/>
              <w:left w:val="single" w:color="auto" w:sz="4" w:space="0"/>
              <w:bottom w:val="single" w:color="auto" w:sz="4" w:space="0"/>
              <w:right w:val="single" w:color="auto" w:sz="4" w:space="0"/>
            </w:tcBorders>
            <w:vAlign w:val="center"/>
          </w:tcPr>
          <w:p w14:paraId="4076BECD">
            <w:pPr>
              <w:widowControl/>
              <w:spacing w:line="240" w:lineRule="exact"/>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vAlign w:val="center"/>
          </w:tcPr>
          <w:p w14:paraId="6554C83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559" w:type="dxa"/>
            <w:gridSpan w:val="2"/>
            <w:tcBorders>
              <w:top w:val="nil"/>
              <w:left w:val="nil"/>
              <w:bottom w:val="single" w:color="auto" w:sz="4" w:space="0"/>
              <w:right w:val="single" w:color="auto" w:sz="4" w:space="0"/>
            </w:tcBorders>
            <w:vAlign w:val="center"/>
          </w:tcPr>
          <w:p w14:paraId="4520A4F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725.000000</w:t>
            </w:r>
          </w:p>
        </w:tc>
        <w:tc>
          <w:tcPr>
            <w:tcW w:w="1559" w:type="dxa"/>
            <w:gridSpan w:val="2"/>
            <w:tcBorders>
              <w:top w:val="nil"/>
              <w:left w:val="nil"/>
              <w:bottom w:val="single" w:color="auto" w:sz="4" w:space="0"/>
              <w:right w:val="single" w:color="auto" w:sz="4" w:space="0"/>
            </w:tcBorders>
            <w:vAlign w:val="center"/>
          </w:tcPr>
          <w:p w14:paraId="4A017CB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725.000000</w:t>
            </w:r>
          </w:p>
        </w:tc>
        <w:tc>
          <w:tcPr>
            <w:tcW w:w="1418" w:type="dxa"/>
            <w:tcBorders>
              <w:top w:val="nil"/>
              <w:left w:val="nil"/>
              <w:bottom w:val="single" w:color="auto" w:sz="4" w:space="0"/>
              <w:right w:val="single" w:color="auto" w:sz="4" w:space="0"/>
            </w:tcBorders>
            <w:vAlign w:val="center"/>
          </w:tcPr>
          <w:p w14:paraId="521A2E6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725.000000</w:t>
            </w:r>
          </w:p>
        </w:tc>
        <w:tc>
          <w:tcPr>
            <w:tcW w:w="850" w:type="dxa"/>
            <w:gridSpan w:val="3"/>
            <w:tcBorders>
              <w:top w:val="nil"/>
              <w:left w:val="nil"/>
              <w:bottom w:val="single" w:color="auto" w:sz="4" w:space="0"/>
              <w:right w:val="single" w:color="auto" w:sz="4" w:space="0"/>
            </w:tcBorders>
            <w:vAlign w:val="center"/>
          </w:tcPr>
          <w:p w14:paraId="5D58AC9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1198" w:type="dxa"/>
            <w:gridSpan w:val="2"/>
            <w:tcBorders>
              <w:top w:val="single" w:color="auto" w:sz="4" w:space="0"/>
              <w:left w:val="nil"/>
              <w:bottom w:val="single" w:color="auto" w:sz="4" w:space="0"/>
              <w:right w:val="single" w:color="auto" w:sz="4" w:space="0"/>
            </w:tcBorders>
            <w:vAlign w:val="center"/>
          </w:tcPr>
          <w:p w14:paraId="6081E49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100.00%</w:t>
            </w:r>
          </w:p>
        </w:tc>
        <w:tc>
          <w:tcPr>
            <w:tcW w:w="787" w:type="dxa"/>
            <w:tcBorders>
              <w:top w:val="nil"/>
              <w:left w:val="nil"/>
              <w:bottom w:val="single" w:color="auto" w:sz="4" w:space="0"/>
              <w:right w:val="single" w:color="auto" w:sz="4" w:space="0"/>
            </w:tcBorders>
            <w:vAlign w:val="center"/>
          </w:tcPr>
          <w:p w14:paraId="50CAC4AB">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r>
      <w:tr w14:paraId="2121E1C4">
        <w:tblPrEx>
          <w:tblCellMar>
            <w:top w:w="0" w:type="dxa"/>
            <w:left w:w="108" w:type="dxa"/>
            <w:bottom w:w="0" w:type="dxa"/>
            <w:right w:w="108" w:type="dxa"/>
          </w:tblCellMar>
        </w:tblPrEx>
        <w:trPr>
          <w:trHeight w:val="601" w:hRule="exact"/>
          <w:jc w:val="center"/>
        </w:trPr>
        <w:tc>
          <w:tcPr>
            <w:tcW w:w="1206" w:type="dxa"/>
            <w:gridSpan w:val="2"/>
            <w:vMerge w:val="continue"/>
            <w:tcBorders>
              <w:top w:val="single" w:color="auto" w:sz="4" w:space="0"/>
              <w:left w:val="single" w:color="auto" w:sz="4" w:space="0"/>
              <w:bottom w:val="single" w:color="auto" w:sz="4" w:space="0"/>
              <w:right w:val="single" w:color="auto" w:sz="4" w:space="0"/>
            </w:tcBorders>
            <w:vAlign w:val="center"/>
          </w:tcPr>
          <w:p w14:paraId="24679565">
            <w:pPr>
              <w:widowControl/>
              <w:spacing w:line="240" w:lineRule="exact"/>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vAlign w:val="center"/>
          </w:tcPr>
          <w:p w14:paraId="4B7F62D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14:paraId="22BACD3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559" w:type="dxa"/>
            <w:gridSpan w:val="2"/>
            <w:tcBorders>
              <w:top w:val="nil"/>
              <w:left w:val="nil"/>
              <w:bottom w:val="single" w:color="auto" w:sz="4" w:space="0"/>
              <w:right w:val="single" w:color="auto" w:sz="4" w:space="0"/>
            </w:tcBorders>
            <w:vAlign w:val="center"/>
          </w:tcPr>
          <w:p w14:paraId="73B13E54">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725.000000</w:t>
            </w:r>
          </w:p>
        </w:tc>
        <w:tc>
          <w:tcPr>
            <w:tcW w:w="1559" w:type="dxa"/>
            <w:gridSpan w:val="2"/>
            <w:tcBorders>
              <w:top w:val="nil"/>
              <w:left w:val="nil"/>
              <w:bottom w:val="single" w:color="auto" w:sz="4" w:space="0"/>
              <w:right w:val="single" w:color="auto" w:sz="4" w:space="0"/>
            </w:tcBorders>
            <w:vAlign w:val="center"/>
          </w:tcPr>
          <w:p w14:paraId="2D6A3E9C">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725.000000</w:t>
            </w:r>
          </w:p>
        </w:tc>
        <w:tc>
          <w:tcPr>
            <w:tcW w:w="1418" w:type="dxa"/>
            <w:tcBorders>
              <w:top w:val="nil"/>
              <w:left w:val="nil"/>
              <w:bottom w:val="single" w:color="auto" w:sz="4" w:space="0"/>
              <w:right w:val="single" w:color="auto" w:sz="4" w:space="0"/>
            </w:tcBorders>
            <w:vAlign w:val="center"/>
          </w:tcPr>
          <w:p w14:paraId="2C9F6BA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725.000000</w:t>
            </w:r>
          </w:p>
        </w:tc>
        <w:tc>
          <w:tcPr>
            <w:tcW w:w="850" w:type="dxa"/>
            <w:gridSpan w:val="3"/>
            <w:tcBorders>
              <w:top w:val="nil"/>
              <w:left w:val="nil"/>
              <w:bottom w:val="single" w:color="auto" w:sz="4" w:space="0"/>
              <w:right w:val="single" w:color="auto" w:sz="4" w:space="0"/>
            </w:tcBorders>
            <w:vAlign w:val="center"/>
          </w:tcPr>
          <w:p w14:paraId="67B0F92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98" w:type="dxa"/>
            <w:gridSpan w:val="2"/>
            <w:tcBorders>
              <w:top w:val="single" w:color="auto" w:sz="4" w:space="0"/>
              <w:left w:val="nil"/>
              <w:bottom w:val="single" w:color="auto" w:sz="4" w:space="0"/>
              <w:right w:val="single" w:color="auto" w:sz="4" w:space="0"/>
            </w:tcBorders>
            <w:vAlign w:val="center"/>
          </w:tcPr>
          <w:p w14:paraId="740F6CE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100.00%</w:t>
            </w:r>
          </w:p>
        </w:tc>
        <w:tc>
          <w:tcPr>
            <w:tcW w:w="787" w:type="dxa"/>
            <w:tcBorders>
              <w:top w:val="nil"/>
              <w:left w:val="nil"/>
              <w:bottom w:val="single" w:color="auto" w:sz="4" w:space="0"/>
              <w:right w:val="single" w:color="auto" w:sz="4" w:space="0"/>
            </w:tcBorders>
            <w:vAlign w:val="center"/>
          </w:tcPr>
          <w:p w14:paraId="76D5A4F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5D5C336">
        <w:tblPrEx>
          <w:tblCellMar>
            <w:top w:w="0" w:type="dxa"/>
            <w:left w:w="108" w:type="dxa"/>
            <w:bottom w:w="0" w:type="dxa"/>
            <w:right w:w="108" w:type="dxa"/>
          </w:tblCellMar>
        </w:tblPrEx>
        <w:trPr>
          <w:trHeight w:val="567" w:hRule="exact"/>
          <w:jc w:val="center"/>
        </w:trPr>
        <w:tc>
          <w:tcPr>
            <w:tcW w:w="1206" w:type="dxa"/>
            <w:gridSpan w:val="2"/>
            <w:vMerge w:val="continue"/>
            <w:tcBorders>
              <w:top w:val="single" w:color="auto" w:sz="4" w:space="0"/>
              <w:left w:val="single" w:color="auto" w:sz="4" w:space="0"/>
              <w:bottom w:val="single" w:color="auto" w:sz="4" w:space="0"/>
              <w:right w:val="single" w:color="auto" w:sz="4" w:space="0"/>
            </w:tcBorders>
            <w:vAlign w:val="center"/>
          </w:tcPr>
          <w:p w14:paraId="0A0E1383">
            <w:pPr>
              <w:widowControl/>
              <w:spacing w:line="240" w:lineRule="exact"/>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vAlign w:val="center"/>
          </w:tcPr>
          <w:p w14:paraId="6FDFB48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559" w:type="dxa"/>
            <w:gridSpan w:val="2"/>
            <w:tcBorders>
              <w:top w:val="nil"/>
              <w:left w:val="nil"/>
              <w:bottom w:val="single" w:color="auto" w:sz="4" w:space="0"/>
              <w:right w:val="single" w:color="auto" w:sz="4" w:space="0"/>
            </w:tcBorders>
            <w:vAlign w:val="center"/>
          </w:tcPr>
          <w:p w14:paraId="7C1392A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559" w:type="dxa"/>
            <w:gridSpan w:val="2"/>
            <w:tcBorders>
              <w:top w:val="nil"/>
              <w:left w:val="nil"/>
              <w:bottom w:val="single" w:color="auto" w:sz="4" w:space="0"/>
              <w:right w:val="single" w:color="auto" w:sz="4" w:space="0"/>
            </w:tcBorders>
            <w:vAlign w:val="center"/>
          </w:tcPr>
          <w:p w14:paraId="36CB7A4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418" w:type="dxa"/>
            <w:tcBorders>
              <w:top w:val="nil"/>
              <w:left w:val="nil"/>
              <w:bottom w:val="single" w:color="auto" w:sz="4" w:space="0"/>
              <w:right w:val="single" w:color="auto" w:sz="4" w:space="0"/>
            </w:tcBorders>
            <w:vAlign w:val="center"/>
          </w:tcPr>
          <w:p w14:paraId="47B0577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50" w:type="dxa"/>
            <w:gridSpan w:val="3"/>
            <w:tcBorders>
              <w:top w:val="nil"/>
              <w:left w:val="nil"/>
              <w:bottom w:val="single" w:color="auto" w:sz="4" w:space="0"/>
              <w:right w:val="single" w:color="auto" w:sz="4" w:space="0"/>
            </w:tcBorders>
            <w:vAlign w:val="center"/>
          </w:tcPr>
          <w:p w14:paraId="2656523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98" w:type="dxa"/>
            <w:gridSpan w:val="2"/>
            <w:tcBorders>
              <w:top w:val="single" w:color="auto" w:sz="4" w:space="0"/>
              <w:left w:val="nil"/>
              <w:bottom w:val="single" w:color="auto" w:sz="4" w:space="0"/>
              <w:right w:val="single" w:color="auto" w:sz="4" w:space="0"/>
            </w:tcBorders>
            <w:vAlign w:val="center"/>
          </w:tcPr>
          <w:p w14:paraId="063AA82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87" w:type="dxa"/>
            <w:tcBorders>
              <w:top w:val="nil"/>
              <w:left w:val="nil"/>
              <w:bottom w:val="single" w:color="auto" w:sz="4" w:space="0"/>
              <w:right w:val="single" w:color="auto" w:sz="4" w:space="0"/>
            </w:tcBorders>
            <w:vAlign w:val="center"/>
          </w:tcPr>
          <w:p w14:paraId="309D22E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39B92B8B">
        <w:tblPrEx>
          <w:tblCellMar>
            <w:top w:w="0" w:type="dxa"/>
            <w:left w:w="108" w:type="dxa"/>
            <w:bottom w:w="0" w:type="dxa"/>
            <w:right w:w="108" w:type="dxa"/>
          </w:tblCellMar>
        </w:tblPrEx>
        <w:trPr>
          <w:trHeight w:val="401" w:hRule="exact"/>
          <w:jc w:val="center"/>
        </w:trPr>
        <w:tc>
          <w:tcPr>
            <w:tcW w:w="1206" w:type="dxa"/>
            <w:gridSpan w:val="2"/>
            <w:vMerge w:val="continue"/>
            <w:tcBorders>
              <w:top w:val="single" w:color="auto" w:sz="4" w:space="0"/>
              <w:left w:val="single" w:color="auto" w:sz="4" w:space="0"/>
              <w:bottom w:val="single" w:color="auto" w:sz="4" w:space="0"/>
              <w:right w:val="single" w:color="auto" w:sz="4" w:space="0"/>
            </w:tcBorders>
            <w:vAlign w:val="center"/>
          </w:tcPr>
          <w:p w14:paraId="697AC05D">
            <w:pPr>
              <w:widowControl/>
              <w:spacing w:line="240" w:lineRule="exact"/>
              <w:jc w:val="center"/>
              <w:rPr>
                <w:rFonts w:ascii="仿宋_GB2312" w:hAnsi="宋体" w:eastAsia="仿宋_GB2312" w:cs="宋体"/>
                <w:kern w:val="0"/>
                <w:szCs w:val="21"/>
              </w:rPr>
            </w:pPr>
          </w:p>
        </w:tc>
        <w:tc>
          <w:tcPr>
            <w:tcW w:w="1701" w:type="dxa"/>
            <w:tcBorders>
              <w:top w:val="single" w:color="auto" w:sz="4" w:space="0"/>
              <w:left w:val="nil"/>
              <w:bottom w:val="single" w:color="auto" w:sz="4" w:space="0"/>
              <w:right w:val="single" w:color="auto" w:sz="4" w:space="0"/>
            </w:tcBorders>
            <w:vAlign w:val="center"/>
          </w:tcPr>
          <w:p w14:paraId="1F217A2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559" w:type="dxa"/>
            <w:gridSpan w:val="2"/>
            <w:tcBorders>
              <w:top w:val="nil"/>
              <w:left w:val="nil"/>
              <w:bottom w:val="single" w:color="auto" w:sz="4" w:space="0"/>
              <w:right w:val="single" w:color="auto" w:sz="4" w:space="0"/>
            </w:tcBorders>
            <w:vAlign w:val="center"/>
          </w:tcPr>
          <w:p w14:paraId="47C328A6">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559" w:type="dxa"/>
            <w:gridSpan w:val="2"/>
            <w:tcBorders>
              <w:top w:val="nil"/>
              <w:left w:val="nil"/>
              <w:bottom w:val="single" w:color="auto" w:sz="4" w:space="0"/>
              <w:right w:val="single" w:color="auto" w:sz="4" w:space="0"/>
            </w:tcBorders>
            <w:vAlign w:val="center"/>
          </w:tcPr>
          <w:p w14:paraId="11D324F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418" w:type="dxa"/>
            <w:tcBorders>
              <w:top w:val="nil"/>
              <w:left w:val="nil"/>
              <w:bottom w:val="single" w:color="auto" w:sz="4" w:space="0"/>
              <w:right w:val="single" w:color="auto" w:sz="4" w:space="0"/>
            </w:tcBorders>
            <w:vAlign w:val="center"/>
          </w:tcPr>
          <w:p w14:paraId="0A2CD62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50" w:type="dxa"/>
            <w:gridSpan w:val="3"/>
            <w:tcBorders>
              <w:top w:val="nil"/>
              <w:left w:val="nil"/>
              <w:bottom w:val="single" w:color="auto" w:sz="4" w:space="0"/>
              <w:right w:val="single" w:color="auto" w:sz="4" w:space="0"/>
            </w:tcBorders>
            <w:vAlign w:val="center"/>
          </w:tcPr>
          <w:p w14:paraId="4357015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98" w:type="dxa"/>
            <w:gridSpan w:val="2"/>
            <w:tcBorders>
              <w:top w:val="single" w:color="auto" w:sz="4" w:space="0"/>
              <w:left w:val="nil"/>
              <w:bottom w:val="single" w:color="auto" w:sz="4" w:space="0"/>
              <w:right w:val="single" w:color="auto" w:sz="4" w:space="0"/>
            </w:tcBorders>
            <w:vAlign w:val="center"/>
          </w:tcPr>
          <w:p w14:paraId="14AAF57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87" w:type="dxa"/>
            <w:tcBorders>
              <w:top w:val="nil"/>
              <w:left w:val="nil"/>
              <w:bottom w:val="single" w:color="auto" w:sz="4" w:space="0"/>
              <w:right w:val="single" w:color="auto" w:sz="4" w:space="0"/>
            </w:tcBorders>
            <w:vAlign w:val="center"/>
          </w:tcPr>
          <w:p w14:paraId="4C034C6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54D5E6EB">
        <w:tblPrEx>
          <w:tblCellMar>
            <w:top w:w="0" w:type="dxa"/>
            <w:left w:w="108" w:type="dxa"/>
            <w:bottom w:w="0" w:type="dxa"/>
            <w:right w:w="108" w:type="dxa"/>
          </w:tblCellMar>
        </w:tblPrEx>
        <w:trPr>
          <w:trHeight w:val="548" w:hRule="exact"/>
          <w:jc w:val="center"/>
        </w:trPr>
        <w:tc>
          <w:tcPr>
            <w:tcW w:w="496" w:type="dxa"/>
            <w:vMerge w:val="restart"/>
            <w:tcBorders>
              <w:top w:val="nil"/>
              <w:left w:val="single" w:color="auto" w:sz="4" w:space="0"/>
              <w:bottom w:val="single" w:color="auto" w:sz="4" w:space="0"/>
              <w:right w:val="single" w:color="auto" w:sz="4" w:space="0"/>
            </w:tcBorders>
            <w:vAlign w:val="center"/>
          </w:tcPr>
          <w:p w14:paraId="31D152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29" w:type="dxa"/>
            <w:gridSpan w:val="6"/>
            <w:tcBorders>
              <w:top w:val="single" w:color="auto" w:sz="4" w:space="0"/>
              <w:left w:val="nil"/>
              <w:bottom w:val="single" w:color="auto" w:sz="4" w:space="0"/>
              <w:right w:val="single" w:color="auto" w:sz="4" w:space="0"/>
            </w:tcBorders>
            <w:vAlign w:val="center"/>
          </w:tcPr>
          <w:p w14:paraId="0EB98C8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4253" w:type="dxa"/>
            <w:gridSpan w:val="7"/>
            <w:tcBorders>
              <w:top w:val="single" w:color="auto" w:sz="4" w:space="0"/>
              <w:left w:val="nil"/>
              <w:bottom w:val="single" w:color="auto" w:sz="4" w:space="0"/>
              <w:right w:val="single" w:color="auto" w:sz="4" w:space="0"/>
            </w:tcBorders>
            <w:vAlign w:val="center"/>
          </w:tcPr>
          <w:p w14:paraId="1C3A8FC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527325B3">
        <w:tblPrEx>
          <w:tblCellMar>
            <w:top w:w="0" w:type="dxa"/>
            <w:left w:w="108" w:type="dxa"/>
            <w:bottom w:w="0" w:type="dxa"/>
            <w:right w:w="108" w:type="dxa"/>
          </w:tblCellMar>
        </w:tblPrEx>
        <w:trPr>
          <w:trHeight w:val="1597" w:hRule="exact"/>
          <w:jc w:val="center"/>
        </w:trPr>
        <w:tc>
          <w:tcPr>
            <w:tcW w:w="496" w:type="dxa"/>
            <w:vMerge w:val="continue"/>
            <w:tcBorders>
              <w:top w:val="nil"/>
              <w:left w:val="single" w:color="auto" w:sz="4" w:space="0"/>
              <w:bottom w:val="single" w:color="auto" w:sz="4" w:space="0"/>
              <w:right w:val="single" w:color="auto" w:sz="4" w:space="0"/>
            </w:tcBorders>
            <w:vAlign w:val="center"/>
          </w:tcPr>
          <w:p w14:paraId="1B2EC560">
            <w:pPr>
              <w:widowControl/>
              <w:spacing w:line="240" w:lineRule="exact"/>
              <w:jc w:val="center"/>
              <w:rPr>
                <w:rFonts w:ascii="仿宋_GB2312" w:hAnsi="宋体" w:eastAsia="仿宋_GB2312" w:cs="宋体"/>
                <w:kern w:val="0"/>
                <w:szCs w:val="21"/>
              </w:rPr>
            </w:pPr>
          </w:p>
        </w:tc>
        <w:tc>
          <w:tcPr>
            <w:tcW w:w="5529" w:type="dxa"/>
            <w:gridSpan w:val="6"/>
            <w:tcBorders>
              <w:top w:val="single" w:color="auto" w:sz="4" w:space="0"/>
              <w:left w:val="nil"/>
              <w:bottom w:val="single" w:color="auto" w:sz="4" w:space="0"/>
              <w:right w:val="single" w:color="auto" w:sz="4" w:space="0"/>
            </w:tcBorders>
            <w:vAlign w:val="center"/>
          </w:tcPr>
          <w:p w14:paraId="2F6C9795">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支持北京高等教育本科教学改革创新项目中的重大、重点项目，推动相关高校紧密结合国家发展战略和北京市经济社会发展需求，发挥学校办学优势及特色，以育人为核心，开展教育教学改革，有效发挥教学改革在提升人才培养能力中的重要作用。</w:t>
            </w:r>
          </w:p>
        </w:tc>
        <w:tc>
          <w:tcPr>
            <w:tcW w:w="4253" w:type="dxa"/>
            <w:gridSpan w:val="7"/>
            <w:tcBorders>
              <w:top w:val="single" w:color="auto" w:sz="4" w:space="0"/>
              <w:left w:val="nil"/>
              <w:bottom w:val="single" w:color="auto" w:sz="4" w:space="0"/>
              <w:right w:val="single" w:color="auto" w:sz="4" w:space="0"/>
            </w:tcBorders>
            <w:vAlign w:val="center"/>
          </w:tcPr>
          <w:p w14:paraId="152C54A5">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通过对教改项目的支持，大力推动了高校开展教育教学改革的积极性。各校充分发挥办学优势，以育人为核心，开展教育教学改革，有效提升人才培养能力，取得显著成效。</w:t>
            </w:r>
          </w:p>
        </w:tc>
      </w:tr>
      <w:tr w14:paraId="3806DB4B">
        <w:tblPrEx>
          <w:tblCellMar>
            <w:top w:w="0" w:type="dxa"/>
            <w:left w:w="108" w:type="dxa"/>
            <w:bottom w:w="0" w:type="dxa"/>
            <w:right w:w="108" w:type="dxa"/>
          </w:tblCellMar>
        </w:tblPrEx>
        <w:trPr>
          <w:trHeight w:val="830" w:hRule="exact"/>
          <w:jc w:val="center"/>
        </w:trPr>
        <w:tc>
          <w:tcPr>
            <w:tcW w:w="496" w:type="dxa"/>
            <w:vMerge w:val="restart"/>
            <w:tcBorders>
              <w:top w:val="single" w:color="auto" w:sz="4" w:space="0"/>
              <w:left w:val="single" w:color="auto" w:sz="4" w:space="0"/>
              <w:bottom w:val="single" w:color="auto" w:sz="4" w:space="0"/>
              <w:right w:val="single" w:color="auto" w:sz="4" w:space="0"/>
            </w:tcBorders>
            <w:vAlign w:val="center"/>
          </w:tcPr>
          <w:p w14:paraId="648489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10" w:type="dxa"/>
            <w:tcBorders>
              <w:top w:val="single" w:color="auto" w:sz="4" w:space="0"/>
              <w:left w:val="nil"/>
              <w:bottom w:val="single" w:color="auto" w:sz="4" w:space="0"/>
              <w:right w:val="single" w:color="auto" w:sz="4" w:space="0"/>
            </w:tcBorders>
            <w:vAlign w:val="center"/>
          </w:tcPr>
          <w:p w14:paraId="20B0356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886" w:type="dxa"/>
            <w:gridSpan w:val="2"/>
            <w:tcBorders>
              <w:top w:val="single" w:color="auto" w:sz="4" w:space="0"/>
              <w:left w:val="nil"/>
              <w:bottom w:val="single" w:color="auto" w:sz="4" w:space="0"/>
              <w:right w:val="single" w:color="auto" w:sz="4" w:space="0"/>
            </w:tcBorders>
            <w:vAlign w:val="center"/>
          </w:tcPr>
          <w:p w14:paraId="5CF384D4">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2"/>
            <w:tcBorders>
              <w:top w:val="single" w:color="auto" w:sz="4" w:space="0"/>
              <w:left w:val="nil"/>
              <w:bottom w:val="single" w:color="auto" w:sz="4" w:space="0"/>
              <w:right w:val="single" w:color="auto" w:sz="4" w:space="0"/>
            </w:tcBorders>
            <w:vAlign w:val="center"/>
          </w:tcPr>
          <w:p w14:paraId="4C8E9C5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796" w:type="dxa"/>
            <w:tcBorders>
              <w:top w:val="single" w:color="auto" w:sz="4" w:space="0"/>
              <w:left w:val="nil"/>
              <w:bottom w:val="single" w:color="auto" w:sz="4" w:space="0"/>
              <w:right w:val="single" w:color="auto" w:sz="4" w:space="0"/>
            </w:tcBorders>
            <w:vAlign w:val="center"/>
          </w:tcPr>
          <w:p w14:paraId="6CB00FB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66A43A3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428" w:type="dxa"/>
            <w:gridSpan w:val="2"/>
            <w:tcBorders>
              <w:top w:val="single" w:color="auto" w:sz="4" w:space="0"/>
              <w:left w:val="nil"/>
              <w:bottom w:val="single" w:color="auto" w:sz="4" w:space="0"/>
              <w:right w:val="single" w:color="auto" w:sz="4" w:space="0"/>
            </w:tcBorders>
            <w:vAlign w:val="center"/>
          </w:tcPr>
          <w:p w14:paraId="1AF01CE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5686C12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75" w:type="dxa"/>
            <w:tcBorders>
              <w:top w:val="single" w:color="auto" w:sz="4" w:space="0"/>
              <w:left w:val="nil"/>
              <w:bottom w:val="single" w:color="auto" w:sz="4" w:space="0"/>
              <w:right w:val="single" w:color="auto" w:sz="4" w:space="0"/>
            </w:tcBorders>
            <w:vAlign w:val="center"/>
          </w:tcPr>
          <w:p w14:paraId="791C20B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1180" w:type="dxa"/>
            <w:gridSpan w:val="2"/>
            <w:tcBorders>
              <w:top w:val="single" w:color="auto" w:sz="4" w:space="0"/>
              <w:left w:val="nil"/>
              <w:bottom w:val="single" w:color="auto" w:sz="4" w:space="0"/>
              <w:right w:val="single" w:color="auto" w:sz="4" w:space="0"/>
            </w:tcBorders>
            <w:vAlign w:val="center"/>
          </w:tcPr>
          <w:p w14:paraId="0301AA6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070" w:type="dxa"/>
            <w:gridSpan w:val="2"/>
            <w:tcBorders>
              <w:top w:val="single" w:color="auto" w:sz="4" w:space="0"/>
              <w:left w:val="nil"/>
              <w:bottom w:val="single" w:color="auto" w:sz="4" w:space="0"/>
              <w:right w:val="single" w:color="auto" w:sz="4" w:space="0"/>
            </w:tcBorders>
            <w:vAlign w:val="center"/>
          </w:tcPr>
          <w:p w14:paraId="11FE171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7385B577">
        <w:tblPrEx>
          <w:tblCellMar>
            <w:top w:w="0" w:type="dxa"/>
            <w:left w:w="108" w:type="dxa"/>
            <w:bottom w:w="0" w:type="dxa"/>
            <w:right w:w="108" w:type="dxa"/>
          </w:tblCellMar>
        </w:tblPrEx>
        <w:trPr>
          <w:trHeight w:val="3287" w:hRule="exact"/>
          <w:jc w:val="center"/>
        </w:trPr>
        <w:tc>
          <w:tcPr>
            <w:tcW w:w="496" w:type="dxa"/>
            <w:vMerge w:val="continue"/>
            <w:tcBorders>
              <w:top w:val="single" w:color="auto" w:sz="4" w:space="0"/>
              <w:left w:val="single" w:color="auto" w:sz="4" w:space="0"/>
              <w:bottom w:val="single" w:color="auto" w:sz="4" w:space="0"/>
              <w:right w:val="single" w:color="auto" w:sz="4" w:space="0"/>
            </w:tcBorders>
            <w:vAlign w:val="center"/>
          </w:tcPr>
          <w:p w14:paraId="0DFD5FDD">
            <w:pPr>
              <w:widowControl/>
              <w:spacing w:line="240" w:lineRule="exact"/>
              <w:jc w:val="center"/>
              <w:rPr>
                <w:rFonts w:ascii="仿宋_GB2312" w:hAnsi="宋体" w:eastAsia="仿宋_GB2312" w:cs="宋体"/>
                <w:kern w:val="0"/>
                <w:szCs w:val="21"/>
              </w:rPr>
            </w:pPr>
          </w:p>
        </w:tc>
        <w:tc>
          <w:tcPr>
            <w:tcW w:w="710" w:type="dxa"/>
            <w:vMerge w:val="restart"/>
            <w:tcBorders>
              <w:top w:val="single" w:color="auto" w:sz="4" w:space="0"/>
              <w:left w:val="single" w:color="auto" w:sz="4" w:space="0"/>
              <w:bottom w:val="single" w:color="auto" w:sz="4" w:space="0"/>
              <w:right w:val="single" w:color="auto" w:sz="4" w:space="0"/>
            </w:tcBorders>
            <w:vAlign w:val="center"/>
          </w:tcPr>
          <w:p w14:paraId="61BAFA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886" w:type="dxa"/>
            <w:gridSpan w:val="2"/>
            <w:tcBorders>
              <w:top w:val="single" w:color="auto" w:sz="4" w:space="0"/>
              <w:left w:val="single" w:color="auto" w:sz="4" w:space="0"/>
              <w:bottom w:val="single" w:color="auto" w:sz="4" w:space="0"/>
              <w:right w:val="single" w:color="auto" w:sz="4" w:space="0"/>
            </w:tcBorders>
            <w:vAlign w:val="center"/>
          </w:tcPr>
          <w:p w14:paraId="22BE720B">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2"/>
            <w:tcBorders>
              <w:top w:val="single" w:color="auto" w:sz="4" w:space="0"/>
              <w:left w:val="nil"/>
              <w:bottom w:val="single" w:color="auto" w:sz="4" w:space="0"/>
              <w:right w:val="single" w:color="auto" w:sz="4" w:space="0"/>
            </w:tcBorders>
            <w:vAlign w:val="center"/>
          </w:tcPr>
          <w:p w14:paraId="2F4F0630">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所有重大、重点项目均由评审专家根据教学改革项目与经济社会发展、高等教育改革趋势、教学改革的覆盖面、教学改革的创新度等方面从67所本科高校申报的268项重点项目中遴选确定，具有较强的示范性和引领性，能够有效促进人才培养能力提升。</w:t>
            </w:r>
          </w:p>
        </w:tc>
        <w:tc>
          <w:tcPr>
            <w:tcW w:w="796" w:type="dxa"/>
            <w:tcBorders>
              <w:top w:val="single" w:color="auto" w:sz="4" w:space="0"/>
              <w:left w:val="nil"/>
              <w:bottom w:val="single" w:color="auto" w:sz="4" w:space="0"/>
              <w:right w:val="single" w:color="auto" w:sz="4" w:space="0"/>
            </w:tcBorders>
            <w:vAlign w:val="center"/>
          </w:tcPr>
          <w:p w14:paraId="1B588061">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按照项目预计产出推进项目建设。</w:t>
            </w:r>
          </w:p>
        </w:tc>
        <w:tc>
          <w:tcPr>
            <w:tcW w:w="1428" w:type="dxa"/>
            <w:gridSpan w:val="2"/>
            <w:tcBorders>
              <w:top w:val="single" w:color="auto" w:sz="4" w:space="0"/>
              <w:left w:val="nil"/>
              <w:bottom w:val="single" w:color="auto" w:sz="4" w:space="0"/>
              <w:right w:val="single" w:color="auto" w:sz="4" w:space="0"/>
            </w:tcBorders>
            <w:vAlign w:val="center"/>
          </w:tcPr>
          <w:p w14:paraId="15B1D98C">
            <w:pPr>
              <w:spacing w:line="240" w:lineRule="exact"/>
              <w:jc w:val="center"/>
              <w:rPr>
                <w:rFonts w:ascii="仿宋_GB2312" w:hAnsi="宋体" w:eastAsia="仿宋_GB2312" w:cs="宋体"/>
                <w:kern w:val="0"/>
                <w:szCs w:val="21"/>
              </w:rPr>
            </w:pPr>
            <w:r>
              <w:rPr>
                <w:rFonts w:hint="eastAsia" w:ascii="仿宋_GB2312" w:eastAsia="仿宋_GB2312"/>
                <w:szCs w:val="21"/>
              </w:rPr>
              <w:t>严格按照项目申报计划执行。</w:t>
            </w:r>
          </w:p>
        </w:tc>
        <w:tc>
          <w:tcPr>
            <w:tcW w:w="575" w:type="dxa"/>
            <w:tcBorders>
              <w:top w:val="single" w:color="auto" w:sz="4" w:space="0"/>
              <w:left w:val="nil"/>
              <w:bottom w:val="single" w:color="auto" w:sz="4" w:space="0"/>
              <w:right w:val="single" w:color="auto" w:sz="4" w:space="0"/>
            </w:tcBorders>
            <w:vAlign w:val="center"/>
          </w:tcPr>
          <w:p w14:paraId="2A694E39">
            <w:pPr>
              <w:spacing w:line="240" w:lineRule="exact"/>
              <w:jc w:val="center"/>
              <w:rPr>
                <w:rFonts w:ascii="仿宋_GB2312" w:hAnsi="宋体" w:eastAsia="仿宋_GB2312" w:cs="宋体"/>
                <w:kern w:val="0"/>
                <w:szCs w:val="21"/>
              </w:rPr>
            </w:pPr>
            <w:r>
              <w:rPr>
                <w:rFonts w:hint="eastAsia" w:ascii="仿宋_GB2312" w:eastAsia="仿宋_GB2312"/>
                <w:szCs w:val="21"/>
              </w:rPr>
              <w:t>15</w:t>
            </w:r>
          </w:p>
        </w:tc>
        <w:tc>
          <w:tcPr>
            <w:tcW w:w="1180" w:type="dxa"/>
            <w:gridSpan w:val="2"/>
            <w:tcBorders>
              <w:top w:val="single" w:color="auto" w:sz="4" w:space="0"/>
              <w:left w:val="nil"/>
              <w:bottom w:val="single" w:color="auto" w:sz="4" w:space="0"/>
              <w:right w:val="single" w:color="auto" w:sz="4" w:space="0"/>
            </w:tcBorders>
            <w:vAlign w:val="center"/>
          </w:tcPr>
          <w:p w14:paraId="35C200D6">
            <w:pPr>
              <w:spacing w:line="240" w:lineRule="exact"/>
              <w:jc w:val="center"/>
              <w:rPr>
                <w:rFonts w:ascii="仿宋_GB2312" w:hAnsi="宋体" w:eastAsia="仿宋_GB2312" w:cs="宋体"/>
                <w:kern w:val="0"/>
                <w:szCs w:val="21"/>
              </w:rPr>
            </w:pPr>
            <w:r>
              <w:rPr>
                <w:rFonts w:hint="eastAsia" w:ascii="仿宋_GB2312" w:eastAsia="仿宋_GB2312"/>
                <w:szCs w:val="21"/>
              </w:rPr>
              <w:t>13.00</w:t>
            </w:r>
          </w:p>
        </w:tc>
        <w:tc>
          <w:tcPr>
            <w:tcW w:w="1070" w:type="dxa"/>
            <w:gridSpan w:val="2"/>
            <w:tcBorders>
              <w:top w:val="single" w:color="auto" w:sz="4" w:space="0"/>
              <w:left w:val="nil"/>
              <w:bottom w:val="single" w:color="auto" w:sz="4" w:space="0"/>
              <w:right w:val="single" w:color="auto" w:sz="4" w:space="0"/>
            </w:tcBorders>
            <w:vAlign w:val="center"/>
          </w:tcPr>
          <w:p w14:paraId="10E5B759">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还需不断优化项目建设</w:t>
            </w:r>
          </w:p>
        </w:tc>
      </w:tr>
      <w:tr w14:paraId="192FC402">
        <w:tblPrEx>
          <w:tblCellMar>
            <w:top w:w="0" w:type="dxa"/>
            <w:left w:w="108" w:type="dxa"/>
            <w:bottom w:w="0" w:type="dxa"/>
            <w:right w:w="108" w:type="dxa"/>
          </w:tblCellMar>
        </w:tblPrEx>
        <w:trPr>
          <w:trHeight w:val="3256" w:hRule="exact"/>
          <w:jc w:val="center"/>
        </w:trPr>
        <w:tc>
          <w:tcPr>
            <w:tcW w:w="496" w:type="dxa"/>
            <w:vMerge w:val="continue"/>
            <w:tcBorders>
              <w:top w:val="single" w:color="auto" w:sz="4" w:space="0"/>
              <w:left w:val="single" w:color="auto" w:sz="4" w:space="0"/>
              <w:bottom w:val="single" w:color="auto" w:sz="4" w:space="0"/>
              <w:right w:val="single" w:color="auto" w:sz="4" w:space="0"/>
            </w:tcBorders>
            <w:vAlign w:val="center"/>
          </w:tcPr>
          <w:p w14:paraId="56B11B6D">
            <w:pPr>
              <w:widowControl/>
              <w:spacing w:line="240" w:lineRule="exact"/>
              <w:jc w:val="center"/>
              <w:rPr>
                <w:rFonts w:ascii="仿宋_GB2312" w:hAnsi="宋体" w:eastAsia="仿宋_GB2312" w:cs="宋体"/>
                <w:kern w:val="0"/>
                <w:szCs w:val="21"/>
              </w:rPr>
            </w:pPr>
          </w:p>
        </w:tc>
        <w:tc>
          <w:tcPr>
            <w:tcW w:w="710" w:type="dxa"/>
            <w:vMerge w:val="continue"/>
            <w:tcBorders>
              <w:top w:val="single" w:color="auto" w:sz="4" w:space="0"/>
              <w:left w:val="single" w:color="auto" w:sz="4" w:space="0"/>
              <w:bottom w:val="single" w:color="auto" w:sz="4" w:space="0"/>
              <w:right w:val="single" w:color="auto" w:sz="4" w:space="0"/>
            </w:tcBorders>
            <w:vAlign w:val="center"/>
          </w:tcPr>
          <w:p w14:paraId="2A03585F">
            <w:pPr>
              <w:widowControl/>
              <w:spacing w:line="240" w:lineRule="exact"/>
              <w:jc w:val="center"/>
              <w:rPr>
                <w:rFonts w:ascii="仿宋_GB2312" w:hAnsi="宋体" w:eastAsia="仿宋_GB2312" w:cs="宋体"/>
                <w:kern w:val="0"/>
                <w:szCs w:val="21"/>
              </w:rPr>
            </w:pPr>
          </w:p>
        </w:tc>
        <w:tc>
          <w:tcPr>
            <w:tcW w:w="1886" w:type="dxa"/>
            <w:gridSpan w:val="2"/>
            <w:tcBorders>
              <w:top w:val="single" w:color="auto" w:sz="4" w:space="0"/>
              <w:left w:val="single" w:color="auto" w:sz="4" w:space="0"/>
              <w:bottom w:val="single" w:color="auto" w:sz="4" w:space="0"/>
              <w:right w:val="single" w:color="auto" w:sz="4" w:space="0"/>
            </w:tcBorders>
            <w:vAlign w:val="center"/>
          </w:tcPr>
          <w:p w14:paraId="7665E1CF">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2"/>
            <w:tcBorders>
              <w:top w:val="single" w:color="auto" w:sz="4" w:space="0"/>
              <w:left w:val="nil"/>
              <w:bottom w:val="single" w:color="auto" w:sz="4" w:space="0"/>
              <w:right w:val="single" w:color="auto" w:sz="4" w:space="0"/>
            </w:tcBorders>
            <w:vAlign w:val="center"/>
          </w:tcPr>
          <w:p w14:paraId="5496C5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所有重大、重点项目均由评审专家根据教学改革项目与经济社会发展、高等教育改革趋势、教学改革的覆盖面、教学改革的创新度等方面从67所本科高校申报的268项重点项目中遴选确定，具有较强的示范性和引领性，能够有效促进人才培养能力提升。</w:t>
            </w:r>
          </w:p>
        </w:tc>
        <w:tc>
          <w:tcPr>
            <w:tcW w:w="796" w:type="dxa"/>
            <w:tcBorders>
              <w:top w:val="single" w:color="auto" w:sz="4" w:space="0"/>
              <w:left w:val="nil"/>
              <w:bottom w:val="single" w:color="auto" w:sz="4" w:space="0"/>
              <w:right w:val="single" w:color="auto" w:sz="4" w:space="0"/>
            </w:tcBorders>
            <w:vAlign w:val="center"/>
          </w:tcPr>
          <w:p w14:paraId="08ABDD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按照项目进度安排推进项目建设。</w:t>
            </w:r>
          </w:p>
        </w:tc>
        <w:tc>
          <w:tcPr>
            <w:tcW w:w="1428" w:type="dxa"/>
            <w:gridSpan w:val="2"/>
            <w:tcBorders>
              <w:top w:val="single" w:color="auto" w:sz="4" w:space="0"/>
              <w:left w:val="nil"/>
              <w:bottom w:val="single" w:color="auto" w:sz="4" w:space="0"/>
              <w:right w:val="single" w:color="auto" w:sz="4" w:space="0"/>
            </w:tcBorders>
            <w:vAlign w:val="center"/>
          </w:tcPr>
          <w:p w14:paraId="71601C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严格按照计划执行</w:t>
            </w:r>
          </w:p>
        </w:tc>
        <w:tc>
          <w:tcPr>
            <w:tcW w:w="575" w:type="dxa"/>
            <w:tcBorders>
              <w:top w:val="single" w:color="auto" w:sz="4" w:space="0"/>
              <w:left w:val="nil"/>
              <w:bottom w:val="single" w:color="auto" w:sz="4" w:space="0"/>
              <w:right w:val="single" w:color="auto" w:sz="4" w:space="0"/>
            </w:tcBorders>
            <w:vAlign w:val="center"/>
          </w:tcPr>
          <w:p w14:paraId="1E814E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180" w:type="dxa"/>
            <w:gridSpan w:val="2"/>
            <w:tcBorders>
              <w:top w:val="single" w:color="auto" w:sz="4" w:space="0"/>
              <w:left w:val="nil"/>
              <w:bottom w:val="single" w:color="auto" w:sz="4" w:space="0"/>
              <w:right w:val="single" w:color="auto" w:sz="4" w:space="0"/>
            </w:tcBorders>
            <w:vAlign w:val="center"/>
          </w:tcPr>
          <w:p w14:paraId="381389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13.00</w:t>
            </w:r>
          </w:p>
        </w:tc>
        <w:tc>
          <w:tcPr>
            <w:tcW w:w="1070" w:type="dxa"/>
            <w:gridSpan w:val="2"/>
            <w:tcBorders>
              <w:top w:val="single" w:color="auto" w:sz="4" w:space="0"/>
              <w:left w:val="nil"/>
              <w:bottom w:val="single" w:color="auto" w:sz="4" w:space="0"/>
              <w:right w:val="single" w:color="auto" w:sz="4" w:space="0"/>
            </w:tcBorders>
            <w:vAlign w:val="center"/>
          </w:tcPr>
          <w:p w14:paraId="3A0FC3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还需要加强项目推进进度</w:t>
            </w:r>
          </w:p>
        </w:tc>
      </w:tr>
      <w:tr w14:paraId="3698434C">
        <w:tblPrEx>
          <w:tblCellMar>
            <w:top w:w="0" w:type="dxa"/>
            <w:left w:w="108" w:type="dxa"/>
            <w:bottom w:w="0" w:type="dxa"/>
            <w:right w:w="108" w:type="dxa"/>
          </w:tblCellMar>
        </w:tblPrEx>
        <w:trPr>
          <w:trHeight w:val="2423" w:hRule="exact"/>
          <w:jc w:val="center"/>
        </w:trPr>
        <w:tc>
          <w:tcPr>
            <w:tcW w:w="496" w:type="dxa"/>
            <w:vMerge w:val="continue"/>
            <w:tcBorders>
              <w:top w:val="single" w:color="auto" w:sz="4" w:space="0"/>
              <w:left w:val="single" w:color="auto" w:sz="4" w:space="0"/>
              <w:bottom w:val="single" w:color="auto" w:sz="4" w:space="0"/>
              <w:right w:val="single" w:color="auto" w:sz="4" w:space="0"/>
            </w:tcBorders>
            <w:vAlign w:val="center"/>
          </w:tcPr>
          <w:p w14:paraId="42EB0F78">
            <w:pPr>
              <w:widowControl/>
              <w:spacing w:line="240" w:lineRule="exact"/>
              <w:jc w:val="center"/>
              <w:rPr>
                <w:rFonts w:ascii="仿宋_GB2312" w:hAnsi="宋体" w:eastAsia="仿宋_GB2312" w:cs="宋体"/>
                <w:kern w:val="0"/>
                <w:szCs w:val="21"/>
              </w:rPr>
            </w:pPr>
          </w:p>
        </w:tc>
        <w:tc>
          <w:tcPr>
            <w:tcW w:w="710" w:type="dxa"/>
            <w:vMerge w:val="continue"/>
            <w:tcBorders>
              <w:top w:val="single" w:color="auto" w:sz="4" w:space="0"/>
              <w:left w:val="single" w:color="auto" w:sz="4" w:space="0"/>
              <w:bottom w:val="single" w:color="auto" w:sz="4" w:space="0"/>
              <w:right w:val="single" w:color="auto" w:sz="4" w:space="0"/>
            </w:tcBorders>
            <w:vAlign w:val="center"/>
          </w:tcPr>
          <w:p w14:paraId="18A87931">
            <w:pPr>
              <w:widowControl/>
              <w:spacing w:line="240" w:lineRule="exact"/>
              <w:jc w:val="center"/>
              <w:rPr>
                <w:rFonts w:ascii="仿宋_GB2312" w:hAnsi="宋体" w:eastAsia="仿宋_GB2312" w:cs="宋体"/>
                <w:kern w:val="0"/>
                <w:szCs w:val="21"/>
              </w:rPr>
            </w:pPr>
          </w:p>
        </w:tc>
        <w:tc>
          <w:tcPr>
            <w:tcW w:w="1886" w:type="dxa"/>
            <w:gridSpan w:val="2"/>
            <w:tcBorders>
              <w:top w:val="single" w:color="auto" w:sz="4" w:space="0"/>
              <w:left w:val="single" w:color="auto" w:sz="4" w:space="0"/>
              <w:bottom w:val="single" w:color="auto" w:sz="4" w:space="0"/>
              <w:right w:val="single" w:color="auto" w:sz="4" w:space="0"/>
            </w:tcBorders>
            <w:vAlign w:val="center"/>
          </w:tcPr>
          <w:p w14:paraId="7B2765DF">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2"/>
            <w:tcBorders>
              <w:top w:val="single" w:color="auto" w:sz="4" w:space="0"/>
              <w:left w:val="nil"/>
              <w:bottom w:val="single" w:color="auto" w:sz="4" w:space="0"/>
              <w:right w:val="single" w:color="auto" w:sz="4" w:space="0"/>
            </w:tcBorders>
            <w:vAlign w:val="center"/>
          </w:tcPr>
          <w:p w14:paraId="50AC4A6C">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支持35所中央属高校的35个重大教学改革创新项目、75个重点教学改革项目紧密结合国家发展战略和北京市经济社会发展需求，发挥学校办学优势及特色，以育人为核心，开展教育教学改革。</w:t>
            </w:r>
          </w:p>
        </w:tc>
        <w:tc>
          <w:tcPr>
            <w:tcW w:w="796" w:type="dxa"/>
            <w:tcBorders>
              <w:top w:val="single" w:color="auto" w:sz="4" w:space="0"/>
              <w:left w:val="nil"/>
              <w:bottom w:val="single" w:color="auto" w:sz="4" w:space="0"/>
              <w:right w:val="single" w:color="auto" w:sz="4" w:space="0"/>
            </w:tcBorders>
            <w:vAlign w:val="center"/>
          </w:tcPr>
          <w:p w14:paraId="4918B936">
            <w:pPr>
              <w:spacing w:line="240" w:lineRule="exact"/>
              <w:jc w:val="center"/>
              <w:rPr>
                <w:rFonts w:ascii="仿宋_GB2312" w:hAnsi="宋体" w:eastAsia="仿宋_GB2312" w:cs="宋体"/>
                <w:kern w:val="0"/>
                <w:szCs w:val="21"/>
              </w:rPr>
            </w:pPr>
            <w:r>
              <w:rPr>
                <w:rFonts w:hint="eastAsia" w:ascii="仿宋_GB2312" w:eastAsia="仿宋_GB2312"/>
                <w:szCs w:val="21"/>
              </w:rPr>
              <w:t>110</w:t>
            </w:r>
          </w:p>
        </w:tc>
        <w:tc>
          <w:tcPr>
            <w:tcW w:w="1428" w:type="dxa"/>
            <w:gridSpan w:val="2"/>
            <w:tcBorders>
              <w:top w:val="single" w:color="auto" w:sz="4" w:space="0"/>
              <w:left w:val="nil"/>
              <w:bottom w:val="single" w:color="auto" w:sz="4" w:space="0"/>
              <w:right w:val="single" w:color="auto" w:sz="4" w:space="0"/>
            </w:tcBorders>
            <w:vAlign w:val="center"/>
          </w:tcPr>
          <w:p w14:paraId="2BCEC5BC">
            <w:pPr>
              <w:spacing w:line="240" w:lineRule="exact"/>
              <w:jc w:val="center"/>
              <w:rPr>
                <w:rFonts w:ascii="仿宋_GB2312" w:hAnsi="宋体" w:eastAsia="仿宋_GB2312" w:cs="宋体"/>
                <w:kern w:val="0"/>
                <w:szCs w:val="21"/>
              </w:rPr>
            </w:pPr>
            <w:r>
              <w:rPr>
                <w:rFonts w:hint="eastAsia" w:ascii="仿宋_GB2312" w:eastAsia="仿宋_GB2312"/>
                <w:szCs w:val="21"/>
              </w:rPr>
              <w:t>112</w:t>
            </w:r>
          </w:p>
        </w:tc>
        <w:tc>
          <w:tcPr>
            <w:tcW w:w="575" w:type="dxa"/>
            <w:tcBorders>
              <w:top w:val="single" w:color="auto" w:sz="4" w:space="0"/>
              <w:left w:val="nil"/>
              <w:bottom w:val="single" w:color="auto" w:sz="4" w:space="0"/>
              <w:right w:val="single" w:color="auto" w:sz="4" w:space="0"/>
            </w:tcBorders>
            <w:vAlign w:val="center"/>
          </w:tcPr>
          <w:p w14:paraId="0036D09F">
            <w:pPr>
              <w:spacing w:line="240" w:lineRule="exact"/>
              <w:jc w:val="center"/>
              <w:rPr>
                <w:rFonts w:ascii="仿宋_GB2312" w:hAnsi="宋体" w:eastAsia="仿宋_GB2312" w:cs="宋体"/>
                <w:kern w:val="0"/>
                <w:szCs w:val="21"/>
              </w:rPr>
            </w:pPr>
            <w:r>
              <w:rPr>
                <w:rFonts w:hint="eastAsia" w:ascii="仿宋_GB2312" w:eastAsia="仿宋_GB2312"/>
                <w:szCs w:val="21"/>
              </w:rPr>
              <w:t>15</w:t>
            </w:r>
          </w:p>
        </w:tc>
        <w:tc>
          <w:tcPr>
            <w:tcW w:w="1180" w:type="dxa"/>
            <w:gridSpan w:val="2"/>
            <w:tcBorders>
              <w:top w:val="single" w:color="auto" w:sz="4" w:space="0"/>
              <w:left w:val="nil"/>
              <w:bottom w:val="single" w:color="auto" w:sz="4" w:space="0"/>
              <w:right w:val="single" w:color="auto" w:sz="4" w:space="0"/>
            </w:tcBorders>
            <w:vAlign w:val="center"/>
          </w:tcPr>
          <w:p w14:paraId="428D4155">
            <w:pPr>
              <w:spacing w:line="240" w:lineRule="exact"/>
              <w:jc w:val="center"/>
              <w:rPr>
                <w:rFonts w:ascii="仿宋_GB2312" w:hAnsi="宋体" w:eastAsia="仿宋_GB2312" w:cs="宋体"/>
                <w:kern w:val="0"/>
                <w:szCs w:val="21"/>
              </w:rPr>
            </w:pPr>
            <w:r>
              <w:rPr>
                <w:rFonts w:hint="eastAsia" w:ascii="仿宋_GB2312" w:eastAsia="仿宋_GB2312"/>
                <w:szCs w:val="21"/>
              </w:rPr>
              <w:t>15.00</w:t>
            </w:r>
          </w:p>
        </w:tc>
        <w:tc>
          <w:tcPr>
            <w:tcW w:w="1070" w:type="dxa"/>
            <w:gridSpan w:val="2"/>
            <w:tcBorders>
              <w:top w:val="single" w:color="auto" w:sz="4" w:space="0"/>
              <w:left w:val="nil"/>
              <w:bottom w:val="single" w:color="auto" w:sz="4" w:space="0"/>
              <w:right w:val="single" w:color="auto" w:sz="4" w:space="0"/>
            </w:tcBorders>
            <w:vAlign w:val="center"/>
          </w:tcPr>
          <w:p w14:paraId="0CE032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0845BF4">
        <w:tblPrEx>
          <w:tblCellMar>
            <w:top w:w="0" w:type="dxa"/>
            <w:left w:w="108" w:type="dxa"/>
            <w:bottom w:w="0" w:type="dxa"/>
            <w:right w:w="108" w:type="dxa"/>
          </w:tblCellMar>
        </w:tblPrEx>
        <w:trPr>
          <w:trHeight w:val="2656" w:hRule="exact"/>
          <w:jc w:val="center"/>
        </w:trPr>
        <w:tc>
          <w:tcPr>
            <w:tcW w:w="496" w:type="dxa"/>
            <w:vMerge w:val="continue"/>
            <w:tcBorders>
              <w:top w:val="single" w:color="auto" w:sz="4" w:space="0"/>
              <w:left w:val="single" w:color="auto" w:sz="4" w:space="0"/>
              <w:bottom w:val="single" w:color="auto" w:sz="4" w:space="0"/>
              <w:right w:val="single" w:color="auto" w:sz="4" w:space="0"/>
            </w:tcBorders>
            <w:vAlign w:val="center"/>
          </w:tcPr>
          <w:p w14:paraId="7DAC7EB2">
            <w:pPr>
              <w:widowControl/>
              <w:spacing w:line="240" w:lineRule="exact"/>
              <w:jc w:val="center"/>
              <w:rPr>
                <w:rFonts w:ascii="仿宋_GB2312" w:hAnsi="宋体" w:eastAsia="仿宋_GB2312" w:cs="宋体"/>
                <w:kern w:val="0"/>
                <w:szCs w:val="21"/>
              </w:rPr>
            </w:pPr>
          </w:p>
        </w:tc>
        <w:tc>
          <w:tcPr>
            <w:tcW w:w="710" w:type="dxa"/>
            <w:tcBorders>
              <w:top w:val="single" w:color="auto" w:sz="4" w:space="0"/>
              <w:left w:val="single" w:color="auto" w:sz="4" w:space="0"/>
              <w:right w:val="single" w:color="auto" w:sz="4" w:space="0"/>
            </w:tcBorders>
            <w:vAlign w:val="center"/>
          </w:tcPr>
          <w:p w14:paraId="28B8645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886" w:type="dxa"/>
            <w:gridSpan w:val="2"/>
            <w:tcBorders>
              <w:top w:val="single" w:color="auto" w:sz="4" w:space="0"/>
              <w:left w:val="single" w:color="auto" w:sz="4" w:space="0"/>
              <w:right w:val="single" w:color="auto" w:sz="4" w:space="0"/>
            </w:tcBorders>
            <w:vAlign w:val="center"/>
          </w:tcPr>
          <w:p w14:paraId="333CE6F0">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2137" w:type="dxa"/>
            <w:gridSpan w:val="2"/>
            <w:tcBorders>
              <w:top w:val="single" w:color="auto" w:sz="4" w:space="0"/>
              <w:left w:val="nil"/>
              <w:bottom w:val="single" w:color="auto" w:sz="4" w:space="0"/>
              <w:right w:val="single" w:color="auto" w:sz="4" w:space="0"/>
            </w:tcBorders>
            <w:vAlign w:val="center"/>
          </w:tcPr>
          <w:p w14:paraId="0E8A0C8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控制在预算额度内</w:t>
            </w:r>
            <w:r>
              <w:rPr>
                <w:rFonts w:hint="eastAsia" w:ascii="仿宋_GB2312" w:hAnsi="宋体" w:eastAsia="仿宋_GB2312" w:cs="宋体"/>
                <w:color w:val="000000"/>
                <w:kern w:val="0"/>
                <w:szCs w:val="21"/>
              </w:rPr>
              <w:t>。</w:t>
            </w:r>
          </w:p>
        </w:tc>
        <w:tc>
          <w:tcPr>
            <w:tcW w:w="796" w:type="dxa"/>
            <w:tcBorders>
              <w:top w:val="single" w:color="auto" w:sz="4" w:space="0"/>
              <w:left w:val="nil"/>
              <w:bottom w:val="single" w:color="auto" w:sz="4" w:space="0"/>
              <w:right w:val="single" w:color="auto" w:sz="4" w:space="0"/>
            </w:tcBorders>
            <w:vAlign w:val="center"/>
          </w:tcPr>
          <w:p w14:paraId="7055B9E2">
            <w:pPr>
              <w:widowControl/>
              <w:spacing w:line="240" w:lineRule="exact"/>
              <w:jc w:val="left"/>
              <w:rPr>
                <w:rFonts w:hint="default" w:ascii="仿宋_GB2312" w:hAnsi="宋体" w:eastAsia="仿宋_GB2312" w:cs="宋体"/>
                <w:kern w:val="0"/>
                <w:szCs w:val="21"/>
                <w:lang w:val="en-US" w:eastAsia="zh-CN"/>
              </w:rPr>
            </w:pPr>
            <w:r>
              <w:rPr>
                <w:rFonts w:hint="default" w:ascii="Arial" w:hAnsi="Arial" w:eastAsia="仿宋_GB2312" w:cs="Arial"/>
                <w:color w:val="000000"/>
                <w:kern w:val="0"/>
                <w:szCs w:val="21"/>
                <w:lang w:val="en-US" w:eastAsia="zh-CN"/>
              </w:rPr>
              <w:t>≤</w:t>
            </w:r>
            <w:bookmarkStart w:id="0" w:name="_GoBack"/>
            <w:bookmarkEnd w:id="0"/>
            <w:r>
              <w:rPr>
                <w:rFonts w:hint="eastAsia" w:ascii="仿宋_GB2312" w:hAnsi="宋体" w:eastAsia="仿宋_GB2312" w:cs="宋体"/>
                <w:color w:val="000000"/>
                <w:kern w:val="0"/>
                <w:szCs w:val="21"/>
                <w:lang w:val="en-US" w:eastAsia="zh-CN"/>
              </w:rPr>
              <w:t>725万元</w:t>
            </w:r>
          </w:p>
        </w:tc>
        <w:tc>
          <w:tcPr>
            <w:tcW w:w="1428" w:type="dxa"/>
            <w:gridSpan w:val="2"/>
            <w:tcBorders>
              <w:top w:val="single" w:color="auto" w:sz="4" w:space="0"/>
              <w:left w:val="nil"/>
              <w:bottom w:val="single" w:color="auto" w:sz="4" w:space="0"/>
              <w:right w:val="single" w:color="auto" w:sz="4" w:space="0"/>
            </w:tcBorders>
            <w:vAlign w:val="center"/>
          </w:tcPr>
          <w:p w14:paraId="03B4F7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725万元</w:t>
            </w:r>
          </w:p>
        </w:tc>
        <w:tc>
          <w:tcPr>
            <w:tcW w:w="575" w:type="dxa"/>
            <w:tcBorders>
              <w:top w:val="single" w:color="auto" w:sz="4" w:space="0"/>
              <w:left w:val="nil"/>
              <w:bottom w:val="single" w:color="auto" w:sz="4" w:space="0"/>
              <w:right w:val="single" w:color="auto" w:sz="4" w:space="0"/>
            </w:tcBorders>
            <w:vAlign w:val="center"/>
          </w:tcPr>
          <w:p w14:paraId="52FB10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80" w:type="dxa"/>
            <w:gridSpan w:val="2"/>
            <w:tcBorders>
              <w:top w:val="single" w:color="auto" w:sz="4" w:space="0"/>
              <w:left w:val="nil"/>
              <w:bottom w:val="single" w:color="auto" w:sz="4" w:space="0"/>
              <w:right w:val="single" w:color="auto" w:sz="4" w:space="0"/>
            </w:tcBorders>
            <w:vAlign w:val="center"/>
          </w:tcPr>
          <w:p w14:paraId="57EDD5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8.00</w:t>
            </w:r>
          </w:p>
        </w:tc>
        <w:tc>
          <w:tcPr>
            <w:tcW w:w="1070" w:type="dxa"/>
            <w:gridSpan w:val="2"/>
            <w:tcBorders>
              <w:top w:val="single" w:color="auto" w:sz="4" w:space="0"/>
              <w:left w:val="nil"/>
              <w:bottom w:val="single" w:color="auto" w:sz="4" w:space="0"/>
              <w:right w:val="single" w:color="auto" w:sz="4" w:space="0"/>
            </w:tcBorders>
            <w:vAlign w:val="center"/>
          </w:tcPr>
          <w:p w14:paraId="08CD59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还需要提升经费使用效益</w:t>
            </w:r>
          </w:p>
        </w:tc>
      </w:tr>
      <w:tr w14:paraId="3A69FC5D">
        <w:tblPrEx>
          <w:tblCellMar>
            <w:top w:w="0" w:type="dxa"/>
            <w:left w:w="108" w:type="dxa"/>
            <w:bottom w:w="0" w:type="dxa"/>
            <w:right w:w="108" w:type="dxa"/>
          </w:tblCellMar>
        </w:tblPrEx>
        <w:trPr>
          <w:trHeight w:val="1996" w:hRule="exact"/>
          <w:jc w:val="center"/>
        </w:trPr>
        <w:tc>
          <w:tcPr>
            <w:tcW w:w="496" w:type="dxa"/>
            <w:vMerge w:val="continue"/>
            <w:tcBorders>
              <w:top w:val="single" w:color="auto" w:sz="4" w:space="0"/>
              <w:left w:val="single" w:color="auto" w:sz="4" w:space="0"/>
              <w:bottom w:val="single" w:color="auto" w:sz="4" w:space="0"/>
              <w:right w:val="single" w:color="auto" w:sz="4" w:space="0"/>
            </w:tcBorders>
            <w:vAlign w:val="center"/>
          </w:tcPr>
          <w:p w14:paraId="7344C896">
            <w:pPr>
              <w:widowControl/>
              <w:spacing w:line="240" w:lineRule="exact"/>
              <w:jc w:val="center"/>
              <w:rPr>
                <w:rFonts w:ascii="仿宋_GB2312" w:hAnsi="宋体" w:eastAsia="仿宋_GB2312" w:cs="宋体"/>
                <w:kern w:val="0"/>
                <w:szCs w:val="21"/>
              </w:rPr>
            </w:pPr>
          </w:p>
        </w:tc>
        <w:tc>
          <w:tcPr>
            <w:tcW w:w="710" w:type="dxa"/>
            <w:vMerge w:val="restart"/>
            <w:tcBorders>
              <w:top w:val="single" w:color="auto" w:sz="4" w:space="0"/>
              <w:left w:val="single" w:color="auto" w:sz="4" w:space="0"/>
              <w:bottom w:val="single" w:color="auto" w:sz="4" w:space="0"/>
              <w:right w:val="single" w:color="auto" w:sz="4" w:space="0"/>
            </w:tcBorders>
            <w:vAlign w:val="center"/>
          </w:tcPr>
          <w:p w14:paraId="57E05A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886" w:type="dxa"/>
            <w:gridSpan w:val="2"/>
            <w:tcBorders>
              <w:top w:val="single" w:color="auto" w:sz="4" w:space="0"/>
              <w:left w:val="single" w:color="auto" w:sz="4" w:space="0"/>
              <w:bottom w:val="single" w:color="auto" w:sz="4" w:space="0"/>
              <w:right w:val="single" w:color="auto" w:sz="4" w:space="0"/>
            </w:tcBorders>
            <w:vAlign w:val="center"/>
          </w:tcPr>
          <w:p w14:paraId="1E77D6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5E249D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2"/>
            <w:tcBorders>
              <w:top w:val="single" w:color="auto" w:sz="4" w:space="0"/>
              <w:left w:val="nil"/>
              <w:bottom w:val="single" w:color="auto" w:sz="4" w:space="0"/>
              <w:right w:val="single" w:color="auto" w:sz="4" w:space="0"/>
            </w:tcBorders>
            <w:vAlign w:val="center"/>
          </w:tcPr>
          <w:p w14:paraId="639DC68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能够推动相关高校开展具有前瞻性、长远性、系统性的教学改革设计，从而提升专业、课程、教材、教学条件、师资队伍建设的整体性，全面提升人才培养质量。</w:t>
            </w:r>
          </w:p>
        </w:tc>
        <w:tc>
          <w:tcPr>
            <w:tcW w:w="796" w:type="dxa"/>
            <w:tcBorders>
              <w:top w:val="single" w:color="auto" w:sz="4" w:space="0"/>
              <w:left w:val="nil"/>
              <w:bottom w:val="single" w:color="auto" w:sz="4" w:space="0"/>
              <w:right w:val="single" w:color="auto" w:sz="4" w:space="0"/>
            </w:tcBorders>
            <w:vAlign w:val="center"/>
          </w:tcPr>
          <w:p w14:paraId="303C6C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推动相关高校开展具有前瞻性、长远性、系统性的教学改革设计。</w:t>
            </w:r>
          </w:p>
        </w:tc>
        <w:tc>
          <w:tcPr>
            <w:tcW w:w="1428" w:type="dxa"/>
            <w:gridSpan w:val="2"/>
            <w:tcBorders>
              <w:top w:val="single" w:color="auto" w:sz="4" w:space="0"/>
              <w:left w:val="nil"/>
              <w:bottom w:val="single" w:color="auto" w:sz="4" w:space="0"/>
              <w:right w:val="single" w:color="auto" w:sz="4" w:space="0"/>
            </w:tcBorders>
            <w:vAlign w:val="center"/>
          </w:tcPr>
          <w:p w14:paraId="79FC02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有效推动相关高校开展具有前瞻性、长远性、系统性的教学改革设计。</w:t>
            </w:r>
          </w:p>
        </w:tc>
        <w:tc>
          <w:tcPr>
            <w:tcW w:w="575" w:type="dxa"/>
            <w:tcBorders>
              <w:top w:val="single" w:color="auto" w:sz="4" w:space="0"/>
              <w:left w:val="nil"/>
              <w:bottom w:val="single" w:color="auto" w:sz="4" w:space="0"/>
              <w:right w:val="single" w:color="auto" w:sz="4" w:space="0"/>
            </w:tcBorders>
            <w:vAlign w:val="center"/>
          </w:tcPr>
          <w:p w14:paraId="5AA35C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80" w:type="dxa"/>
            <w:gridSpan w:val="2"/>
            <w:tcBorders>
              <w:top w:val="single" w:color="auto" w:sz="4" w:space="0"/>
              <w:left w:val="nil"/>
              <w:bottom w:val="single" w:color="auto" w:sz="4" w:space="0"/>
              <w:right w:val="single" w:color="auto" w:sz="4" w:space="0"/>
            </w:tcBorders>
            <w:vAlign w:val="center"/>
          </w:tcPr>
          <w:p w14:paraId="001B3D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70" w:type="dxa"/>
            <w:gridSpan w:val="2"/>
            <w:tcBorders>
              <w:top w:val="single" w:color="auto" w:sz="4" w:space="0"/>
              <w:left w:val="nil"/>
              <w:bottom w:val="single" w:color="auto" w:sz="4" w:space="0"/>
              <w:right w:val="single" w:color="auto" w:sz="4" w:space="0"/>
            </w:tcBorders>
            <w:vAlign w:val="center"/>
          </w:tcPr>
          <w:p w14:paraId="381E24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F8E496F">
        <w:tblPrEx>
          <w:tblCellMar>
            <w:top w:w="0" w:type="dxa"/>
            <w:left w:w="108" w:type="dxa"/>
            <w:bottom w:w="0" w:type="dxa"/>
            <w:right w:w="108" w:type="dxa"/>
          </w:tblCellMar>
        </w:tblPrEx>
        <w:trPr>
          <w:trHeight w:val="3166" w:hRule="exact"/>
          <w:jc w:val="center"/>
        </w:trPr>
        <w:tc>
          <w:tcPr>
            <w:tcW w:w="496" w:type="dxa"/>
            <w:vMerge w:val="continue"/>
            <w:tcBorders>
              <w:top w:val="single" w:color="auto" w:sz="4" w:space="0"/>
              <w:left w:val="single" w:color="auto" w:sz="4" w:space="0"/>
              <w:bottom w:val="single" w:color="auto" w:sz="4" w:space="0"/>
              <w:right w:val="single" w:color="auto" w:sz="4" w:space="0"/>
            </w:tcBorders>
            <w:vAlign w:val="center"/>
          </w:tcPr>
          <w:p w14:paraId="249F3BF7">
            <w:pPr>
              <w:widowControl/>
              <w:spacing w:line="240" w:lineRule="exact"/>
              <w:jc w:val="center"/>
              <w:rPr>
                <w:rFonts w:ascii="仿宋_GB2312" w:hAnsi="宋体" w:eastAsia="仿宋_GB2312" w:cs="宋体"/>
                <w:kern w:val="0"/>
                <w:szCs w:val="21"/>
              </w:rPr>
            </w:pPr>
          </w:p>
        </w:tc>
        <w:tc>
          <w:tcPr>
            <w:tcW w:w="710" w:type="dxa"/>
            <w:vMerge w:val="continue"/>
            <w:tcBorders>
              <w:top w:val="single" w:color="auto" w:sz="4" w:space="0"/>
              <w:left w:val="single" w:color="auto" w:sz="4" w:space="0"/>
              <w:bottom w:val="single" w:color="auto" w:sz="4" w:space="0"/>
              <w:right w:val="single" w:color="auto" w:sz="4" w:space="0"/>
            </w:tcBorders>
            <w:vAlign w:val="center"/>
          </w:tcPr>
          <w:p w14:paraId="1FAAB9B2">
            <w:pPr>
              <w:widowControl/>
              <w:spacing w:line="240" w:lineRule="exact"/>
              <w:jc w:val="center"/>
              <w:rPr>
                <w:rFonts w:ascii="仿宋_GB2312" w:hAnsi="宋体" w:eastAsia="仿宋_GB2312" w:cs="宋体"/>
                <w:kern w:val="0"/>
                <w:szCs w:val="21"/>
              </w:rPr>
            </w:pPr>
          </w:p>
        </w:tc>
        <w:tc>
          <w:tcPr>
            <w:tcW w:w="1886" w:type="dxa"/>
            <w:gridSpan w:val="2"/>
            <w:tcBorders>
              <w:top w:val="single" w:color="auto" w:sz="4" w:space="0"/>
              <w:left w:val="single" w:color="auto" w:sz="4" w:space="0"/>
              <w:bottom w:val="single" w:color="auto" w:sz="4" w:space="0"/>
              <w:right w:val="single" w:color="auto" w:sz="4" w:space="0"/>
            </w:tcBorders>
            <w:vAlign w:val="center"/>
          </w:tcPr>
          <w:p w14:paraId="686E97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2"/>
            <w:tcBorders>
              <w:top w:val="single" w:color="auto" w:sz="4" w:space="0"/>
              <w:left w:val="nil"/>
              <w:bottom w:val="single" w:color="auto" w:sz="4" w:space="0"/>
              <w:right w:val="single" w:color="auto" w:sz="4" w:space="0"/>
            </w:tcBorders>
            <w:vAlign w:val="center"/>
          </w:tcPr>
          <w:p w14:paraId="4AFC893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教学改革均为长周期项目，一般建设期三年，着眼于在更长周期内通过制度体系完善、运行机制改革、评价方式优化等管理创新系统提升人才培养能力，因而能够在较长时间跨度内产生持续良性影响。</w:t>
            </w:r>
          </w:p>
        </w:tc>
        <w:tc>
          <w:tcPr>
            <w:tcW w:w="796" w:type="dxa"/>
            <w:tcBorders>
              <w:top w:val="single" w:color="auto" w:sz="4" w:space="0"/>
              <w:left w:val="nil"/>
              <w:bottom w:val="single" w:color="auto" w:sz="4" w:space="0"/>
              <w:right w:val="single" w:color="auto" w:sz="4" w:space="0"/>
            </w:tcBorders>
            <w:vAlign w:val="center"/>
          </w:tcPr>
          <w:p w14:paraId="5DFDBA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着眼于更长周期的可持续良性影响。</w:t>
            </w:r>
          </w:p>
        </w:tc>
        <w:tc>
          <w:tcPr>
            <w:tcW w:w="1428" w:type="dxa"/>
            <w:gridSpan w:val="2"/>
            <w:tcBorders>
              <w:top w:val="single" w:color="auto" w:sz="4" w:space="0"/>
              <w:left w:val="nil"/>
              <w:bottom w:val="single" w:color="auto" w:sz="4" w:space="0"/>
              <w:right w:val="single" w:color="auto" w:sz="4" w:space="0"/>
            </w:tcBorders>
            <w:vAlign w:val="center"/>
          </w:tcPr>
          <w:p w14:paraId="2CA5F2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创造更长周期的可持续良性影响。</w:t>
            </w:r>
          </w:p>
        </w:tc>
        <w:tc>
          <w:tcPr>
            <w:tcW w:w="575" w:type="dxa"/>
            <w:tcBorders>
              <w:top w:val="single" w:color="auto" w:sz="4" w:space="0"/>
              <w:left w:val="nil"/>
              <w:bottom w:val="single" w:color="auto" w:sz="4" w:space="0"/>
              <w:right w:val="single" w:color="auto" w:sz="4" w:space="0"/>
            </w:tcBorders>
            <w:vAlign w:val="center"/>
          </w:tcPr>
          <w:p w14:paraId="1FDF4B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180" w:type="dxa"/>
            <w:gridSpan w:val="2"/>
            <w:tcBorders>
              <w:top w:val="single" w:color="auto" w:sz="4" w:space="0"/>
              <w:left w:val="nil"/>
              <w:bottom w:val="single" w:color="auto" w:sz="4" w:space="0"/>
              <w:right w:val="single" w:color="auto" w:sz="4" w:space="0"/>
            </w:tcBorders>
            <w:vAlign w:val="center"/>
          </w:tcPr>
          <w:p w14:paraId="44B07D1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15.00</w:t>
            </w:r>
          </w:p>
        </w:tc>
        <w:tc>
          <w:tcPr>
            <w:tcW w:w="1070" w:type="dxa"/>
            <w:gridSpan w:val="2"/>
            <w:tcBorders>
              <w:top w:val="single" w:color="auto" w:sz="4" w:space="0"/>
              <w:left w:val="nil"/>
              <w:bottom w:val="single" w:color="auto" w:sz="4" w:space="0"/>
              <w:right w:val="single" w:color="auto" w:sz="4" w:space="0"/>
            </w:tcBorders>
            <w:vAlign w:val="center"/>
          </w:tcPr>
          <w:p w14:paraId="1F8D61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D2CD125">
        <w:tblPrEx>
          <w:tblCellMar>
            <w:top w:w="0" w:type="dxa"/>
            <w:left w:w="108" w:type="dxa"/>
            <w:bottom w:w="0" w:type="dxa"/>
            <w:right w:w="108" w:type="dxa"/>
          </w:tblCellMar>
        </w:tblPrEx>
        <w:trPr>
          <w:trHeight w:val="2286" w:hRule="exact"/>
          <w:jc w:val="center"/>
        </w:trPr>
        <w:tc>
          <w:tcPr>
            <w:tcW w:w="496" w:type="dxa"/>
            <w:vMerge w:val="continue"/>
            <w:tcBorders>
              <w:top w:val="single" w:color="auto" w:sz="4" w:space="0"/>
              <w:left w:val="single" w:color="auto" w:sz="4" w:space="0"/>
              <w:bottom w:val="single" w:color="auto" w:sz="4" w:space="0"/>
              <w:right w:val="single" w:color="auto" w:sz="4" w:space="0"/>
            </w:tcBorders>
            <w:vAlign w:val="center"/>
          </w:tcPr>
          <w:p w14:paraId="34071D0C">
            <w:pPr>
              <w:widowControl/>
              <w:spacing w:line="240" w:lineRule="exact"/>
              <w:jc w:val="center"/>
              <w:rPr>
                <w:rFonts w:ascii="仿宋_GB2312" w:hAnsi="宋体" w:eastAsia="仿宋_GB2312" w:cs="宋体"/>
                <w:kern w:val="0"/>
                <w:szCs w:val="21"/>
              </w:rPr>
            </w:pPr>
          </w:p>
        </w:tc>
        <w:tc>
          <w:tcPr>
            <w:tcW w:w="710" w:type="dxa"/>
            <w:tcBorders>
              <w:top w:val="single" w:color="auto" w:sz="4" w:space="0"/>
              <w:left w:val="single" w:color="auto" w:sz="4" w:space="0"/>
              <w:bottom w:val="single" w:color="auto" w:sz="4" w:space="0"/>
              <w:right w:val="single" w:color="auto" w:sz="4" w:space="0"/>
            </w:tcBorders>
            <w:vAlign w:val="center"/>
          </w:tcPr>
          <w:p w14:paraId="0333AD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59D92F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86" w:type="dxa"/>
            <w:gridSpan w:val="2"/>
            <w:tcBorders>
              <w:top w:val="single" w:color="auto" w:sz="4" w:space="0"/>
              <w:left w:val="single" w:color="auto" w:sz="4" w:space="0"/>
              <w:bottom w:val="single" w:color="auto" w:sz="4" w:space="0"/>
              <w:right w:val="single" w:color="auto" w:sz="4" w:space="0"/>
            </w:tcBorders>
            <w:vAlign w:val="center"/>
          </w:tcPr>
          <w:p w14:paraId="0D60E8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2"/>
            <w:tcBorders>
              <w:top w:val="single" w:color="auto" w:sz="4" w:space="0"/>
              <w:left w:val="nil"/>
              <w:bottom w:val="single" w:color="auto" w:sz="4" w:space="0"/>
              <w:right w:val="single" w:color="auto" w:sz="4" w:space="0"/>
            </w:tcBorders>
            <w:vAlign w:val="center"/>
          </w:tcPr>
          <w:p w14:paraId="121CCF8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教学改革针对影响教学管理运行中的主要矛盾和问题，师生将能够有效从中获益。</w:t>
            </w:r>
          </w:p>
        </w:tc>
        <w:tc>
          <w:tcPr>
            <w:tcW w:w="796" w:type="dxa"/>
            <w:tcBorders>
              <w:top w:val="single" w:color="auto" w:sz="4" w:space="0"/>
              <w:left w:val="nil"/>
              <w:bottom w:val="single" w:color="auto" w:sz="4" w:space="0"/>
              <w:right w:val="single" w:color="auto" w:sz="4" w:space="0"/>
            </w:tcBorders>
            <w:vAlign w:val="center"/>
          </w:tcPr>
          <w:p w14:paraId="7433B8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教学改革针对影响教学管理运行中的主要矛盾和问题，师生将能够有效从中获益。</w:t>
            </w:r>
          </w:p>
        </w:tc>
        <w:tc>
          <w:tcPr>
            <w:tcW w:w="1428" w:type="dxa"/>
            <w:gridSpan w:val="2"/>
            <w:tcBorders>
              <w:top w:val="single" w:color="auto" w:sz="4" w:space="0"/>
              <w:left w:val="nil"/>
              <w:bottom w:val="single" w:color="auto" w:sz="4" w:space="0"/>
              <w:right w:val="single" w:color="auto" w:sz="4" w:space="0"/>
            </w:tcBorders>
            <w:vAlign w:val="center"/>
          </w:tcPr>
          <w:p w14:paraId="5CC846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解决教学管理运行中的主要矛盾和问题，使师生从中获益。</w:t>
            </w:r>
          </w:p>
        </w:tc>
        <w:tc>
          <w:tcPr>
            <w:tcW w:w="575" w:type="dxa"/>
            <w:tcBorders>
              <w:top w:val="single" w:color="auto" w:sz="4" w:space="0"/>
              <w:left w:val="nil"/>
              <w:bottom w:val="single" w:color="auto" w:sz="4" w:space="0"/>
              <w:right w:val="single" w:color="auto" w:sz="4" w:space="0"/>
            </w:tcBorders>
            <w:vAlign w:val="center"/>
          </w:tcPr>
          <w:p w14:paraId="22B9B1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180" w:type="dxa"/>
            <w:gridSpan w:val="2"/>
            <w:tcBorders>
              <w:top w:val="single" w:color="auto" w:sz="4" w:space="0"/>
              <w:left w:val="nil"/>
              <w:bottom w:val="single" w:color="auto" w:sz="4" w:space="0"/>
              <w:right w:val="single" w:color="auto" w:sz="4" w:space="0"/>
            </w:tcBorders>
            <w:vAlign w:val="center"/>
          </w:tcPr>
          <w:p w14:paraId="0F7EAA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8.00</w:t>
            </w:r>
          </w:p>
        </w:tc>
        <w:tc>
          <w:tcPr>
            <w:tcW w:w="1070" w:type="dxa"/>
            <w:gridSpan w:val="2"/>
            <w:tcBorders>
              <w:top w:val="single" w:color="auto" w:sz="4" w:space="0"/>
              <w:left w:val="nil"/>
              <w:bottom w:val="single" w:color="auto" w:sz="4" w:space="0"/>
              <w:right w:val="single" w:color="auto" w:sz="4" w:space="0"/>
            </w:tcBorders>
            <w:vAlign w:val="center"/>
          </w:tcPr>
          <w:p w14:paraId="70BDBB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还需要持续提升满意度</w:t>
            </w:r>
          </w:p>
        </w:tc>
      </w:tr>
      <w:tr w14:paraId="6AB9CADC">
        <w:tblPrEx>
          <w:tblCellMar>
            <w:top w:w="0" w:type="dxa"/>
            <w:left w:w="108" w:type="dxa"/>
            <w:bottom w:w="0" w:type="dxa"/>
            <w:right w:w="108" w:type="dxa"/>
          </w:tblCellMar>
        </w:tblPrEx>
        <w:trPr>
          <w:trHeight w:val="477" w:hRule="exact"/>
          <w:jc w:val="center"/>
        </w:trPr>
        <w:tc>
          <w:tcPr>
            <w:tcW w:w="7453" w:type="dxa"/>
            <w:gridSpan w:val="9"/>
            <w:tcBorders>
              <w:top w:val="single" w:color="auto" w:sz="4" w:space="0"/>
              <w:left w:val="single" w:color="auto" w:sz="4" w:space="0"/>
              <w:bottom w:val="single" w:color="auto" w:sz="4" w:space="0"/>
              <w:right w:val="single" w:color="auto" w:sz="4" w:space="0"/>
            </w:tcBorders>
            <w:vAlign w:val="center"/>
          </w:tcPr>
          <w:p w14:paraId="48C8DE56">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75" w:type="dxa"/>
            <w:tcBorders>
              <w:top w:val="single" w:color="auto" w:sz="4" w:space="0"/>
              <w:left w:val="nil"/>
              <w:bottom w:val="single" w:color="auto" w:sz="4" w:space="0"/>
              <w:right w:val="single" w:color="auto" w:sz="4" w:space="0"/>
            </w:tcBorders>
            <w:vAlign w:val="center"/>
          </w:tcPr>
          <w:p w14:paraId="5E05741F">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180" w:type="dxa"/>
            <w:gridSpan w:val="2"/>
            <w:tcBorders>
              <w:top w:val="single" w:color="auto" w:sz="4" w:space="0"/>
              <w:left w:val="nil"/>
              <w:bottom w:val="single" w:color="auto" w:sz="4" w:space="0"/>
              <w:right w:val="single" w:color="auto" w:sz="4" w:space="0"/>
            </w:tcBorders>
            <w:vAlign w:val="center"/>
          </w:tcPr>
          <w:p w14:paraId="1BA22E15">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92.00</w:t>
            </w:r>
          </w:p>
        </w:tc>
        <w:tc>
          <w:tcPr>
            <w:tcW w:w="1070" w:type="dxa"/>
            <w:gridSpan w:val="2"/>
            <w:tcBorders>
              <w:top w:val="single" w:color="auto" w:sz="4" w:space="0"/>
              <w:left w:val="nil"/>
              <w:bottom w:val="single" w:color="auto" w:sz="4" w:space="0"/>
              <w:right w:val="single" w:color="auto" w:sz="4" w:space="0"/>
            </w:tcBorders>
            <w:vAlign w:val="center"/>
          </w:tcPr>
          <w:p w14:paraId="0EF43F00">
            <w:pPr>
              <w:widowControl/>
              <w:spacing w:line="240" w:lineRule="exact"/>
              <w:jc w:val="center"/>
              <w:rPr>
                <w:rFonts w:ascii="仿宋_GB2312" w:hAnsi="宋体" w:eastAsia="仿宋_GB2312" w:cs="宋体"/>
                <w:kern w:val="0"/>
                <w:szCs w:val="21"/>
              </w:rPr>
            </w:pPr>
          </w:p>
        </w:tc>
      </w:tr>
    </w:tbl>
    <w:p w14:paraId="4DAE6C98"/>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3435ED"/>
    <w:rsid w:val="003C2C00"/>
    <w:rsid w:val="0045622B"/>
    <w:rsid w:val="00512C82"/>
    <w:rsid w:val="005B393B"/>
    <w:rsid w:val="005B7934"/>
    <w:rsid w:val="006A055F"/>
    <w:rsid w:val="00765EF1"/>
    <w:rsid w:val="007E6C2F"/>
    <w:rsid w:val="00813CDA"/>
    <w:rsid w:val="008A3EEA"/>
    <w:rsid w:val="00A3208F"/>
    <w:rsid w:val="00B47A57"/>
    <w:rsid w:val="00C87215"/>
    <w:rsid w:val="00CB4F84"/>
    <w:rsid w:val="00CE49C2"/>
    <w:rsid w:val="00DA143B"/>
    <w:rsid w:val="00E017CD"/>
    <w:rsid w:val="00F561EB"/>
    <w:rsid w:val="2D6C1711"/>
    <w:rsid w:val="37E72FFE"/>
    <w:rsid w:val="3B0F7020"/>
    <w:rsid w:val="4B26517A"/>
    <w:rsid w:val="51956969"/>
    <w:rsid w:val="5EC378B0"/>
    <w:rsid w:val="5FB3C5AC"/>
    <w:rsid w:val="5FBF4D35"/>
    <w:rsid w:val="61EB2A39"/>
    <w:rsid w:val="7B752574"/>
    <w:rsid w:val="7F9FFA3F"/>
    <w:rsid w:val="7FDF8379"/>
    <w:rsid w:val="7FEDC2DE"/>
    <w:rsid w:val="7FFB8508"/>
    <w:rsid w:val="B2FE5BB2"/>
    <w:rsid w:val="B9E710A5"/>
    <w:rsid w:val="C9DB52DA"/>
    <w:rsid w:val="CDC78C2B"/>
    <w:rsid w:val="F9BF5662"/>
    <w:rsid w:val="FF7784DC"/>
    <w:rsid w:val="FFFF8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1327</Words>
  <Characters>1471</Characters>
  <Lines>220</Lines>
  <Paragraphs>118</Paragraphs>
  <TotalTime>10</TotalTime>
  <ScaleCrop>false</ScaleCrop>
  <LinksUpToDate>false</LinksUpToDate>
  <CharactersWithSpaces>1479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2021-03-15T07:31:00Z</dcterms:created>
  <dc:creator>Administrator</dc:creator>
  <cp:lastModifiedBy>adhhh</cp:lastModifiedBy>
  <dcterms:modified xsi:type="dcterms:W3CDTF">2025-08-23T10:26:08Z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B3CA4D0991A64946A6B79368F3158F24_13</vt:lpwstr>
  </property>
  <property fmtid="{D5CDD505-2E9C-101B-9397-08002B2CF9AE}" pid="4" name="KSOTemplateDocerSaveRecord">
    <vt:lpwstr>eyJoZGlkIjoiM2NjY2IyOWExOWI4NDk5NzVlMDZlMWE0ZTkyYmU0YjAifQ==</vt:lpwstr>
  </property>
</Properties>
</file>