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after="0"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tbl>
      <w:tblPr>
        <w:tblStyle w:val="4"/>
        <w:tblW w:w="9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1064"/>
        <w:gridCol w:w="1205"/>
        <w:gridCol w:w="792"/>
        <w:gridCol w:w="650"/>
        <w:gridCol w:w="579"/>
        <w:gridCol w:w="1235"/>
        <w:gridCol w:w="496"/>
        <w:gridCol w:w="733"/>
        <w:gridCol w:w="259"/>
        <w:gridCol w:w="508"/>
        <w:gridCol w:w="59"/>
        <w:gridCol w:w="863"/>
        <w:gridCol w:w="18"/>
        <w:gridCol w:w="7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项目名称</w:t>
            </w:r>
          </w:p>
        </w:tc>
        <w:tc>
          <w:tcPr>
            <w:tcW w:w="8155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直属单位业务发展—促进新课改高质量落实的区域课程领导力提升项目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主管部门</w:t>
            </w:r>
          </w:p>
        </w:tc>
        <w:tc>
          <w:tcPr>
            <w:tcW w:w="44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北京市教育委员会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实施单位</w:t>
            </w:r>
          </w:p>
        </w:tc>
        <w:tc>
          <w:tcPr>
            <w:tcW w:w="246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北京教育科学研究院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7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项目资金</w:t>
            </w:r>
          </w:p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（万元）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年初</w:t>
            </w:r>
          </w:p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预算数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全年</w:t>
            </w:r>
          </w:p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预算数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全年</w:t>
            </w:r>
          </w:p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执行数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分值</w:t>
            </w:r>
          </w:p>
        </w:tc>
        <w:tc>
          <w:tcPr>
            <w:tcW w:w="9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执行率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7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年度资金总额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74</w:t>
            </w:r>
            <w:r>
              <w:rPr>
                <w:rFonts w:ascii="仿宋" w:hAnsi="仿宋" w:eastAsia="仿宋" w:cs="宋体"/>
                <w:kern w:val="0"/>
                <w:szCs w:val="21"/>
              </w:rPr>
              <w:t>.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750000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74.75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0000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44.7495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00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10</w:t>
            </w:r>
          </w:p>
        </w:tc>
        <w:tc>
          <w:tcPr>
            <w:tcW w:w="9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59.87%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default" w:ascii="仿宋" w:hAnsi="仿宋" w:eastAsia="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6.00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7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其中：当年财政拨款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—</w:t>
            </w:r>
          </w:p>
        </w:tc>
        <w:tc>
          <w:tcPr>
            <w:tcW w:w="9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7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上年结转资金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—</w:t>
            </w:r>
          </w:p>
        </w:tc>
        <w:tc>
          <w:tcPr>
            <w:tcW w:w="9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7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其他资金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74</w:t>
            </w:r>
            <w:r>
              <w:rPr>
                <w:rFonts w:ascii="仿宋" w:hAnsi="仿宋" w:eastAsia="仿宋" w:cs="宋体"/>
                <w:kern w:val="0"/>
                <w:szCs w:val="21"/>
              </w:rPr>
              <w:t>.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750000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74.75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0000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44.7495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00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10</w:t>
            </w:r>
          </w:p>
        </w:tc>
        <w:tc>
          <w:tcPr>
            <w:tcW w:w="9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59.87%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default" w:ascii="仿宋" w:hAnsi="仿宋" w:eastAsia="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6.00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6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年度总体目标</w:t>
            </w:r>
          </w:p>
        </w:tc>
        <w:tc>
          <w:tcPr>
            <w:tcW w:w="55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预期目标</w:t>
            </w:r>
          </w:p>
        </w:tc>
        <w:tc>
          <w:tcPr>
            <w:tcW w:w="369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4" w:hRule="atLeast"/>
          <w:jc w:val="center"/>
        </w:trPr>
        <w:tc>
          <w:tcPr>
            <w:tcW w:w="6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55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hint="eastAsia" w:ascii="仿宋" w:hAnsi="仿宋" w:eastAsia="仿宋" w:cs="宋体"/>
                <w:szCs w:val="21"/>
              </w:rPr>
            </w:pPr>
            <w:r>
              <w:rPr>
                <w:rFonts w:hint="eastAsia" w:ascii="仿宋" w:hAnsi="仿宋" w:eastAsia="仿宋" w:cs="宋体"/>
                <w:szCs w:val="21"/>
              </w:rPr>
              <w:t>（1）研究明确新时代课程改革深化背景下的区域课程领导力要素及模型；（2）研究明确区域课程领导力提升的主要路径；（3）完成区域课程领导力现状调查报告；（4）研制提升区域课程领导力的适切性培训方案与培训策略；（5）完成两批区域课程推进核心成员赴外省市的课程领导力培训。</w:t>
            </w:r>
          </w:p>
        </w:tc>
        <w:tc>
          <w:tcPr>
            <w:tcW w:w="369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按照总体目标与推进计划，各项目标均已完成。</w:t>
            </w:r>
            <w:r>
              <w:rPr>
                <w:rFonts w:hint="eastAsia" w:ascii="仿宋" w:hAnsi="仿宋" w:eastAsia="仿宋" w:cs="宋体"/>
                <w:szCs w:val="21"/>
              </w:rPr>
              <w:t>（1）明确了新时代课程改革深化背景下的区域课程领导力要素及模型；（2）明确了区域课程领导力提升的主要路径；（3）完成了区域课程领导力现状调查报告；（4）形成了提升区域课程领导力的适切性培训方案与培训策略；（5）完成了两批区域课程推进核心成员赴外省市的课程领导力培训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绩效指标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一级</w:t>
            </w:r>
          </w:p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指标</w:t>
            </w:r>
          </w:p>
        </w:tc>
        <w:tc>
          <w:tcPr>
            <w:tcW w:w="1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二级指标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三级指标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年度指标值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实际</w:t>
            </w:r>
          </w:p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分值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得分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  <w:jc w:val="center"/>
        </w:trPr>
        <w:tc>
          <w:tcPr>
            <w:tcW w:w="6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0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产出</w:t>
            </w:r>
          </w:p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指标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数量指标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调研报告、研究报告、培训方案、交流会、人员培训、案例集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＝1份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20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20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.00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8" w:hRule="atLeast"/>
          <w:jc w:val="center"/>
        </w:trPr>
        <w:tc>
          <w:tcPr>
            <w:tcW w:w="6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质量指标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left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调研报告、研究报告、培训方案、交流会、人员培训、案例集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20" w:lineRule="exact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为决策和区校工作推动参考；切实提升干部教师、课程研究者的课程领导力；推动义务教育和高中新课程新教材顺利实施；推动区域及学校课程建设工作重点、难点突破，发挥示范带动作用；为区及学校的校本培训提供行动方案及操作参考。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rPr>
                <w:rFonts w:hint="eastAsia" w:ascii="仿宋" w:hAnsi="仿宋" w:eastAsia="仿宋" w:cs="宋体"/>
                <w:spacing w:val="-12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spacing w:val="-12"/>
                <w:kern w:val="0"/>
                <w:szCs w:val="21"/>
              </w:rPr>
              <w:t>按要求完成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10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10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.00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6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时效指标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全年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按项目推进计划执行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按推进计划完成了项目内容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10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10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.00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6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成本</w:t>
            </w:r>
          </w:p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指标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经济成本指标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≤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74</w:t>
            </w:r>
            <w:r>
              <w:rPr>
                <w:rFonts w:ascii="仿宋" w:hAnsi="仿宋" w:eastAsia="仿宋" w:cs="宋体"/>
                <w:kern w:val="0"/>
                <w:szCs w:val="21"/>
              </w:rPr>
              <w:t>.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75</w:t>
            </w:r>
            <w:r>
              <w:rPr>
                <w:rFonts w:ascii="仿宋" w:hAnsi="仿宋" w:eastAsia="仿宋" w:cs="宋体"/>
                <w:kern w:val="0"/>
                <w:szCs w:val="21"/>
              </w:rPr>
              <w:t>0000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万元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44.749500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万元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20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20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.00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6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0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效益</w:t>
            </w:r>
          </w:p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指标</w:t>
            </w:r>
          </w:p>
        </w:tc>
        <w:tc>
          <w:tcPr>
            <w:tcW w:w="12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指标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骨干培训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提供课程领导力，推动“双新”高质量落实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rPr>
                <w:rFonts w:hint="eastAsia" w:ascii="仿宋" w:hAnsi="仿宋" w:eastAsia="仿宋" w:cs="宋体"/>
                <w:spacing w:val="-12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spacing w:val="-12"/>
                <w:kern w:val="0"/>
                <w:szCs w:val="21"/>
              </w:rPr>
              <w:t>高质量完成骨干培训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5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5.00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6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交流会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搭建平台、成果提炼、交流展示，发挥示范引领作用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rPr>
                <w:rFonts w:hint="eastAsia" w:ascii="仿宋" w:hAnsi="仿宋" w:eastAsia="仿宋" w:cs="宋体"/>
                <w:spacing w:val="-12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spacing w:val="-12"/>
                <w:kern w:val="0"/>
                <w:szCs w:val="21"/>
              </w:rPr>
              <w:t>聚焦主题，召开系列交流会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5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5.00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6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培训方案、案例集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区及学校参考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rPr>
                <w:rFonts w:hint="eastAsia" w:ascii="仿宋" w:hAnsi="仿宋" w:eastAsia="仿宋" w:cs="宋体"/>
                <w:spacing w:val="-12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spacing w:val="-12"/>
                <w:kern w:val="0"/>
                <w:szCs w:val="21"/>
              </w:rPr>
              <w:t>培训方案及案例集对区域及学校发展发挥引领作用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5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5.00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6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调研报告、研究报告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决策参考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rPr>
                <w:rFonts w:hint="eastAsia" w:ascii="仿宋" w:hAnsi="仿宋" w:eastAsia="仿宋" w:cs="宋体"/>
                <w:spacing w:val="-12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spacing w:val="-12"/>
                <w:kern w:val="0"/>
                <w:szCs w:val="21"/>
              </w:rPr>
              <w:t>调研报告及研究报告为决策提供重要参考。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5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5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.00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6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0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指标</w:t>
            </w:r>
          </w:p>
        </w:tc>
        <w:tc>
          <w:tcPr>
            <w:tcW w:w="12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服务对象满意度指标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after="0" w:line="240" w:lineRule="auto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课程骨干所在区域及部门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95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spacing w:val="-12"/>
                <w:kern w:val="0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95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3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3.00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6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after="0" w:line="240" w:lineRule="auto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教育部门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90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spacing w:val="-12"/>
                <w:kern w:val="0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90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2.00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6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after="0" w:line="240" w:lineRule="auto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项目辐射区域及学校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90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spacing w:val="-12"/>
                <w:kern w:val="0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90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2.00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6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after="0" w:line="240" w:lineRule="auto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课程骨干参与者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98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spacing w:val="-12"/>
                <w:kern w:val="0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98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3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3.00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765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96.00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Microsoft YaHei UI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VhYjIwYTFkMDUyN2RmOGI2OTNiMWRjYmY5MjBlYTUifQ=="/>
  </w:docVars>
  <w:rsids>
    <w:rsidRoot w:val="00512C82"/>
    <w:rsid w:val="0003594D"/>
    <w:rsid w:val="00072CF7"/>
    <w:rsid w:val="000C23F9"/>
    <w:rsid w:val="00141084"/>
    <w:rsid w:val="00213AF8"/>
    <w:rsid w:val="00264BE2"/>
    <w:rsid w:val="00277DC3"/>
    <w:rsid w:val="002D352B"/>
    <w:rsid w:val="003435ED"/>
    <w:rsid w:val="00364077"/>
    <w:rsid w:val="00387E39"/>
    <w:rsid w:val="003B3974"/>
    <w:rsid w:val="003C59F9"/>
    <w:rsid w:val="003D66F0"/>
    <w:rsid w:val="00432957"/>
    <w:rsid w:val="0045622B"/>
    <w:rsid w:val="00457095"/>
    <w:rsid w:val="00477929"/>
    <w:rsid w:val="00486B40"/>
    <w:rsid w:val="00512C82"/>
    <w:rsid w:val="005F0F28"/>
    <w:rsid w:val="00650EC9"/>
    <w:rsid w:val="006D08A5"/>
    <w:rsid w:val="00834847"/>
    <w:rsid w:val="008365C6"/>
    <w:rsid w:val="00856422"/>
    <w:rsid w:val="008A3EEA"/>
    <w:rsid w:val="008E4129"/>
    <w:rsid w:val="00991827"/>
    <w:rsid w:val="009C4938"/>
    <w:rsid w:val="00A20497"/>
    <w:rsid w:val="00A842EC"/>
    <w:rsid w:val="00AF26D9"/>
    <w:rsid w:val="00B25016"/>
    <w:rsid w:val="00B47A57"/>
    <w:rsid w:val="00B66B12"/>
    <w:rsid w:val="00BB2161"/>
    <w:rsid w:val="00BC57BC"/>
    <w:rsid w:val="00C0365F"/>
    <w:rsid w:val="00C06D3D"/>
    <w:rsid w:val="00C13A37"/>
    <w:rsid w:val="00C37F5A"/>
    <w:rsid w:val="00C61343"/>
    <w:rsid w:val="00CD219D"/>
    <w:rsid w:val="00CE49C2"/>
    <w:rsid w:val="00CF5FB6"/>
    <w:rsid w:val="00D03622"/>
    <w:rsid w:val="00D213DE"/>
    <w:rsid w:val="00D526C8"/>
    <w:rsid w:val="00DE4DD6"/>
    <w:rsid w:val="00DF1597"/>
    <w:rsid w:val="00E017CD"/>
    <w:rsid w:val="00E60723"/>
    <w:rsid w:val="00E92842"/>
    <w:rsid w:val="00F159F5"/>
    <w:rsid w:val="00F47C85"/>
    <w:rsid w:val="00F561EB"/>
    <w:rsid w:val="00FA23AE"/>
    <w:rsid w:val="0BF92D1D"/>
    <w:rsid w:val="0D23348B"/>
    <w:rsid w:val="1A34512D"/>
    <w:rsid w:val="228437EF"/>
    <w:rsid w:val="37E72FFE"/>
    <w:rsid w:val="42796B43"/>
    <w:rsid w:val="4B26517A"/>
    <w:rsid w:val="4DE44C42"/>
    <w:rsid w:val="52AB20CC"/>
    <w:rsid w:val="5FB3C5AC"/>
    <w:rsid w:val="7F3132FA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3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relations xmlns="http://www.yonyou.com/relation"/>
</file>

<file path=customXml/item2.xml><?xml version="1.0" encoding="utf-8"?>
<formulas xmlns="http://www.yonyou.com/formula"/>
</file>

<file path=customXml/item3.xml><?xml version="1.0" encoding="utf-8"?>
<dataSourceCollection xmlns="http://www.yonyou.com/datasource"/>
</file>

<file path=customXml/itemProps1.xml><?xml version="1.0" encoding="utf-8"?>
<ds:datastoreItem xmlns:ds="http://schemas.openxmlformats.org/officeDocument/2006/customXml" ds:itemID="{9C47D217-92D5-42E9-9B4B-754692E99ABD}">
  <ds:schemaRefs/>
</ds:datastoreItem>
</file>

<file path=customXml/itemProps2.xml><?xml version="1.0" encoding="utf-8"?>
<ds:datastoreItem xmlns:ds="http://schemas.openxmlformats.org/officeDocument/2006/customXml" ds:itemID="{EB62298A-74C3-4FB7-B324-F29E40AE2A13}">
  <ds:schemaRefs/>
</ds:datastoreItem>
</file>

<file path=customXml/itemProps3.xml><?xml version="1.0" encoding="utf-8"?>
<ds:datastoreItem xmlns:ds="http://schemas.openxmlformats.org/officeDocument/2006/customXml" ds:itemID="{4022243E-FB40-4C67-B0CE-BECD8405ED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971</Words>
  <Characters>367</Characters>
  <Lines>91</Lines>
  <Paragraphs>167</Paragraphs>
  <TotalTime>21</TotalTime>
  <ScaleCrop>false</ScaleCrop>
  <LinksUpToDate>false</LinksUpToDate>
  <CharactersWithSpaces>1171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2025-04-13T03:09:00Z</dcterms:created>
  <dc:creator>Administrator</dc:creator>
  <cp:lastModifiedBy>王超</cp:lastModifiedBy>
  <dcterms:modified xsi:type="dcterms:W3CDTF">2025-08-22T07:51:13Z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eyJoZGlkIjoiZmU4NTgyOTBmNWZiNGQ2MzhiMTg1ZjRlODA4OGU3ZDQiLCJ1c2VySWQiOiIxNjM4NzI0Mzg0In0=</vt:lpwstr>
  </property>
</Properties>
</file>