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709"/>
        <w:gridCol w:w="1123"/>
        <w:gridCol w:w="1127"/>
        <w:gridCol w:w="78"/>
        <w:gridCol w:w="864"/>
        <w:gridCol w:w="1038"/>
        <w:gridCol w:w="279"/>
        <w:gridCol w:w="284"/>
        <w:gridCol w:w="420"/>
        <w:gridCol w:w="510"/>
        <w:gridCol w:w="336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市属高校分类发展-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服务出版全产业链的数字化创新型人才培养的“编·印·发”一体化实训育人平台建设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90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北京印刷学院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473.000000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473.000000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457.047500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96.63%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9.66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473.000000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473.000000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457.047500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96.63%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87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57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5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87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auto"/>
              </w:rPr>
              <w:t>建设6个平台，搭建一体化实践教学平台。实现“全流程数字化编辑出版实践教学平台、全流程数字化印刷包装实践教学平台、全流程数字化营销发行实践教学平台、基于产教融合的智能化管理系统和教学资源库、基于产教融合的校企协同育人平台、搭建基于产教融合的大学生双创平台”的6个数字化实训平台全部建成并投入使用，搭建创新人才培养的数字化“编印发”一体化实践教学平台。</w:t>
            </w:r>
          </w:p>
        </w:tc>
        <w:tc>
          <w:tcPr>
            <w:tcW w:w="357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" w:cs="宋体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</w:rPr>
              <w:t>6个数字化实训平台全部建成并投入使用</w:t>
            </w:r>
            <w:r>
              <w:rPr>
                <w:rFonts w:hint="eastAsia" w:ascii="仿宋" w:hAnsi="仿宋" w:eastAsia="仿宋"/>
                <w:color w:val="auto"/>
                <w:lang w:eastAsia="zh-CN"/>
              </w:rPr>
              <w:t>，</w:t>
            </w:r>
            <w:r>
              <w:rPr>
                <w:rFonts w:hint="eastAsia" w:ascii="仿宋" w:hAnsi="仿宋" w:eastAsia="仿宋"/>
                <w:color w:val="auto"/>
              </w:rPr>
              <w:t>创新人才培养的数字化“编印发”一体化实践教学平台</w:t>
            </w:r>
            <w:r>
              <w:rPr>
                <w:rFonts w:hint="eastAsia" w:ascii="仿宋" w:hAnsi="仿宋" w:eastAsia="仿宋"/>
                <w:color w:val="auto"/>
                <w:lang w:val="en-US" w:eastAsia="zh-CN"/>
              </w:rPr>
              <w:t>初步</w:t>
            </w:r>
            <w:r>
              <w:rPr>
                <w:rFonts w:hint="eastAsia" w:ascii="仿宋" w:hAnsi="仿宋" w:eastAsia="仿宋"/>
                <w:color w:val="auto"/>
              </w:rPr>
              <w:t>搭建</w:t>
            </w:r>
            <w:r>
              <w:rPr>
                <w:rFonts w:hint="eastAsia" w:ascii="仿宋" w:hAnsi="仿宋" w:eastAsia="仿宋"/>
                <w:color w:val="auto"/>
                <w:lang w:val="en-US" w:eastAsia="zh-CN"/>
              </w:rPr>
              <w:t>完成</w:t>
            </w:r>
            <w:r>
              <w:rPr>
                <w:rFonts w:hint="eastAsia" w:ascii="仿宋" w:hAnsi="仿宋" w:eastAsia="仿宋"/>
                <w:color w:val="auto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一级指标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二级指标</w:t>
            </w:r>
          </w:p>
        </w:tc>
        <w:tc>
          <w:tcPr>
            <w:tcW w:w="23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三级指标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指标值</w:t>
            </w: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9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产出指标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数量指标</w:t>
            </w:r>
          </w:p>
        </w:tc>
        <w:tc>
          <w:tcPr>
            <w:tcW w:w="23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录制在线课程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≥6门</w:t>
            </w: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9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4.00</w:t>
            </w: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提供数字类编印发实习与创新实践岗位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≥3000个</w:t>
            </w: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3175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9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5.00</w:t>
            </w: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获评优秀毕业论文（设计）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≥35篇</w:t>
            </w: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9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5.00</w:t>
            </w: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获批大学生创新创业训练计划项目立项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≥270项</w:t>
            </w: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324项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3.00</w:t>
            </w: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本项目所设计的数字化实训平台全部建成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＝6个</w:t>
            </w: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9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5.00</w:t>
            </w: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建设实践课程教学案例数字资源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≥30个</w:t>
            </w: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0.00</w:t>
            </w: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延续性项目，项目实施中。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承担教研项目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≥15项</w:t>
            </w: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85项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3.00</w:t>
            </w: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获大学生学科竞赛奖项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≥300人次</w:t>
            </w: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1481人次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9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5.00</w:t>
            </w: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质量指标</w:t>
            </w:r>
          </w:p>
        </w:tc>
        <w:tc>
          <w:tcPr>
            <w:tcW w:w="23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获市级优秀毕业论文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≥14篇</w:t>
            </w: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9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5.00</w:t>
            </w: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获批国家级、市级大学生创新创业训练计划项目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≥80项</w:t>
            </w: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82项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9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5.00</w:t>
            </w: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获省部级以上创新创业奖项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≥200人次</w:t>
            </w: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576人次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9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5.00</w:t>
            </w: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省部级优质课程和教材课件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≥8门</w:t>
            </w: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3.00</w:t>
            </w: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承担省部级以上教研项目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≥5项</w:t>
            </w: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3.00</w:t>
            </w: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时效指标</w:t>
            </w:r>
          </w:p>
        </w:tc>
        <w:tc>
          <w:tcPr>
            <w:tcW w:w="23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项目执行进度和预期符合率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＝100%</w:t>
            </w: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96.63%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2.90</w:t>
            </w: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延续性项目，项目实施中。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成本指标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经济成本指标</w:t>
            </w:r>
          </w:p>
        </w:tc>
        <w:tc>
          <w:tcPr>
            <w:tcW w:w="23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项目预算控制数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≤473万元</w:t>
            </w: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457.0475万元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9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5.00</w:t>
            </w: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效益指标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23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平台支持教师承接横向课题产生间接经济效益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≥300万元</w:t>
            </w: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460.528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9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6.00</w:t>
            </w: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23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实训基地的示范性（兄弟高校与行业企业参观借鉴）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≥20家</w:t>
            </w: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9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7.00</w:t>
            </w: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23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各类数字化实训平台均满足绿色化环保要求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定性</w:t>
            </w: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数字化实训平台均满足绿色化环保要求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9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5.00</w:t>
            </w: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可持续影响指标</w:t>
            </w:r>
          </w:p>
        </w:tc>
        <w:tc>
          <w:tcPr>
            <w:tcW w:w="23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维持数字化平台系统可持续升级，为学生提供可持续实习实践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定性</w:t>
            </w: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维持数字化平台系统可持续升级，为学生提供可持续实习实践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9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5.00</w:t>
            </w: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服务对象满意度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标</w:t>
            </w:r>
          </w:p>
        </w:tc>
        <w:tc>
          <w:tcPr>
            <w:tcW w:w="23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学生满意度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≥95%</w:t>
            </w: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3.00</w:t>
            </w: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教师满意度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≥95%</w:t>
            </w: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2.00</w:t>
            </w: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9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96.56</w:t>
            </w: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5BB4BC3"/>
    <w:rsid w:val="07D63618"/>
    <w:rsid w:val="083A56E2"/>
    <w:rsid w:val="0CE21C0C"/>
    <w:rsid w:val="0D376BFC"/>
    <w:rsid w:val="0EFB25CF"/>
    <w:rsid w:val="1553008A"/>
    <w:rsid w:val="1ACB207F"/>
    <w:rsid w:val="1D2A0873"/>
    <w:rsid w:val="1EDB798A"/>
    <w:rsid w:val="27913711"/>
    <w:rsid w:val="2E387C52"/>
    <w:rsid w:val="31336B36"/>
    <w:rsid w:val="350D449B"/>
    <w:rsid w:val="37E72FFE"/>
    <w:rsid w:val="39E135D3"/>
    <w:rsid w:val="3D932E36"/>
    <w:rsid w:val="3DA7036F"/>
    <w:rsid w:val="40002EFF"/>
    <w:rsid w:val="421502BE"/>
    <w:rsid w:val="455A7FA2"/>
    <w:rsid w:val="45BC3EC6"/>
    <w:rsid w:val="4B26517A"/>
    <w:rsid w:val="4C7A5AD9"/>
    <w:rsid w:val="4EE95D95"/>
    <w:rsid w:val="4FAE3B00"/>
    <w:rsid w:val="4FB54284"/>
    <w:rsid w:val="51CF66A8"/>
    <w:rsid w:val="53252507"/>
    <w:rsid w:val="57D83E10"/>
    <w:rsid w:val="5FB3C5AC"/>
    <w:rsid w:val="6D815A00"/>
    <w:rsid w:val="6F6B6EC0"/>
    <w:rsid w:val="76F456C5"/>
    <w:rsid w:val="785A41B0"/>
    <w:rsid w:val="7A3A2595"/>
    <w:rsid w:val="7B9A4DB4"/>
    <w:rsid w:val="7BD71156"/>
    <w:rsid w:val="7FFB8508"/>
    <w:rsid w:val="B9E710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qFormat/>
    <w:uiPriority w:val="99"/>
    <w:rPr>
      <w:sz w:val="18"/>
      <w:szCs w:val="18"/>
    </w:rPr>
  </w:style>
  <w:style w:type="character" w:customStyle="1" w:styleId="8">
    <w:name w:val="页眉 Char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1013</Words>
  <Characters>1217</Characters>
  <Lines>8</Lines>
  <Paragraphs>2</Paragraphs>
  <TotalTime>0</TotalTime>
  <ScaleCrop>false</ScaleCrop>
  <LinksUpToDate>false</LinksUpToDate>
  <CharactersWithSpaces>1218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张艳</cp:lastModifiedBy>
  <dcterms:modified xsi:type="dcterms:W3CDTF">2025-08-23T14:18:32Z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13BFE6FAE748470FA25A4DB56D56FAC0_13</vt:lpwstr>
  </property>
  <property fmtid="{D5CDD505-2E9C-101B-9397-08002B2CF9AE}" pid="4" name="KSOTemplateDocerSaveRecord">
    <vt:lpwstr>eyJoZGlkIjoiYTRhZjkyMzVlMTNiNzdlM2Q1NjZhOTIxYjYzODMyNDUiLCJ1c2VySWQiOiIxMDc2MjM5MjIxIn0=</vt:lpwstr>
  </property>
</Properties>
</file>