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11"/>
        <w:gridCol w:w="799"/>
        <w:gridCol w:w="1114"/>
        <w:gridCol w:w="1118"/>
        <w:gridCol w:w="837"/>
        <w:gridCol w:w="277"/>
        <w:gridCol w:w="280"/>
        <w:gridCol w:w="416"/>
        <w:gridCol w:w="178"/>
        <w:gridCol w:w="658"/>
        <w:gridCol w:w="699"/>
      </w:tblGrid>
      <w:tr w:rsidR="001F6633" w14:paraId="52B24DFF" w14:textId="77777777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8437B" w14:textId="77777777" w:rsidR="001F6633" w:rsidRDefault="00C9646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1F6633" w14:paraId="0F100ACC" w14:textId="77777777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0CF736" w14:textId="77777777" w:rsidR="001F6633" w:rsidRDefault="00C9646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1F6633" w14:paraId="64C7218A" w14:textId="77777777">
        <w:trPr>
          <w:trHeight w:hRule="exact" w:val="50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6749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A507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市属高校分类发展—基于合作学习的数字教学场景建设</w:t>
            </w:r>
          </w:p>
        </w:tc>
      </w:tr>
      <w:tr w:rsidR="001F6633" w14:paraId="11AD08B6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5611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E2C01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资产管理处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FA70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8137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资产管理处</w:t>
            </w:r>
          </w:p>
        </w:tc>
      </w:tr>
      <w:tr w:rsidR="001F6633" w14:paraId="3E0E949F" w14:textId="77777777">
        <w:trPr>
          <w:trHeight w:hRule="exact" w:val="47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D565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1AA57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FA858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B137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74273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C79B3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9CCEF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FABA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F6633" w14:paraId="285C2B27" w14:textId="77777777">
        <w:trPr>
          <w:trHeight w:hRule="exact" w:val="534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7348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323F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718E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404.400000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33950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404.400000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60CE3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384.620800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DD8A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2C6A7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95.11%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675CB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9.51</w:t>
            </w:r>
          </w:p>
        </w:tc>
      </w:tr>
      <w:tr w:rsidR="001F6633" w14:paraId="2A2ACE58" w14:textId="77777777">
        <w:trPr>
          <w:trHeight w:hRule="exact" w:val="50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CE7F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6195A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488D7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404.400000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2247C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404.400000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FE876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384.62080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D9C53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E373C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8DCC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6633" w14:paraId="46A43683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75C5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72F71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AACEF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12EFD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AE2B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B2AB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28FCE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72BAB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6633" w14:paraId="17AC37C4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DD9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AB8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94394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59899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5C277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DA8A9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8B5AA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F063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6633" w14:paraId="0A729796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AB2C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92E0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91FE7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F6633" w14:paraId="713E7CD4" w14:textId="77777777">
        <w:trPr>
          <w:trHeight w:hRule="exact" w:val="370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4C22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FA73A" w14:textId="71EE0527" w:rsidR="001F6633" w:rsidRDefault="0010779B" w:rsidP="0010779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3"/>
            <w:bookmarkStart w:id="1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为满足现有学生教学规模，</w:t>
            </w:r>
            <w:bookmarkStart w:id="2" w:name="OLE_LINK2"/>
            <w:bookmarkStart w:id="3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对固安校区多媒体教室进行扩充改造。</w:t>
            </w:r>
            <w:bookmarkEnd w:id="0"/>
            <w:bookmarkEnd w:id="1"/>
            <w:bookmarkEnd w:id="2"/>
            <w:bookmarkEnd w:id="3"/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9FBD2" w14:textId="03DBED1B" w:rsidR="001F6633" w:rsidRDefault="001077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5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已完成固安校区多媒体教室的扩充改造建设。</w:t>
            </w:r>
            <w:bookmarkStart w:id="5" w:name="_GoBack"/>
            <w:bookmarkEnd w:id="4"/>
            <w:bookmarkEnd w:id="5"/>
          </w:p>
        </w:tc>
      </w:tr>
      <w:tr w:rsidR="001F6633" w14:paraId="4787B48E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906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AA83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294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0E58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AB8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E846213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8D65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C79D3F5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3F2A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B38B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0297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1F6633" w14:paraId="56D71DFE" w14:textId="77777777">
        <w:trPr>
          <w:trHeight w:hRule="exact" w:val="54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B76F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515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14:paraId="75EB8879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A58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B948" w14:textId="77777777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可移动变形课桌椅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0AAB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=432套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BE87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432套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8853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DC67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EDFE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46AC028B" w14:textId="77777777">
        <w:trPr>
          <w:trHeight w:hRule="exact" w:val="51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0C90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D6C0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9080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1939" w14:textId="77777777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可升降课桌椅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F5B9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=3400套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BD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3400套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0DAE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4321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C3D8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7D67D868" w14:textId="77777777">
        <w:trPr>
          <w:trHeight w:hRule="exact" w:val="56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60D2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18BF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E414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766D" w14:textId="77777777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多媒体教室改造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DFD5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=5座（处）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F20E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5座（处）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F2EA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C2F6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EB8F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4E14C4DF" w14:textId="77777777">
        <w:trPr>
          <w:trHeight w:hRule="exact" w:val="5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6006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C280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548F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B08A" w14:textId="77777777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设备设施验收合格率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646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7D7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0F45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C2A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4155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68EF5D2B" w14:textId="77777777">
        <w:trPr>
          <w:trHeight w:hRule="exact" w:val="10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9FA8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8314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2AEA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ED6E" w14:textId="367E658B" w:rsidR="001F6633" w:rsidRDefault="00C96468" w:rsidP="00536A2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调研、方案制定、</w:t>
            </w:r>
            <w:r w:rsidR="00536A2B">
              <w:rPr>
                <w:rFonts w:ascii="仿宋_GB2312" w:eastAsia="仿宋_GB2312" w:hAnsi="宋体" w:cs="宋体" w:hint="eastAsia"/>
                <w:kern w:val="0"/>
                <w:szCs w:val="21"/>
              </w:rPr>
              <w:t>招标、实施、验收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73B4" w14:textId="6EBE3E07" w:rsidR="001F6633" w:rsidRDefault="00C96468" w:rsidP="00536A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536A2B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BBDE" w14:textId="0383D4D3" w:rsidR="001F6633" w:rsidRDefault="00C96468" w:rsidP="00536A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</w:t>
            </w:r>
            <w:r w:rsidR="00536A2B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1BA7" w14:textId="7DFA2035" w:rsidR="001F6633" w:rsidRDefault="00536A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68C3" w14:textId="6490DB99" w:rsidR="001F6633" w:rsidRDefault="00536A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  <w:r w:rsidR="00C9646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F28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08B1FB1C" w14:textId="77777777">
        <w:trPr>
          <w:trHeight w:hRule="exact" w:val="51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5A6BA5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D0B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A365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2B62" w14:textId="77777777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财拨预算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D49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≤404.4万元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95C00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384.6208万元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66050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DD58E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FABF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154CB1DD" w14:textId="77777777">
        <w:trPr>
          <w:trHeight w:hRule="exact" w:val="9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1330C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CBCA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14:paraId="6A14241F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10F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68B5136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76EBD" w14:textId="77777777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经济节能，管理维护成本降低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DE77C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1D0E8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4E939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E2B8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8CBF5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59F21340" w14:textId="77777777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E4D5C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057C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BE81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17A12C83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9B1F2" w14:textId="77777777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服务社会考试、培训能力明显提高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E3DB9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EE256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D5DB3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F497E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24669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216FF354" w14:textId="77777777">
        <w:trPr>
          <w:trHeight w:hRule="exact" w:val="7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84B46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0F10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383C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2B24795C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6E137" w14:textId="77777777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本项目使用环保节能产品，不会带来环境负面作用及影响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3999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96B7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769C7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82F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2BE1F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5EC82914" w14:textId="77777777">
        <w:trPr>
          <w:trHeight w:hRule="exact" w:val="7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92047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FCB0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3ACB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1552B" w14:textId="77777777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保障教学使用寿命不低于8年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C5957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82EF9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E32DE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9F4E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B7F91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2923D637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12862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9607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6D40B495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14:paraId="54F0D392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DD29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00678" w14:textId="7429E2D4" w:rsidR="001F6633" w:rsidRDefault="00C9646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教职工</w:t>
            </w:r>
            <w:r w:rsidR="00536A2B">
              <w:rPr>
                <w:rFonts w:ascii="仿宋_GB2312" w:eastAsia="仿宋_GB2312" w:hAnsi="宋体" w:cs="宋体" w:hint="eastAsia"/>
                <w:kern w:val="0"/>
                <w:szCs w:val="21"/>
              </w:rPr>
              <w:t>、学生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4A05D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9DCF2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F8918" w14:textId="26E06F57" w:rsidR="001F6633" w:rsidRDefault="00536A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7865B" w14:textId="43849FC5" w:rsidR="001F6633" w:rsidRDefault="00536A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="00C9646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38A86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6633" w14:paraId="55C71CD1" w14:textId="77777777">
        <w:trPr>
          <w:trHeight w:hRule="exact" w:val="559"/>
          <w:jc w:val="center"/>
        </w:trPr>
        <w:tc>
          <w:tcPr>
            <w:tcW w:w="6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4048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62F4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268D6" w14:textId="77777777" w:rsidR="001F6633" w:rsidRDefault="00C964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96.51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CEEDD" w14:textId="77777777" w:rsidR="001F6633" w:rsidRDefault="001F663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10B0C48" w14:textId="77777777" w:rsidR="001F6633" w:rsidRDefault="001F6633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1F66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7B863" w14:textId="77777777" w:rsidR="003E0CB7" w:rsidRDefault="003E0CB7" w:rsidP="0010779B">
      <w:r>
        <w:separator/>
      </w:r>
    </w:p>
  </w:endnote>
  <w:endnote w:type="continuationSeparator" w:id="0">
    <w:p w14:paraId="5A702552" w14:textId="77777777" w:rsidR="003E0CB7" w:rsidRDefault="003E0CB7" w:rsidP="0010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A9D477" w14:textId="77777777" w:rsidR="003E0CB7" w:rsidRDefault="003E0CB7" w:rsidP="0010779B">
      <w:r>
        <w:separator/>
      </w:r>
    </w:p>
  </w:footnote>
  <w:footnote w:type="continuationSeparator" w:id="0">
    <w:p w14:paraId="50718406" w14:textId="77777777" w:rsidR="003E0CB7" w:rsidRDefault="003E0CB7" w:rsidP="00107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10779B"/>
    <w:rsid w:val="001F6633"/>
    <w:rsid w:val="003E0CB7"/>
    <w:rsid w:val="00536A2B"/>
    <w:rsid w:val="00C96468"/>
    <w:rsid w:val="08773CAE"/>
    <w:rsid w:val="12E642C5"/>
    <w:rsid w:val="190108BA"/>
    <w:rsid w:val="249B2EE3"/>
    <w:rsid w:val="2A842FCE"/>
    <w:rsid w:val="2F194CF3"/>
    <w:rsid w:val="3E510064"/>
    <w:rsid w:val="45F0715E"/>
    <w:rsid w:val="486758D6"/>
    <w:rsid w:val="4D35333C"/>
    <w:rsid w:val="53C31F34"/>
    <w:rsid w:val="560D69F1"/>
    <w:rsid w:val="59AD3D6B"/>
    <w:rsid w:val="755815E4"/>
    <w:rsid w:val="7D773F66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07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0779B"/>
    <w:rPr>
      <w:kern w:val="2"/>
      <w:sz w:val="18"/>
      <w:szCs w:val="18"/>
    </w:rPr>
  </w:style>
  <w:style w:type="paragraph" w:styleId="a4">
    <w:name w:val="footer"/>
    <w:basedOn w:val="a"/>
    <w:link w:val="Char0"/>
    <w:rsid w:val="00107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0779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07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0779B"/>
    <w:rPr>
      <w:kern w:val="2"/>
      <w:sz w:val="18"/>
      <w:szCs w:val="18"/>
    </w:rPr>
  </w:style>
  <w:style w:type="paragraph" w:styleId="a4">
    <w:name w:val="footer"/>
    <w:basedOn w:val="a"/>
    <w:link w:val="Char0"/>
    <w:rsid w:val="00107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077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4</cp:revision>
  <dcterms:created xsi:type="dcterms:W3CDTF">2025-03-19T01:23:00Z</dcterms:created>
  <dcterms:modified xsi:type="dcterms:W3CDTF">2025-08-25T03:51:00Z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5EE6FC7B915B4190BDA9EE6C89F8CD40_13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