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38794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163A5D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6A943201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7"/>
        <w:tblW w:w="91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81"/>
        <w:gridCol w:w="1251"/>
        <w:gridCol w:w="517"/>
        <w:gridCol w:w="1152"/>
        <w:gridCol w:w="1238"/>
        <w:gridCol w:w="910"/>
        <w:gridCol w:w="327"/>
        <w:gridCol w:w="383"/>
        <w:gridCol w:w="367"/>
        <w:gridCol w:w="450"/>
        <w:gridCol w:w="467"/>
        <w:gridCol w:w="776"/>
      </w:tblGrid>
      <w:tr w14:paraId="51E4F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9F9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D79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培训类项目-北京高校就业创业工作人员专业化培训</w:t>
            </w:r>
          </w:p>
        </w:tc>
      </w:tr>
      <w:tr w14:paraId="1BBA7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CE2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6CC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98B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904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北京高校大学生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就业创业指导中心</w:t>
            </w:r>
          </w:p>
        </w:tc>
      </w:tr>
      <w:tr w14:paraId="51819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233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7F4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322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B301B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29C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BF2DE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2EA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B3698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62F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2DE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792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98FB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5BE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998CF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85C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49.158000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9EC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34.078000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4F2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34.078000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6E2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952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67F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393D1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82D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CEE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0F364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CD8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49.158000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C8B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34.078000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E8A5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34.078000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B98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A97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8F7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132FD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9AC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4F3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1E1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461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A85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BB1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332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66C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0BC7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DC1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C57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FD4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B75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4DE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99F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20B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BC8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0518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45C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C14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B03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7F12C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731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A025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开展就业创业工作人员及困难群体学生培训，提升队伍专业化水平。</w:t>
            </w:r>
          </w:p>
        </w:tc>
        <w:tc>
          <w:tcPr>
            <w:tcW w:w="3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0F91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已按期完成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师资培训和</w:t>
            </w:r>
            <w:bookmarkStart w:id="5" w:name="_GoBack"/>
            <w:bookmarkEnd w:id="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学生培训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全部工作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</w:p>
        </w:tc>
      </w:tr>
      <w:tr w14:paraId="7DE05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65B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AB2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EDD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A65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74D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B96F4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F6E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DFFE3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AE4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C3D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18D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24720E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119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 w:colFirst="3" w:colLast="7"/>
            <w:bookmarkStart w:id="1" w:name="OLE_LINK5"/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BAE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7CDE98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7604E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培训天数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790BCE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＝5天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1CDADB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8天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45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F7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FAB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bookmarkStart w:id="2" w:name="OLE_LINK2"/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  <w:bookmarkEnd w:id="2"/>
          </w:p>
        </w:tc>
      </w:tr>
      <w:tr w14:paraId="7DD69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09D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C98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C3D16D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DFD236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培训学生人数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F61852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≥900人次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7C56A8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920人次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9C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ED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6F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68DC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222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771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536BBE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466E8E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培训师资人数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B029AD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≥690人次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D2FA0B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800人次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2B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B1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31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91F5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72B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CC4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583804C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F3B228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培训覆盖率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44DDE1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≥70%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B4A909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5B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C0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DB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BA5E8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4F3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AD6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A5E078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D30180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项目完成进度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F7AEA9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16347C5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2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10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AB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5DBF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23B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BA3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03D271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1DF60C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经济成本指标</w:t>
            </w:r>
          </w:p>
          <w:p w14:paraId="3ABAB7E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01B615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项目总成本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66FD41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≤49.158万元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D55DF1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34.078万元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19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BD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006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提高制定计划的前瞻性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。</w:t>
            </w:r>
          </w:p>
        </w:tc>
      </w:tr>
      <w:tr w14:paraId="5C96B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99B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14A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效益指标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A5E97E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社会效益</w:t>
            </w:r>
          </w:p>
          <w:p w14:paraId="44463B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7F5CB4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培训人员合格率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93FE18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≥</w:t>
            </w:r>
            <w:bookmarkStart w:id="3" w:name="OLE_LINK3"/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95%</w:t>
            </w:r>
            <w:bookmarkEnd w:id="3"/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373B120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24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C1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CE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778DD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30A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D3C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77A5370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可持续影响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73C3442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培训对业务发展的正面影响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1BB45A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816F58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11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4F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15.00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9C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A416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AD1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4AF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26CA7B6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标</w:t>
            </w: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667B7F7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培训人员满意度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4D9CABF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14:paraId="001D036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bookmarkStart w:id="4" w:name="OLE_LINK4"/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95%</w:t>
            </w:r>
            <w:bookmarkEnd w:id="4"/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F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highlight w:val="yellow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AA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FF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bookmarkEnd w:id="0"/>
      <w:bookmarkEnd w:id="1"/>
      <w:tr w14:paraId="4BF043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63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C815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9290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D1D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99.80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FE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</w:tbl>
    <w:p w14:paraId="42212481">
      <w:pPr>
        <w:rPr>
          <w:rFonts w:hint="eastAsia" w:ascii="仿宋_GB2312" w:eastAsia="仿宋_GB2312"/>
          <w:vanish/>
          <w:sz w:val="32"/>
          <w:szCs w:val="32"/>
        </w:rPr>
      </w:pPr>
    </w:p>
    <w:p w14:paraId="5F1A48B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207642"/>
    <w:rsid w:val="003435ED"/>
    <w:rsid w:val="0045622B"/>
    <w:rsid w:val="00512C82"/>
    <w:rsid w:val="008A3EEA"/>
    <w:rsid w:val="00B47A57"/>
    <w:rsid w:val="00CE49C2"/>
    <w:rsid w:val="00E017CD"/>
    <w:rsid w:val="00F561EB"/>
    <w:rsid w:val="05CB2336"/>
    <w:rsid w:val="0A2372A1"/>
    <w:rsid w:val="0C5A3BCF"/>
    <w:rsid w:val="0E704C94"/>
    <w:rsid w:val="0E8E7A3C"/>
    <w:rsid w:val="1D715E64"/>
    <w:rsid w:val="1E04163C"/>
    <w:rsid w:val="21A03616"/>
    <w:rsid w:val="249A4846"/>
    <w:rsid w:val="291A0830"/>
    <w:rsid w:val="2B255075"/>
    <w:rsid w:val="37E72FFE"/>
    <w:rsid w:val="3A1C2CD2"/>
    <w:rsid w:val="3A447CCA"/>
    <w:rsid w:val="412C6B54"/>
    <w:rsid w:val="47AF394D"/>
    <w:rsid w:val="496E1BF1"/>
    <w:rsid w:val="4A5454A2"/>
    <w:rsid w:val="4AC133F9"/>
    <w:rsid w:val="4B26517A"/>
    <w:rsid w:val="4CDD12A8"/>
    <w:rsid w:val="4D735D8F"/>
    <w:rsid w:val="4DE8710C"/>
    <w:rsid w:val="4E7C7A4F"/>
    <w:rsid w:val="51A468CD"/>
    <w:rsid w:val="540E2BC2"/>
    <w:rsid w:val="544C4B20"/>
    <w:rsid w:val="54D21738"/>
    <w:rsid w:val="57271C0D"/>
    <w:rsid w:val="5CB64D0D"/>
    <w:rsid w:val="5CEA66DE"/>
    <w:rsid w:val="5FB3C5AC"/>
    <w:rsid w:val="619677C7"/>
    <w:rsid w:val="66BA79BE"/>
    <w:rsid w:val="68E251C4"/>
    <w:rsid w:val="6B231771"/>
    <w:rsid w:val="6B7E5C75"/>
    <w:rsid w:val="6BC62297"/>
    <w:rsid w:val="73FF9407"/>
    <w:rsid w:val="74F2A07E"/>
    <w:rsid w:val="7568747C"/>
    <w:rsid w:val="775A4865"/>
    <w:rsid w:val="7D7D597D"/>
    <w:rsid w:val="7DDB57C7"/>
    <w:rsid w:val="7DE0B0D2"/>
    <w:rsid w:val="7F7FA977"/>
    <w:rsid w:val="7FF7EE6A"/>
    <w:rsid w:val="7FFB8508"/>
    <w:rsid w:val="B9E710A5"/>
    <w:rsid w:val="D71F0FCE"/>
    <w:rsid w:val="DDFF62A2"/>
    <w:rsid w:val="E5B74335"/>
    <w:rsid w:val="E7FF88A9"/>
    <w:rsid w:val="EFDE0F90"/>
    <w:rsid w:val="F4EC795D"/>
    <w:rsid w:val="F73BFA55"/>
    <w:rsid w:val="F77FAA77"/>
    <w:rsid w:val="FFB05726"/>
    <w:rsid w:val="FFB5A6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3">
    <w:name w:val="Body Text First Indent 2"/>
    <w:basedOn w:val="4"/>
    <w:next w:val="1"/>
    <w:qFormat/>
    <w:uiPriority w:val="0"/>
    <w:pPr>
      <w:ind w:left="0" w:leftChars="0" w:firstLine="880" w:firstLineChars="200"/>
    </w:pPr>
  </w:style>
  <w:style w:type="paragraph" w:styleId="4">
    <w:name w:val="Body Text Indent"/>
    <w:basedOn w:val="1"/>
    <w:next w:val="3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5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Char"/>
    <w:link w:val="5"/>
    <w:qFormat/>
    <w:uiPriority w:val="99"/>
    <w:rPr>
      <w:sz w:val="18"/>
      <w:szCs w:val="18"/>
    </w:rPr>
  </w:style>
  <w:style w:type="character" w:customStyle="1" w:styleId="10">
    <w:name w:val="页眉 Char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455</Words>
  <Characters>600</Characters>
  <Lines>8</Lines>
  <Paragraphs>2</Paragraphs>
  <TotalTime>0</TotalTime>
  <ScaleCrop>false</ScaleCrop>
  <LinksUpToDate>false</LinksUpToDate>
  <CharactersWithSpaces>615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2021-03-18T15:31:00Z</dcterms:created>
  <dc:creator>Administrator</dc:creator>
  <cp:lastModifiedBy>刘改琴</cp:lastModifiedBy>
  <dcterms:modified xsi:type="dcterms:W3CDTF">2025-08-23T08:12:26Z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D79EC1881AED4AC2857F6CD678F09D1A_13</vt:lpwstr>
  </property>
  <property fmtid="{D5CDD505-2E9C-101B-9397-08002B2CF9AE}" pid="4" name="KSOTemplateDocerSaveRecord">
    <vt:lpwstr>eyJoZGlkIjoiZTY3NDdiMzYwNTNiY2EyZjI4ZDUxM2ViYWZmYTIzZWYiLCJ1c2VySWQiOiIxNTk4NjY3MjgyIn0=</vt:lpwstr>
  </property>
</Properties>
</file>