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14:paraId="2B733328">
      <w:pPr>
        <w:pStyle w:val="style0"/>
        <w:spacing w:lineRule="exact" w:line="480"/>
        <w:jc w:val="center"/>
        <w:rPr>
          <w:rFonts w:ascii="方正小标宋简体" w:eastAsia="方正小标宋简体" w:hAnsi="黑体" w:hint="eastAsia"/>
          <w:sz w:val="36"/>
          <w:szCs w:val="36"/>
        </w:rPr>
      </w:pPr>
      <w:r>
        <w:rPr>
          <w:rFonts w:ascii="方正小标宋简体" w:eastAsia="方正小标宋简体" w:hAnsi="黑体" w:hint="eastAsia"/>
          <w:sz w:val="36"/>
          <w:szCs w:val="36"/>
        </w:rPr>
        <w:t>项目支出绩效自评表</w:t>
      </w:r>
    </w:p>
    <w:p w14:paraId="ED10143C">
      <w:pPr>
        <w:pStyle w:val="style0"/>
        <w:spacing w:lineRule="exact" w:line="480"/>
        <w:jc w:val="center"/>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hint="eastAsia"/>
          <w:sz w:val="28"/>
          <w:szCs w:val="28"/>
          <w:lang w:val="en-US" w:eastAsia="zh-CN"/>
        </w:rPr>
        <w:t>2024</w:t>
      </w:r>
      <w:r>
        <w:rPr>
          <w:rFonts w:ascii="仿宋_GB2312" w:eastAsia="仿宋_GB2312" w:hAnsi="宋体" w:hint="eastAsia"/>
          <w:sz w:val="28"/>
          <w:szCs w:val="28"/>
          <w:lang w:eastAsia="zh-CN"/>
        </w:rPr>
        <w:t>预算</w:t>
      </w:r>
      <w:r>
        <w:rPr>
          <w:rFonts w:ascii="仿宋_GB2312" w:eastAsia="仿宋_GB2312" w:hAnsi="宋体" w:hint="eastAsia"/>
          <w:sz w:val="28"/>
          <w:szCs w:val="28"/>
        </w:rPr>
        <w:t>年度）</w:t>
      </w:r>
    </w:p>
    <w:p w14:paraId="E10D5978">
      <w:pPr>
        <w:pStyle w:val="style0"/>
        <w:spacing w:lineRule="exact" w:line="240"/>
        <w:rPr>
          <w:rFonts w:ascii="仿宋_GB2312" w:eastAsia="仿宋_GB2312" w:hAnsi="宋体" w:hint="eastAsia"/>
          <w:sz w:val="30"/>
          <w:szCs w:val="30"/>
        </w:rPr>
      </w:pPr>
    </w:p>
    <w:tbl>
      <w:tblPr>
        <w:tblStyle w:val="style105"/>
        <w:tblW w:w="9469"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475"/>
        <w:gridCol w:w="371"/>
        <w:gridCol w:w="1141"/>
      </w:tblGrid>
      <w:tr w14:paraId="2A665F93">
        <w:trPr>
          <w:trHeight w:val="306" w:hRule="exact"/>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14:paraId="AA1714B8">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项目名称</w:t>
            </w:r>
          </w:p>
        </w:tc>
        <w:tc>
          <w:tcPr>
            <w:tcW w:w="7909" w:type="dxa"/>
            <w:gridSpan w:val="12"/>
            <w:tcBorders>
              <w:top w:val="single" w:sz="4" w:space="0" w:color="auto"/>
              <w:left w:val="nil"/>
              <w:bottom w:val="single" w:sz="4" w:space="0" w:color="auto"/>
              <w:right w:val="single" w:sz="4" w:space="0" w:color="auto"/>
            </w:tcBorders>
            <w:vAlign w:val="center"/>
          </w:tcPr>
          <w:p w14:paraId="36F45E43">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直属单位业务发展-机房消防设备系统建设更新</w:t>
            </w:r>
          </w:p>
        </w:tc>
      </w:tr>
      <w:tr w14:paraId="5DE3919F">
        <w:tblPrEx/>
        <w:trPr>
          <w:trHeight w:val="306" w:hRule="exact"/>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14:paraId="3210F869">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主管部门</w:t>
            </w:r>
          </w:p>
        </w:tc>
        <w:tc>
          <w:tcPr>
            <w:tcW w:w="4091" w:type="dxa"/>
            <w:gridSpan w:val="5"/>
            <w:tcBorders>
              <w:top w:val="single" w:sz="4" w:space="0" w:color="auto"/>
              <w:left w:val="nil"/>
              <w:bottom w:val="single" w:sz="4" w:space="0" w:color="auto"/>
              <w:right w:val="single" w:sz="4" w:space="0" w:color="auto"/>
            </w:tcBorders>
            <w:vAlign w:val="center"/>
          </w:tcPr>
          <w:p w14:paraId="EB49A7A1">
            <w:pPr>
              <w:pStyle w:val="style0"/>
              <w:widowControl/>
              <w:spacing w:lineRule="exact" w:line="240"/>
              <w:jc w:val="center"/>
              <w:rPr>
                <w:rFonts w:ascii="仿宋_GB2312" w:cs="宋体" w:eastAsia="仿宋_GB2312" w:hAnsi="宋体" w:hint="eastAsia"/>
                <w:kern w:val="0"/>
                <w:szCs w:val="21"/>
                <w:lang w:val="en-US" w:eastAsia="zh-CN"/>
              </w:rPr>
            </w:pPr>
            <w:r>
              <w:rPr>
                <w:rFonts w:ascii="仿宋_GB2312" w:cs="宋体" w:eastAsia="仿宋_GB2312" w:hAnsi="宋体" w:hint="eastAsia"/>
                <w:kern w:val="0"/>
                <w:szCs w:val="21"/>
                <w:lang w:val="en-US" w:eastAsia="zh-CN"/>
              </w:rPr>
              <w:t>北京市教育委员会</w:t>
            </w:r>
          </w:p>
        </w:tc>
        <w:tc>
          <w:tcPr>
            <w:tcW w:w="1127" w:type="dxa"/>
            <w:gridSpan w:val="2"/>
            <w:tcBorders>
              <w:top w:val="nil"/>
              <w:left w:val="nil"/>
              <w:bottom w:val="single" w:sz="4" w:space="0" w:color="auto"/>
              <w:right w:val="single" w:sz="4" w:space="0" w:color="auto"/>
            </w:tcBorders>
            <w:vAlign w:val="center"/>
          </w:tcPr>
          <w:p w14:paraId="C5C79D42">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实施单位</w:t>
            </w:r>
          </w:p>
        </w:tc>
        <w:tc>
          <w:tcPr>
            <w:tcW w:w="2691" w:type="dxa"/>
            <w:gridSpan w:val="5"/>
            <w:tcBorders>
              <w:top w:val="single" w:sz="4" w:space="0" w:color="auto"/>
              <w:left w:val="nil"/>
              <w:bottom w:val="single" w:sz="4" w:space="0" w:color="auto"/>
              <w:right w:val="single" w:sz="4" w:space="0" w:color="auto"/>
            </w:tcBorders>
            <w:vAlign w:val="center"/>
          </w:tcPr>
          <w:p w14:paraId="68F9D0BE">
            <w:pPr>
              <w:pStyle w:val="style0"/>
              <w:widowControl/>
              <w:spacing w:lineRule="exact" w:line="240"/>
              <w:jc w:val="center"/>
              <w:rPr>
                <w:rFonts w:ascii="仿宋_GB2312" w:cs="宋体" w:eastAsia="仿宋_GB2312" w:hAnsi="宋体" w:hint="eastAsia"/>
                <w:kern w:val="0"/>
                <w:szCs w:val="21"/>
                <w:lang w:eastAsia="zh-CN"/>
              </w:rPr>
            </w:pPr>
            <w:r>
              <w:rPr>
                <w:rFonts w:ascii="仿宋_GB2312" w:cs="宋体" w:eastAsia="仿宋_GB2312" w:hAnsi="宋体" w:hint="eastAsia"/>
                <w:kern w:val="0"/>
                <w:szCs w:val="21"/>
              </w:rPr>
              <w:t>北京市数字教育中心</w:t>
            </w:r>
          </w:p>
        </w:tc>
      </w:tr>
      <w:tr w14:paraId="85DD20A0">
        <w:tblPrEx/>
        <w:trPr>
          <w:trHeight w:val="567" w:hRule="exact"/>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14:paraId="11F70BA5">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项目资金</w:t>
            </w:r>
            <w:r>
              <w:rPr>
                <w:rFonts w:ascii="仿宋_GB2312" w:cs="宋体" w:eastAsia="仿宋_GB2312" w:hAnsi="宋体" w:hint="eastAsia"/>
                <w:kern w:val="0"/>
                <w:szCs w:val="21"/>
              </w:rPr>
              <w:br/>
            </w:r>
            <w:r>
              <w:rPr>
                <w:rFonts w:ascii="仿宋_GB2312" w:cs="宋体" w:eastAsia="仿宋_GB2312" w:hAnsi="宋体" w:hint="eastAsia"/>
                <w:kern w:val="0"/>
                <w:szCs w:val="21"/>
              </w:rPr>
              <w:t>（万元）</w:t>
            </w:r>
          </w:p>
        </w:tc>
        <w:tc>
          <w:tcPr>
            <w:tcW w:w="1832" w:type="dxa"/>
            <w:gridSpan w:val="2"/>
            <w:tcBorders>
              <w:top w:val="single" w:sz="4" w:space="0" w:color="auto"/>
              <w:left w:val="nil"/>
              <w:bottom w:val="single" w:sz="4" w:space="0" w:color="auto"/>
              <w:right w:val="single" w:sz="4" w:space="0" w:color="auto"/>
            </w:tcBorders>
            <w:vAlign w:val="center"/>
          </w:tcPr>
          <w:p w14:paraId="9C3F9736">
            <w:pPr>
              <w:pStyle w:val="style0"/>
              <w:widowControl/>
              <w:spacing w:lineRule="exact" w:line="240"/>
              <w:jc w:val="center"/>
              <w:rPr>
                <w:rFonts w:ascii="仿宋_GB2312" w:cs="宋体" w:eastAsia="仿宋_GB2312" w:hAnsi="宋体" w:hint="eastAsia"/>
                <w:kern w:val="0"/>
                <w:szCs w:val="21"/>
              </w:rPr>
            </w:pPr>
          </w:p>
        </w:tc>
        <w:tc>
          <w:tcPr>
            <w:tcW w:w="1127" w:type="dxa"/>
            <w:tcBorders>
              <w:top w:val="nil"/>
              <w:left w:val="nil"/>
              <w:bottom w:val="single" w:sz="4" w:space="0" w:color="auto"/>
              <w:right w:val="single" w:sz="4" w:space="0" w:color="auto"/>
            </w:tcBorders>
            <w:vAlign w:val="center"/>
          </w:tcPr>
          <w:p w14:paraId="F4DC8F5F">
            <w:pPr>
              <w:pStyle w:val="style0"/>
              <w:widowControl/>
              <w:spacing w:lineRule="exact" w:line="240"/>
              <w:jc w:val="center"/>
              <w:rPr>
                <w:rFonts w:ascii="仿宋_GB2312" w:cs="宋体" w:eastAsia="仿宋_GB2312" w:hAnsi="宋体"/>
                <w:kern w:val="0"/>
                <w:szCs w:val="21"/>
              </w:rPr>
            </w:pPr>
            <w:r>
              <w:rPr>
                <w:rFonts w:ascii="仿宋_GB2312" w:cs="宋体" w:eastAsia="仿宋_GB2312" w:hAnsi="宋体" w:hint="eastAsia"/>
                <w:kern w:val="0"/>
                <w:szCs w:val="21"/>
              </w:rPr>
              <w:t>年初预</w:t>
            </w:r>
          </w:p>
          <w:p w14:paraId="52C0600C">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算数</w:t>
            </w:r>
          </w:p>
        </w:tc>
        <w:tc>
          <w:tcPr>
            <w:tcW w:w="1132" w:type="dxa"/>
            <w:gridSpan w:val="2"/>
            <w:tcBorders>
              <w:top w:val="nil"/>
              <w:left w:val="nil"/>
              <w:bottom w:val="single" w:sz="4" w:space="0" w:color="auto"/>
              <w:right w:val="single" w:sz="4" w:space="0" w:color="auto"/>
            </w:tcBorders>
            <w:vAlign w:val="center"/>
          </w:tcPr>
          <w:p w14:paraId="CD615E43">
            <w:pPr>
              <w:pStyle w:val="style0"/>
              <w:widowControl/>
              <w:spacing w:lineRule="exact" w:line="240"/>
              <w:jc w:val="center"/>
              <w:rPr>
                <w:rFonts w:ascii="仿宋_GB2312" w:cs="宋体" w:eastAsia="仿宋_GB2312" w:hAnsi="宋体"/>
                <w:kern w:val="0"/>
                <w:szCs w:val="21"/>
              </w:rPr>
            </w:pPr>
            <w:r>
              <w:rPr>
                <w:rFonts w:ascii="仿宋_GB2312" w:cs="宋体" w:eastAsia="仿宋_GB2312" w:hAnsi="宋体" w:hint="eastAsia"/>
                <w:kern w:val="0"/>
                <w:szCs w:val="21"/>
              </w:rPr>
              <w:t>全年预</w:t>
            </w:r>
          </w:p>
          <w:p w14:paraId="F742B83D">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算数</w:t>
            </w:r>
          </w:p>
        </w:tc>
        <w:tc>
          <w:tcPr>
            <w:tcW w:w="1127" w:type="dxa"/>
            <w:gridSpan w:val="2"/>
            <w:tcBorders>
              <w:top w:val="nil"/>
              <w:left w:val="nil"/>
              <w:bottom w:val="single" w:sz="4" w:space="0" w:color="auto"/>
              <w:right w:val="single" w:sz="4" w:space="0" w:color="auto"/>
            </w:tcBorders>
            <w:vAlign w:val="center"/>
          </w:tcPr>
          <w:p w14:paraId="080086AD">
            <w:pPr>
              <w:pStyle w:val="style0"/>
              <w:widowControl/>
              <w:spacing w:lineRule="exact" w:line="240"/>
              <w:jc w:val="center"/>
              <w:rPr>
                <w:rFonts w:ascii="仿宋_GB2312" w:cs="宋体" w:eastAsia="仿宋_GB2312" w:hAnsi="宋体"/>
                <w:kern w:val="0"/>
                <w:szCs w:val="21"/>
              </w:rPr>
            </w:pPr>
            <w:r>
              <w:rPr>
                <w:rFonts w:ascii="仿宋_GB2312" w:cs="宋体" w:eastAsia="仿宋_GB2312" w:hAnsi="宋体" w:hint="eastAsia"/>
                <w:kern w:val="0"/>
                <w:szCs w:val="21"/>
              </w:rPr>
              <w:t>全年</w:t>
            </w:r>
          </w:p>
          <w:p w14:paraId="3FF7652F">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14:paraId="8F01E735">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14:paraId="1563A152">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执行率</w:t>
            </w:r>
          </w:p>
        </w:tc>
        <w:tc>
          <w:tcPr>
            <w:tcW w:w="1141" w:type="dxa"/>
            <w:tcBorders>
              <w:top w:val="nil"/>
              <w:left w:val="nil"/>
              <w:bottom w:val="single" w:sz="4" w:space="0" w:color="auto"/>
              <w:right w:val="single" w:sz="4" w:space="0" w:color="auto"/>
            </w:tcBorders>
            <w:vAlign w:val="center"/>
          </w:tcPr>
          <w:p w14:paraId="FA2EF25A">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得分</w:t>
            </w:r>
          </w:p>
        </w:tc>
      </w:tr>
      <w:tr w14:paraId="7E89D55C">
        <w:tblPrEx/>
        <w:trPr>
          <w:trHeight w:val="306" w:hRule="exact"/>
          <w:jc w:val="center"/>
        </w:trPr>
        <w:tc>
          <w:tcPr>
            <w:tcW w:w="1560" w:type="dxa"/>
            <w:gridSpan w:val="2"/>
            <w:vMerge w:val="continue"/>
            <w:tcBorders>
              <w:top w:val="single" w:sz="4" w:space="0" w:color="auto"/>
              <w:left w:val="single" w:sz="4" w:space="0" w:color="auto"/>
              <w:bottom w:val="single" w:sz="4" w:space="0" w:color="auto"/>
              <w:right w:val="single" w:sz="4" w:space="0" w:color="auto"/>
            </w:tcBorders>
            <w:vAlign w:val="center"/>
          </w:tcPr>
          <w:p w14:paraId="F4DD7A8A">
            <w:pPr>
              <w:pStyle w:val="style0"/>
              <w:widowControl/>
              <w:spacing w:lineRule="exact" w:line="240"/>
              <w:jc w:val="center"/>
              <w:rPr>
                <w:rFonts w:ascii="仿宋_GB2312" w:cs="宋体" w:eastAsia="仿宋_GB2312" w:hAnsi="宋体" w:hint="eastAsia"/>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14:paraId="25025791">
            <w:pPr>
              <w:pStyle w:val="style0"/>
              <w:widowControl/>
              <w:spacing w:lineRule="exact" w:line="240"/>
              <w:rPr>
                <w:rFonts w:ascii="仿宋_GB2312" w:cs="宋体" w:eastAsia="仿宋_GB2312" w:hAnsi="宋体" w:hint="eastAsia"/>
                <w:kern w:val="0"/>
                <w:szCs w:val="21"/>
              </w:rPr>
            </w:pPr>
            <w:r>
              <w:rPr>
                <w:rFonts w:ascii="仿宋_GB2312" w:cs="宋体" w:eastAsia="仿宋_GB2312" w:hAnsi="宋体" w:hint="eastAsia"/>
                <w:kern w:val="0"/>
                <w:szCs w:val="21"/>
              </w:rPr>
              <w:t>年度资金总额</w:t>
            </w:r>
          </w:p>
        </w:tc>
        <w:tc>
          <w:tcPr>
            <w:tcW w:w="1127" w:type="dxa"/>
            <w:tcBorders>
              <w:top w:val="nil"/>
              <w:left w:val="nil"/>
              <w:bottom w:val="single" w:sz="4" w:space="0" w:color="auto"/>
              <w:right w:val="single" w:sz="4" w:space="0" w:color="auto"/>
            </w:tcBorders>
            <w:vAlign w:val="center"/>
          </w:tcPr>
          <w:p w14:paraId="96010D8E">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rPr>
              <w:t>2</w:t>
            </w:r>
            <w:r>
              <w:rPr>
                <w:rFonts w:ascii="仿宋_GB2312" w:cs="宋体" w:eastAsia="仿宋_GB2312" w:hAnsi="宋体"/>
                <w:kern w:val="0"/>
                <w:szCs w:val="21"/>
              </w:rPr>
              <w:t>6</w:t>
            </w:r>
            <w:r>
              <w:rPr>
                <w:rFonts w:ascii="仿宋_GB2312" w:cs="宋体" w:eastAsia="仿宋_GB2312" w:hAnsi="宋体" w:hint="eastAsia"/>
                <w:kern w:val="0"/>
                <w:szCs w:val="21"/>
                <w:lang w:eastAsia="zh-CN"/>
              </w:rPr>
              <w:t>.</w:t>
            </w:r>
            <w:r>
              <w:rPr>
                <w:rFonts w:ascii="仿宋_GB2312" w:cs="宋体" w:eastAsia="仿宋_GB2312" w:hAnsi="宋体" w:hint="eastAsia"/>
                <w:kern w:val="0"/>
                <w:szCs w:val="21"/>
                <w:lang w:val="en-US" w:eastAsia="zh-CN"/>
              </w:rPr>
              <w:t>000000</w:t>
            </w:r>
          </w:p>
        </w:tc>
        <w:tc>
          <w:tcPr>
            <w:tcW w:w="1132" w:type="dxa"/>
            <w:gridSpan w:val="2"/>
            <w:tcBorders>
              <w:top w:val="nil"/>
              <w:left w:val="nil"/>
              <w:bottom w:val="single" w:sz="4" w:space="0" w:color="auto"/>
              <w:right w:val="single" w:sz="4" w:space="0" w:color="auto"/>
            </w:tcBorders>
            <w:vAlign w:val="center"/>
          </w:tcPr>
          <w:p w14:paraId="B302BAD2">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rPr>
              <w:t>2</w:t>
            </w:r>
            <w:r>
              <w:rPr>
                <w:rFonts w:ascii="仿宋_GB2312" w:cs="宋体" w:eastAsia="仿宋_GB2312" w:hAnsi="宋体" w:hint="eastAsia"/>
                <w:kern w:val="0"/>
                <w:szCs w:val="21"/>
                <w:lang w:val="en-US" w:eastAsia="zh-CN"/>
              </w:rPr>
              <w:t>5.500000</w:t>
            </w:r>
          </w:p>
        </w:tc>
        <w:tc>
          <w:tcPr>
            <w:tcW w:w="1127" w:type="dxa"/>
            <w:gridSpan w:val="2"/>
            <w:tcBorders>
              <w:top w:val="nil"/>
              <w:left w:val="nil"/>
              <w:bottom w:val="single" w:sz="4" w:space="0" w:color="auto"/>
              <w:right w:val="single" w:sz="4" w:space="0" w:color="auto"/>
            </w:tcBorders>
            <w:vAlign w:val="center"/>
          </w:tcPr>
          <w:p w14:paraId="B24017FD">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rPr>
              <w:t>2</w:t>
            </w:r>
            <w:r>
              <w:rPr>
                <w:rFonts w:ascii="仿宋_GB2312" w:cs="宋体" w:eastAsia="仿宋_GB2312" w:hAnsi="宋体"/>
                <w:kern w:val="0"/>
                <w:szCs w:val="21"/>
              </w:rPr>
              <w:t>5.5</w:t>
            </w:r>
            <w:r>
              <w:rPr>
                <w:rFonts w:ascii="仿宋_GB2312" w:cs="宋体" w:eastAsia="仿宋_GB2312" w:hAnsi="宋体" w:hint="eastAsia"/>
                <w:kern w:val="0"/>
                <w:szCs w:val="21"/>
                <w:lang w:val="en-US" w:eastAsia="zh-CN"/>
              </w:rPr>
              <w:t>00000</w:t>
            </w:r>
          </w:p>
        </w:tc>
        <w:tc>
          <w:tcPr>
            <w:tcW w:w="704" w:type="dxa"/>
            <w:gridSpan w:val="2"/>
            <w:tcBorders>
              <w:top w:val="nil"/>
              <w:left w:val="nil"/>
              <w:bottom w:val="single" w:sz="4" w:space="0" w:color="auto"/>
              <w:right w:val="single" w:sz="4" w:space="0" w:color="auto"/>
            </w:tcBorders>
            <w:vAlign w:val="center"/>
          </w:tcPr>
          <w:p w14:paraId="7E498502">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14:paraId="EC444C0E">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lang w:val="en-US" w:eastAsia="zh-CN"/>
              </w:rPr>
              <w:t>100.00%</w:t>
            </w:r>
          </w:p>
        </w:tc>
        <w:tc>
          <w:tcPr>
            <w:tcW w:w="1141" w:type="dxa"/>
            <w:tcBorders>
              <w:top w:val="nil"/>
              <w:left w:val="nil"/>
              <w:bottom w:val="single" w:sz="4" w:space="0" w:color="auto"/>
              <w:right w:val="single" w:sz="4" w:space="0" w:color="auto"/>
            </w:tcBorders>
            <w:vAlign w:val="center"/>
          </w:tcPr>
          <w:p w14:paraId="F04DEFDB">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lang w:val="en-US" w:eastAsia="zh-CN"/>
              </w:rPr>
              <w:t>10.00</w:t>
            </w:r>
          </w:p>
        </w:tc>
      </w:tr>
      <w:tr w14:paraId="A1A4970A">
        <w:tblPrEx/>
        <w:trPr>
          <w:trHeight w:val="601" w:hRule="exact"/>
          <w:jc w:val="center"/>
        </w:trPr>
        <w:tc>
          <w:tcPr>
            <w:tcW w:w="1560" w:type="dxa"/>
            <w:gridSpan w:val="2"/>
            <w:vMerge w:val="continue"/>
            <w:tcBorders>
              <w:top w:val="single" w:sz="4" w:space="0" w:color="auto"/>
              <w:left w:val="single" w:sz="4" w:space="0" w:color="auto"/>
              <w:bottom w:val="single" w:sz="4" w:space="0" w:color="auto"/>
              <w:right w:val="single" w:sz="4" w:space="0" w:color="auto"/>
            </w:tcBorders>
            <w:vAlign w:val="center"/>
          </w:tcPr>
          <w:p w14:paraId="ADA25728">
            <w:pPr>
              <w:pStyle w:val="style0"/>
              <w:widowControl/>
              <w:spacing w:lineRule="exact" w:line="240"/>
              <w:jc w:val="center"/>
              <w:rPr>
                <w:rFonts w:ascii="仿宋_GB2312" w:cs="宋体" w:eastAsia="仿宋_GB2312" w:hAnsi="宋体" w:hint="eastAsia"/>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14:paraId="F3CC0494">
            <w:pPr>
              <w:pStyle w:val="style0"/>
              <w:widowControl/>
              <w:spacing w:lineRule="exact" w:line="240"/>
              <w:jc w:val="center"/>
              <w:rPr>
                <w:rFonts w:ascii="仿宋_GB2312" w:cs="宋体" w:eastAsia="仿宋_GB2312" w:hAnsi="宋体"/>
                <w:kern w:val="0"/>
                <w:szCs w:val="21"/>
              </w:rPr>
            </w:pPr>
            <w:r>
              <w:rPr>
                <w:rFonts w:ascii="仿宋_GB2312" w:cs="宋体" w:eastAsia="仿宋_GB2312" w:hAnsi="宋体" w:hint="eastAsia"/>
                <w:kern w:val="0"/>
                <w:szCs w:val="21"/>
              </w:rPr>
              <w:t>其中：当年财政</w:t>
            </w:r>
          </w:p>
          <w:p w14:paraId="CBFBBF46">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拨款</w:t>
            </w:r>
          </w:p>
        </w:tc>
        <w:tc>
          <w:tcPr>
            <w:tcW w:w="1127" w:type="dxa"/>
            <w:tcBorders>
              <w:top w:val="nil"/>
              <w:left w:val="nil"/>
              <w:bottom w:val="single" w:sz="4" w:space="0" w:color="auto"/>
              <w:right w:val="single" w:sz="4" w:space="0" w:color="auto"/>
            </w:tcBorders>
            <w:vAlign w:val="center"/>
          </w:tcPr>
          <w:p w14:paraId="CB6A5873">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rPr>
              <w:t>2</w:t>
            </w:r>
            <w:r>
              <w:rPr>
                <w:rFonts w:ascii="仿宋_GB2312" w:cs="宋体" w:eastAsia="仿宋_GB2312" w:hAnsi="宋体"/>
                <w:kern w:val="0"/>
                <w:szCs w:val="21"/>
              </w:rPr>
              <w:t>6</w:t>
            </w:r>
            <w:r>
              <w:rPr>
                <w:rFonts w:ascii="仿宋_GB2312" w:cs="宋体" w:eastAsia="仿宋_GB2312" w:hAnsi="宋体" w:hint="eastAsia"/>
                <w:kern w:val="0"/>
                <w:szCs w:val="21"/>
                <w:lang w:val="en-US" w:eastAsia="zh-CN"/>
              </w:rPr>
              <w:t>.000000</w:t>
            </w:r>
          </w:p>
        </w:tc>
        <w:tc>
          <w:tcPr>
            <w:tcW w:w="1132" w:type="dxa"/>
            <w:gridSpan w:val="2"/>
            <w:tcBorders>
              <w:top w:val="nil"/>
              <w:left w:val="nil"/>
              <w:bottom w:val="single" w:sz="4" w:space="0" w:color="auto"/>
              <w:right w:val="single" w:sz="4" w:space="0" w:color="auto"/>
            </w:tcBorders>
            <w:vAlign w:val="center"/>
          </w:tcPr>
          <w:p w14:paraId="DA0E0F47">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rPr>
              <w:t>2</w:t>
            </w:r>
            <w:r>
              <w:rPr>
                <w:rFonts w:ascii="仿宋_GB2312" w:cs="宋体" w:eastAsia="仿宋_GB2312" w:hAnsi="宋体" w:hint="eastAsia"/>
                <w:kern w:val="0"/>
                <w:szCs w:val="21"/>
                <w:lang w:val="en-US" w:eastAsia="zh-CN"/>
              </w:rPr>
              <w:t>5.500000</w:t>
            </w:r>
          </w:p>
        </w:tc>
        <w:tc>
          <w:tcPr>
            <w:tcW w:w="1127" w:type="dxa"/>
            <w:gridSpan w:val="2"/>
            <w:tcBorders>
              <w:top w:val="nil"/>
              <w:left w:val="nil"/>
              <w:bottom w:val="single" w:sz="4" w:space="0" w:color="auto"/>
              <w:right w:val="single" w:sz="4" w:space="0" w:color="auto"/>
            </w:tcBorders>
            <w:vAlign w:val="center"/>
          </w:tcPr>
          <w:p w14:paraId="27B7F79D">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rPr>
              <w:t>2</w:t>
            </w:r>
            <w:r>
              <w:rPr>
                <w:rFonts w:ascii="仿宋_GB2312" w:cs="宋体" w:eastAsia="仿宋_GB2312" w:hAnsi="宋体"/>
                <w:kern w:val="0"/>
                <w:szCs w:val="21"/>
              </w:rPr>
              <w:t>5.5</w:t>
            </w:r>
            <w:r>
              <w:rPr>
                <w:rFonts w:ascii="仿宋_GB2312" w:cs="宋体" w:eastAsia="仿宋_GB2312" w:hAnsi="宋体" w:hint="eastAsia"/>
                <w:kern w:val="0"/>
                <w:szCs w:val="21"/>
                <w:lang w:val="en-US" w:eastAsia="zh-CN"/>
              </w:rPr>
              <w:t>00000</w:t>
            </w:r>
          </w:p>
        </w:tc>
        <w:tc>
          <w:tcPr>
            <w:tcW w:w="704" w:type="dxa"/>
            <w:gridSpan w:val="2"/>
            <w:tcBorders>
              <w:top w:val="nil"/>
              <w:left w:val="nil"/>
              <w:bottom w:val="single" w:sz="4" w:space="0" w:color="auto"/>
              <w:right w:val="single" w:sz="4" w:space="0" w:color="auto"/>
            </w:tcBorders>
            <w:vAlign w:val="center"/>
          </w:tcPr>
          <w:p w14:paraId="0E277FD6">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w:t>
            </w:r>
          </w:p>
        </w:tc>
        <w:tc>
          <w:tcPr>
            <w:tcW w:w="846" w:type="dxa"/>
            <w:gridSpan w:val="2"/>
            <w:tcBorders>
              <w:top w:val="single" w:sz="4" w:space="0" w:color="auto"/>
              <w:left w:val="nil"/>
              <w:bottom w:val="single" w:sz="4" w:space="0" w:color="auto"/>
              <w:right w:val="single" w:sz="4" w:space="0" w:color="auto"/>
            </w:tcBorders>
            <w:shd w:val="clear" w:color="auto" w:fill="auto"/>
            <w:vAlign w:val="center"/>
          </w:tcPr>
          <w:p w14:paraId="A6C88D10">
            <w:pPr>
              <w:pStyle w:val="style0"/>
              <w:widowControl/>
              <w:spacing w:lineRule="exact" w:line="240"/>
              <w:jc w:val="center"/>
              <w:rPr>
                <w:rFonts w:ascii="仿宋_GB2312" w:cs="宋体" w:eastAsia="仿宋_GB2312" w:hAnsi="宋体" w:hint="eastAsia"/>
                <w:kern w:val="0"/>
                <w:sz w:val="21"/>
                <w:szCs w:val="21"/>
                <w:lang w:val="en-US" w:bidi="ar-SA" w:eastAsia="zh-CN"/>
              </w:rPr>
            </w:pPr>
            <w:r>
              <w:rPr>
                <w:rFonts w:ascii="仿宋_GB2312" w:cs="宋体" w:eastAsia="仿宋_GB2312" w:hAnsi="宋体" w:hint="eastAsia"/>
                <w:kern w:val="0"/>
                <w:szCs w:val="21"/>
                <w:lang w:val="en-US" w:eastAsia="zh-CN"/>
              </w:rPr>
              <w:t>100.00%</w:t>
            </w:r>
          </w:p>
        </w:tc>
        <w:tc>
          <w:tcPr>
            <w:tcW w:w="1141" w:type="dxa"/>
            <w:tcBorders>
              <w:top w:val="nil"/>
              <w:left w:val="nil"/>
              <w:bottom w:val="single" w:sz="4" w:space="0" w:color="auto"/>
              <w:right w:val="single" w:sz="4" w:space="0" w:color="auto"/>
            </w:tcBorders>
            <w:vAlign w:val="center"/>
          </w:tcPr>
          <w:p w14:paraId="2B96D651">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w:t>
            </w:r>
          </w:p>
        </w:tc>
      </w:tr>
      <w:tr w14:paraId="43BBAB79">
        <w:tblPrEx/>
        <w:trPr>
          <w:trHeight w:val="567" w:hRule="exact"/>
          <w:jc w:val="center"/>
        </w:trPr>
        <w:tc>
          <w:tcPr>
            <w:tcW w:w="1560" w:type="dxa"/>
            <w:gridSpan w:val="2"/>
            <w:vMerge w:val="continue"/>
            <w:tcBorders>
              <w:top w:val="single" w:sz="4" w:space="0" w:color="auto"/>
              <w:left w:val="single" w:sz="4" w:space="0" w:color="auto"/>
              <w:bottom w:val="single" w:sz="4" w:space="0" w:color="auto"/>
              <w:right w:val="single" w:sz="4" w:space="0" w:color="auto"/>
            </w:tcBorders>
            <w:vAlign w:val="center"/>
          </w:tcPr>
          <w:p w14:paraId="8D3782EB">
            <w:pPr>
              <w:pStyle w:val="style0"/>
              <w:widowControl/>
              <w:spacing w:lineRule="exact" w:line="240"/>
              <w:jc w:val="center"/>
              <w:rPr>
                <w:rFonts w:ascii="仿宋_GB2312" w:cs="宋体" w:eastAsia="仿宋_GB2312" w:hAnsi="宋体" w:hint="eastAsia"/>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14:paraId="753878C5">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 xml:space="preserve">      上年结转资金</w:t>
            </w:r>
          </w:p>
        </w:tc>
        <w:tc>
          <w:tcPr>
            <w:tcW w:w="1127" w:type="dxa"/>
            <w:tcBorders>
              <w:top w:val="nil"/>
              <w:left w:val="nil"/>
              <w:bottom w:val="single" w:sz="4" w:space="0" w:color="auto"/>
              <w:right w:val="single" w:sz="4" w:space="0" w:color="auto"/>
            </w:tcBorders>
            <w:vAlign w:val="center"/>
          </w:tcPr>
          <w:p w14:paraId="CA8D2D49">
            <w:pPr>
              <w:pStyle w:val="style0"/>
              <w:widowControl/>
              <w:spacing w:lineRule="exact" w:line="240"/>
              <w:jc w:val="center"/>
              <w:rPr>
                <w:rFonts w:ascii="仿宋_GB2312" w:cs="宋体" w:eastAsia="仿宋_GB2312" w:hAnsi="宋体" w:hint="eastAsia"/>
                <w:kern w:val="0"/>
                <w:szCs w:val="21"/>
                <w:lang w:val="en-US" w:eastAsia="zh-CN"/>
              </w:rPr>
            </w:pPr>
            <w:r>
              <w:rPr>
                <w:rFonts w:ascii="仿宋_GB2312" w:cs="宋体" w:eastAsia="仿宋_GB2312" w:hAnsi="宋体" w:hint="eastAsia"/>
                <w:kern w:val="0"/>
                <w:szCs w:val="21"/>
                <w:lang w:val="en-US" w:eastAsia="zh-CN"/>
              </w:rPr>
              <w:t>0</w:t>
            </w:r>
          </w:p>
        </w:tc>
        <w:tc>
          <w:tcPr>
            <w:tcW w:w="1132" w:type="dxa"/>
            <w:gridSpan w:val="2"/>
            <w:tcBorders>
              <w:top w:val="nil"/>
              <w:left w:val="nil"/>
              <w:bottom w:val="single" w:sz="4" w:space="0" w:color="auto"/>
              <w:right w:val="single" w:sz="4" w:space="0" w:color="auto"/>
            </w:tcBorders>
            <w:vAlign w:val="center"/>
          </w:tcPr>
          <w:p w14:paraId="65030BAE">
            <w:pPr>
              <w:pStyle w:val="style0"/>
              <w:widowControl/>
              <w:spacing w:lineRule="exact" w:line="240"/>
              <w:jc w:val="center"/>
              <w:rPr>
                <w:rFonts w:ascii="仿宋_GB2312" w:cs="宋体" w:eastAsia="仿宋_GB2312" w:hAnsi="宋体" w:hint="eastAsia"/>
                <w:kern w:val="0"/>
                <w:szCs w:val="21"/>
                <w:lang w:val="en-US" w:eastAsia="zh-CN"/>
              </w:rPr>
            </w:pPr>
            <w:r>
              <w:rPr>
                <w:rFonts w:ascii="仿宋_GB2312" w:cs="宋体" w:eastAsia="仿宋_GB2312" w:hAnsi="宋体" w:hint="eastAsia"/>
                <w:kern w:val="0"/>
                <w:szCs w:val="21"/>
                <w:lang w:val="en-US" w:eastAsia="zh-CN"/>
              </w:rPr>
              <w:t>0</w:t>
            </w:r>
          </w:p>
        </w:tc>
        <w:tc>
          <w:tcPr>
            <w:tcW w:w="1127" w:type="dxa"/>
            <w:gridSpan w:val="2"/>
            <w:tcBorders>
              <w:top w:val="nil"/>
              <w:left w:val="nil"/>
              <w:bottom w:val="single" w:sz="4" w:space="0" w:color="auto"/>
              <w:right w:val="single" w:sz="4" w:space="0" w:color="auto"/>
            </w:tcBorders>
            <w:vAlign w:val="center"/>
          </w:tcPr>
          <w:p w14:paraId="00504B56">
            <w:pPr>
              <w:pStyle w:val="style0"/>
              <w:widowControl/>
              <w:spacing w:lineRule="exact" w:line="240"/>
              <w:jc w:val="center"/>
              <w:rPr>
                <w:rFonts w:ascii="仿宋_GB2312" w:cs="宋体" w:eastAsia="仿宋_GB2312" w:hAnsi="宋体" w:hint="eastAsia"/>
                <w:kern w:val="0"/>
                <w:szCs w:val="21"/>
                <w:lang w:val="en-US" w:eastAsia="zh-CN"/>
              </w:rPr>
            </w:pPr>
            <w:r>
              <w:rPr>
                <w:rFonts w:ascii="仿宋_GB2312" w:cs="宋体" w:eastAsia="仿宋_GB2312" w:hAnsi="宋体" w:hint="eastAsia"/>
                <w:kern w:val="0"/>
                <w:szCs w:val="21"/>
                <w:lang w:val="en-US" w:eastAsia="zh-CN"/>
              </w:rPr>
              <w:t>0</w:t>
            </w:r>
          </w:p>
        </w:tc>
        <w:tc>
          <w:tcPr>
            <w:tcW w:w="704" w:type="dxa"/>
            <w:gridSpan w:val="2"/>
            <w:tcBorders>
              <w:top w:val="nil"/>
              <w:left w:val="nil"/>
              <w:bottom w:val="single" w:sz="4" w:space="0" w:color="auto"/>
              <w:right w:val="single" w:sz="4" w:space="0" w:color="auto"/>
            </w:tcBorders>
            <w:vAlign w:val="center"/>
          </w:tcPr>
          <w:p w14:paraId="471BCC73">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14:paraId="CF26BD68">
            <w:pPr>
              <w:pStyle w:val="style0"/>
              <w:widowControl/>
              <w:spacing w:lineRule="exact" w:line="240"/>
              <w:jc w:val="center"/>
              <w:rPr>
                <w:rFonts w:ascii="仿宋_GB2312" w:cs="宋体" w:eastAsia="仿宋_GB2312" w:hAnsi="宋体" w:hint="eastAsia"/>
                <w:kern w:val="0"/>
                <w:szCs w:val="21"/>
              </w:rPr>
            </w:pPr>
          </w:p>
        </w:tc>
        <w:tc>
          <w:tcPr>
            <w:tcW w:w="1141" w:type="dxa"/>
            <w:tcBorders>
              <w:top w:val="nil"/>
              <w:left w:val="nil"/>
              <w:bottom w:val="single" w:sz="4" w:space="0" w:color="auto"/>
              <w:right w:val="single" w:sz="4" w:space="0" w:color="auto"/>
            </w:tcBorders>
            <w:vAlign w:val="center"/>
          </w:tcPr>
          <w:p w14:paraId="1DC2B5AE">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w:t>
            </w:r>
          </w:p>
        </w:tc>
      </w:tr>
      <w:tr w14:paraId="AD651339">
        <w:tblPrEx/>
        <w:trPr>
          <w:trHeight w:val="306" w:hRule="exact"/>
          <w:jc w:val="center"/>
        </w:trPr>
        <w:tc>
          <w:tcPr>
            <w:tcW w:w="1560" w:type="dxa"/>
            <w:gridSpan w:val="2"/>
            <w:vMerge w:val="continue"/>
            <w:tcBorders>
              <w:top w:val="single" w:sz="4" w:space="0" w:color="auto"/>
              <w:left w:val="single" w:sz="4" w:space="0" w:color="auto"/>
              <w:bottom w:val="single" w:sz="4" w:space="0" w:color="auto"/>
              <w:right w:val="single" w:sz="4" w:space="0" w:color="auto"/>
            </w:tcBorders>
            <w:vAlign w:val="center"/>
          </w:tcPr>
          <w:p w14:paraId="FC714B17">
            <w:pPr>
              <w:pStyle w:val="style0"/>
              <w:widowControl/>
              <w:spacing w:lineRule="exact" w:line="240"/>
              <w:jc w:val="center"/>
              <w:rPr>
                <w:rFonts w:ascii="仿宋_GB2312" w:cs="宋体" w:eastAsia="仿宋_GB2312" w:hAnsi="宋体" w:hint="eastAsia"/>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14:paraId="36A0D002">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 xml:space="preserve">  其他资金</w:t>
            </w:r>
          </w:p>
        </w:tc>
        <w:tc>
          <w:tcPr>
            <w:tcW w:w="1127" w:type="dxa"/>
            <w:tcBorders>
              <w:top w:val="nil"/>
              <w:left w:val="nil"/>
              <w:bottom w:val="single" w:sz="4" w:space="0" w:color="auto"/>
              <w:right w:val="single" w:sz="4" w:space="0" w:color="auto"/>
            </w:tcBorders>
            <w:vAlign w:val="center"/>
          </w:tcPr>
          <w:p w14:paraId="B25CC124">
            <w:pPr>
              <w:pStyle w:val="style0"/>
              <w:widowControl/>
              <w:spacing w:lineRule="exact" w:line="240"/>
              <w:jc w:val="center"/>
              <w:rPr>
                <w:rFonts w:ascii="仿宋_GB2312" w:cs="宋体" w:eastAsia="仿宋_GB2312" w:hAnsi="宋体" w:hint="eastAsia"/>
                <w:kern w:val="0"/>
                <w:szCs w:val="21"/>
                <w:lang w:val="en-US" w:eastAsia="zh-CN"/>
              </w:rPr>
            </w:pPr>
            <w:r>
              <w:rPr>
                <w:rFonts w:ascii="仿宋_GB2312" w:cs="宋体" w:eastAsia="仿宋_GB2312" w:hAnsi="宋体" w:hint="eastAsia"/>
                <w:kern w:val="0"/>
                <w:szCs w:val="21"/>
                <w:lang w:val="en-US" w:eastAsia="zh-CN"/>
              </w:rPr>
              <w:t>0</w:t>
            </w:r>
          </w:p>
        </w:tc>
        <w:tc>
          <w:tcPr>
            <w:tcW w:w="1132" w:type="dxa"/>
            <w:gridSpan w:val="2"/>
            <w:tcBorders>
              <w:top w:val="nil"/>
              <w:left w:val="nil"/>
              <w:bottom w:val="single" w:sz="4" w:space="0" w:color="auto"/>
              <w:right w:val="single" w:sz="4" w:space="0" w:color="auto"/>
            </w:tcBorders>
            <w:vAlign w:val="center"/>
          </w:tcPr>
          <w:p w14:paraId="C815EFAF">
            <w:pPr>
              <w:pStyle w:val="style0"/>
              <w:widowControl/>
              <w:spacing w:lineRule="exact" w:line="240"/>
              <w:jc w:val="center"/>
              <w:rPr>
                <w:rFonts w:ascii="仿宋_GB2312" w:cs="宋体" w:eastAsia="仿宋_GB2312" w:hAnsi="宋体" w:hint="eastAsia"/>
                <w:kern w:val="0"/>
                <w:szCs w:val="21"/>
                <w:lang w:val="en-US" w:eastAsia="zh-CN"/>
              </w:rPr>
            </w:pPr>
            <w:r>
              <w:rPr>
                <w:rFonts w:ascii="仿宋_GB2312" w:cs="宋体" w:eastAsia="仿宋_GB2312" w:hAnsi="宋体" w:hint="eastAsia"/>
                <w:kern w:val="0"/>
                <w:szCs w:val="21"/>
                <w:lang w:val="en-US" w:eastAsia="zh-CN"/>
              </w:rPr>
              <w:t>0</w:t>
            </w:r>
          </w:p>
        </w:tc>
        <w:tc>
          <w:tcPr>
            <w:tcW w:w="1127" w:type="dxa"/>
            <w:gridSpan w:val="2"/>
            <w:tcBorders>
              <w:top w:val="nil"/>
              <w:left w:val="nil"/>
              <w:bottom w:val="single" w:sz="4" w:space="0" w:color="auto"/>
              <w:right w:val="single" w:sz="4" w:space="0" w:color="auto"/>
            </w:tcBorders>
            <w:vAlign w:val="center"/>
          </w:tcPr>
          <w:p w14:paraId="286B69B8">
            <w:pPr>
              <w:pStyle w:val="style0"/>
              <w:widowControl/>
              <w:spacing w:lineRule="exact" w:line="240"/>
              <w:jc w:val="center"/>
              <w:rPr>
                <w:rFonts w:ascii="仿宋_GB2312" w:cs="宋体" w:eastAsia="仿宋_GB2312" w:hAnsi="宋体" w:hint="eastAsia"/>
                <w:kern w:val="0"/>
                <w:szCs w:val="21"/>
                <w:lang w:val="en-US" w:eastAsia="zh-CN"/>
              </w:rPr>
            </w:pPr>
            <w:r>
              <w:rPr>
                <w:rFonts w:ascii="仿宋_GB2312" w:cs="宋体" w:eastAsia="仿宋_GB2312" w:hAnsi="宋体" w:hint="eastAsia"/>
                <w:kern w:val="0"/>
                <w:szCs w:val="21"/>
                <w:lang w:val="en-US" w:eastAsia="zh-CN"/>
              </w:rPr>
              <w:t>0</w:t>
            </w:r>
          </w:p>
        </w:tc>
        <w:tc>
          <w:tcPr>
            <w:tcW w:w="704" w:type="dxa"/>
            <w:gridSpan w:val="2"/>
            <w:tcBorders>
              <w:top w:val="nil"/>
              <w:left w:val="nil"/>
              <w:bottom w:val="single" w:sz="4" w:space="0" w:color="auto"/>
              <w:right w:val="single" w:sz="4" w:space="0" w:color="auto"/>
            </w:tcBorders>
            <w:vAlign w:val="center"/>
          </w:tcPr>
          <w:p w14:paraId="1BFF7B28">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14:paraId="F061FA2C">
            <w:pPr>
              <w:pStyle w:val="style0"/>
              <w:widowControl/>
              <w:spacing w:lineRule="exact" w:line="240"/>
              <w:jc w:val="center"/>
              <w:rPr>
                <w:rFonts w:ascii="仿宋_GB2312" w:cs="宋体" w:eastAsia="仿宋_GB2312" w:hAnsi="宋体" w:hint="eastAsia"/>
                <w:kern w:val="0"/>
                <w:szCs w:val="21"/>
              </w:rPr>
            </w:pPr>
          </w:p>
        </w:tc>
        <w:tc>
          <w:tcPr>
            <w:tcW w:w="1141" w:type="dxa"/>
            <w:tcBorders>
              <w:top w:val="nil"/>
              <w:left w:val="nil"/>
              <w:bottom w:val="single" w:sz="4" w:space="0" w:color="auto"/>
              <w:right w:val="single" w:sz="4" w:space="0" w:color="auto"/>
            </w:tcBorders>
            <w:vAlign w:val="center"/>
          </w:tcPr>
          <w:p w14:paraId="32EC4BCD">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w:t>
            </w:r>
          </w:p>
        </w:tc>
      </w:tr>
      <w:tr w14:paraId="7307356A">
        <w:tblPrEx/>
        <w:trPr>
          <w:trHeight w:val="548" w:hRule="exact"/>
          <w:jc w:val="center"/>
        </w:trPr>
        <w:tc>
          <w:tcPr>
            <w:tcW w:w="585" w:type="dxa"/>
            <w:vMerge w:val="restart"/>
            <w:tcBorders>
              <w:top w:val="nil"/>
              <w:left w:val="single" w:sz="4" w:space="0" w:color="auto"/>
              <w:bottom w:val="single" w:sz="4" w:space="0" w:color="auto"/>
              <w:right w:val="single" w:sz="4" w:space="0" w:color="auto"/>
            </w:tcBorders>
            <w:vAlign w:val="center"/>
          </w:tcPr>
          <w:p w14:paraId="6AA0CDC2">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年度总体目标</w:t>
            </w:r>
          </w:p>
        </w:tc>
        <w:tc>
          <w:tcPr>
            <w:tcW w:w="5066" w:type="dxa"/>
            <w:gridSpan w:val="6"/>
            <w:tcBorders>
              <w:top w:val="single" w:sz="4" w:space="0" w:color="auto"/>
              <w:left w:val="nil"/>
              <w:bottom w:val="single" w:sz="4" w:space="0" w:color="auto"/>
              <w:right w:val="single" w:sz="4" w:space="0" w:color="auto"/>
            </w:tcBorders>
            <w:vAlign w:val="center"/>
          </w:tcPr>
          <w:p w14:paraId="ABD93416">
            <w:pPr>
              <w:pStyle w:val="style0"/>
              <w:widowControl/>
              <w:spacing w:lineRule="exact" w:line="240"/>
              <w:jc w:val="center"/>
              <w:rPr>
                <w:rFonts w:ascii="仿宋_GB2312" w:cs="宋体" w:eastAsia="仿宋_GB2312" w:hAnsi="宋体" w:hint="eastAsia"/>
                <w:kern w:val="0"/>
                <w:szCs w:val="21"/>
                <w:highlight w:val="yellow"/>
              </w:rPr>
            </w:pPr>
            <w:r>
              <w:rPr>
                <w:rFonts w:ascii="仿宋_GB2312" w:cs="宋体" w:eastAsia="仿宋_GB2312" w:hAnsi="宋体" w:hint="eastAsia"/>
                <w:kern w:val="0"/>
                <w:szCs w:val="21"/>
                <w:highlight w:val="none"/>
              </w:rPr>
              <w:t>预期目标</w:t>
            </w:r>
          </w:p>
        </w:tc>
        <w:tc>
          <w:tcPr>
            <w:tcW w:w="3818" w:type="dxa"/>
            <w:gridSpan w:val="7"/>
            <w:tcBorders>
              <w:top w:val="single" w:sz="4" w:space="0" w:color="auto"/>
              <w:left w:val="nil"/>
              <w:bottom w:val="single" w:sz="4" w:space="0" w:color="auto"/>
              <w:right w:val="single" w:sz="4" w:space="0" w:color="auto"/>
            </w:tcBorders>
            <w:vAlign w:val="center"/>
          </w:tcPr>
          <w:p w14:paraId="35AC34E3">
            <w:pPr>
              <w:pStyle w:val="style0"/>
              <w:widowControl/>
              <w:spacing w:lineRule="exact" w:line="240"/>
              <w:jc w:val="center"/>
              <w:rPr>
                <w:rFonts w:ascii="仿宋_GB2312" w:cs="宋体" w:eastAsia="仿宋_GB2312" w:hAnsi="宋体" w:hint="eastAsia"/>
                <w:kern w:val="0"/>
                <w:szCs w:val="21"/>
                <w:highlight w:val="yellow"/>
              </w:rPr>
            </w:pPr>
            <w:r>
              <w:rPr>
                <w:rFonts w:ascii="仿宋_GB2312" w:cs="宋体" w:eastAsia="仿宋_GB2312" w:hAnsi="宋体" w:hint="eastAsia"/>
                <w:kern w:val="0"/>
                <w:szCs w:val="21"/>
                <w:highlight w:val="none"/>
              </w:rPr>
              <w:t>实际完成情况</w:t>
            </w:r>
          </w:p>
        </w:tc>
      </w:tr>
      <w:tr w14:paraId="7A0EC528">
        <w:tblPrEx/>
        <w:trPr>
          <w:trHeight w:val="1597" w:hRule="exact"/>
          <w:jc w:val="center"/>
        </w:trPr>
        <w:tc>
          <w:tcPr>
            <w:tcW w:w="585" w:type="dxa"/>
            <w:vMerge w:val="continue"/>
            <w:tcBorders>
              <w:top w:val="nil"/>
              <w:left w:val="single" w:sz="4" w:space="0" w:color="auto"/>
              <w:bottom w:val="single" w:sz="4" w:space="0" w:color="auto"/>
              <w:right w:val="single" w:sz="4" w:space="0" w:color="auto"/>
            </w:tcBorders>
            <w:vAlign w:val="center"/>
          </w:tcPr>
          <w:p w14:paraId="53E3DECA">
            <w:pPr>
              <w:pStyle w:val="style0"/>
              <w:widowControl/>
              <w:spacing w:lineRule="exact" w:line="240"/>
              <w:jc w:val="center"/>
              <w:rPr>
                <w:rFonts w:ascii="仿宋_GB2312" w:cs="宋体" w:eastAsia="仿宋_GB2312" w:hAnsi="宋体" w:hint="eastAsia"/>
                <w:kern w:val="0"/>
                <w:szCs w:val="21"/>
              </w:rPr>
            </w:pPr>
          </w:p>
        </w:tc>
        <w:tc>
          <w:tcPr>
            <w:tcW w:w="5066" w:type="dxa"/>
            <w:gridSpan w:val="6"/>
            <w:tcBorders>
              <w:top w:val="single" w:sz="4" w:space="0" w:color="auto"/>
              <w:left w:val="nil"/>
              <w:bottom w:val="single" w:sz="4" w:space="0" w:color="auto"/>
              <w:right w:val="single" w:sz="4" w:space="0" w:color="auto"/>
            </w:tcBorders>
            <w:vAlign w:val="center"/>
          </w:tcPr>
          <w:p w14:paraId="B615C166">
            <w:pPr>
              <w:pStyle w:val="style0"/>
              <w:widowControl/>
              <w:numPr>
                <w:ilvl w:val="0"/>
                <w:numId w:val="1"/>
              </w:numPr>
              <w:spacing w:lineRule="exact" w:line="240"/>
              <w:jc w:val="left"/>
              <w:rPr>
                <w:rFonts w:ascii="仿宋_GB2312" w:cs="宋体" w:eastAsia="仿宋_GB2312" w:hAnsi="宋体" w:hint="eastAsia"/>
                <w:kern w:val="0"/>
                <w:szCs w:val="21"/>
              </w:rPr>
            </w:pPr>
            <w:r>
              <w:rPr>
                <w:rFonts w:ascii="仿宋_GB2312" w:cs="宋体" w:eastAsia="仿宋_GB2312" w:hAnsi="宋体" w:hint="eastAsia"/>
                <w:kern w:val="0"/>
                <w:szCs w:val="21"/>
              </w:rPr>
              <w:t>完成机房火灾自动报警系统更新及升级建设工作</w:t>
            </w:r>
            <w:r>
              <w:rPr>
                <w:rFonts w:ascii="仿宋_GB2312" w:cs="宋体" w:eastAsia="仿宋_GB2312" w:hAnsi="宋体" w:hint="eastAsia"/>
                <w:kern w:val="0"/>
                <w:szCs w:val="21"/>
                <w:lang w:eastAsia="zh-CN"/>
              </w:rPr>
              <w:t>；</w:t>
            </w:r>
            <w:r>
              <w:rPr>
                <w:rFonts w:ascii="仿宋_GB2312" w:cs="宋体" w:eastAsia="仿宋_GB2312" w:hAnsi="宋体" w:hint="eastAsia"/>
                <w:kern w:val="0"/>
                <w:szCs w:val="21"/>
              </w:rPr>
              <w:t>2</w:t>
            </w:r>
            <w:r>
              <w:rPr>
                <w:rFonts w:ascii="仿宋_GB2312" w:cs="宋体" w:eastAsia="仿宋_GB2312" w:hAnsi="宋体" w:hint="eastAsia"/>
                <w:kern w:val="0"/>
                <w:szCs w:val="21"/>
                <w:lang w:val="en-US" w:eastAsia="zh-CN"/>
              </w:rPr>
              <w:t>.</w:t>
            </w:r>
            <w:r>
              <w:rPr>
                <w:rFonts w:ascii="仿宋_GB2312" w:cs="宋体" w:eastAsia="仿宋_GB2312" w:hAnsi="宋体" w:hint="eastAsia"/>
                <w:kern w:val="0"/>
                <w:szCs w:val="21"/>
              </w:rPr>
              <w:t>确保各类消防设施设备安全稳定运行，为各类教育信息化应用提供稳定的消防保障</w:t>
            </w:r>
            <w:r>
              <w:rPr>
                <w:rFonts w:ascii="仿宋_GB2312" w:cs="宋体" w:eastAsia="仿宋_GB2312" w:hAnsi="宋体" w:hint="eastAsia"/>
                <w:kern w:val="0"/>
                <w:szCs w:val="21"/>
                <w:lang w:eastAsia="zh-CN"/>
              </w:rPr>
              <w:t>；</w:t>
            </w:r>
          </w:p>
          <w:p w14:paraId="CE4D6D78">
            <w:pPr>
              <w:pStyle w:val="style0"/>
              <w:widowControl/>
              <w:numPr>
                <w:ilvl w:val="0"/>
                <w:numId w:val="0"/>
              </w:numPr>
              <w:spacing w:lineRule="exact" w:line="240"/>
              <w:jc w:val="left"/>
              <w:rPr>
                <w:rFonts w:ascii="仿宋_GB2312" w:cs="宋体" w:eastAsia="仿宋_GB2312" w:hAnsi="宋体" w:hint="eastAsia"/>
                <w:kern w:val="0"/>
                <w:szCs w:val="21"/>
                <w:lang w:eastAsia="zh-CN"/>
              </w:rPr>
            </w:pPr>
            <w:r>
              <w:rPr>
                <w:rFonts w:ascii="仿宋_GB2312" w:cs="宋体" w:eastAsia="仿宋_GB2312" w:hAnsi="宋体" w:hint="eastAsia"/>
                <w:kern w:val="0"/>
                <w:szCs w:val="21"/>
              </w:rPr>
              <w:t>3：提高工作效率，提高用户满意度</w:t>
            </w:r>
            <w:r>
              <w:rPr>
                <w:rFonts w:ascii="仿宋_GB2312" w:cs="宋体" w:eastAsia="仿宋_GB2312" w:hAnsi="宋体" w:hint="eastAsia"/>
                <w:kern w:val="0"/>
                <w:szCs w:val="21"/>
                <w:lang w:eastAsia="zh-CN"/>
              </w:rPr>
              <w:t>。</w:t>
            </w:r>
          </w:p>
        </w:tc>
        <w:tc>
          <w:tcPr>
            <w:tcW w:w="3818" w:type="dxa"/>
            <w:gridSpan w:val="7"/>
            <w:tcBorders>
              <w:top w:val="single" w:sz="4" w:space="0" w:color="auto"/>
              <w:left w:val="nil"/>
              <w:bottom w:val="single" w:sz="4" w:space="0" w:color="auto"/>
              <w:right w:val="single" w:sz="4" w:space="0" w:color="auto"/>
            </w:tcBorders>
            <w:vAlign w:val="center"/>
          </w:tcPr>
          <w:p w14:paraId="AF27B120">
            <w:pPr>
              <w:pStyle w:val="style0"/>
              <w:widowControl/>
              <w:spacing w:lineRule="exact" w:line="240"/>
              <w:jc w:val="left"/>
              <w:rPr>
                <w:rFonts w:ascii="仿宋_GB2312" w:cs="宋体" w:eastAsia="仿宋_GB2312" w:hAnsi="宋体" w:hint="eastAsia"/>
                <w:kern w:val="0"/>
                <w:szCs w:val="21"/>
                <w:lang w:val="en-US" w:eastAsia="zh-CN"/>
              </w:rPr>
            </w:pPr>
            <w:r>
              <w:rPr>
                <w:rFonts w:ascii="仿宋_GB2312" w:cs="宋体" w:eastAsia="仿宋_GB2312" w:hAnsi="宋体" w:hint="eastAsia"/>
                <w:kern w:val="0"/>
                <w:szCs w:val="21"/>
              </w:rPr>
              <w:t>顺利完成机房火灾自动报警系统更新及升级建设工作；确保各类消防设施设备安全稳定运行为基础设施提供了可靠的消防保障</w:t>
            </w:r>
            <w:r>
              <w:rPr>
                <w:rFonts w:ascii="仿宋_GB2312" w:cs="宋体" w:eastAsia="仿宋_GB2312" w:hAnsi="宋体" w:hint="eastAsia"/>
                <w:kern w:val="0"/>
                <w:szCs w:val="21"/>
                <w:lang w:eastAsia="zh-CN"/>
              </w:rPr>
              <w:t>；</w:t>
            </w:r>
            <w:r>
              <w:rPr>
                <w:rFonts w:ascii="仿宋_GB2312" w:cs="宋体" w:eastAsia="仿宋_GB2312" w:hAnsi="宋体" w:hint="eastAsia"/>
                <w:kern w:val="0"/>
                <w:szCs w:val="21"/>
              </w:rPr>
              <w:t>使用者满意度1</w:t>
            </w:r>
            <w:r>
              <w:rPr>
                <w:rFonts w:ascii="仿宋_GB2312" w:cs="宋体" w:eastAsia="仿宋_GB2312" w:hAnsi="宋体"/>
                <w:kern w:val="0"/>
                <w:szCs w:val="21"/>
              </w:rPr>
              <w:t>00%</w:t>
            </w:r>
            <w:r>
              <w:rPr>
                <w:rFonts w:ascii="仿宋_GB2312" w:cs="宋体" w:eastAsia="仿宋_GB2312" w:hAnsi="宋体" w:hint="eastAsia"/>
                <w:kern w:val="0"/>
                <w:szCs w:val="21"/>
                <w:lang w:eastAsia="zh-CN"/>
              </w:rPr>
              <w:t>。</w:t>
            </w:r>
          </w:p>
        </w:tc>
      </w:tr>
      <w:tr w14:paraId="0E1FC31F">
        <w:tblPrEx/>
        <w:trPr>
          <w:trHeight w:val="830" w:hRule="exact"/>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14:paraId="F09968B4">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绩</w:t>
            </w:r>
            <w:r>
              <w:rPr>
                <w:rFonts w:ascii="仿宋_GB2312" w:cs="宋体" w:eastAsia="仿宋_GB2312" w:hAnsi="宋体" w:hint="eastAsia"/>
                <w:kern w:val="0"/>
                <w:szCs w:val="21"/>
              </w:rPr>
              <w:br/>
            </w:r>
            <w:r>
              <w:rPr>
                <w:rFonts w:ascii="仿宋_GB2312" w:cs="宋体" w:eastAsia="仿宋_GB2312" w:hAnsi="宋体" w:hint="eastAsia"/>
                <w:kern w:val="0"/>
                <w:szCs w:val="21"/>
              </w:rPr>
              <w:t>效</w:t>
            </w:r>
            <w:r>
              <w:rPr>
                <w:rFonts w:ascii="仿宋_GB2312" w:cs="宋体" w:eastAsia="仿宋_GB2312" w:hAnsi="宋体" w:hint="eastAsia"/>
                <w:kern w:val="0"/>
                <w:szCs w:val="21"/>
              </w:rPr>
              <w:br/>
            </w:r>
            <w:r>
              <w:rPr>
                <w:rFonts w:ascii="仿宋_GB2312" w:cs="宋体" w:eastAsia="仿宋_GB2312" w:hAnsi="宋体" w:hint="eastAsia"/>
                <w:kern w:val="0"/>
                <w:szCs w:val="21"/>
              </w:rPr>
              <w:t>指</w:t>
            </w:r>
            <w:r>
              <w:rPr>
                <w:rFonts w:ascii="仿宋_GB2312" w:cs="宋体" w:eastAsia="仿宋_GB2312" w:hAnsi="宋体" w:hint="eastAsia"/>
                <w:kern w:val="0"/>
                <w:szCs w:val="21"/>
              </w:rPr>
              <w:br/>
            </w:r>
            <w:r>
              <w:rPr>
                <w:rFonts w:ascii="仿宋_GB2312" w:cs="宋体" w:eastAsia="仿宋_GB2312" w:hAnsi="宋体" w:hint="eastAsia"/>
                <w:kern w:val="0"/>
                <w:szCs w:val="21"/>
              </w:rPr>
              <w:t>标</w:t>
            </w:r>
          </w:p>
        </w:tc>
        <w:tc>
          <w:tcPr>
            <w:tcW w:w="975" w:type="dxa"/>
            <w:tcBorders>
              <w:top w:val="single" w:sz="4" w:space="0" w:color="auto"/>
              <w:left w:val="nil"/>
              <w:bottom w:val="single" w:sz="4" w:space="0" w:color="auto"/>
              <w:right w:val="single" w:sz="4" w:space="0" w:color="auto"/>
            </w:tcBorders>
            <w:vAlign w:val="center"/>
          </w:tcPr>
          <w:p w14:paraId="CB7FB263">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一级指标</w:t>
            </w:r>
          </w:p>
        </w:tc>
        <w:tc>
          <w:tcPr>
            <w:tcW w:w="1105" w:type="dxa"/>
            <w:tcBorders>
              <w:top w:val="single" w:sz="4" w:space="0" w:color="auto"/>
              <w:left w:val="nil"/>
              <w:bottom w:val="single" w:sz="4" w:space="0" w:color="auto"/>
              <w:right w:val="single" w:sz="4" w:space="0" w:color="auto"/>
            </w:tcBorders>
            <w:vAlign w:val="center"/>
          </w:tcPr>
          <w:p w14:paraId="4F82CC98">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二级指标</w:t>
            </w:r>
          </w:p>
        </w:tc>
        <w:tc>
          <w:tcPr>
            <w:tcW w:w="2137" w:type="dxa"/>
            <w:gridSpan w:val="3"/>
            <w:tcBorders>
              <w:top w:val="single" w:sz="4" w:space="0" w:color="auto"/>
              <w:left w:val="nil"/>
              <w:bottom w:val="single" w:sz="4" w:space="0" w:color="auto"/>
              <w:right w:val="single" w:sz="4" w:space="0" w:color="auto"/>
            </w:tcBorders>
            <w:vAlign w:val="center"/>
          </w:tcPr>
          <w:p w14:paraId="7CF65AE3">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三级指标</w:t>
            </w:r>
          </w:p>
        </w:tc>
        <w:tc>
          <w:tcPr>
            <w:tcW w:w="849" w:type="dxa"/>
            <w:tcBorders>
              <w:top w:val="single" w:sz="4" w:space="0" w:color="auto"/>
              <w:left w:val="nil"/>
              <w:bottom w:val="single" w:sz="4" w:space="0" w:color="auto"/>
              <w:right w:val="single" w:sz="4" w:space="0" w:color="auto"/>
            </w:tcBorders>
            <w:vAlign w:val="center"/>
          </w:tcPr>
          <w:p w14:paraId="4D9DB8AE">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年度</w:t>
            </w:r>
          </w:p>
          <w:p w14:paraId="74C99401">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指标值</w:t>
            </w:r>
          </w:p>
        </w:tc>
        <w:tc>
          <w:tcPr>
            <w:tcW w:w="848" w:type="dxa"/>
            <w:tcBorders>
              <w:top w:val="single" w:sz="4" w:space="0" w:color="auto"/>
              <w:left w:val="nil"/>
              <w:bottom w:val="single" w:sz="4" w:space="0" w:color="auto"/>
              <w:right w:val="single" w:sz="4" w:space="0" w:color="auto"/>
            </w:tcBorders>
            <w:vAlign w:val="center"/>
          </w:tcPr>
          <w:p w14:paraId="E318EC48">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实际</w:t>
            </w:r>
          </w:p>
          <w:p w14:paraId="8C38FC4A">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vAlign w:val="center"/>
          </w:tcPr>
          <w:p w14:paraId="DD4B6958">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分值</w:t>
            </w:r>
          </w:p>
        </w:tc>
        <w:tc>
          <w:tcPr>
            <w:tcW w:w="895" w:type="dxa"/>
            <w:gridSpan w:val="2"/>
            <w:tcBorders>
              <w:top w:val="single" w:sz="4" w:space="0" w:color="auto"/>
              <w:left w:val="nil"/>
              <w:bottom w:val="single" w:sz="4" w:space="0" w:color="auto"/>
              <w:right w:val="single" w:sz="4" w:space="0" w:color="auto"/>
            </w:tcBorders>
            <w:vAlign w:val="center"/>
          </w:tcPr>
          <w:p w14:paraId="5580A037">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得分</w:t>
            </w:r>
          </w:p>
        </w:tc>
        <w:tc>
          <w:tcPr>
            <w:tcW w:w="1512" w:type="dxa"/>
            <w:gridSpan w:val="2"/>
            <w:tcBorders>
              <w:top w:val="single" w:sz="4" w:space="0" w:color="auto"/>
              <w:left w:val="nil"/>
              <w:bottom w:val="single" w:sz="4" w:space="0" w:color="auto"/>
              <w:right w:val="single" w:sz="4" w:space="0" w:color="auto"/>
            </w:tcBorders>
            <w:vAlign w:val="center"/>
          </w:tcPr>
          <w:p w14:paraId="75428A72">
            <w:pPr>
              <w:pStyle w:val="style0"/>
              <w:widowControl/>
              <w:spacing w:lineRule="exact" w:line="240"/>
              <w:jc w:val="center"/>
              <w:rPr>
                <w:rFonts w:ascii="仿宋_GB2312" w:cs="宋体" w:eastAsia="仿宋_GB2312" w:hAnsi="宋体"/>
                <w:kern w:val="0"/>
                <w:szCs w:val="21"/>
              </w:rPr>
            </w:pPr>
            <w:r>
              <w:rPr>
                <w:rFonts w:ascii="仿宋_GB2312" w:cs="宋体" w:eastAsia="仿宋_GB2312" w:hAnsi="宋体" w:hint="eastAsia"/>
                <w:kern w:val="0"/>
                <w:szCs w:val="21"/>
              </w:rPr>
              <w:t>偏差原因分析及改进</w:t>
            </w:r>
          </w:p>
          <w:p w14:paraId="14272EB9">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措施</w:t>
            </w:r>
          </w:p>
        </w:tc>
      </w:tr>
      <w:tr w14:paraId="D0D67EFB">
        <w:tblPrEx/>
        <w:trPr>
          <w:trHeight w:val="306" w:hRule="exact"/>
          <w:jc w:val="center"/>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AD9CBB35">
            <w:pPr>
              <w:pStyle w:val="style0"/>
              <w:widowControl/>
              <w:spacing w:lineRule="exact" w:line="240"/>
              <w:jc w:val="center"/>
              <w:rPr>
                <w:rFonts w:ascii="仿宋_GB2312" w:cs="宋体" w:eastAsia="仿宋_GB2312" w:hAnsi="宋体" w:hint="eastAsia"/>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14:paraId="5D6B9B3C">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产出指标</w:t>
            </w:r>
          </w:p>
        </w:tc>
        <w:tc>
          <w:tcPr>
            <w:tcW w:w="1105" w:type="dxa"/>
            <w:tcBorders>
              <w:top w:val="single" w:sz="4" w:space="0" w:color="auto"/>
              <w:left w:val="single" w:sz="4" w:space="0" w:color="auto"/>
              <w:bottom w:val="single" w:sz="4" w:space="0" w:color="auto"/>
              <w:right w:val="single" w:sz="4" w:space="0" w:color="auto"/>
            </w:tcBorders>
            <w:vAlign w:val="center"/>
          </w:tcPr>
          <w:p w14:paraId="13949F5B">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数量指标</w:t>
            </w:r>
          </w:p>
        </w:tc>
        <w:tc>
          <w:tcPr>
            <w:tcW w:w="2137" w:type="dxa"/>
            <w:gridSpan w:val="3"/>
            <w:tcBorders>
              <w:top w:val="single" w:sz="4" w:space="0" w:color="auto"/>
              <w:left w:val="nil"/>
              <w:bottom w:val="single" w:sz="4" w:space="0" w:color="auto"/>
              <w:right w:val="single" w:sz="4" w:space="0" w:color="auto"/>
            </w:tcBorders>
            <w:vAlign w:val="center"/>
          </w:tcPr>
          <w:p w14:paraId="DBB1C90A">
            <w:pPr>
              <w:pStyle w:val="style0"/>
              <w:widowControl/>
              <w:spacing w:lineRule="exact" w:line="240"/>
              <w:jc w:val="left"/>
              <w:rPr>
                <w:rFonts w:ascii="仿宋_GB2312" w:cs="宋体" w:eastAsia="仿宋_GB2312" w:hAnsi="宋体" w:hint="eastAsia"/>
                <w:color w:val="000000"/>
                <w:kern w:val="0"/>
                <w:szCs w:val="21"/>
                <w:lang w:eastAsia="zh-CN"/>
              </w:rPr>
            </w:pPr>
            <w:r>
              <w:rPr>
                <w:rFonts w:ascii="仿宋_GB2312" w:cs="宋体" w:eastAsia="仿宋_GB2312" w:hAnsi="宋体" w:hint="eastAsia"/>
                <w:color w:val="000000"/>
                <w:kern w:val="0"/>
                <w:szCs w:val="21"/>
                <w:lang w:val="en-US" w:eastAsia="zh-CN"/>
              </w:rPr>
              <w:t>购买设备数量</w:t>
            </w:r>
          </w:p>
        </w:tc>
        <w:tc>
          <w:tcPr>
            <w:tcW w:w="849" w:type="dxa"/>
            <w:tcBorders>
              <w:top w:val="single" w:sz="4" w:space="0" w:color="auto"/>
              <w:left w:val="nil"/>
              <w:bottom w:val="single" w:sz="4" w:space="0" w:color="auto"/>
              <w:right w:val="single" w:sz="4" w:space="0" w:color="auto"/>
            </w:tcBorders>
            <w:vAlign w:val="center"/>
          </w:tcPr>
          <w:p w14:paraId="DCA32FDE">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5套</w:t>
            </w:r>
          </w:p>
        </w:tc>
        <w:tc>
          <w:tcPr>
            <w:tcW w:w="848" w:type="dxa"/>
            <w:tcBorders>
              <w:top w:val="single" w:sz="4" w:space="0" w:color="auto"/>
              <w:left w:val="nil"/>
              <w:bottom w:val="single" w:sz="4" w:space="0" w:color="auto"/>
              <w:right w:val="single" w:sz="4" w:space="0" w:color="auto"/>
            </w:tcBorders>
            <w:vAlign w:val="center"/>
          </w:tcPr>
          <w:p w14:paraId="5EC2D1FE">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5套</w:t>
            </w:r>
          </w:p>
        </w:tc>
        <w:tc>
          <w:tcPr>
            <w:tcW w:w="563" w:type="dxa"/>
            <w:gridSpan w:val="2"/>
            <w:tcBorders>
              <w:top w:val="single" w:sz="4" w:space="0" w:color="auto"/>
              <w:left w:val="nil"/>
              <w:bottom w:val="single" w:sz="4" w:space="0" w:color="auto"/>
              <w:right w:val="single" w:sz="4" w:space="0" w:color="auto"/>
            </w:tcBorders>
            <w:vAlign w:val="center"/>
          </w:tcPr>
          <w:p w14:paraId="EDEC5CD2">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lang w:val="en-US" w:eastAsia="zh-CN"/>
              </w:rPr>
              <w:t>20</w:t>
            </w:r>
          </w:p>
        </w:tc>
        <w:tc>
          <w:tcPr>
            <w:tcW w:w="895" w:type="dxa"/>
            <w:gridSpan w:val="2"/>
            <w:tcBorders>
              <w:top w:val="single" w:sz="4" w:space="0" w:color="auto"/>
              <w:left w:val="nil"/>
              <w:bottom w:val="single" w:sz="4" w:space="0" w:color="auto"/>
              <w:right w:val="single" w:sz="4" w:space="0" w:color="auto"/>
            </w:tcBorders>
            <w:vAlign w:val="center"/>
          </w:tcPr>
          <w:p w14:paraId="05E9FA15">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lang w:val="en-US" w:eastAsia="zh-CN"/>
              </w:rPr>
              <w:t>20.00</w:t>
            </w:r>
          </w:p>
        </w:tc>
        <w:tc>
          <w:tcPr>
            <w:tcW w:w="1512" w:type="dxa"/>
            <w:gridSpan w:val="2"/>
            <w:tcBorders>
              <w:top w:val="single" w:sz="4" w:space="0" w:color="auto"/>
              <w:left w:val="nil"/>
              <w:bottom w:val="single" w:sz="4" w:space="0" w:color="auto"/>
              <w:right w:val="single" w:sz="4" w:space="0" w:color="auto"/>
            </w:tcBorders>
            <w:vAlign w:val="center"/>
          </w:tcPr>
          <w:p w14:paraId="D0A41B13">
            <w:pPr>
              <w:pStyle w:val="style0"/>
              <w:widowControl/>
              <w:spacing w:lineRule="exact" w:line="240"/>
              <w:jc w:val="center"/>
              <w:rPr>
                <w:rFonts w:ascii="仿宋_GB2312" w:cs="宋体" w:eastAsia="仿宋_GB2312" w:hAnsi="宋体" w:hint="eastAsia"/>
                <w:kern w:val="0"/>
                <w:szCs w:val="21"/>
                <w:lang w:val="en-US" w:eastAsia="zh-CN"/>
              </w:rPr>
            </w:pPr>
            <w:r>
              <w:rPr>
                <w:rFonts w:ascii="仿宋_GB2312" w:cs="宋体" w:eastAsia="仿宋_GB2312" w:hAnsi="宋体" w:hint="eastAsia"/>
                <w:kern w:val="0"/>
                <w:szCs w:val="21"/>
                <w:lang w:val="en-US" w:eastAsia="zh-CN"/>
              </w:rPr>
              <w:t>无</w:t>
            </w:r>
          </w:p>
        </w:tc>
      </w:tr>
      <w:tr w14:paraId="DB6CEA64">
        <w:tblPrEx/>
        <w:trPr>
          <w:trHeight w:val="306" w:hRule="exact"/>
          <w:jc w:val="center"/>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8D28B4ED">
            <w:pPr>
              <w:pStyle w:val="style0"/>
              <w:widowControl/>
              <w:spacing w:lineRule="exact" w:line="240"/>
              <w:jc w:val="center"/>
              <w:rPr>
                <w:rFonts w:ascii="仿宋_GB2312" w:cs="宋体" w:eastAsia="仿宋_GB2312" w:hAnsi="宋体" w:hint="eastAsia"/>
                <w:kern w:val="0"/>
                <w:szCs w:val="21"/>
              </w:rPr>
            </w:pPr>
          </w:p>
        </w:tc>
        <w:tc>
          <w:tcPr>
            <w:tcW w:w="975" w:type="dxa"/>
            <w:vMerge w:val="continue"/>
            <w:tcBorders>
              <w:top w:val="single" w:sz="4" w:space="0" w:color="auto"/>
              <w:left w:val="single" w:sz="4" w:space="0" w:color="auto"/>
              <w:bottom w:val="single" w:sz="4" w:space="0" w:color="auto"/>
              <w:right w:val="single" w:sz="4" w:space="0" w:color="auto"/>
            </w:tcBorders>
            <w:vAlign w:val="center"/>
          </w:tcPr>
          <w:p w14:paraId="F1F85B90">
            <w:pPr>
              <w:pStyle w:val="style0"/>
              <w:widowControl/>
              <w:spacing w:lineRule="exact" w:line="240"/>
              <w:jc w:val="center"/>
              <w:rPr>
                <w:rFonts w:ascii="仿宋_GB2312" w:cs="宋体" w:eastAsia="仿宋_GB2312" w:hAnsi="宋体" w:hint="eastAsia"/>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14:paraId="7829EACA">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质量指标</w:t>
            </w:r>
          </w:p>
        </w:tc>
        <w:tc>
          <w:tcPr>
            <w:tcW w:w="2137" w:type="dxa"/>
            <w:gridSpan w:val="3"/>
            <w:tcBorders>
              <w:top w:val="single" w:sz="4" w:space="0" w:color="auto"/>
              <w:left w:val="nil"/>
              <w:bottom w:val="single" w:sz="4" w:space="0" w:color="auto"/>
              <w:right w:val="single" w:sz="4" w:space="0" w:color="auto"/>
            </w:tcBorders>
            <w:vAlign w:val="center"/>
          </w:tcPr>
          <w:p w14:paraId="75B60C4C">
            <w:pPr>
              <w:pStyle w:val="style0"/>
              <w:widowControl/>
              <w:spacing w:lineRule="exact" w:line="240"/>
              <w:jc w:val="left"/>
              <w:rPr>
                <w:rFonts w:ascii="仿宋_GB2312" w:cs="宋体" w:eastAsia="仿宋_GB2312" w:hAnsi="宋体" w:hint="eastAsia"/>
                <w:color w:val="000000"/>
                <w:kern w:val="0"/>
                <w:szCs w:val="21"/>
              </w:rPr>
            </w:pPr>
            <w:r>
              <w:rPr>
                <w:rFonts w:ascii="仿宋_GB2312" w:cs="宋体" w:eastAsia="仿宋_GB2312" w:hAnsi="宋体" w:hint="eastAsia"/>
                <w:color w:val="000000"/>
                <w:kern w:val="0"/>
                <w:szCs w:val="21"/>
              </w:rPr>
              <w:t>验收合格率</w:t>
            </w:r>
          </w:p>
        </w:tc>
        <w:tc>
          <w:tcPr>
            <w:tcW w:w="849" w:type="dxa"/>
            <w:tcBorders>
              <w:top w:val="single" w:sz="4" w:space="0" w:color="auto"/>
              <w:left w:val="nil"/>
              <w:bottom w:val="single" w:sz="4" w:space="0" w:color="auto"/>
              <w:right w:val="single" w:sz="4" w:space="0" w:color="auto"/>
            </w:tcBorders>
            <w:vAlign w:val="center"/>
          </w:tcPr>
          <w:p w14:paraId="AD9FC5CF">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1</w:t>
            </w:r>
            <w:r>
              <w:rPr>
                <w:rFonts w:ascii="仿宋_GB2312" w:cs="宋体" w:eastAsia="仿宋_GB2312" w:hAnsi="宋体"/>
                <w:kern w:val="0"/>
                <w:szCs w:val="21"/>
              </w:rPr>
              <w:t>00%</w:t>
            </w:r>
          </w:p>
        </w:tc>
        <w:tc>
          <w:tcPr>
            <w:tcW w:w="848" w:type="dxa"/>
            <w:tcBorders>
              <w:top w:val="single" w:sz="4" w:space="0" w:color="auto"/>
              <w:left w:val="nil"/>
              <w:bottom w:val="single" w:sz="4" w:space="0" w:color="auto"/>
              <w:right w:val="single" w:sz="4" w:space="0" w:color="auto"/>
            </w:tcBorders>
            <w:vAlign w:val="center"/>
          </w:tcPr>
          <w:p w14:paraId="D16C551F">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1</w:t>
            </w:r>
            <w:r>
              <w:rPr>
                <w:rFonts w:ascii="仿宋_GB2312" w:cs="宋体" w:eastAsia="仿宋_GB2312" w:hAnsi="宋体"/>
                <w:kern w:val="0"/>
                <w:szCs w:val="21"/>
              </w:rPr>
              <w:t>00%</w:t>
            </w:r>
          </w:p>
        </w:tc>
        <w:tc>
          <w:tcPr>
            <w:tcW w:w="563" w:type="dxa"/>
            <w:gridSpan w:val="2"/>
            <w:tcBorders>
              <w:top w:val="single" w:sz="4" w:space="0" w:color="auto"/>
              <w:left w:val="nil"/>
              <w:bottom w:val="single" w:sz="4" w:space="0" w:color="auto"/>
              <w:right w:val="single" w:sz="4" w:space="0" w:color="auto"/>
            </w:tcBorders>
            <w:vAlign w:val="center"/>
          </w:tcPr>
          <w:p w14:paraId="0A3B0E95">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lang w:val="en-US" w:eastAsia="zh-CN"/>
              </w:rPr>
              <w:t>2.5</w:t>
            </w:r>
          </w:p>
        </w:tc>
        <w:tc>
          <w:tcPr>
            <w:tcW w:w="895" w:type="dxa"/>
            <w:gridSpan w:val="2"/>
            <w:tcBorders>
              <w:top w:val="single" w:sz="4" w:space="0" w:color="auto"/>
              <w:left w:val="nil"/>
              <w:bottom w:val="single" w:sz="4" w:space="0" w:color="auto"/>
              <w:right w:val="single" w:sz="4" w:space="0" w:color="auto"/>
            </w:tcBorders>
            <w:vAlign w:val="center"/>
          </w:tcPr>
          <w:p w14:paraId="0B66F6C6">
            <w:pPr>
              <w:pStyle w:val="style0"/>
              <w:widowControl/>
              <w:spacing w:lineRule="exact" w:line="240"/>
              <w:jc w:val="center"/>
              <w:rPr>
                <w:rFonts w:ascii="仿宋_GB2312" w:cs="宋体" w:eastAsia="仿宋_GB2312" w:hAnsi="宋体" w:hint="default"/>
                <w:kern w:val="0"/>
                <w:szCs w:val="21"/>
                <w:lang w:val="en-US"/>
              </w:rPr>
            </w:pPr>
            <w:r>
              <w:rPr>
                <w:rFonts w:ascii="仿宋_GB2312" w:cs="宋体" w:eastAsia="仿宋_GB2312" w:hAnsi="宋体" w:hint="eastAsia"/>
                <w:kern w:val="0"/>
                <w:szCs w:val="21"/>
                <w:lang w:val="en-US" w:eastAsia="zh-CN"/>
              </w:rPr>
              <w:t>2.50</w:t>
            </w:r>
          </w:p>
        </w:tc>
        <w:tc>
          <w:tcPr>
            <w:tcW w:w="1512" w:type="dxa"/>
            <w:gridSpan w:val="2"/>
            <w:tcBorders>
              <w:top w:val="single" w:sz="4" w:space="0" w:color="auto"/>
              <w:left w:val="nil"/>
              <w:bottom w:val="single" w:sz="4" w:space="0" w:color="auto"/>
              <w:right w:val="single" w:sz="4" w:space="0" w:color="auto"/>
            </w:tcBorders>
            <w:vAlign w:val="center"/>
          </w:tcPr>
          <w:p w14:paraId="2680698F">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lang w:val="en-US" w:eastAsia="zh-CN"/>
              </w:rPr>
              <w:t>无</w:t>
            </w:r>
          </w:p>
        </w:tc>
      </w:tr>
      <w:tr w14:paraId="DF2D02CD">
        <w:tblPrEx/>
        <w:trPr>
          <w:trHeight w:val="536" w:hRule="exact"/>
          <w:jc w:val="center"/>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69D1F96E">
            <w:pPr>
              <w:pStyle w:val="style0"/>
              <w:widowControl/>
              <w:spacing w:lineRule="exact" w:line="240"/>
              <w:jc w:val="center"/>
              <w:rPr>
                <w:rFonts w:ascii="仿宋_GB2312" w:cs="宋体" w:eastAsia="仿宋_GB2312" w:hAnsi="宋体" w:hint="eastAsia"/>
                <w:kern w:val="0"/>
                <w:szCs w:val="21"/>
              </w:rPr>
            </w:pPr>
          </w:p>
        </w:tc>
        <w:tc>
          <w:tcPr>
            <w:tcW w:w="975" w:type="dxa"/>
            <w:vMerge w:val="continue"/>
            <w:tcBorders>
              <w:top w:val="single" w:sz="4" w:space="0" w:color="auto"/>
              <w:left w:val="single" w:sz="4" w:space="0" w:color="auto"/>
              <w:bottom w:val="single" w:sz="4" w:space="0" w:color="auto"/>
              <w:right w:val="single" w:sz="4" w:space="0" w:color="auto"/>
            </w:tcBorders>
            <w:vAlign w:val="center"/>
          </w:tcPr>
          <w:p w14:paraId="0AD03ED8">
            <w:pPr>
              <w:pStyle w:val="style0"/>
              <w:widowControl/>
              <w:spacing w:lineRule="exact" w:line="240"/>
              <w:jc w:val="center"/>
              <w:rPr>
                <w:rFonts w:ascii="仿宋_GB2312" w:cs="宋体" w:eastAsia="仿宋_GB2312" w:hAnsi="宋体" w:hint="eastAsia"/>
                <w:kern w:val="0"/>
                <w:szCs w:val="21"/>
              </w:rPr>
            </w:pPr>
          </w:p>
        </w:tc>
        <w:tc>
          <w:tcPr>
            <w:tcW w:w="1105" w:type="dxa"/>
            <w:vMerge w:val="continue"/>
            <w:tcBorders>
              <w:top w:val="single" w:sz="4" w:space="0" w:color="auto"/>
              <w:left w:val="single" w:sz="4" w:space="0" w:color="auto"/>
              <w:bottom w:val="single" w:sz="4" w:space="0" w:color="auto"/>
              <w:right w:val="single" w:sz="4" w:space="0" w:color="auto"/>
            </w:tcBorders>
            <w:vAlign w:val="center"/>
          </w:tcPr>
          <w:p w14:paraId="408B722D">
            <w:pPr>
              <w:pStyle w:val="style0"/>
              <w:widowControl/>
              <w:spacing w:lineRule="exact" w:line="240"/>
              <w:jc w:val="center"/>
              <w:rPr>
                <w:rFonts w:ascii="仿宋_GB2312" w:cs="宋体" w:eastAsia="仿宋_GB2312" w:hAnsi="宋体" w:hint="eastAsia"/>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14:paraId="0960FB66">
            <w:pPr>
              <w:pStyle w:val="style0"/>
              <w:widowControl/>
              <w:spacing w:lineRule="exact" w:line="240"/>
              <w:jc w:val="left"/>
              <w:rPr>
                <w:rFonts w:ascii="仿宋_GB2312" w:cs="宋体" w:eastAsia="仿宋_GB2312" w:hAnsi="宋体" w:hint="eastAsia"/>
                <w:color w:val="000000"/>
                <w:kern w:val="0"/>
                <w:szCs w:val="21"/>
              </w:rPr>
            </w:pPr>
            <w:r>
              <w:rPr>
                <w:rFonts w:ascii="仿宋_GB2312" w:cs="宋体" w:eastAsia="仿宋_GB2312" w:hAnsi="宋体" w:hint="eastAsia"/>
                <w:color w:val="000000"/>
                <w:kern w:val="0"/>
                <w:szCs w:val="21"/>
              </w:rPr>
              <w:t>国产化符合规定</w:t>
            </w:r>
          </w:p>
        </w:tc>
        <w:tc>
          <w:tcPr>
            <w:tcW w:w="849" w:type="dxa"/>
            <w:tcBorders>
              <w:top w:val="single" w:sz="4" w:space="0" w:color="auto"/>
              <w:left w:val="nil"/>
              <w:bottom w:val="single" w:sz="4" w:space="0" w:color="auto"/>
              <w:right w:val="single" w:sz="4" w:space="0" w:color="auto"/>
            </w:tcBorders>
            <w:vAlign w:val="center"/>
          </w:tcPr>
          <w:p w14:paraId="93EF9C54">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1</w:t>
            </w:r>
            <w:r>
              <w:rPr>
                <w:rFonts w:ascii="仿宋_GB2312" w:cs="宋体" w:eastAsia="仿宋_GB2312" w:hAnsi="宋体"/>
                <w:kern w:val="0"/>
                <w:szCs w:val="21"/>
              </w:rPr>
              <w:t>00%</w:t>
            </w:r>
          </w:p>
        </w:tc>
        <w:tc>
          <w:tcPr>
            <w:tcW w:w="848" w:type="dxa"/>
            <w:tcBorders>
              <w:top w:val="single" w:sz="4" w:space="0" w:color="auto"/>
              <w:left w:val="nil"/>
              <w:bottom w:val="single" w:sz="4" w:space="0" w:color="auto"/>
              <w:right w:val="single" w:sz="4" w:space="0" w:color="auto"/>
            </w:tcBorders>
            <w:vAlign w:val="center"/>
          </w:tcPr>
          <w:p w14:paraId="74EE3007">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1</w:t>
            </w:r>
            <w:r>
              <w:rPr>
                <w:rFonts w:ascii="仿宋_GB2312" w:cs="宋体" w:eastAsia="仿宋_GB2312" w:hAnsi="宋体"/>
                <w:kern w:val="0"/>
                <w:szCs w:val="21"/>
              </w:rPr>
              <w:t>00%</w:t>
            </w:r>
          </w:p>
        </w:tc>
        <w:tc>
          <w:tcPr>
            <w:tcW w:w="563" w:type="dxa"/>
            <w:gridSpan w:val="2"/>
            <w:tcBorders>
              <w:top w:val="single" w:sz="4" w:space="0" w:color="auto"/>
              <w:left w:val="nil"/>
              <w:bottom w:val="single" w:sz="4" w:space="0" w:color="auto"/>
              <w:right w:val="single" w:sz="4" w:space="0" w:color="auto"/>
            </w:tcBorders>
            <w:vAlign w:val="center"/>
          </w:tcPr>
          <w:p w14:paraId="EF71A64D">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lang w:val="en-US" w:eastAsia="zh-CN"/>
              </w:rPr>
              <w:t>2.5</w:t>
            </w:r>
          </w:p>
        </w:tc>
        <w:tc>
          <w:tcPr>
            <w:tcW w:w="895" w:type="dxa"/>
            <w:gridSpan w:val="2"/>
            <w:tcBorders>
              <w:top w:val="single" w:sz="4" w:space="0" w:color="auto"/>
              <w:left w:val="nil"/>
              <w:bottom w:val="single" w:sz="4" w:space="0" w:color="auto"/>
              <w:right w:val="single" w:sz="4" w:space="0" w:color="auto"/>
            </w:tcBorders>
            <w:vAlign w:val="center"/>
          </w:tcPr>
          <w:p w14:paraId="642DF254">
            <w:pPr>
              <w:pStyle w:val="style0"/>
              <w:widowControl/>
              <w:spacing w:lineRule="exact" w:line="240"/>
              <w:jc w:val="center"/>
              <w:rPr>
                <w:rFonts w:ascii="仿宋_GB2312" w:cs="宋体" w:eastAsia="仿宋_GB2312" w:hAnsi="宋体" w:hint="default"/>
                <w:kern w:val="0"/>
                <w:szCs w:val="21"/>
                <w:lang w:val="en-US"/>
              </w:rPr>
            </w:pPr>
            <w:r>
              <w:rPr>
                <w:rFonts w:ascii="仿宋_GB2312" w:cs="宋体" w:eastAsia="仿宋_GB2312" w:hAnsi="宋体" w:hint="eastAsia"/>
                <w:kern w:val="0"/>
                <w:szCs w:val="21"/>
                <w:lang w:val="en-US" w:eastAsia="zh-CN"/>
              </w:rPr>
              <w:t>2.50</w:t>
            </w:r>
          </w:p>
        </w:tc>
        <w:tc>
          <w:tcPr>
            <w:tcW w:w="1512" w:type="dxa"/>
            <w:gridSpan w:val="2"/>
            <w:tcBorders>
              <w:top w:val="single" w:sz="4" w:space="0" w:color="auto"/>
              <w:left w:val="nil"/>
              <w:bottom w:val="single" w:sz="4" w:space="0" w:color="auto"/>
              <w:right w:val="single" w:sz="4" w:space="0" w:color="auto"/>
            </w:tcBorders>
            <w:vAlign w:val="center"/>
          </w:tcPr>
          <w:p w14:paraId="3CF280B3">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lang w:val="en-US" w:eastAsia="zh-CN"/>
              </w:rPr>
              <w:t>无</w:t>
            </w:r>
          </w:p>
        </w:tc>
      </w:tr>
      <w:tr w14:paraId="1C650C57">
        <w:tblPrEx/>
        <w:trPr>
          <w:trHeight w:val="536" w:hRule="exact"/>
          <w:jc w:val="center"/>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4A0E9CAB">
            <w:pPr>
              <w:pStyle w:val="style0"/>
              <w:widowControl/>
              <w:spacing w:lineRule="exact" w:line="240"/>
              <w:jc w:val="center"/>
              <w:rPr>
                <w:rFonts w:ascii="仿宋_GB2312" w:cs="宋体" w:eastAsia="仿宋_GB2312" w:hAnsi="宋体" w:hint="eastAsia"/>
                <w:kern w:val="0"/>
                <w:szCs w:val="21"/>
              </w:rPr>
            </w:pPr>
          </w:p>
        </w:tc>
        <w:tc>
          <w:tcPr>
            <w:tcW w:w="975" w:type="dxa"/>
            <w:vMerge w:val="continue"/>
            <w:tcBorders>
              <w:top w:val="single" w:sz="4" w:space="0" w:color="auto"/>
              <w:left w:val="single" w:sz="4" w:space="0" w:color="auto"/>
              <w:bottom w:val="single" w:sz="4" w:space="0" w:color="auto"/>
              <w:right w:val="single" w:sz="4" w:space="0" w:color="auto"/>
            </w:tcBorders>
            <w:vAlign w:val="center"/>
          </w:tcPr>
          <w:p w14:paraId="BD37C3F5">
            <w:pPr>
              <w:pStyle w:val="style0"/>
              <w:widowControl/>
              <w:spacing w:lineRule="exact" w:line="240"/>
              <w:jc w:val="center"/>
              <w:rPr>
                <w:rFonts w:ascii="仿宋_GB2312" w:cs="宋体" w:eastAsia="仿宋_GB2312" w:hAnsi="宋体" w:hint="eastAsia"/>
                <w:kern w:val="0"/>
                <w:szCs w:val="21"/>
              </w:rPr>
            </w:pPr>
          </w:p>
        </w:tc>
        <w:tc>
          <w:tcPr>
            <w:tcW w:w="1105" w:type="dxa"/>
            <w:vMerge w:val="continue"/>
            <w:tcBorders>
              <w:top w:val="single" w:sz="4" w:space="0" w:color="auto"/>
              <w:left w:val="single" w:sz="4" w:space="0" w:color="auto"/>
              <w:bottom w:val="single" w:sz="4" w:space="0" w:color="auto"/>
              <w:right w:val="single" w:sz="4" w:space="0" w:color="auto"/>
            </w:tcBorders>
            <w:vAlign w:val="center"/>
          </w:tcPr>
          <w:p w14:paraId="D20A662D">
            <w:pPr>
              <w:pStyle w:val="style0"/>
              <w:widowControl/>
              <w:spacing w:lineRule="exact" w:line="240"/>
              <w:jc w:val="center"/>
              <w:rPr>
                <w:rFonts w:ascii="仿宋_GB2312" w:cs="宋体" w:eastAsia="仿宋_GB2312" w:hAnsi="宋体" w:hint="eastAsia"/>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14:paraId="91C34700">
            <w:pPr>
              <w:pStyle w:val="style0"/>
              <w:widowControl/>
              <w:spacing w:lineRule="exact" w:line="240"/>
              <w:jc w:val="left"/>
              <w:rPr>
                <w:rFonts w:ascii="仿宋_GB2312" w:cs="宋体" w:eastAsia="仿宋_GB2312" w:hAnsi="宋体" w:hint="eastAsia"/>
                <w:color w:val="000000"/>
                <w:kern w:val="0"/>
                <w:szCs w:val="21"/>
              </w:rPr>
            </w:pPr>
            <w:r>
              <w:rPr>
                <w:rFonts w:ascii="仿宋_GB2312" w:cs="宋体" w:eastAsia="仿宋_GB2312" w:hAnsi="宋体" w:hint="eastAsia"/>
                <w:color w:val="000000"/>
                <w:kern w:val="0"/>
                <w:szCs w:val="21"/>
              </w:rPr>
              <w:t>设备故障率</w:t>
            </w:r>
          </w:p>
        </w:tc>
        <w:tc>
          <w:tcPr>
            <w:tcW w:w="849" w:type="dxa"/>
            <w:tcBorders>
              <w:top w:val="single" w:sz="4" w:space="0" w:color="auto"/>
              <w:left w:val="nil"/>
              <w:bottom w:val="single" w:sz="4" w:space="0" w:color="auto"/>
              <w:right w:val="single" w:sz="4" w:space="0" w:color="auto"/>
            </w:tcBorders>
            <w:vAlign w:val="center"/>
          </w:tcPr>
          <w:p w14:paraId="EA395342">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lang w:val="en-US" w:eastAsia="zh-CN"/>
              </w:rPr>
              <w:t>≤</w:t>
            </w:r>
            <w:r>
              <w:rPr>
                <w:rFonts w:ascii="仿宋_GB2312" w:cs="宋体" w:eastAsia="仿宋_GB2312" w:hAnsi="宋体" w:hint="eastAsia"/>
                <w:kern w:val="0"/>
                <w:szCs w:val="21"/>
              </w:rPr>
              <w:t>1</w:t>
            </w:r>
            <w:r>
              <w:rPr>
                <w:rFonts w:ascii="仿宋_GB2312" w:cs="宋体" w:eastAsia="仿宋_GB2312" w:hAnsi="宋体"/>
                <w:kern w:val="0"/>
                <w:szCs w:val="21"/>
              </w:rPr>
              <w:t>%</w:t>
            </w:r>
          </w:p>
        </w:tc>
        <w:tc>
          <w:tcPr>
            <w:tcW w:w="848" w:type="dxa"/>
            <w:tcBorders>
              <w:top w:val="single" w:sz="4" w:space="0" w:color="auto"/>
              <w:left w:val="nil"/>
              <w:bottom w:val="single" w:sz="4" w:space="0" w:color="auto"/>
              <w:right w:val="single" w:sz="4" w:space="0" w:color="auto"/>
            </w:tcBorders>
            <w:vAlign w:val="center"/>
          </w:tcPr>
          <w:p w14:paraId="B0B521BD">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rPr>
              <w:t>0</w:t>
            </w:r>
            <w:r>
              <w:rPr>
                <w:rFonts w:ascii="仿宋_GB2312" w:cs="宋体" w:eastAsia="仿宋_GB2312" w:hAnsi="宋体" w:hint="eastAsia"/>
                <w:kern w:val="0"/>
                <w:szCs w:val="21"/>
                <w:lang w:eastAsia="zh-CN"/>
              </w:rPr>
              <w:t>.</w:t>
            </w:r>
            <w:r>
              <w:rPr>
                <w:rFonts w:ascii="仿宋_GB2312" w:cs="宋体" w:eastAsia="仿宋_GB2312" w:hAnsi="宋体" w:hint="eastAsia"/>
                <w:kern w:val="0"/>
                <w:szCs w:val="21"/>
                <w:lang w:val="en-US" w:eastAsia="zh-CN"/>
              </w:rPr>
              <w:t>00%</w:t>
            </w:r>
          </w:p>
        </w:tc>
        <w:tc>
          <w:tcPr>
            <w:tcW w:w="563" w:type="dxa"/>
            <w:gridSpan w:val="2"/>
            <w:tcBorders>
              <w:top w:val="single" w:sz="4" w:space="0" w:color="auto"/>
              <w:left w:val="nil"/>
              <w:bottom w:val="single" w:sz="4" w:space="0" w:color="auto"/>
              <w:right w:val="single" w:sz="4" w:space="0" w:color="auto"/>
            </w:tcBorders>
            <w:vAlign w:val="center"/>
          </w:tcPr>
          <w:p w14:paraId="EA7A2BB5">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lang w:val="en-US" w:eastAsia="zh-CN"/>
              </w:rPr>
              <w:t>2.5</w:t>
            </w:r>
          </w:p>
        </w:tc>
        <w:tc>
          <w:tcPr>
            <w:tcW w:w="895" w:type="dxa"/>
            <w:gridSpan w:val="2"/>
            <w:tcBorders>
              <w:top w:val="single" w:sz="4" w:space="0" w:color="auto"/>
              <w:left w:val="nil"/>
              <w:bottom w:val="single" w:sz="4" w:space="0" w:color="auto"/>
              <w:right w:val="single" w:sz="4" w:space="0" w:color="auto"/>
            </w:tcBorders>
            <w:vAlign w:val="center"/>
          </w:tcPr>
          <w:p w14:paraId="00DC4D1F">
            <w:pPr>
              <w:pStyle w:val="style0"/>
              <w:widowControl/>
              <w:spacing w:lineRule="exact" w:line="240"/>
              <w:jc w:val="center"/>
              <w:rPr>
                <w:rFonts w:ascii="仿宋_GB2312" w:cs="宋体" w:eastAsia="仿宋_GB2312" w:hAnsi="宋体" w:hint="default"/>
                <w:kern w:val="0"/>
                <w:szCs w:val="21"/>
                <w:lang w:val="en-US"/>
              </w:rPr>
            </w:pPr>
            <w:r>
              <w:rPr>
                <w:rFonts w:ascii="仿宋_GB2312" w:cs="宋体" w:eastAsia="仿宋_GB2312" w:hAnsi="宋体" w:hint="eastAsia"/>
                <w:kern w:val="0"/>
                <w:szCs w:val="21"/>
                <w:lang w:val="en-US" w:eastAsia="zh-CN"/>
              </w:rPr>
              <w:t>2.50</w:t>
            </w:r>
          </w:p>
        </w:tc>
        <w:tc>
          <w:tcPr>
            <w:tcW w:w="1512" w:type="dxa"/>
            <w:gridSpan w:val="2"/>
            <w:tcBorders>
              <w:top w:val="single" w:sz="4" w:space="0" w:color="auto"/>
              <w:left w:val="nil"/>
              <w:bottom w:val="single" w:sz="4" w:space="0" w:color="auto"/>
              <w:right w:val="single" w:sz="4" w:space="0" w:color="auto"/>
            </w:tcBorders>
            <w:vAlign w:val="center"/>
          </w:tcPr>
          <w:p w14:paraId="F09B2F81">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lang w:val="en-US" w:eastAsia="zh-CN"/>
              </w:rPr>
              <w:t>无</w:t>
            </w:r>
          </w:p>
        </w:tc>
      </w:tr>
      <w:tr w14:paraId="0FAA2F24">
        <w:tblPrEx/>
        <w:trPr>
          <w:trHeight w:val="502" w:hRule="exact"/>
          <w:jc w:val="center"/>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38F03DA8">
            <w:pPr>
              <w:pStyle w:val="style0"/>
              <w:widowControl/>
              <w:spacing w:lineRule="exact" w:line="240"/>
              <w:jc w:val="center"/>
              <w:rPr>
                <w:rFonts w:ascii="仿宋_GB2312" w:cs="宋体" w:eastAsia="仿宋_GB2312" w:hAnsi="宋体" w:hint="eastAsia"/>
                <w:kern w:val="0"/>
                <w:szCs w:val="21"/>
              </w:rPr>
            </w:pPr>
          </w:p>
        </w:tc>
        <w:tc>
          <w:tcPr>
            <w:tcW w:w="975" w:type="dxa"/>
            <w:vMerge w:val="continue"/>
            <w:tcBorders>
              <w:top w:val="single" w:sz="4" w:space="0" w:color="auto"/>
              <w:left w:val="single" w:sz="4" w:space="0" w:color="auto"/>
              <w:bottom w:val="single" w:sz="4" w:space="0" w:color="auto"/>
              <w:right w:val="single" w:sz="4" w:space="0" w:color="auto"/>
            </w:tcBorders>
            <w:vAlign w:val="center"/>
          </w:tcPr>
          <w:p w14:paraId="A2FF464B">
            <w:pPr>
              <w:pStyle w:val="style0"/>
              <w:widowControl/>
              <w:spacing w:lineRule="exact" w:line="240"/>
              <w:jc w:val="center"/>
              <w:rPr>
                <w:rFonts w:ascii="仿宋_GB2312" w:cs="宋体" w:eastAsia="仿宋_GB2312" w:hAnsi="宋体" w:hint="eastAsia"/>
                <w:kern w:val="0"/>
                <w:szCs w:val="21"/>
              </w:rPr>
            </w:pPr>
          </w:p>
        </w:tc>
        <w:tc>
          <w:tcPr>
            <w:tcW w:w="1105" w:type="dxa"/>
            <w:vMerge w:val="continue"/>
            <w:tcBorders>
              <w:top w:val="single" w:sz="4" w:space="0" w:color="auto"/>
              <w:left w:val="single" w:sz="4" w:space="0" w:color="auto"/>
              <w:bottom w:val="single" w:sz="4" w:space="0" w:color="auto"/>
              <w:right w:val="single" w:sz="4" w:space="0" w:color="auto"/>
            </w:tcBorders>
            <w:vAlign w:val="center"/>
          </w:tcPr>
          <w:p w14:paraId="4D904E66">
            <w:pPr>
              <w:pStyle w:val="style0"/>
              <w:widowControl/>
              <w:spacing w:lineRule="exact" w:line="240"/>
              <w:jc w:val="center"/>
              <w:rPr>
                <w:rFonts w:ascii="仿宋_GB2312" w:cs="宋体" w:eastAsia="仿宋_GB2312" w:hAnsi="宋体" w:hint="eastAsia"/>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14:paraId="1ADF9713">
            <w:pPr>
              <w:pStyle w:val="style0"/>
              <w:widowControl/>
              <w:spacing w:lineRule="exact" w:line="240"/>
              <w:jc w:val="left"/>
              <w:rPr>
                <w:rFonts w:ascii="仿宋_GB2312" w:cs="宋体" w:eastAsia="仿宋_GB2312" w:hAnsi="宋体" w:hint="eastAsia"/>
                <w:color w:val="000000"/>
                <w:kern w:val="0"/>
                <w:szCs w:val="21"/>
              </w:rPr>
            </w:pPr>
            <w:r>
              <w:rPr>
                <w:rFonts w:ascii="仿宋_GB2312" w:cs="宋体" w:eastAsia="仿宋_GB2312" w:hAnsi="宋体" w:hint="eastAsia"/>
                <w:color w:val="000000"/>
                <w:kern w:val="0"/>
                <w:szCs w:val="21"/>
              </w:rPr>
              <w:t>设备质量合格率</w:t>
            </w:r>
          </w:p>
        </w:tc>
        <w:tc>
          <w:tcPr>
            <w:tcW w:w="849" w:type="dxa"/>
            <w:tcBorders>
              <w:top w:val="single" w:sz="4" w:space="0" w:color="auto"/>
              <w:left w:val="nil"/>
              <w:bottom w:val="single" w:sz="4" w:space="0" w:color="auto"/>
              <w:right w:val="single" w:sz="4" w:space="0" w:color="auto"/>
            </w:tcBorders>
            <w:vAlign w:val="center"/>
          </w:tcPr>
          <w:p w14:paraId="6D98CB76">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kern w:val="0"/>
                <w:szCs w:val="21"/>
              </w:rPr>
              <w:t>100%</w:t>
            </w:r>
          </w:p>
        </w:tc>
        <w:tc>
          <w:tcPr>
            <w:tcW w:w="848" w:type="dxa"/>
            <w:tcBorders>
              <w:top w:val="single" w:sz="4" w:space="0" w:color="auto"/>
              <w:left w:val="nil"/>
              <w:bottom w:val="single" w:sz="4" w:space="0" w:color="auto"/>
              <w:right w:val="single" w:sz="4" w:space="0" w:color="auto"/>
            </w:tcBorders>
            <w:vAlign w:val="center"/>
          </w:tcPr>
          <w:p w14:paraId="90E84128">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14:paraId="A6ACB7FC">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lang w:val="en-US" w:eastAsia="zh-CN"/>
              </w:rPr>
              <w:t>2.5</w:t>
            </w:r>
          </w:p>
        </w:tc>
        <w:tc>
          <w:tcPr>
            <w:tcW w:w="895" w:type="dxa"/>
            <w:gridSpan w:val="2"/>
            <w:tcBorders>
              <w:top w:val="single" w:sz="4" w:space="0" w:color="auto"/>
              <w:left w:val="nil"/>
              <w:bottom w:val="single" w:sz="4" w:space="0" w:color="auto"/>
              <w:right w:val="single" w:sz="4" w:space="0" w:color="auto"/>
            </w:tcBorders>
            <w:vAlign w:val="center"/>
          </w:tcPr>
          <w:p w14:paraId="1BFB972C">
            <w:pPr>
              <w:pStyle w:val="style0"/>
              <w:widowControl/>
              <w:spacing w:lineRule="exact" w:line="240"/>
              <w:jc w:val="center"/>
              <w:rPr>
                <w:rFonts w:ascii="仿宋_GB2312" w:cs="宋体" w:eastAsia="仿宋_GB2312" w:hAnsi="宋体" w:hint="default"/>
                <w:kern w:val="0"/>
                <w:szCs w:val="21"/>
                <w:lang w:val="en-US"/>
              </w:rPr>
            </w:pPr>
            <w:r>
              <w:rPr>
                <w:rFonts w:ascii="仿宋_GB2312" w:cs="宋体" w:eastAsia="仿宋_GB2312" w:hAnsi="宋体" w:hint="eastAsia"/>
                <w:kern w:val="0"/>
                <w:szCs w:val="21"/>
                <w:lang w:val="en-US" w:eastAsia="zh-CN"/>
              </w:rPr>
              <w:t>2.50</w:t>
            </w:r>
          </w:p>
        </w:tc>
        <w:tc>
          <w:tcPr>
            <w:tcW w:w="1512" w:type="dxa"/>
            <w:gridSpan w:val="2"/>
            <w:tcBorders>
              <w:top w:val="single" w:sz="4" w:space="0" w:color="auto"/>
              <w:left w:val="nil"/>
              <w:bottom w:val="single" w:sz="4" w:space="0" w:color="auto"/>
              <w:right w:val="single" w:sz="4" w:space="0" w:color="auto"/>
            </w:tcBorders>
            <w:vAlign w:val="center"/>
          </w:tcPr>
          <w:p w14:paraId="4F7A2618">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lang w:val="en-US" w:eastAsia="zh-CN"/>
              </w:rPr>
              <w:t>无</w:t>
            </w:r>
          </w:p>
        </w:tc>
      </w:tr>
      <w:tr w14:paraId="01B76151">
        <w:tblPrEx/>
        <w:trPr>
          <w:trHeight w:val="586" w:hRule="exact"/>
          <w:jc w:val="center"/>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30E4313F">
            <w:pPr>
              <w:pStyle w:val="style0"/>
              <w:widowControl/>
              <w:spacing w:lineRule="exact" w:line="240"/>
              <w:jc w:val="center"/>
              <w:rPr>
                <w:rFonts w:ascii="仿宋_GB2312" w:cs="宋体" w:eastAsia="仿宋_GB2312" w:hAnsi="宋体" w:hint="eastAsia"/>
                <w:kern w:val="0"/>
                <w:szCs w:val="21"/>
              </w:rPr>
            </w:pPr>
          </w:p>
        </w:tc>
        <w:tc>
          <w:tcPr>
            <w:tcW w:w="975" w:type="dxa"/>
            <w:vMerge w:val="continue"/>
            <w:tcBorders>
              <w:top w:val="single" w:sz="4" w:space="0" w:color="auto"/>
              <w:left w:val="single" w:sz="4" w:space="0" w:color="auto"/>
              <w:bottom w:val="single" w:sz="4" w:space="0" w:color="auto"/>
              <w:right w:val="single" w:sz="4" w:space="0" w:color="auto"/>
            </w:tcBorders>
            <w:vAlign w:val="center"/>
          </w:tcPr>
          <w:p w14:paraId="96C89C42">
            <w:pPr>
              <w:pStyle w:val="style0"/>
              <w:widowControl/>
              <w:spacing w:lineRule="exact" w:line="240"/>
              <w:jc w:val="center"/>
              <w:rPr>
                <w:rFonts w:ascii="仿宋_GB2312" w:cs="宋体" w:eastAsia="仿宋_GB2312" w:hAnsi="宋体" w:hint="eastAsia"/>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14:paraId="8CC51C13">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时效指标</w:t>
            </w:r>
          </w:p>
        </w:tc>
        <w:tc>
          <w:tcPr>
            <w:tcW w:w="2137" w:type="dxa"/>
            <w:gridSpan w:val="3"/>
            <w:tcBorders>
              <w:top w:val="single" w:sz="4" w:space="0" w:color="auto"/>
              <w:left w:val="nil"/>
              <w:bottom w:val="single" w:sz="4" w:space="0" w:color="auto"/>
              <w:right w:val="single" w:sz="4" w:space="0" w:color="auto"/>
            </w:tcBorders>
            <w:vAlign w:val="center"/>
          </w:tcPr>
          <w:p w14:paraId="885BFB01">
            <w:pPr>
              <w:pStyle w:val="style0"/>
              <w:widowControl/>
              <w:spacing w:lineRule="exact" w:line="240"/>
              <w:jc w:val="left"/>
              <w:rPr>
                <w:rFonts w:ascii="仿宋_GB2312" w:cs="宋体" w:eastAsia="仿宋_GB2312" w:hAnsi="宋体" w:hint="eastAsia"/>
                <w:color w:val="000000"/>
                <w:kern w:val="0"/>
                <w:szCs w:val="21"/>
              </w:rPr>
            </w:pPr>
            <w:r>
              <w:rPr>
                <w:rFonts w:ascii="仿宋_GB2312" w:cs="宋体" w:eastAsia="仿宋_GB2312" w:hAnsi="宋体" w:hint="eastAsia"/>
                <w:color w:val="000000"/>
                <w:kern w:val="0"/>
                <w:szCs w:val="21"/>
              </w:rPr>
              <w:t>设备交付使用期</w:t>
            </w:r>
          </w:p>
        </w:tc>
        <w:tc>
          <w:tcPr>
            <w:tcW w:w="849" w:type="dxa"/>
            <w:tcBorders>
              <w:top w:val="single" w:sz="4" w:space="0" w:color="auto"/>
              <w:left w:val="nil"/>
              <w:bottom w:val="single" w:sz="4" w:space="0" w:color="auto"/>
              <w:right w:val="single" w:sz="4" w:space="0" w:color="auto"/>
            </w:tcBorders>
            <w:vAlign w:val="center"/>
          </w:tcPr>
          <w:p w14:paraId="58115BB6">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kern w:val="0"/>
                <w:szCs w:val="21"/>
              </w:rPr>
              <w:t>4</w:t>
            </w:r>
            <w:r>
              <w:rPr>
                <w:rFonts w:ascii="仿宋_GB2312" w:cs="宋体" w:eastAsia="仿宋_GB2312" w:hAnsi="宋体" w:hint="eastAsia"/>
                <w:kern w:val="0"/>
                <w:szCs w:val="21"/>
              </w:rPr>
              <w:t>个月</w:t>
            </w:r>
          </w:p>
        </w:tc>
        <w:tc>
          <w:tcPr>
            <w:tcW w:w="848" w:type="dxa"/>
            <w:tcBorders>
              <w:top w:val="single" w:sz="4" w:space="0" w:color="auto"/>
              <w:left w:val="nil"/>
              <w:bottom w:val="single" w:sz="4" w:space="0" w:color="auto"/>
              <w:right w:val="single" w:sz="4" w:space="0" w:color="auto"/>
            </w:tcBorders>
            <w:vAlign w:val="center"/>
          </w:tcPr>
          <w:p w14:paraId="5DFE5416">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kern w:val="0"/>
                <w:szCs w:val="21"/>
              </w:rPr>
              <w:t>3</w:t>
            </w:r>
            <w:r>
              <w:rPr>
                <w:rFonts w:ascii="仿宋_GB2312" w:cs="宋体" w:eastAsia="仿宋_GB2312" w:hAnsi="宋体" w:hint="eastAsia"/>
                <w:kern w:val="0"/>
                <w:szCs w:val="21"/>
              </w:rPr>
              <w:t>个月</w:t>
            </w:r>
          </w:p>
        </w:tc>
        <w:tc>
          <w:tcPr>
            <w:tcW w:w="563" w:type="dxa"/>
            <w:gridSpan w:val="2"/>
            <w:tcBorders>
              <w:top w:val="single" w:sz="4" w:space="0" w:color="auto"/>
              <w:left w:val="nil"/>
              <w:bottom w:val="single" w:sz="4" w:space="0" w:color="auto"/>
              <w:right w:val="single" w:sz="4" w:space="0" w:color="auto"/>
            </w:tcBorders>
            <w:vAlign w:val="center"/>
          </w:tcPr>
          <w:p w14:paraId="6187EA22">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lang w:val="en-US" w:eastAsia="zh-CN"/>
              </w:rPr>
              <w:t>10</w:t>
            </w:r>
          </w:p>
        </w:tc>
        <w:tc>
          <w:tcPr>
            <w:tcW w:w="895" w:type="dxa"/>
            <w:gridSpan w:val="2"/>
            <w:tcBorders>
              <w:top w:val="single" w:sz="4" w:space="0" w:color="auto"/>
              <w:left w:val="nil"/>
              <w:bottom w:val="single" w:sz="4" w:space="0" w:color="auto"/>
              <w:right w:val="single" w:sz="4" w:space="0" w:color="auto"/>
            </w:tcBorders>
            <w:vAlign w:val="center"/>
          </w:tcPr>
          <w:p w14:paraId="636AE5DB">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lang w:val="en-US" w:eastAsia="zh-CN"/>
              </w:rPr>
              <w:t>10.00</w:t>
            </w:r>
          </w:p>
        </w:tc>
        <w:tc>
          <w:tcPr>
            <w:tcW w:w="1512" w:type="dxa"/>
            <w:gridSpan w:val="2"/>
            <w:tcBorders>
              <w:top w:val="single" w:sz="4" w:space="0" w:color="auto"/>
              <w:left w:val="nil"/>
              <w:bottom w:val="single" w:sz="4" w:space="0" w:color="auto"/>
              <w:right w:val="single" w:sz="4" w:space="0" w:color="auto"/>
            </w:tcBorders>
            <w:vAlign w:val="center"/>
          </w:tcPr>
          <w:p w14:paraId="269B92F6">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lang w:val="en-US" w:eastAsia="zh-CN"/>
              </w:rPr>
              <w:t>无</w:t>
            </w:r>
          </w:p>
        </w:tc>
      </w:tr>
      <w:tr w14:paraId="0C596131">
        <w:tblPrEx/>
        <w:trPr>
          <w:trHeight w:val="685" w:hRule="exact"/>
          <w:jc w:val="center"/>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9BD11055">
            <w:pPr>
              <w:pStyle w:val="style0"/>
              <w:widowControl/>
              <w:spacing w:lineRule="exact" w:line="240"/>
              <w:jc w:val="center"/>
              <w:rPr>
                <w:rFonts w:ascii="仿宋_GB2312" w:cs="宋体" w:eastAsia="仿宋_GB2312" w:hAnsi="宋体" w:hint="eastAsia"/>
                <w:kern w:val="0"/>
                <w:szCs w:val="21"/>
              </w:rPr>
            </w:pPr>
          </w:p>
        </w:tc>
        <w:tc>
          <w:tcPr>
            <w:tcW w:w="975" w:type="dxa"/>
            <w:tcBorders>
              <w:top w:val="single" w:sz="4" w:space="0" w:color="auto"/>
              <w:left w:val="single" w:sz="4" w:space="0" w:color="auto"/>
              <w:right w:val="single" w:sz="4" w:space="0" w:color="auto"/>
            </w:tcBorders>
            <w:vAlign w:val="center"/>
          </w:tcPr>
          <w:p w14:paraId="F25EE112">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成本指标</w:t>
            </w:r>
          </w:p>
        </w:tc>
        <w:tc>
          <w:tcPr>
            <w:tcW w:w="1105" w:type="dxa"/>
            <w:tcBorders>
              <w:top w:val="single" w:sz="4" w:space="0" w:color="auto"/>
              <w:left w:val="single" w:sz="4" w:space="0" w:color="auto"/>
              <w:right w:val="single" w:sz="4" w:space="0" w:color="auto"/>
            </w:tcBorders>
            <w:vAlign w:val="center"/>
          </w:tcPr>
          <w:p w14:paraId="FBAEAC93">
            <w:pPr>
              <w:pStyle w:val="style0"/>
              <w:widowControl/>
              <w:spacing w:lineRule="exact" w:line="240"/>
              <w:jc w:val="center"/>
              <w:rPr>
                <w:rFonts w:ascii="仿宋_GB2312" w:cs="宋体" w:eastAsia="仿宋_GB2312" w:hAnsi="宋体" w:hint="eastAsia"/>
                <w:kern w:val="0"/>
                <w:szCs w:val="21"/>
                <w:lang w:val="en-US" w:eastAsia="zh-CN"/>
              </w:rPr>
            </w:pPr>
            <w:r>
              <w:rPr>
                <w:rFonts w:ascii="仿宋_GB2312" w:cs="宋体" w:eastAsia="仿宋_GB2312" w:hAnsi="宋体" w:hint="eastAsia"/>
                <w:kern w:val="0"/>
                <w:szCs w:val="21"/>
                <w:lang w:val="en-US" w:eastAsia="zh-CN"/>
              </w:rPr>
              <w:t>经济成本指标</w:t>
            </w:r>
          </w:p>
        </w:tc>
        <w:tc>
          <w:tcPr>
            <w:tcW w:w="2137" w:type="dxa"/>
            <w:gridSpan w:val="3"/>
            <w:tcBorders>
              <w:top w:val="single" w:sz="4" w:space="0" w:color="auto"/>
              <w:left w:val="nil"/>
              <w:bottom w:val="single" w:sz="4" w:space="0" w:color="auto"/>
              <w:right w:val="single" w:sz="4" w:space="0" w:color="auto"/>
            </w:tcBorders>
            <w:vAlign w:val="center"/>
          </w:tcPr>
          <w:p w14:paraId="7D126607">
            <w:pPr>
              <w:pStyle w:val="style0"/>
              <w:widowControl/>
              <w:spacing w:lineRule="exact" w:line="240"/>
              <w:jc w:val="left"/>
              <w:rPr>
                <w:rFonts w:ascii="仿宋_GB2312" w:cs="宋体" w:eastAsia="仿宋_GB2312" w:hAnsi="宋体" w:hint="eastAsia"/>
                <w:color w:val="000000"/>
                <w:kern w:val="0"/>
                <w:sz w:val="21"/>
                <w:szCs w:val="21"/>
                <w:lang w:val="en-US" w:bidi="ar-SA" w:eastAsia="zh-CN"/>
              </w:rPr>
            </w:pPr>
            <w:r>
              <w:rPr>
                <w:rFonts w:ascii="仿宋_GB2312" w:cs="宋体" w:eastAsia="仿宋_GB2312" w:hAnsi="宋体" w:hint="eastAsia"/>
                <w:color w:val="000000"/>
                <w:kern w:val="0"/>
                <w:szCs w:val="21"/>
              </w:rPr>
              <w:t>设备采购金额</w:t>
            </w:r>
          </w:p>
        </w:tc>
        <w:tc>
          <w:tcPr>
            <w:tcW w:w="849" w:type="dxa"/>
            <w:tcBorders>
              <w:top w:val="single" w:sz="4" w:space="0" w:color="auto"/>
              <w:left w:val="nil"/>
              <w:bottom w:val="single" w:sz="4" w:space="0" w:color="auto"/>
              <w:right w:val="single" w:sz="4" w:space="0" w:color="auto"/>
            </w:tcBorders>
            <w:vAlign w:val="center"/>
          </w:tcPr>
          <w:p w14:paraId="16E5C8B0">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highlight w:val="none"/>
                <w:lang w:val="en-US" w:eastAsia="zh-CN"/>
              </w:rPr>
              <w:t>≤26</w:t>
            </w:r>
            <w:r>
              <w:rPr>
                <w:rFonts w:ascii="仿宋_GB2312" w:cs="宋体" w:eastAsia="仿宋_GB2312" w:hAnsi="宋体" w:hint="eastAsia"/>
                <w:kern w:val="0"/>
                <w:szCs w:val="21"/>
                <w:highlight w:val="none"/>
              </w:rPr>
              <w:t>万</w:t>
            </w:r>
          </w:p>
        </w:tc>
        <w:tc>
          <w:tcPr>
            <w:tcW w:w="848" w:type="dxa"/>
            <w:tcBorders>
              <w:top w:val="single" w:sz="4" w:space="0" w:color="auto"/>
              <w:left w:val="nil"/>
              <w:bottom w:val="single" w:sz="4" w:space="0" w:color="auto"/>
              <w:right w:val="single" w:sz="4" w:space="0" w:color="auto"/>
            </w:tcBorders>
            <w:vAlign w:val="center"/>
          </w:tcPr>
          <w:p w14:paraId="93DF874F">
            <w:pPr>
              <w:pStyle w:val="style0"/>
              <w:widowControl/>
              <w:spacing w:lineRule="exact" w:line="240"/>
              <w:jc w:val="center"/>
              <w:rPr>
                <w:rFonts w:ascii="仿宋_GB2312" w:cs="宋体" w:eastAsia="仿宋_GB2312" w:hAnsi="宋体" w:hint="eastAsia"/>
                <w:kern w:val="0"/>
                <w:szCs w:val="21"/>
                <w:lang w:val="en-US" w:eastAsia="zh-CN"/>
              </w:rPr>
            </w:pPr>
            <w:r>
              <w:rPr>
                <w:rFonts w:ascii="仿宋_GB2312" w:cs="宋体" w:eastAsia="仿宋_GB2312" w:hAnsi="宋体" w:hint="eastAsia"/>
                <w:kern w:val="0"/>
                <w:szCs w:val="21"/>
              </w:rPr>
              <w:t>2</w:t>
            </w:r>
            <w:r>
              <w:rPr>
                <w:rFonts w:ascii="仿宋_GB2312" w:cs="宋体" w:eastAsia="仿宋_GB2312" w:hAnsi="宋体"/>
                <w:kern w:val="0"/>
                <w:szCs w:val="21"/>
              </w:rPr>
              <w:t>5.5</w:t>
            </w:r>
            <w:r>
              <w:rPr>
                <w:rFonts w:ascii="仿宋_GB2312" w:cs="宋体" w:eastAsia="仿宋_GB2312" w:hAnsi="宋体" w:hint="eastAsia"/>
                <w:kern w:val="0"/>
                <w:szCs w:val="21"/>
                <w:lang w:val="en-US" w:eastAsia="zh-CN"/>
              </w:rPr>
              <w:t>万</w:t>
            </w:r>
          </w:p>
        </w:tc>
        <w:tc>
          <w:tcPr>
            <w:tcW w:w="563" w:type="dxa"/>
            <w:gridSpan w:val="2"/>
            <w:tcBorders>
              <w:top w:val="single" w:sz="4" w:space="0" w:color="auto"/>
              <w:left w:val="nil"/>
              <w:bottom w:val="single" w:sz="4" w:space="0" w:color="auto"/>
              <w:right w:val="single" w:sz="4" w:space="0" w:color="auto"/>
            </w:tcBorders>
            <w:vAlign w:val="center"/>
          </w:tcPr>
          <w:p w14:paraId="ECA1BF11">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lang w:val="en-US" w:eastAsia="zh-CN"/>
              </w:rPr>
              <w:t>10</w:t>
            </w:r>
          </w:p>
        </w:tc>
        <w:tc>
          <w:tcPr>
            <w:tcW w:w="895" w:type="dxa"/>
            <w:gridSpan w:val="2"/>
            <w:tcBorders>
              <w:top w:val="single" w:sz="4" w:space="0" w:color="auto"/>
              <w:left w:val="nil"/>
              <w:bottom w:val="single" w:sz="4" w:space="0" w:color="auto"/>
              <w:right w:val="single" w:sz="4" w:space="0" w:color="auto"/>
            </w:tcBorders>
            <w:vAlign w:val="center"/>
          </w:tcPr>
          <w:p w14:paraId="B195BF87">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lang w:val="en-US" w:eastAsia="zh-CN"/>
              </w:rPr>
              <w:t>10.00</w:t>
            </w:r>
          </w:p>
        </w:tc>
        <w:tc>
          <w:tcPr>
            <w:tcW w:w="1512" w:type="dxa"/>
            <w:gridSpan w:val="2"/>
            <w:tcBorders>
              <w:top w:val="single" w:sz="4" w:space="0" w:color="auto"/>
              <w:left w:val="nil"/>
              <w:bottom w:val="single" w:sz="4" w:space="0" w:color="auto"/>
              <w:right w:val="single" w:sz="4" w:space="0" w:color="auto"/>
            </w:tcBorders>
            <w:vAlign w:val="center"/>
          </w:tcPr>
          <w:p w14:paraId="088C582E">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lang w:val="en-US" w:eastAsia="zh-CN"/>
              </w:rPr>
              <w:t>无</w:t>
            </w:r>
          </w:p>
        </w:tc>
      </w:tr>
      <w:tr w14:paraId="864B1DF0">
        <w:tblPrEx/>
        <w:trPr>
          <w:trHeight w:val="1883" w:hRule="exact"/>
          <w:jc w:val="center"/>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77AC787E">
            <w:pPr>
              <w:pStyle w:val="style0"/>
              <w:widowControl/>
              <w:spacing w:lineRule="exact" w:line="240"/>
              <w:jc w:val="center"/>
              <w:rPr>
                <w:rFonts w:ascii="仿宋_GB2312" w:cs="宋体" w:eastAsia="仿宋_GB2312" w:hAnsi="宋体" w:hint="eastAsia"/>
                <w:kern w:val="0"/>
                <w:szCs w:val="21"/>
              </w:rPr>
            </w:pPr>
          </w:p>
        </w:tc>
        <w:tc>
          <w:tcPr>
            <w:tcW w:w="975" w:type="dxa"/>
            <w:vMerge w:val="restart"/>
            <w:tcBorders>
              <w:top w:val="single" w:sz="4" w:space="0" w:color="auto"/>
              <w:left w:val="single" w:sz="4" w:space="0" w:color="auto"/>
              <w:right w:val="single" w:sz="4" w:space="0" w:color="auto"/>
            </w:tcBorders>
            <w:vAlign w:val="center"/>
          </w:tcPr>
          <w:p w14:paraId="3179FBC9">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效益指标</w:t>
            </w:r>
          </w:p>
        </w:tc>
        <w:tc>
          <w:tcPr>
            <w:tcW w:w="1105" w:type="dxa"/>
            <w:tcBorders>
              <w:top w:val="single" w:sz="4" w:space="0" w:color="auto"/>
              <w:left w:val="single" w:sz="4" w:space="0" w:color="auto"/>
              <w:bottom w:val="single" w:sz="4" w:space="0" w:color="auto"/>
              <w:right w:val="single" w:sz="4" w:space="0" w:color="auto"/>
            </w:tcBorders>
            <w:vAlign w:val="center"/>
          </w:tcPr>
          <w:p w14:paraId="69FCE5E2">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社会效益</w:t>
            </w:r>
          </w:p>
          <w:p w14:paraId="D57B5A27">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指标</w:t>
            </w:r>
          </w:p>
        </w:tc>
        <w:tc>
          <w:tcPr>
            <w:tcW w:w="2137" w:type="dxa"/>
            <w:gridSpan w:val="3"/>
            <w:tcBorders>
              <w:top w:val="single" w:sz="4" w:space="0" w:color="auto"/>
              <w:left w:val="nil"/>
              <w:bottom w:val="single" w:sz="4" w:space="0" w:color="auto"/>
              <w:right w:val="single" w:sz="4" w:space="0" w:color="auto"/>
            </w:tcBorders>
            <w:vAlign w:val="center"/>
          </w:tcPr>
          <w:p w14:paraId="68CAE3A6">
            <w:pPr>
              <w:pStyle w:val="style0"/>
              <w:widowControl/>
              <w:spacing w:lineRule="exact" w:line="240"/>
              <w:jc w:val="left"/>
              <w:rPr>
                <w:rFonts w:ascii="仿宋_GB2312" w:cs="宋体" w:eastAsia="仿宋_GB2312" w:hAnsi="宋体" w:hint="eastAsia"/>
                <w:color w:val="000000"/>
                <w:kern w:val="0"/>
                <w:szCs w:val="21"/>
              </w:rPr>
            </w:pPr>
            <w:r>
              <w:rPr>
                <w:rFonts w:ascii="仿宋_GB2312" w:cs="宋体" w:eastAsia="仿宋_GB2312" w:hAnsi="宋体" w:hint="eastAsia"/>
                <w:color w:val="000000"/>
                <w:kern w:val="0"/>
                <w:szCs w:val="21"/>
              </w:rPr>
              <w:t>设备利用率</w:t>
            </w:r>
          </w:p>
        </w:tc>
        <w:tc>
          <w:tcPr>
            <w:tcW w:w="849" w:type="dxa"/>
            <w:tcBorders>
              <w:top w:val="single" w:sz="4" w:space="0" w:color="auto"/>
              <w:left w:val="nil"/>
              <w:bottom w:val="single" w:sz="4" w:space="0" w:color="auto"/>
              <w:right w:val="single" w:sz="4" w:space="0" w:color="auto"/>
            </w:tcBorders>
            <w:vAlign w:val="center"/>
          </w:tcPr>
          <w:p w14:paraId="E878F2DD">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kern w:val="0"/>
                <w:szCs w:val="21"/>
              </w:rPr>
              <w:t>100%</w:t>
            </w:r>
          </w:p>
        </w:tc>
        <w:tc>
          <w:tcPr>
            <w:tcW w:w="848" w:type="dxa"/>
            <w:tcBorders>
              <w:top w:val="single" w:sz="4" w:space="0" w:color="auto"/>
              <w:left w:val="nil"/>
              <w:bottom w:val="single" w:sz="4" w:space="0" w:color="auto"/>
              <w:right w:val="single" w:sz="4" w:space="0" w:color="auto"/>
            </w:tcBorders>
            <w:vAlign w:val="center"/>
          </w:tcPr>
          <w:p w14:paraId="5BD1AAD9">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14:paraId="95ACA241">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lang w:val="en-US" w:eastAsia="zh-CN"/>
              </w:rPr>
              <w:t>15</w:t>
            </w:r>
          </w:p>
        </w:tc>
        <w:tc>
          <w:tcPr>
            <w:tcW w:w="895" w:type="dxa"/>
            <w:gridSpan w:val="2"/>
            <w:tcBorders>
              <w:top w:val="single" w:sz="4" w:space="0" w:color="auto"/>
              <w:left w:val="nil"/>
              <w:bottom w:val="single" w:sz="4" w:space="0" w:color="auto"/>
              <w:right w:val="single" w:sz="4" w:space="0" w:color="auto"/>
            </w:tcBorders>
            <w:vAlign w:val="center"/>
          </w:tcPr>
          <w:p w14:paraId="F915DCF9">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lang w:val="en-US" w:eastAsia="zh-CN"/>
              </w:rPr>
              <w:t>13.40</w:t>
            </w:r>
          </w:p>
        </w:tc>
        <w:tc>
          <w:tcPr>
            <w:tcW w:w="1512" w:type="dxa"/>
            <w:gridSpan w:val="2"/>
            <w:tcBorders>
              <w:top w:val="single" w:sz="4" w:space="0" w:color="auto"/>
              <w:left w:val="nil"/>
              <w:bottom w:val="single" w:sz="4" w:space="0" w:color="auto"/>
              <w:right w:val="single" w:sz="4" w:space="0" w:color="auto"/>
            </w:tcBorders>
            <w:vAlign w:val="center"/>
          </w:tcPr>
          <w:p w14:paraId="BEAF1FA0">
            <w:pPr>
              <w:pStyle w:val="style0"/>
              <w:widowControl/>
              <w:spacing w:lineRule="exact" w:line="240"/>
              <w:jc w:val="left"/>
              <w:rPr>
                <w:rFonts w:ascii="仿宋_GB2312" w:cs="宋体" w:eastAsia="仿宋_GB2312" w:hAnsi="宋体" w:hint="eastAsia"/>
                <w:kern w:val="0"/>
                <w:szCs w:val="21"/>
                <w:lang w:eastAsia="zh-CN"/>
              </w:rPr>
            </w:pPr>
            <w:r>
              <w:rPr>
                <w:rFonts w:ascii="仿宋_GB2312" w:cs="宋体" w:eastAsia="仿宋_GB2312" w:hAnsi="宋体" w:hint="eastAsia"/>
                <w:kern w:val="0"/>
                <w:szCs w:val="21"/>
                <w:highlight w:val="none"/>
                <w:lang w:eastAsia="zh-CN"/>
              </w:rPr>
              <w:t>进一步加强指标设置的科学性。</w:t>
            </w:r>
          </w:p>
        </w:tc>
      </w:tr>
      <w:tr w14:paraId="6351820D">
        <w:tblPrEx/>
        <w:trPr>
          <w:trHeight w:val="502" w:hRule="exact"/>
          <w:jc w:val="center"/>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5BE6B6F0">
            <w:pPr>
              <w:pStyle w:val="style0"/>
              <w:widowControl/>
              <w:spacing w:lineRule="exact" w:line="240"/>
              <w:jc w:val="center"/>
              <w:rPr>
                <w:rFonts w:ascii="仿宋_GB2312" w:cs="宋体" w:eastAsia="仿宋_GB2312" w:hAnsi="宋体" w:hint="eastAsia"/>
                <w:kern w:val="0"/>
                <w:szCs w:val="21"/>
              </w:rPr>
            </w:pPr>
          </w:p>
        </w:tc>
        <w:tc>
          <w:tcPr>
            <w:tcW w:w="975" w:type="dxa"/>
            <w:vMerge w:val="continue"/>
            <w:tcBorders>
              <w:top w:val="single" w:sz="4" w:space="0" w:color="auto"/>
              <w:left w:val="single" w:sz="4" w:space="0" w:color="auto"/>
              <w:bottom w:val="single" w:sz="4" w:space="0" w:color="auto"/>
              <w:right w:val="single" w:sz="4" w:space="0" w:color="auto"/>
            </w:tcBorders>
            <w:vAlign w:val="center"/>
          </w:tcPr>
          <w:p w14:paraId="F674EF93">
            <w:pPr>
              <w:pStyle w:val="style0"/>
              <w:widowControl/>
              <w:spacing w:lineRule="exact" w:line="240"/>
              <w:jc w:val="center"/>
              <w:rPr>
                <w:rFonts w:ascii="仿宋_GB2312" w:cs="宋体" w:eastAsia="仿宋_GB2312" w:hAnsi="宋体" w:hint="eastAsia"/>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14:paraId="B9D4525D">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可持续影响指标</w:t>
            </w:r>
          </w:p>
        </w:tc>
        <w:tc>
          <w:tcPr>
            <w:tcW w:w="2137" w:type="dxa"/>
            <w:gridSpan w:val="3"/>
            <w:tcBorders>
              <w:top w:val="single" w:sz="4" w:space="0" w:color="auto"/>
              <w:left w:val="nil"/>
              <w:bottom w:val="single" w:sz="4" w:space="0" w:color="auto"/>
              <w:right w:val="single" w:sz="4" w:space="0" w:color="auto"/>
            </w:tcBorders>
            <w:vAlign w:val="center"/>
          </w:tcPr>
          <w:p w14:paraId="F0291BD6">
            <w:pPr>
              <w:pStyle w:val="style0"/>
              <w:widowControl/>
              <w:spacing w:lineRule="exact" w:line="240"/>
              <w:jc w:val="left"/>
              <w:rPr>
                <w:rFonts w:ascii="仿宋_GB2312" w:cs="宋体" w:eastAsia="仿宋_GB2312" w:hAnsi="宋体" w:hint="eastAsia"/>
                <w:color w:val="000000"/>
                <w:kern w:val="0"/>
                <w:szCs w:val="21"/>
              </w:rPr>
            </w:pPr>
            <w:r>
              <w:rPr>
                <w:rFonts w:ascii="仿宋_GB2312" w:cs="宋体" w:eastAsia="仿宋_GB2312" w:hAnsi="宋体" w:hint="eastAsia"/>
                <w:color w:val="000000"/>
                <w:kern w:val="0"/>
                <w:szCs w:val="21"/>
              </w:rPr>
              <w:t>设备使用年限</w:t>
            </w:r>
          </w:p>
        </w:tc>
        <w:tc>
          <w:tcPr>
            <w:tcW w:w="849" w:type="dxa"/>
            <w:tcBorders>
              <w:top w:val="single" w:sz="4" w:space="0" w:color="auto"/>
              <w:left w:val="nil"/>
              <w:bottom w:val="single" w:sz="4" w:space="0" w:color="auto"/>
              <w:right w:val="single" w:sz="4" w:space="0" w:color="auto"/>
            </w:tcBorders>
            <w:vAlign w:val="center"/>
          </w:tcPr>
          <w:p w14:paraId="BB1E1227">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kern w:val="0"/>
                <w:szCs w:val="21"/>
              </w:rPr>
              <w:t>12</w:t>
            </w:r>
            <w:r>
              <w:rPr>
                <w:rFonts w:ascii="仿宋_GB2312" w:cs="宋体" w:eastAsia="仿宋_GB2312" w:hAnsi="宋体" w:hint="eastAsia"/>
                <w:kern w:val="0"/>
                <w:szCs w:val="21"/>
              </w:rPr>
              <w:t>年</w:t>
            </w:r>
          </w:p>
        </w:tc>
        <w:tc>
          <w:tcPr>
            <w:tcW w:w="848" w:type="dxa"/>
            <w:tcBorders>
              <w:top w:val="single" w:sz="4" w:space="0" w:color="auto"/>
              <w:left w:val="nil"/>
              <w:bottom w:val="single" w:sz="4" w:space="0" w:color="auto"/>
              <w:right w:val="single" w:sz="4" w:space="0" w:color="auto"/>
            </w:tcBorders>
            <w:vAlign w:val="center"/>
          </w:tcPr>
          <w:p w14:paraId="9D58C4F8">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1</w:t>
            </w:r>
            <w:r>
              <w:rPr>
                <w:rFonts w:ascii="仿宋_GB2312" w:cs="宋体" w:eastAsia="仿宋_GB2312" w:hAnsi="宋体"/>
                <w:kern w:val="0"/>
                <w:szCs w:val="21"/>
              </w:rPr>
              <w:t>2</w:t>
            </w:r>
            <w:r>
              <w:rPr>
                <w:rFonts w:ascii="仿宋_GB2312" w:cs="宋体" w:eastAsia="仿宋_GB2312" w:hAnsi="宋体" w:hint="eastAsia"/>
                <w:kern w:val="0"/>
                <w:szCs w:val="21"/>
              </w:rPr>
              <w:t>年</w:t>
            </w:r>
          </w:p>
        </w:tc>
        <w:tc>
          <w:tcPr>
            <w:tcW w:w="563" w:type="dxa"/>
            <w:gridSpan w:val="2"/>
            <w:tcBorders>
              <w:top w:val="single" w:sz="4" w:space="0" w:color="auto"/>
              <w:left w:val="nil"/>
              <w:bottom w:val="single" w:sz="4" w:space="0" w:color="auto"/>
              <w:right w:val="single" w:sz="4" w:space="0" w:color="auto"/>
            </w:tcBorders>
            <w:vAlign w:val="center"/>
          </w:tcPr>
          <w:p w14:paraId="DBC4CBB1">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lang w:val="en-US" w:eastAsia="zh-CN"/>
              </w:rPr>
              <w:t>15</w:t>
            </w:r>
          </w:p>
        </w:tc>
        <w:tc>
          <w:tcPr>
            <w:tcW w:w="895" w:type="dxa"/>
            <w:gridSpan w:val="2"/>
            <w:tcBorders>
              <w:top w:val="single" w:sz="4" w:space="0" w:color="auto"/>
              <w:left w:val="nil"/>
              <w:bottom w:val="single" w:sz="4" w:space="0" w:color="auto"/>
              <w:right w:val="single" w:sz="4" w:space="0" w:color="auto"/>
            </w:tcBorders>
            <w:vAlign w:val="center"/>
          </w:tcPr>
          <w:p w14:paraId="7E1E3CC6">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lang w:val="en-US" w:eastAsia="zh-CN"/>
              </w:rPr>
              <w:t>15.00</w:t>
            </w:r>
          </w:p>
        </w:tc>
        <w:tc>
          <w:tcPr>
            <w:tcW w:w="1512" w:type="dxa"/>
            <w:gridSpan w:val="2"/>
            <w:tcBorders>
              <w:top w:val="single" w:sz="4" w:space="0" w:color="auto"/>
              <w:left w:val="nil"/>
              <w:bottom w:val="single" w:sz="4" w:space="0" w:color="auto"/>
              <w:right w:val="single" w:sz="4" w:space="0" w:color="auto"/>
            </w:tcBorders>
            <w:vAlign w:val="center"/>
          </w:tcPr>
          <w:p w14:paraId="96DAB325">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lang w:val="en-US" w:eastAsia="zh-CN"/>
              </w:rPr>
              <w:t>无</w:t>
            </w:r>
          </w:p>
        </w:tc>
      </w:tr>
      <w:tr w14:paraId="92D1FA43">
        <w:tblPrEx/>
        <w:trPr>
          <w:trHeight w:val="2904" w:hRule="exact"/>
          <w:jc w:val="center"/>
        </w:trPr>
        <w:tc>
          <w:tcPr>
            <w:tcW w:w="585" w:type="dxa"/>
            <w:vMerge w:val="continue"/>
            <w:tcBorders>
              <w:top w:val="single" w:sz="4" w:space="0" w:color="auto"/>
              <w:left w:val="single" w:sz="4" w:space="0" w:color="auto"/>
              <w:bottom w:val="single" w:sz="4" w:space="0" w:color="auto"/>
              <w:right w:val="single" w:sz="4" w:space="0" w:color="auto"/>
            </w:tcBorders>
            <w:vAlign w:val="center"/>
          </w:tcPr>
          <w:p w14:paraId="BAD4E7EC">
            <w:pPr>
              <w:pStyle w:val="style0"/>
              <w:widowControl/>
              <w:spacing w:lineRule="exact" w:line="240"/>
              <w:jc w:val="center"/>
              <w:rPr>
                <w:rFonts w:ascii="仿宋_GB2312" w:cs="宋体" w:eastAsia="仿宋_GB2312" w:hAnsi="宋体" w:hint="eastAsia"/>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14:paraId="B80051C9">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满意度</w:t>
            </w:r>
          </w:p>
          <w:p w14:paraId="4383F207">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指标</w:t>
            </w:r>
          </w:p>
        </w:tc>
        <w:tc>
          <w:tcPr>
            <w:tcW w:w="1105" w:type="dxa"/>
            <w:tcBorders>
              <w:top w:val="single" w:sz="4" w:space="0" w:color="auto"/>
              <w:left w:val="single" w:sz="4" w:space="0" w:color="auto"/>
              <w:bottom w:val="single" w:sz="4" w:space="0" w:color="auto"/>
              <w:right w:val="single" w:sz="4" w:space="0" w:color="auto"/>
            </w:tcBorders>
            <w:vAlign w:val="center"/>
          </w:tcPr>
          <w:p w14:paraId="01AF6C1E">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服务对象满意度</w:t>
            </w:r>
            <w:r>
              <w:rPr>
                <w:rFonts w:ascii="仿宋_GB2312" w:cs="宋体" w:eastAsia="仿宋_GB2312" w:hAnsi="宋体" w:hint="eastAsia"/>
                <w:kern w:val="0"/>
                <w:szCs w:val="21"/>
                <w:lang w:val="en-US" w:eastAsia="zh-CN"/>
              </w:rPr>
              <w:t>指</w:t>
            </w:r>
            <w:r>
              <w:rPr>
                <w:rFonts w:ascii="仿宋_GB2312" w:cs="宋体" w:eastAsia="仿宋_GB2312" w:hAnsi="宋体" w:hint="eastAsia"/>
                <w:kern w:val="0"/>
                <w:szCs w:val="21"/>
              </w:rPr>
              <w:t>标</w:t>
            </w:r>
          </w:p>
        </w:tc>
        <w:tc>
          <w:tcPr>
            <w:tcW w:w="2137" w:type="dxa"/>
            <w:gridSpan w:val="3"/>
            <w:tcBorders>
              <w:top w:val="single" w:sz="4" w:space="0" w:color="auto"/>
              <w:left w:val="nil"/>
              <w:bottom w:val="single" w:sz="4" w:space="0" w:color="auto"/>
              <w:right w:val="single" w:sz="4" w:space="0" w:color="auto"/>
            </w:tcBorders>
            <w:vAlign w:val="center"/>
          </w:tcPr>
          <w:p w14:paraId="A565D99B">
            <w:pPr>
              <w:pStyle w:val="style0"/>
              <w:widowControl/>
              <w:spacing w:lineRule="exact" w:line="240"/>
              <w:jc w:val="left"/>
              <w:rPr>
                <w:rFonts w:ascii="仿宋_GB2312" w:cs="宋体" w:eastAsia="仿宋_GB2312" w:hAnsi="宋体" w:hint="eastAsia"/>
                <w:color w:val="000000"/>
                <w:kern w:val="0"/>
                <w:szCs w:val="21"/>
              </w:rPr>
            </w:pPr>
            <w:r>
              <w:rPr>
                <w:rFonts w:ascii="仿宋_GB2312" w:cs="宋体" w:eastAsia="仿宋_GB2312" w:hAnsi="宋体" w:hint="eastAsia"/>
                <w:color w:val="000000"/>
                <w:kern w:val="0"/>
                <w:szCs w:val="21"/>
              </w:rPr>
              <w:t>使用满意度</w:t>
            </w:r>
          </w:p>
        </w:tc>
        <w:tc>
          <w:tcPr>
            <w:tcW w:w="849" w:type="dxa"/>
            <w:tcBorders>
              <w:top w:val="single" w:sz="4" w:space="0" w:color="auto"/>
              <w:left w:val="nil"/>
              <w:bottom w:val="single" w:sz="4" w:space="0" w:color="auto"/>
              <w:right w:val="single" w:sz="4" w:space="0" w:color="auto"/>
            </w:tcBorders>
            <w:vAlign w:val="center"/>
          </w:tcPr>
          <w:p w14:paraId="362D333D">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lang w:val="en-US" w:eastAsia="zh-CN"/>
              </w:rPr>
              <w:t>≥</w:t>
            </w:r>
            <w:r>
              <w:rPr>
                <w:rFonts w:ascii="仿宋_GB2312" w:cs="宋体" w:eastAsia="仿宋_GB2312" w:hAnsi="宋体" w:hint="eastAsia"/>
                <w:kern w:val="0"/>
                <w:szCs w:val="21"/>
              </w:rPr>
              <w:t>9</w:t>
            </w:r>
            <w:r>
              <w:rPr>
                <w:rFonts w:ascii="仿宋_GB2312" w:cs="宋体" w:eastAsia="仿宋_GB2312" w:hAnsi="宋体"/>
                <w:kern w:val="0"/>
                <w:szCs w:val="21"/>
              </w:rPr>
              <w:t>8%</w:t>
            </w:r>
          </w:p>
        </w:tc>
        <w:tc>
          <w:tcPr>
            <w:tcW w:w="848" w:type="dxa"/>
            <w:tcBorders>
              <w:top w:val="single" w:sz="4" w:space="0" w:color="auto"/>
              <w:left w:val="nil"/>
              <w:bottom w:val="single" w:sz="4" w:space="0" w:color="auto"/>
              <w:right w:val="single" w:sz="4" w:space="0" w:color="auto"/>
            </w:tcBorders>
            <w:vAlign w:val="center"/>
          </w:tcPr>
          <w:p w14:paraId="F53198F9">
            <w:pPr>
              <w:pStyle w:val="style0"/>
              <w:widowControl/>
              <w:spacing w:lineRule="exact" w:line="240"/>
              <w:jc w:val="center"/>
              <w:rPr>
                <w:rFonts w:ascii="仿宋_GB2312" w:cs="宋体" w:eastAsia="仿宋_GB2312" w:hAnsi="宋体" w:hint="eastAsia"/>
                <w:kern w:val="0"/>
                <w:szCs w:val="21"/>
              </w:rPr>
            </w:pPr>
            <w:r>
              <w:rPr>
                <w:rFonts w:ascii="仿宋_GB2312" w:cs="宋体" w:eastAsia="仿宋_GB2312" w:hAnsi="宋体" w:hint="eastAsia"/>
                <w:kern w:val="0"/>
                <w:szCs w:val="21"/>
              </w:rPr>
              <w:t>1</w:t>
            </w:r>
            <w:r>
              <w:rPr>
                <w:rFonts w:ascii="仿宋_GB2312" w:cs="宋体" w:eastAsia="仿宋_GB2312" w:hAnsi="宋体"/>
                <w:kern w:val="0"/>
                <w:szCs w:val="21"/>
              </w:rPr>
              <w:t>00%</w:t>
            </w:r>
          </w:p>
        </w:tc>
        <w:tc>
          <w:tcPr>
            <w:tcW w:w="563" w:type="dxa"/>
            <w:gridSpan w:val="2"/>
            <w:tcBorders>
              <w:top w:val="single" w:sz="4" w:space="0" w:color="auto"/>
              <w:left w:val="nil"/>
              <w:bottom w:val="single" w:sz="4" w:space="0" w:color="auto"/>
              <w:right w:val="single" w:sz="4" w:space="0" w:color="auto"/>
            </w:tcBorders>
            <w:vAlign w:val="center"/>
          </w:tcPr>
          <w:p w14:paraId="2B99FE4E">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lang w:val="en-US" w:eastAsia="zh-CN"/>
              </w:rPr>
              <w:t>10</w:t>
            </w:r>
          </w:p>
        </w:tc>
        <w:tc>
          <w:tcPr>
            <w:tcW w:w="895" w:type="dxa"/>
            <w:gridSpan w:val="2"/>
            <w:tcBorders>
              <w:top w:val="single" w:sz="4" w:space="0" w:color="auto"/>
              <w:left w:val="nil"/>
              <w:bottom w:val="single" w:sz="4" w:space="0" w:color="auto"/>
              <w:right w:val="single" w:sz="4" w:space="0" w:color="auto"/>
            </w:tcBorders>
            <w:vAlign w:val="center"/>
          </w:tcPr>
          <w:p w14:paraId="89FA8466">
            <w:pPr>
              <w:pStyle w:val="style0"/>
              <w:widowControl/>
              <w:spacing w:lineRule="exact" w:line="240"/>
              <w:jc w:val="center"/>
              <w:rPr>
                <w:rFonts w:ascii="仿宋_GB2312" w:cs="宋体" w:eastAsia="仿宋_GB2312" w:hAnsi="宋体" w:hint="default"/>
                <w:kern w:val="0"/>
                <w:szCs w:val="21"/>
                <w:lang w:val="en-US" w:eastAsia="zh-CN"/>
              </w:rPr>
            </w:pPr>
            <w:r>
              <w:rPr>
                <w:rFonts w:ascii="仿宋_GB2312" w:cs="宋体" w:eastAsia="仿宋_GB2312" w:hAnsi="宋体" w:hint="eastAsia"/>
                <w:kern w:val="0"/>
                <w:szCs w:val="21"/>
                <w:lang w:val="en-US" w:eastAsia="zh-CN"/>
              </w:rPr>
              <w:t>8.20</w:t>
            </w:r>
          </w:p>
          <w:bookmarkStart w:id="0" w:name="_GoBack"/>
        </w:tc>
        <w:tc>
          <w:tcPr>
            <w:tcW w:w="1512" w:type="dxa"/>
            <w:gridSpan w:val="2"/>
            <w:tcBorders>
              <w:top w:val="single" w:sz="4" w:space="0" w:color="auto"/>
              <w:left w:val="nil"/>
              <w:bottom w:val="single" w:sz="4" w:space="0" w:color="auto"/>
              <w:right w:val="single" w:sz="4" w:space="0" w:color="auto"/>
            </w:tcBorders>
            <w:vAlign w:val="center"/>
          </w:tcPr>
          <w:p w14:paraId="FB0286FB">
            <w:pPr>
              <w:pStyle w:val="style0"/>
              <w:widowControl/>
              <w:spacing w:lineRule="exact" w:line="240"/>
              <w:jc w:val="center"/>
              <w:rPr>
                <w:rFonts w:ascii="仿宋_GB2312" w:cs="宋体" w:eastAsia="仿宋_GB2312" w:hAnsi="宋体" w:hint="eastAsia"/>
                <w:kern w:val="0"/>
                <w:szCs w:val="21"/>
                <w:lang w:eastAsia="zh-CN"/>
              </w:rPr>
            </w:pPr>
            <w:r>
              <w:rPr>
                <w:rFonts w:ascii="仿宋_GB2312" w:cs="宋体" w:eastAsia="仿宋_GB2312" w:hAnsi="宋体" w:hint="eastAsia"/>
                <w:kern w:val="0"/>
                <w:szCs w:val="21"/>
                <w:highlight w:val="none"/>
                <w:lang w:val="en-US" w:eastAsia="zh-CN"/>
              </w:rPr>
              <w:t>加强满意度调查范围。</w:t>
            </w:r>
            <w:bookmarkEnd w:id="0"/>
          </w:p>
        </w:tc>
      </w:tr>
      <w:tr w14:paraId="AFEEEB88">
        <w:tblPrEx/>
        <w:trPr>
          <w:trHeight w:val="477" w:hRule="exact"/>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14:paraId="FED90AB5">
            <w:pPr>
              <w:pStyle w:val="style0"/>
              <w:widowControl/>
              <w:spacing w:lineRule="exact" w:line="240"/>
              <w:jc w:val="center"/>
              <w:rPr>
                <w:rFonts w:ascii="仿宋_GB2312" w:cs="宋体" w:eastAsia="仿宋_GB2312" w:hAnsi="宋体" w:hint="eastAsia"/>
                <w:color w:val="000000"/>
                <w:kern w:val="0"/>
                <w:szCs w:val="21"/>
              </w:rPr>
            </w:pPr>
            <w:r>
              <w:rPr>
                <w:rFonts w:ascii="仿宋_GB2312" w:cs="宋体" w:eastAsia="仿宋_GB2312" w:hAnsi="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vAlign w:val="center"/>
          </w:tcPr>
          <w:p w14:paraId="0BAE3BCA">
            <w:pPr>
              <w:pStyle w:val="style0"/>
              <w:widowControl/>
              <w:spacing w:lineRule="exact" w:line="240"/>
              <w:jc w:val="center"/>
              <w:rPr>
                <w:rFonts w:ascii="仿宋_GB2312" w:cs="宋体" w:eastAsia="仿宋_GB2312" w:hAnsi="宋体" w:hint="eastAsia"/>
                <w:color w:val="000000"/>
                <w:kern w:val="0"/>
                <w:szCs w:val="21"/>
              </w:rPr>
            </w:pPr>
            <w:r>
              <w:rPr>
                <w:rFonts w:ascii="仿宋_GB2312" w:cs="宋体" w:eastAsia="仿宋_GB2312" w:hAnsi="宋体" w:hint="eastAsia"/>
                <w:color w:val="000000"/>
                <w:kern w:val="0"/>
                <w:szCs w:val="21"/>
              </w:rPr>
              <w:t>100</w:t>
            </w:r>
          </w:p>
        </w:tc>
        <w:tc>
          <w:tcPr>
            <w:tcW w:w="895" w:type="dxa"/>
            <w:gridSpan w:val="2"/>
            <w:tcBorders>
              <w:top w:val="single" w:sz="4" w:space="0" w:color="auto"/>
              <w:left w:val="nil"/>
              <w:bottom w:val="single" w:sz="4" w:space="0" w:color="auto"/>
              <w:right w:val="single" w:sz="4" w:space="0" w:color="auto"/>
            </w:tcBorders>
            <w:vAlign w:val="center"/>
          </w:tcPr>
          <w:p w14:paraId="99F25FD3">
            <w:pPr>
              <w:pStyle w:val="style0"/>
              <w:widowControl/>
              <w:spacing w:lineRule="exact" w:line="240"/>
              <w:jc w:val="center"/>
              <w:rPr>
                <w:rFonts w:ascii="仿宋_GB2312" w:cs="宋体" w:eastAsia="仿宋_GB2312" w:hAnsi="宋体" w:hint="default"/>
                <w:color w:val="000000"/>
                <w:kern w:val="0"/>
                <w:szCs w:val="21"/>
                <w:lang w:val="en-US" w:eastAsia="zh-CN"/>
              </w:rPr>
            </w:pPr>
            <w:r>
              <w:rPr>
                <w:rFonts w:ascii="仿宋_GB2312" w:cs="宋体" w:eastAsia="仿宋_GB2312" w:hAnsi="宋体" w:hint="eastAsia"/>
                <w:color w:val="000000"/>
                <w:kern w:val="0"/>
                <w:szCs w:val="21"/>
                <w:lang w:val="en-US" w:eastAsia="zh-CN"/>
              </w:rPr>
              <w:t>96.60</w:t>
            </w:r>
          </w:p>
        </w:tc>
        <w:tc>
          <w:tcPr>
            <w:tcW w:w="1512" w:type="dxa"/>
            <w:gridSpan w:val="2"/>
            <w:tcBorders>
              <w:top w:val="single" w:sz="4" w:space="0" w:color="auto"/>
              <w:left w:val="nil"/>
              <w:bottom w:val="single" w:sz="4" w:space="0" w:color="auto"/>
              <w:right w:val="single" w:sz="4" w:space="0" w:color="auto"/>
            </w:tcBorders>
            <w:vAlign w:val="center"/>
          </w:tcPr>
          <w:p w14:paraId="B710E88A">
            <w:pPr>
              <w:pStyle w:val="style0"/>
              <w:widowControl/>
              <w:spacing w:lineRule="exact" w:line="240"/>
              <w:jc w:val="center"/>
              <w:rPr>
                <w:rFonts w:ascii="仿宋_GB2312" w:cs="宋体" w:eastAsia="仿宋_GB2312" w:hAnsi="宋体" w:hint="eastAsia"/>
                <w:kern w:val="0"/>
                <w:szCs w:val="21"/>
              </w:rPr>
            </w:pPr>
          </w:p>
        </w:tc>
      </w:tr>
    </w:tbl>
    <w:p w14:paraId="E09441DF">
      <w:pPr>
        <w:pStyle w:val="style0"/>
        <w:rPr>
          <w:rFonts w:ascii="仿宋_GB2312" w:eastAsia="仿宋_GB2312" w:hint="eastAsia"/>
          <w:vanish/>
          <w:sz w:val="32"/>
          <w:szCs w:val="32"/>
        </w:rPr>
      </w:pPr>
    </w:p>
    <w:p w14:paraId="F83D7FFB">
      <w:pPr>
        <w:pStyle w:val="style0"/>
        <w:rPr/>
      </w:pPr>
    </w:p>
    <w:sectPr>
      <w:pgSz w:w="11906" w:h="16838" w:orient="portrait"/>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EFF" w:usb1="C000785B"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4002EFF" w:usb1="C000247B" w:usb2="00000009" w:usb3="00000000" w:csb0="200001F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001010101"/>
    <w:charset w:val="86"/>
    <w:family w:val="modern"/>
    <w:pitch w:val="default"/>
    <w:sig w:usb0="00000000" w:usb1="00000000" w:usb2="00000000" w:usb3="00000000" w:csb0="00040000" w:csb1="00000000"/>
  </w:font>
  <w:font w:name="仿宋">
    <w:altName w:val="仿宋"/>
    <w:panose1 w:val="020106090600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00A8462B"/>
    <w:lvl w:ilvl="0">
      <w:start w:val="1"/>
      <w:numFmt w:val="decimal"/>
      <w:lvlText w:val="%1."/>
      <w:lvlJc w:val="left"/>
      <w:pPr>
        <w:tabs>
          <w:tab w:val="left" w:leader="none" w:pos="312"/>
        </w:tabs>
      </w:pPr>
    </w:lvl>
  </w:abstractNum>
  <w:num w:numId="1">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1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rPr>
    </w:rPrDefault>
    <w:pPrDefault>
      <w:pPr/>
    </w:pPrDefault>
  </w:docDefaults>
  <w:style w:type="paragraph" w:default="1" w:styleId="style0">
    <w:name w:val="Normal"/>
    <w:next w:val="style0"/>
    <w:qFormat/>
    <w:uiPriority w:val="0"/>
    <w:pPr>
      <w:widowControl w:val="false"/>
      <w:jc w:val="both"/>
    </w:pPr>
    <w:rPr>
      <w:rFonts w:ascii="Times New Roman" w:cs="Times New Roman" w:eastAsia="宋体" w:hAnsi="Times New Roman"/>
      <w:kern w:val="2"/>
      <w:sz w:val="21"/>
      <w:szCs w:val="24"/>
      <w:lang w:val="en-US" w:bidi="ar-SA" w:eastAsia="zh-CN"/>
    </w:rPr>
  </w:style>
  <w:style w:type="character" w:default="1" w:styleId="style65">
    <w:name w:val="Default Paragraph Font"/>
    <w:next w:val="style65"/>
    <w:qFormat/>
    <w:uiPriority w:val="1"/>
  </w:style>
  <w:style w:type="table" w:default="1" w:styleId="style105">
    <w:name w:val="Normal Table"/>
    <w:next w:val="style105"/>
    <w:qFormat/>
    <w:uiPriority w:val="99"/>
    <w:pPr/>
    <w:rPr/>
    <w:tblPr>
      <w:tblCellMar>
        <w:top w:w="0" w:type="dxa"/>
        <w:left w:w="108" w:type="dxa"/>
        <w:bottom w:w="0" w:type="dxa"/>
        <w:right w:w="108" w:type="dxa"/>
      </w:tblCellMar>
    </w:tblPr>
    <w:tcPr>
      <w:tcBorders/>
    </w:tcPr>
  </w:style>
  <w:style w:type="paragraph" w:styleId="style32">
    <w:name w:val="footer"/>
    <w:basedOn w:val="style0"/>
    <w:next w:val="style32"/>
    <w:link w:val="style4097"/>
    <w:qFormat/>
    <w:uiPriority w:val="99"/>
    <w:pPr>
      <w:tabs>
        <w:tab w:val="center" w:leader="none" w:pos="4153"/>
        <w:tab w:val="right" w:leader="none" w:pos="8306"/>
      </w:tabs>
      <w:snapToGrid w:val="false"/>
      <w:jc w:val="left"/>
    </w:pPr>
    <w:rPr>
      <w:sz w:val="18"/>
      <w:szCs w:val="18"/>
    </w:rPr>
  </w:style>
  <w:style w:type="paragraph" w:styleId="style31">
    <w:name w:val="header"/>
    <w:basedOn w:val="style0"/>
    <w:next w:val="style31"/>
    <w:link w:val="style4098"/>
    <w:qFormat/>
    <w:uiPriority w:val="99"/>
    <w:pPr>
      <w:pBdr>
        <w:bottom w:val="single" w:sz="6" w:space="1" w:color="auto"/>
      </w:pBdr>
      <w:tabs>
        <w:tab w:val="center" w:leader="none" w:pos="4153"/>
        <w:tab w:val="right" w:leader="none" w:pos="8306"/>
      </w:tabs>
      <w:snapToGrid w:val="false"/>
      <w:jc w:val="center"/>
    </w:pPr>
    <w:rPr>
      <w:sz w:val="18"/>
      <w:szCs w:val="18"/>
    </w:rPr>
  </w:style>
  <w:style w:type="character" w:customStyle="1" w:styleId="style4097">
    <w:name w:val="页脚 Char"/>
    <w:next w:val="style4097"/>
    <w:link w:val="style32"/>
    <w:qFormat/>
    <w:uiPriority w:val="99"/>
    <w:rPr>
      <w:sz w:val="18"/>
      <w:szCs w:val="18"/>
    </w:rPr>
  </w:style>
  <w:style w:type="character" w:customStyle="1" w:styleId="style4098">
    <w:name w:val="页眉 Char"/>
    <w:next w:val="style4098"/>
    <w:link w:val="style31"/>
    <w:qFormat/>
    <w:uiPriority w:val="99"/>
    <w:rPr>
      <w:sz w:val="18"/>
      <w:szCs w:val="18"/>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Words>546</Words>
  <Pages>2</Pages>
  <Characters>713</Characters>
  <Application>WPS Office</Application>
  <DocSecurity>0</DocSecurity>
  <Paragraphs>190</Paragraphs>
  <ScaleCrop>false</ScaleCrop>
  <LinksUpToDate>false</LinksUpToDate>
  <CharactersWithSpaces>721</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2021-03-14T07:31:00Z</dcterms:created>
  <dc:creator>Administrator</dc:creator>
  <lastModifiedBy>2211133C</lastModifiedBy>
  <dcterms:modified xsi:type="dcterms:W3CDTF">2025-08-27T05:56:07Z</dcterms:modified>
  <revision>3</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2052-11.8.2.12195</vt:lpwstr>
  </property>
  <property fmtid="{D5CDD505-2E9C-101B-9397-08002B2CF9AE}" pid="3" name="ICV">
    <vt:lpwstr>E27BFD5E518C4D7A95D37BF517E90EB9_13</vt:lpwstr>
  </property>
  <property fmtid="{D5CDD505-2E9C-101B-9397-08002B2CF9AE}" pid="4" name="KSOTemplateDocerSaveRecord">
    <vt:lpwstr>eyJoZGlkIjoiM2NjY2IyOWExOWI4NDk5NzVlMDZlMWE0ZTkyYmU0YjAifQ==</vt:lpwstr>
  </property>
</Properties>
</file>