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sz w:val="36"/>
          <w:szCs w:val="36"/>
        </w:rPr>
      </w:pPr>
      <w:bookmarkStart w:id="0" w:name="_GoBack"/>
      <w:bookmarkEnd w:id="0"/>
      <w:r>
        <w:rPr>
          <w:rFonts w:hint="eastAsia" w:ascii="方正小标宋简体" w:hAnsi="黑体" w:eastAsia="方正小标宋简体"/>
          <w:sz w:val="36"/>
          <w:szCs w:val="36"/>
        </w:rPr>
        <w:t>项目支出绩效自评表</w:t>
      </w:r>
    </w:p>
    <w:p>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（2024预算年度）</w:t>
      </w:r>
    </w:p>
    <w:p>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010"/>
        <w:gridCol w:w="822"/>
        <w:gridCol w:w="1127"/>
        <w:gridCol w:w="990"/>
        <w:gridCol w:w="811"/>
        <w:gridCol w:w="458"/>
        <w:gridCol w:w="205"/>
        <w:gridCol w:w="499"/>
        <w:gridCol w:w="376"/>
        <w:gridCol w:w="470"/>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直属单位业务发展—北京教育科学研究院软件正版化服务项目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394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北京教育科学研究院</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60.000000</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60.000000</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41.090000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68.</w:t>
            </w:r>
            <w:r>
              <w:rPr>
                <w:rFonts w:ascii="仿宋_GB2312" w:hAnsi="宋体" w:eastAsia="仿宋_GB2312" w:cs="宋体"/>
                <w:kern w:val="0"/>
                <w:szCs w:val="21"/>
              </w:rPr>
              <w:t>48</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6.8</w:t>
            </w:r>
            <w:r>
              <w:rPr>
                <w:rFonts w:hint="eastAsia" w:ascii="仿宋_GB2312" w:hAnsi="宋体" w:eastAsia="仿宋_GB2312" w:cs="宋体"/>
                <w:kern w:val="0"/>
                <w:szCs w:val="21"/>
                <w:lang w:val="en-US" w:eastAsia="zh-CN"/>
              </w:rPr>
              <w:t>5</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60.000000</w:t>
            </w:r>
          </w:p>
        </w:tc>
        <w:tc>
          <w:tcPr>
            <w:tcW w:w="99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60.000000</w:t>
            </w:r>
          </w:p>
        </w:tc>
        <w:tc>
          <w:tcPr>
            <w:tcW w:w="126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41.090000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68.</w:t>
            </w:r>
            <w:r>
              <w:rPr>
                <w:rFonts w:ascii="仿宋_GB2312" w:hAnsi="宋体" w:eastAsia="仿宋_GB2312" w:cs="宋体"/>
                <w:kern w:val="0"/>
                <w:szCs w:val="21"/>
              </w:rPr>
              <w:t>48</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6.8</w:t>
            </w:r>
            <w:r>
              <w:rPr>
                <w:rFonts w:hint="eastAsia" w:ascii="仿宋_GB2312" w:hAnsi="宋体" w:eastAsia="仿宋_GB2312" w:cs="宋体"/>
                <w:kern w:val="0"/>
                <w:szCs w:val="21"/>
                <w:lang w:val="en-US" w:eastAsia="zh-CN"/>
              </w:rPr>
              <w:t>5</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2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52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4924"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满足北京教育科学研究院全体职教工及所属固定资产涉及到的公共设备对正版软件的使用；通过正版化项目实施全面覆盖北京教育科学研究院用于本次正版化检查所涉及到的相关设备的资产盘点及正版化率。</w:t>
            </w:r>
          </w:p>
          <w:p>
            <w:pPr>
              <w:widowControl/>
              <w:spacing w:line="240" w:lineRule="exact"/>
              <w:jc w:val="center"/>
              <w:rPr>
                <w:rFonts w:hint="eastAsia" w:ascii="仿宋_GB2312" w:hAnsi="宋体" w:eastAsia="仿宋_GB2312" w:cs="宋体"/>
                <w:kern w:val="0"/>
                <w:szCs w:val="21"/>
              </w:rPr>
            </w:pPr>
          </w:p>
        </w:tc>
        <w:tc>
          <w:tcPr>
            <w:tcW w:w="3529"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满足北京教育科学研究院全体职教工所属固定资产涉及的公共设备对正版软件的使用。完成院职工正版化覆盖。</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0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01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 w:val="20"/>
                <w:szCs w:val="20"/>
              </w:rPr>
              <w:t>windows Server 标准版</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 w:val="20"/>
                <w:szCs w:val="20"/>
              </w:rPr>
              <w:t>＝10套</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 w:val="20"/>
                <w:szCs w:val="20"/>
              </w:rPr>
              <w:t>10套</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微软SQL svr 标准版</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正版授权管理平台服务及运维服务</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微软桌面CA校园正版协议</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8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杀毒软件服务(1套管控中心+800套PC 终端）</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WPS 办公软件服务</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1套</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软件正版化使用率</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≥98%</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6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正版化检查服务达标率</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≥98%</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7</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ascii="仿宋_GB2312" w:hAnsi="宋体" w:eastAsia="仿宋_GB2312" w:cs="宋体"/>
                <w:kern w:val="0"/>
                <w:szCs w:val="21"/>
              </w:rPr>
              <w:t>7.00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4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平台系统运维效率</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≥98%</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100%</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6</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010" w:type="dxa"/>
            <w:tcBorders>
              <w:top w:val="single" w:color="auto" w:sz="4" w:space="0"/>
              <w:left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仿宋_GB2312" w:eastAsia="仿宋_GB2312" w:cs="仿宋_GB2312"/>
                <w:sz w:val="24"/>
              </w:rPr>
              <w:t>≤</w:t>
            </w:r>
            <w:r>
              <w:rPr>
                <w:rFonts w:hint="eastAsia" w:ascii="仿宋_GB2312" w:hAnsi="宋体" w:eastAsia="仿宋_GB2312" w:cs="宋体"/>
                <w:kern w:val="0"/>
                <w:szCs w:val="21"/>
              </w:rPr>
              <w:t>60</w:t>
            </w:r>
            <w:r>
              <w:rPr>
                <w:rFonts w:ascii="仿宋_GB2312" w:hAnsi="宋体" w:eastAsia="仿宋_GB2312" w:cs="宋体"/>
                <w:kern w:val="0"/>
                <w:szCs w:val="21"/>
              </w:rPr>
              <w:t>.000000</w:t>
            </w:r>
            <w:r>
              <w:rPr>
                <w:rFonts w:hint="eastAsia" w:ascii="仿宋_GB2312" w:hAnsi="宋体" w:eastAsia="仿宋_GB2312" w:cs="宋体"/>
                <w:kern w:val="0"/>
                <w:szCs w:val="21"/>
              </w:rPr>
              <w:t>万元</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41.09</w:t>
            </w:r>
            <w:r>
              <w:rPr>
                <w:rFonts w:ascii="仿宋_GB2312" w:hAnsi="宋体" w:eastAsia="仿宋_GB2312" w:cs="宋体"/>
                <w:kern w:val="0"/>
                <w:szCs w:val="21"/>
              </w:rPr>
              <w:t>0000</w:t>
            </w:r>
            <w:r>
              <w:rPr>
                <w:rFonts w:hint="eastAsia" w:ascii="仿宋_GB2312" w:hAnsi="宋体" w:eastAsia="仿宋_GB2312" w:cs="宋体"/>
                <w:kern w:val="0"/>
                <w:szCs w:val="21"/>
              </w:rPr>
              <w:t>万元</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系统正常使用年限</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1年</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1年</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7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9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用户满意度</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≥95%</w:t>
            </w:r>
          </w:p>
        </w:tc>
        <w:tc>
          <w:tcPr>
            <w:tcW w:w="81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rPr>
              <w:t>95%</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w:t>
            </w:r>
          </w:p>
        </w:tc>
      </w:tr>
      <w:tr>
        <w:tblPrEx>
          <w:tblCellMar>
            <w:top w:w="0" w:type="dxa"/>
            <w:left w:w="108" w:type="dxa"/>
            <w:bottom w:w="0" w:type="dxa"/>
            <w:right w:w="108" w:type="dxa"/>
          </w:tblCellMar>
        </w:tblPrEx>
        <w:trPr>
          <w:trHeight w:val="477" w:hRule="exact"/>
          <w:jc w:val="center"/>
        </w:trPr>
        <w:tc>
          <w:tcPr>
            <w:tcW w:w="632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96.8</w:t>
            </w:r>
            <w:r>
              <w:rPr>
                <w:rFonts w:hint="eastAsia" w:ascii="仿宋_GB2312" w:hAnsi="宋体" w:eastAsia="仿宋_GB2312" w:cs="宋体"/>
                <w:color w:val="000000"/>
                <w:kern w:val="0"/>
                <w:szCs w:val="21"/>
                <w:lang w:val="en-US" w:eastAsia="zh-CN"/>
              </w:rPr>
              <w:t>5</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ascii="仿宋_GB2312" w:eastAsia="仿宋_GB2312"/>
          <w:vanish/>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Microsoft YaHei UI"/>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s>
  <w:rsids>
    <w:rsidRoot w:val="00512C82"/>
    <w:rsid w:val="000C0987"/>
    <w:rsid w:val="001B7B0E"/>
    <w:rsid w:val="001F7338"/>
    <w:rsid w:val="003435ED"/>
    <w:rsid w:val="003570B3"/>
    <w:rsid w:val="003A5A29"/>
    <w:rsid w:val="0045622B"/>
    <w:rsid w:val="0047704E"/>
    <w:rsid w:val="004A5E42"/>
    <w:rsid w:val="004A7A66"/>
    <w:rsid w:val="00512C82"/>
    <w:rsid w:val="006957BE"/>
    <w:rsid w:val="006A603B"/>
    <w:rsid w:val="00763D9F"/>
    <w:rsid w:val="00847E64"/>
    <w:rsid w:val="008A3EEA"/>
    <w:rsid w:val="00937CF8"/>
    <w:rsid w:val="00946894"/>
    <w:rsid w:val="00994F7D"/>
    <w:rsid w:val="00B47A57"/>
    <w:rsid w:val="00BE2E5B"/>
    <w:rsid w:val="00C13AD9"/>
    <w:rsid w:val="00C62F96"/>
    <w:rsid w:val="00CE49C2"/>
    <w:rsid w:val="00D1541E"/>
    <w:rsid w:val="00D37E7E"/>
    <w:rsid w:val="00D823E0"/>
    <w:rsid w:val="00D94A37"/>
    <w:rsid w:val="00DC29CC"/>
    <w:rsid w:val="00E017CD"/>
    <w:rsid w:val="00E0653C"/>
    <w:rsid w:val="00E45F81"/>
    <w:rsid w:val="00E73449"/>
    <w:rsid w:val="00F561EB"/>
    <w:rsid w:val="00FF6361"/>
    <w:rsid w:val="00FF6647"/>
    <w:rsid w:val="039C7F2E"/>
    <w:rsid w:val="03EE2141"/>
    <w:rsid w:val="06D57785"/>
    <w:rsid w:val="08EC0C19"/>
    <w:rsid w:val="0C7B02EA"/>
    <w:rsid w:val="10850F1D"/>
    <w:rsid w:val="2645152B"/>
    <w:rsid w:val="279F35CF"/>
    <w:rsid w:val="33152997"/>
    <w:rsid w:val="37E72FFE"/>
    <w:rsid w:val="3F062F70"/>
    <w:rsid w:val="4A6B7521"/>
    <w:rsid w:val="4B26517A"/>
    <w:rsid w:val="50F72337"/>
    <w:rsid w:val="51C220CE"/>
    <w:rsid w:val="54D37092"/>
    <w:rsid w:val="551F76C9"/>
    <w:rsid w:val="5AA143AA"/>
    <w:rsid w:val="5FB3C5AC"/>
    <w:rsid w:val="78B46BB0"/>
    <w:rsid w:val="78E13C50"/>
    <w:rsid w:val="7AD65B35"/>
    <w:rsid w:val="7DA000DA"/>
    <w:rsid w:val="7E0626A9"/>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ulas xmlns="http://www.yonyou.com/formula"/>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6E7C6370-8302-42AB-8CDD-E39324D59995}">
  <ds:schemaRefs/>
</ds:datastoreItem>
</file>

<file path=customXml/itemProps2.xml><?xml version="1.0" encoding="utf-8"?>
<ds:datastoreItem xmlns:ds="http://schemas.openxmlformats.org/officeDocument/2006/customXml" ds:itemID="{DCA8D2DC-FA90-44D7-AE5D-E8C339DDDAE8}">
  <ds:schemaRefs/>
</ds:datastoreItem>
</file>

<file path=customXml/itemProps3.xml><?xml version="1.0" encoding="utf-8"?>
<ds:datastoreItem xmlns:ds="http://schemas.openxmlformats.org/officeDocument/2006/customXml" ds:itemID="{C51A4387-A7EB-4C9D-AB29-94E17419BF2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429</Words>
  <Characters>563</Characters>
  <Lines>187</Lines>
  <Paragraphs>165</Paragraphs>
  <TotalTime>4</TotalTime>
  <ScaleCrop>false</ScaleCrop>
  <LinksUpToDate>false</LinksUpToDate>
  <CharactersWithSpaces>827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王超</cp:lastModifiedBy>
  <dcterms:modified xsi:type="dcterms:W3CDTF">2025-08-22T07:47:06Z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E163569FC66E4A5C82C349BF24E528D2_12</vt:lpwstr>
  </property>
  <property fmtid="{D5CDD505-2E9C-101B-9397-08002B2CF9AE}" pid="4" name="KSOTemplateDocerSaveRecord">
    <vt:lpwstr>eyJoZGlkIjoiZmU4NTgyOTBmNWZiNGQ2MzhiMTg1ZjRlODA4OGU3ZDQiLCJ1c2VySWQiOiIxNjM4NzI0Mzg0In0=</vt:lpwstr>
  </property>
</Properties>
</file>