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8E05A1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6E8A758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636F0A7D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02"/>
        <w:gridCol w:w="225"/>
        <w:gridCol w:w="892"/>
        <w:gridCol w:w="1088"/>
        <w:gridCol w:w="279"/>
        <w:gridCol w:w="284"/>
        <w:gridCol w:w="420"/>
        <w:gridCol w:w="258"/>
        <w:gridCol w:w="588"/>
        <w:gridCol w:w="710"/>
      </w:tblGrid>
      <w:tr w14:paraId="4EC982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F55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0A1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学生资助—退役士兵国家助学金项目</w:t>
            </w:r>
          </w:p>
        </w:tc>
      </w:tr>
      <w:tr w14:paraId="3A08CC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F89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8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D73C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5C28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540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北京财贸职业学院</w:t>
            </w:r>
          </w:p>
        </w:tc>
      </w:tr>
      <w:tr w14:paraId="6B2F36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428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</w:p>
          <w:p w14:paraId="59F3EA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E75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E20A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67D2AD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D05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3FBC87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04E5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29B738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69F1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2E3B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F5A8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3DBC2D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00E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1" w:colFirst="2" w:colLast="4"/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C5AAE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05C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31.237000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422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31.2370001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45D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29.601000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3E8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DB8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OLE_LINK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94.76%</w:t>
            </w:r>
            <w:bookmarkEnd w:id="1"/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950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9.47</w:t>
            </w:r>
          </w:p>
        </w:tc>
      </w:tr>
      <w:bookmarkEnd w:id="0"/>
      <w:tr w14:paraId="615668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A5A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D00A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77F1CA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BE4F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31.237000</w:t>
            </w: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357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31.237000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246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2" w:name="OLE_LINK3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29.601</w:t>
            </w:r>
            <w:bookmarkEnd w:id="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0A0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B89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94.76%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7B8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EE61F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D5C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268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0697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AA48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AD7C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952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4F11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51CA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9507D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0F5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0BE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A811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029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C104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9436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ECE7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60D7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6EAF6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E71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  <w:bookmarkStart w:id="5" w:name="_GoBack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度</w:t>
            </w:r>
            <w:bookmarkEnd w:id="5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总体目标</w:t>
            </w:r>
          </w:p>
        </w:tc>
        <w:tc>
          <w:tcPr>
            <w:tcW w:w="48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7D30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6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6985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19EAB2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BBE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64ABD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帮助</w:t>
            </w:r>
            <w:r>
              <w:rPr>
                <w:rFonts w:ascii="仿宋_GB2312" w:hAnsi="宋体" w:eastAsia="仿宋_GB2312" w:cs="宋体"/>
                <w:kern w:val="0"/>
                <w:sz w:val="15"/>
                <w:szCs w:val="15"/>
              </w:rPr>
              <w:t>退役士兵继续接受高等教育，提高退役士兵的综合素质和就业竞争力，促进退役士兵提升能力素质，提高就业质量，为全面建设社会主义现代化国家贡献新的力量</w:t>
            </w: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。</w:t>
            </w:r>
          </w:p>
        </w:tc>
        <w:tc>
          <w:tcPr>
            <w:tcW w:w="36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78D8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本年度资助退役士兵56人，按时足额发放了助学金；56名退役士兵顺利完成了本年度的学业，无留级情况；学生满意度为100%；学校连续三年征兵完成率都是100%，激励更多学生参军入伍。</w:t>
            </w:r>
          </w:p>
          <w:p w14:paraId="15C7903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</w:p>
        </w:tc>
      </w:tr>
      <w:tr w14:paraId="5A55E5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D58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</w:p>
          <w:p w14:paraId="372737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</w:p>
          <w:p w14:paraId="18AB4D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</w:p>
          <w:p w14:paraId="791A11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8748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F6A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B9A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12B4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0DF0E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993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3D49B2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1ED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FF78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070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407422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1E1C54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85F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724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1CD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B6356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资助学生人数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B9840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=56人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FA485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56人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74390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4D474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364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E7CC2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B4E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11B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E86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62560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学生资助情况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ADF0D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应发尽发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B09BD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应发尽发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31CF5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5F845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716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DB2DB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A27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E78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F8C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FA25D2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年度内发放完成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900BF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按时发放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F1459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按时发放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345C9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B3763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630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C8938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6EA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3" w:name="OLE_LINK4" w:colFirst="3" w:colLast="5"/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1CAFB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7853DA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A75F87D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264FF408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E89B5D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金额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3839F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31.237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万元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95433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29.601万元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FE929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F9281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A51D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按照实际情况发放</w:t>
            </w:r>
          </w:p>
        </w:tc>
      </w:tr>
      <w:bookmarkEnd w:id="3"/>
      <w:tr w14:paraId="104E98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F22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594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258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55BFEA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9B70A1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金额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3D59F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31.237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万元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B5AC3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29.601万元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C96F6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B5435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4A4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按照实际情况发放</w:t>
            </w:r>
          </w:p>
        </w:tc>
      </w:tr>
      <w:tr w14:paraId="6841E2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6BD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C6A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0CF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706F0B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1466CE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4" w:name="OLE_LINK5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帮助退役士兵更好完成学业</w:t>
            </w:r>
            <w:bookmarkEnd w:id="4"/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F9F5EAC">
            <w:r>
              <w:rPr>
                <w:rFonts w:hint="eastAsia"/>
              </w:rPr>
              <w:t>好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E650B36">
            <w:r>
              <w:rPr>
                <w:rFonts w:hint="eastAsia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5BF07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7BCDD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847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E846D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965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577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5E4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DEE9D7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促进学生顺利完成学业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3CEF276">
            <w:r>
              <w:rPr>
                <w:rFonts w:hint="eastAsia"/>
              </w:rPr>
              <w:t>≥3年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7F323C3">
            <w:r>
              <w:rPr>
                <w:rFonts w:hint="eastAsia"/>
              </w:rPr>
              <w:t>3年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C2602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D2737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9140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98CBC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F6A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68A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2876D3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06C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2FA364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受资助学生的满意度</w:t>
            </w:r>
          </w:p>
          <w:p w14:paraId="0A6BB40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EF06C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≥98%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18661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DDBCC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DDC32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154D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BC36E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3DD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C19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6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A862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99.47</w:t>
            </w:r>
          </w:p>
        </w:tc>
        <w:tc>
          <w:tcPr>
            <w:tcW w:w="12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D04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3DD0B18E">
      <w:pPr>
        <w:rPr>
          <w:rFonts w:ascii="仿宋_GB2312" w:eastAsia="仿宋_GB2312"/>
          <w:vanish/>
          <w:sz w:val="32"/>
          <w:szCs w:val="32"/>
        </w:rPr>
      </w:pPr>
    </w:p>
    <w:p w14:paraId="13769ADA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2OTVlOWU0OGI0NTgyYTU0NjhkNTg4MTNkM2E5ODAifQ=="/>
  </w:docVars>
  <w:rsids>
    <w:rsidRoot w:val="00512C82"/>
    <w:rsid w:val="00074C7C"/>
    <w:rsid w:val="000A02AE"/>
    <w:rsid w:val="0018044B"/>
    <w:rsid w:val="002942E2"/>
    <w:rsid w:val="002E68FB"/>
    <w:rsid w:val="00321C20"/>
    <w:rsid w:val="003435ED"/>
    <w:rsid w:val="0045622B"/>
    <w:rsid w:val="00512C82"/>
    <w:rsid w:val="008268DE"/>
    <w:rsid w:val="008A3EEA"/>
    <w:rsid w:val="008C64DE"/>
    <w:rsid w:val="00902784"/>
    <w:rsid w:val="00931978"/>
    <w:rsid w:val="00B47A57"/>
    <w:rsid w:val="00BA129E"/>
    <w:rsid w:val="00CE49C2"/>
    <w:rsid w:val="00D1727E"/>
    <w:rsid w:val="00D364EF"/>
    <w:rsid w:val="00E017CD"/>
    <w:rsid w:val="00F033C3"/>
    <w:rsid w:val="00F561EB"/>
    <w:rsid w:val="00F96A22"/>
    <w:rsid w:val="01026391"/>
    <w:rsid w:val="01255120"/>
    <w:rsid w:val="0B1A60B5"/>
    <w:rsid w:val="0CDC0227"/>
    <w:rsid w:val="0F1A75E7"/>
    <w:rsid w:val="10357E4D"/>
    <w:rsid w:val="13717412"/>
    <w:rsid w:val="22035C5B"/>
    <w:rsid w:val="37E72FFE"/>
    <w:rsid w:val="391A7F81"/>
    <w:rsid w:val="3A7909FC"/>
    <w:rsid w:val="40A84C24"/>
    <w:rsid w:val="4B26517A"/>
    <w:rsid w:val="4BA4659E"/>
    <w:rsid w:val="598F2D91"/>
    <w:rsid w:val="5AEB1AD8"/>
    <w:rsid w:val="5FB3C5AC"/>
    <w:rsid w:val="662636A8"/>
    <w:rsid w:val="67554BF2"/>
    <w:rsid w:val="6DD832E4"/>
    <w:rsid w:val="76C936C1"/>
    <w:rsid w:val="7CA83282"/>
    <w:rsid w:val="7F062416"/>
    <w:rsid w:val="7FFB8508"/>
    <w:rsid w:val="B9E710A5"/>
    <w:rsid w:val="D74F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532</Words>
  <Characters>680</Characters>
  <Lines>6</Lines>
  <Paragraphs>1</Paragraphs>
  <TotalTime>1</TotalTime>
  <ScaleCrop>false</ScaleCrop>
  <LinksUpToDate>false</LinksUpToDate>
  <CharactersWithSpaces>688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BJCZY</cp:lastModifiedBy>
  <dcterms:modified xsi:type="dcterms:W3CDTF">2025-08-25T09:01:27Z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94A01F4FAE73423A8F95ABBAE05946F0_13</vt:lpwstr>
  </property>
  <property fmtid="{D5CDD505-2E9C-101B-9397-08002B2CF9AE}" pid="4" name="KSOTemplateDocerSaveRecord">
    <vt:lpwstr>eyJoZGlkIjoiM2NjY2IyOWExOWI4NDk5NzVlMDZlMWE0ZTkyYmU0YjAifQ==</vt:lpwstr>
  </property>
</Properties>
</file>