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88"/>
        <w:gridCol w:w="2502"/>
        <w:gridCol w:w="2391"/>
        <w:gridCol w:w="2394"/>
        <w:gridCol w:w="1635"/>
        <w:gridCol w:w="844"/>
        <w:gridCol w:w="739"/>
        <w:gridCol w:w="870"/>
        <w:gridCol w:w="1598"/>
      </w:tblGrid>
      <w:tr w14:paraId="4D776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2" w:hRule="atLeast"/>
        </w:trPr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BE602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2B6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B3C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37F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267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CDB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C54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08E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324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EC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1FB0E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7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3D8A9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F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2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市属高校分类发展-都市农林特色教师队伍建设</w:t>
            </w:r>
          </w:p>
        </w:tc>
      </w:tr>
      <w:tr w14:paraId="7D856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F7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F0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C9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77E11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5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5C72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6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1B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88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E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6CE9D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12C0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3F14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0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550.000000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A2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521.401045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36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520.407000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2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6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99.81%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EC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9.98</w:t>
            </w:r>
          </w:p>
        </w:tc>
      </w:tr>
      <w:tr w14:paraId="43DE5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2C7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D6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B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550.000000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521.401045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9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520.407000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384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E664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19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2FD78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DAA0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56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DEF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7B3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CB90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3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94F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4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6437A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1433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40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3FF0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B14C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07A5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3252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C6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3B351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9A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58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3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305D3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151E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2C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1.教师队伍建设目标 柔性引进海内外院士、战略科学家3-5人左右，打造省部级以上高水平团队1个，引领学科发展，推动园艺学、兽医学和农林经济管理学博士点学科建设。 2.科研能力提升目标 提升服务地方经济社会发展能力（产）：相关技术成果在北京大北农科技集团有限公司等1个农业领军企业落地推广应用；在海淀区上庄镇、平谷区金海湖镇、房山区蒲洼乡、昌平区兴寿镇等地建设乡村驿站3个；示范推广新技术新品种300亩，带动京郊100个农户增收；建设技术应用场景1个；建设示范基地3个。 提升强农兴农科技人才培养能力（学）：通过项目平台带动200名师生参与科学研究与乡村振兴服务。 提升有组织科研能力（研）：发表学术论文20篇，出版专著1部，申请专利5项，形成调研报告6篇。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8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1.柔性引进海内外院士、战略科学家3人，打造黄大年式教师团队-现代园艺学教师团队1个。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相关技术成果在北京大北农科技集团有限公司等1个农业领军企业落地推广应用；在昌平区兴寿镇、密云金叵罗镇、平谷区峪口镇等地建设乡村驿站4个；示范推广新技术新品种300亩，带动京郊100个农户增收；建设技术应用场景1个；建设示范基地6个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3.带动250余名师生参与科学研究与乡村振兴服务。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4.发表学术论文20篇，出版专著1部，申请专利6项，形成调研报告14篇。</w:t>
            </w:r>
          </w:p>
        </w:tc>
      </w:tr>
      <w:tr w14:paraId="4605A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5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F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07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C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C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0063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B34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54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C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4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带动京郊农户增收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7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≥100户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1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100户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F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1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FD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EB84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74F7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D1733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1818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6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建设示范基地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D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4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A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AF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1C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164B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D3A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84BA1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40A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C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建设技术应用场景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5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6D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3A71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3872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E5A0A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1C9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A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出版专著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A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≥1部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63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1部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30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F632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0A0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F2518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908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68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示范推广新技术新品种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6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≥300亩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D1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300亩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5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A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72AB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6523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6FA37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6BCF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7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打造省部级以上高水平团队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F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4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D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E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55EF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003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8CABA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C94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6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柔性引进海内外战略科学家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≥1人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9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3人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61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D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6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C512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10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2CF5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8DD5C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D77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A1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形成调研报告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≥6篇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B2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0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2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68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  <w:bookmarkStart w:id="0" w:name="_GoBack"/>
            <w:bookmarkEnd w:id="0"/>
          </w:p>
        </w:tc>
      </w:tr>
      <w:tr w14:paraId="74868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E8F4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79871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65FD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12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建成乡村振兴驿站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AD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≥3个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E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4个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C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04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A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1AF0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69F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FF343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0F8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D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发表学术论文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≥20篇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B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20篇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9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4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21EB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819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2BFF93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C717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4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申请专利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C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≥5项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7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6项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C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B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1250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D062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3D03A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88B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A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带动师生参与科学研究与乡村振兴服务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E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≥200名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3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250名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6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2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4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C2A7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5541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FA577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B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3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发表学术论文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7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定性核心期刊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SCI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CC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7B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B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CC8E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E29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8306D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2023.01-2023.12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32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≤12月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年底完成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93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DC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24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55DCF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567D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E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8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35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项目总额控制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BC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≤550万元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8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520.407万元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D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4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53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732B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090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462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6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B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实现科技成果转化，实现推广、转化新品种、新技术和专利，实现较好的经济效益。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D1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定性完成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已按要求完成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BA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6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F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FF18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FEAD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2391FA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A6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5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用于农村建设、推动城乡一体化发展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53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定性完成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19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已按要求完成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8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2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C8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BE11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4566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110D0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C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C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项目成果持续产出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D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定性完成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9A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已按要求完成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2A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8A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5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0500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55BE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6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8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4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＞90%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C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D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B4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5D5E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35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69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F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1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98.98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8461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51961D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FEE34B97"/>
    <w:rsid w:val="08D744D5"/>
    <w:rsid w:val="23FF7884"/>
    <w:rsid w:val="59D775F9"/>
    <w:rsid w:val="727C3E56"/>
    <w:rsid w:val="D9F73FFB"/>
    <w:rsid w:val="FEE3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1171</Words>
  <Characters>1448</Characters>
  <Lines>0</Lines>
  <Paragraphs>0</Paragraphs>
  <TotalTime>1</TotalTime>
  <ScaleCrop>false</ScaleCrop>
  <LinksUpToDate>false</LinksUpToDate>
  <CharactersWithSpaces>1473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2025-04-14T08:52:00Z</dcterms:created>
  <dc:creator>王小艳</dc:creator>
  <cp:lastModifiedBy>木辛梓</cp:lastModifiedBy>
  <dcterms:modified xsi:type="dcterms:W3CDTF">2025-08-23T19:54:43Z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166AD43AE340F5D23A7BFB673AE96A7A_41</vt:lpwstr>
  </property>
</Properties>
</file>