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7B0DA6">
      <w:pPr>
        <w:spacing w:line="480" w:lineRule="exact"/>
        <w:jc w:val="center"/>
        <w:rPr>
          <w:rFonts w:ascii="方正小标宋简体" w:hAnsi="黑体" w:eastAsia="方正小标宋简体" w:cs="Times New Roman"/>
          <w:sz w:val="36"/>
          <w:szCs w:val="36"/>
        </w:rPr>
      </w:pPr>
      <w:r>
        <w:rPr>
          <w:rFonts w:hint="eastAsia" w:ascii="方正小标宋简体" w:hAnsi="黑体" w:eastAsia="方正小标宋简体" w:cs="Times New Roman"/>
          <w:sz w:val="36"/>
          <w:szCs w:val="36"/>
        </w:rPr>
        <w:t>项目支出绩效自评表</w:t>
      </w:r>
    </w:p>
    <w:p w14:paraId="76945798">
      <w:pPr>
        <w:spacing w:line="480" w:lineRule="exact"/>
        <w:jc w:val="center"/>
        <w:rPr>
          <w:rFonts w:ascii="仿宋_GB2312" w:hAnsi="宋体" w:eastAsia="仿宋_GB2312" w:cs="Times New Roman"/>
          <w:sz w:val="28"/>
          <w:szCs w:val="28"/>
        </w:rPr>
      </w:pPr>
      <w:r>
        <w:rPr>
          <w:rFonts w:hint="eastAsia" w:ascii="仿宋_GB2312" w:hAnsi="宋体" w:eastAsia="仿宋_GB2312" w:cs="Times New Roman"/>
          <w:sz w:val="28"/>
          <w:szCs w:val="28"/>
        </w:rPr>
        <w:t>（2024预算年度）</w:t>
      </w:r>
    </w:p>
    <w:p w14:paraId="54901F80">
      <w:pPr>
        <w:spacing w:line="480" w:lineRule="exact"/>
        <w:jc w:val="center"/>
        <w:rPr>
          <w:rFonts w:ascii="仿宋_GB2312" w:hAnsi="宋体" w:eastAsia="仿宋_GB2312" w:cs="Times New Roman"/>
          <w:sz w:val="28"/>
          <w:szCs w:val="28"/>
        </w:rPr>
      </w:pP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4"/>
        <w:gridCol w:w="644"/>
        <w:gridCol w:w="1174"/>
        <w:gridCol w:w="450"/>
        <w:gridCol w:w="1293"/>
        <w:gridCol w:w="197"/>
        <w:gridCol w:w="1203"/>
        <w:gridCol w:w="1203"/>
        <w:gridCol w:w="235"/>
        <w:gridCol w:w="313"/>
        <w:gridCol w:w="434"/>
        <w:gridCol w:w="329"/>
        <w:gridCol w:w="1185"/>
        <w:gridCol w:w="658"/>
      </w:tblGrid>
      <w:tr w14:paraId="47AE9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46" w:type="pct"/>
            <w:gridSpan w:val="2"/>
            <w:shd w:val="clear" w:color="auto" w:fill="auto"/>
            <w:vAlign w:val="center"/>
          </w:tcPr>
          <w:p w14:paraId="17150E2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353" w:type="pct"/>
            <w:gridSpan w:val="12"/>
            <w:shd w:val="clear" w:color="auto" w:fill="auto"/>
            <w:vAlign w:val="center"/>
          </w:tcPr>
          <w:p w14:paraId="40504A4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学生资助__生活物价补贴</w:t>
            </w:r>
          </w:p>
        </w:tc>
      </w:tr>
      <w:tr w14:paraId="27593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46" w:type="pct"/>
            <w:gridSpan w:val="2"/>
            <w:shd w:val="clear" w:color="auto" w:fill="auto"/>
            <w:vAlign w:val="center"/>
          </w:tcPr>
          <w:p w14:paraId="37E4D3E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167" w:type="pct"/>
            <w:gridSpan w:val="5"/>
            <w:shd w:val="clear" w:color="auto" w:fill="auto"/>
            <w:vAlign w:val="center"/>
          </w:tcPr>
          <w:p w14:paraId="2C0BC45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720" w:type="pct"/>
            <w:gridSpan w:val="2"/>
            <w:shd w:val="clear" w:color="auto" w:fill="auto"/>
            <w:vAlign w:val="center"/>
          </w:tcPr>
          <w:p w14:paraId="78E3ADD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465" w:type="pct"/>
            <w:gridSpan w:val="5"/>
            <w:shd w:val="clear" w:color="auto" w:fill="auto"/>
            <w:vAlign w:val="center"/>
          </w:tcPr>
          <w:p w14:paraId="08B03B8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北京青年政治学院</w:t>
            </w:r>
          </w:p>
        </w:tc>
      </w:tr>
      <w:tr w14:paraId="527726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46" w:type="pct"/>
            <w:gridSpan w:val="2"/>
            <w:vMerge w:val="restart"/>
            <w:shd w:val="clear" w:color="auto" w:fill="auto"/>
            <w:vAlign w:val="center"/>
          </w:tcPr>
          <w:p w14:paraId="246A6D9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815" w:type="pct"/>
            <w:gridSpan w:val="2"/>
            <w:shd w:val="clear" w:color="auto" w:fill="auto"/>
            <w:vAlign w:val="center"/>
          </w:tcPr>
          <w:p w14:paraId="4D137DE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49" w:type="pct"/>
            <w:shd w:val="clear" w:color="auto" w:fill="auto"/>
            <w:vAlign w:val="center"/>
          </w:tcPr>
          <w:p w14:paraId="112159B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702" w:type="pct"/>
            <w:gridSpan w:val="2"/>
            <w:shd w:val="clear" w:color="auto" w:fill="auto"/>
            <w:vAlign w:val="center"/>
          </w:tcPr>
          <w:p w14:paraId="6F7F9BA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720" w:type="pct"/>
            <w:gridSpan w:val="2"/>
            <w:shd w:val="clear" w:color="auto" w:fill="auto"/>
            <w:vAlign w:val="center"/>
          </w:tcPr>
          <w:p w14:paraId="2DFFB7E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375" w:type="pct"/>
            <w:gridSpan w:val="2"/>
            <w:shd w:val="clear" w:color="auto" w:fill="auto"/>
            <w:vAlign w:val="center"/>
          </w:tcPr>
          <w:p w14:paraId="66850BD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60" w:type="pct"/>
            <w:gridSpan w:val="2"/>
            <w:shd w:val="clear" w:color="auto" w:fill="auto"/>
            <w:vAlign w:val="center"/>
          </w:tcPr>
          <w:p w14:paraId="43C2174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328" w:type="pct"/>
            <w:shd w:val="clear" w:color="auto" w:fill="auto"/>
            <w:vAlign w:val="center"/>
          </w:tcPr>
          <w:p w14:paraId="6A398F7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 w14:paraId="32416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46" w:type="pct"/>
            <w:gridSpan w:val="2"/>
            <w:vMerge w:val="continue"/>
            <w:vAlign w:val="center"/>
          </w:tcPr>
          <w:p w14:paraId="271B7F3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15" w:type="pct"/>
            <w:gridSpan w:val="2"/>
            <w:shd w:val="clear" w:color="auto" w:fill="auto"/>
            <w:vAlign w:val="center"/>
          </w:tcPr>
          <w:p w14:paraId="3A918FF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649" w:type="pct"/>
            <w:shd w:val="clear" w:color="auto" w:fill="auto"/>
            <w:vAlign w:val="center"/>
          </w:tcPr>
          <w:p w14:paraId="1E17490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195.020000</w:t>
            </w:r>
          </w:p>
        </w:tc>
        <w:tc>
          <w:tcPr>
            <w:tcW w:w="702" w:type="pct"/>
            <w:gridSpan w:val="2"/>
            <w:shd w:val="clear" w:color="auto" w:fill="auto"/>
            <w:vAlign w:val="center"/>
          </w:tcPr>
          <w:p w14:paraId="3FE7ADB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195.020000</w:t>
            </w:r>
          </w:p>
        </w:tc>
        <w:tc>
          <w:tcPr>
            <w:tcW w:w="720" w:type="pct"/>
            <w:gridSpan w:val="2"/>
            <w:shd w:val="clear" w:color="auto" w:fill="auto"/>
            <w:vAlign w:val="center"/>
          </w:tcPr>
          <w:p w14:paraId="33268F7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184.236000</w:t>
            </w:r>
          </w:p>
        </w:tc>
        <w:tc>
          <w:tcPr>
            <w:tcW w:w="375" w:type="pct"/>
            <w:gridSpan w:val="2"/>
            <w:shd w:val="clear" w:color="auto" w:fill="auto"/>
            <w:vAlign w:val="center"/>
          </w:tcPr>
          <w:p w14:paraId="01F5D12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60" w:type="pct"/>
            <w:gridSpan w:val="2"/>
            <w:shd w:val="clear" w:color="auto" w:fill="auto"/>
            <w:vAlign w:val="center"/>
          </w:tcPr>
          <w:p w14:paraId="1050AA1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94.47%</w:t>
            </w:r>
          </w:p>
        </w:tc>
        <w:tc>
          <w:tcPr>
            <w:tcW w:w="328" w:type="pct"/>
            <w:shd w:val="clear" w:color="auto" w:fill="auto"/>
            <w:vAlign w:val="center"/>
          </w:tcPr>
          <w:p w14:paraId="6532522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9.45</w:t>
            </w:r>
          </w:p>
        </w:tc>
      </w:tr>
      <w:tr w14:paraId="19DD3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46" w:type="pct"/>
            <w:gridSpan w:val="2"/>
            <w:vMerge w:val="continue"/>
            <w:vAlign w:val="center"/>
          </w:tcPr>
          <w:p w14:paraId="190C75A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15" w:type="pct"/>
            <w:gridSpan w:val="2"/>
            <w:shd w:val="clear" w:color="auto" w:fill="auto"/>
            <w:vAlign w:val="center"/>
          </w:tcPr>
          <w:p w14:paraId="7E708B5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649" w:type="pct"/>
            <w:shd w:val="clear" w:color="auto" w:fill="auto"/>
            <w:vAlign w:val="center"/>
          </w:tcPr>
          <w:p w14:paraId="1555ED7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195.020000</w:t>
            </w:r>
          </w:p>
        </w:tc>
        <w:tc>
          <w:tcPr>
            <w:tcW w:w="702" w:type="pct"/>
            <w:gridSpan w:val="2"/>
            <w:shd w:val="clear" w:color="auto" w:fill="auto"/>
            <w:vAlign w:val="center"/>
          </w:tcPr>
          <w:p w14:paraId="559F1C2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195.020000</w:t>
            </w:r>
          </w:p>
        </w:tc>
        <w:tc>
          <w:tcPr>
            <w:tcW w:w="720" w:type="pct"/>
            <w:gridSpan w:val="2"/>
            <w:shd w:val="clear" w:color="auto" w:fill="auto"/>
            <w:vAlign w:val="center"/>
          </w:tcPr>
          <w:p w14:paraId="503EDE7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184.236000</w:t>
            </w:r>
          </w:p>
        </w:tc>
        <w:tc>
          <w:tcPr>
            <w:tcW w:w="375" w:type="pct"/>
            <w:gridSpan w:val="2"/>
            <w:shd w:val="clear" w:color="auto" w:fill="auto"/>
            <w:vAlign w:val="center"/>
          </w:tcPr>
          <w:p w14:paraId="7A27FD4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760" w:type="pct"/>
            <w:gridSpan w:val="2"/>
            <w:shd w:val="clear" w:color="auto" w:fill="auto"/>
            <w:vAlign w:val="center"/>
          </w:tcPr>
          <w:p w14:paraId="175DAFB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94.47%</w:t>
            </w:r>
          </w:p>
        </w:tc>
        <w:tc>
          <w:tcPr>
            <w:tcW w:w="328" w:type="pct"/>
            <w:shd w:val="clear" w:color="auto" w:fill="auto"/>
            <w:vAlign w:val="center"/>
          </w:tcPr>
          <w:p w14:paraId="52C886C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51A63F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46" w:type="pct"/>
            <w:gridSpan w:val="2"/>
            <w:vMerge w:val="continue"/>
            <w:vAlign w:val="center"/>
          </w:tcPr>
          <w:p w14:paraId="113D924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15" w:type="pct"/>
            <w:gridSpan w:val="2"/>
            <w:shd w:val="clear" w:color="auto" w:fill="auto"/>
            <w:vAlign w:val="center"/>
          </w:tcPr>
          <w:p w14:paraId="5C4BAAC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649" w:type="pct"/>
            <w:shd w:val="clear" w:color="auto" w:fill="auto"/>
            <w:vAlign w:val="center"/>
          </w:tcPr>
          <w:p w14:paraId="6CD3C1C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02" w:type="pct"/>
            <w:gridSpan w:val="2"/>
            <w:shd w:val="clear" w:color="auto" w:fill="auto"/>
            <w:vAlign w:val="center"/>
          </w:tcPr>
          <w:p w14:paraId="4AC612A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20" w:type="pct"/>
            <w:gridSpan w:val="2"/>
            <w:shd w:val="clear" w:color="auto" w:fill="auto"/>
            <w:vAlign w:val="center"/>
          </w:tcPr>
          <w:p w14:paraId="3A108F3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75" w:type="pct"/>
            <w:gridSpan w:val="2"/>
            <w:shd w:val="clear" w:color="auto" w:fill="auto"/>
            <w:vAlign w:val="center"/>
          </w:tcPr>
          <w:p w14:paraId="1129831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760" w:type="pct"/>
            <w:gridSpan w:val="2"/>
            <w:shd w:val="clear" w:color="auto" w:fill="auto"/>
            <w:vAlign w:val="center"/>
          </w:tcPr>
          <w:p w14:paraId="31BCE4F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28" w:type="pct"/>
            <w:shd w:val="clear" w:color="auto" w:fill="auto"/>
            <w:vAlign w:val="center"/>
          </w:tcPr>
          <w:p w14:paraId="76D24F4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2AA1A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46" w:type="pct"/>
            <w:gridSpan w:val="2"/>
            <w:vMerge w:val="continue"/>
            <w:vAlign w:val="center"/>
          </w:tcPr>
          <w:p w14:paraId="59AAFD2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15" w:type="pct"/>
            <w:gridSpan w:val="2"/>
            <w:shd w:val="clear" w:color="auto" w:fill="auto"/>
            <w:vAlign w:val="center"/>
          </w:tcPr>
          <w:p w14:paraId="40C2F13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649" w:type="pct"/>
            <w:shd w:val="clear" w:color="auto" w:fill="auto"/>
            <w:vAlign w:val="center"/>
          </w:tcPr>
          <w:p w14:paraId="5A4E31B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02" w:type="pct"/>
            <w:gridSpan w:val="2"/>
            <w:shd w:val="clear" w:color="auto" w:fill="auto"/>
            <w:vAlign w:val="center"/>
          </w:tcPr>
          <w:p w14:paraId="58AEA36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20" w:type="pct"/>
            <w:gridSpan w:val="2"/>
            <w:shd w:val="clear" w:color="auto" w:fill="auto"/>
            <w:vAlign w:val="center"/>
          </w:tcPr>
          <w:p w14:paraId="7A2B927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75" w:type="pct"/>
            <w:gridSpan w:val="2"/>
            <w:shd w:val="clear" w:color="auto" w:fill="auto"/>
            <w:vAlign w:val="center"/>
          </w:tcPr>
          <w:p w14:paraId="6A2AD29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760" w:type="pct"/>
            <w:gridSpan w:val="2"/>
            <w:shd w:val="clear" w:color="auto" w:fill="auto"/>
            <w:vAlign w:val="center"/>
          </w:tcPr>
          <w:p w14:paraId="0AAE8DA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28" w:type="pct"/>
            <w:shd w:val="clear" w:color="auto" w:fill="auto"/>
            <w:vAlign w:val="center"/>
          </w:tcPr>
          <w:p w14:paraId="3DE339B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55D26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23" w:type="pct"/>
            <w:vMerge w:val="restart"/>
            <w:shd w:val="clear" w:color="auto" w:fill="auto"/>
            <w:textDirection w:val="tbRlV"/>
            <w:vAlign w:val="center"/>
          </w:tcPr>
          <w:p w14:paraId="5DD3903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490" w:type="pct"/>
            <w:gridSpan w:val="6"/>
            <w:shd w:val="clear" w:color="auto" w:fill="auto"/>
            <w:vAlign w:val="center"/>
          </w:tcPr>
          <w:p w14:paraId="3F49009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185" w:type="pct"/>
            <w:gridSpan w:val="7"/>
            <w:shd w:val="clear" w:color="auto" w:fill="auto"/>
            <w:vAlign w:val="center"/>
          </w:tcPr>
          <w:p w14:paraId="3242004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 w14:paraId="41B1F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0" w:hRule="atLeast"/>
        </w:trPr>
        <w:tc>
          <w:tcPr>
            <w:tcW w:w="323" w:type="pct"/>
            <w:vMerge w:val="continue"/>
            <w:vAlign w:val="center"/>
          </w:tcPr>
          <w:p w14:paraId="341E078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490" w:type="pct"/>
            <w:gridSpan w:val="6"/>
            <w:shd w:val="clear" w:color="auto" w:fill="auto"/>
            <w:vAlign w:val="center"/>
          </w:tcPr>
          <w:p w14:paraId="14A6499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通过项目资助减轻在校学生家庭负担，保障其基本生活，使其顺利完成学业。</w:t>
            </w:r>
          </w:p>
        </w:tc>
        <w:tc>
          <w:tcPr>
            <w:tcW w:w="2185" w:type="pct"/>
            <w:gridSpan w:val="7"/>
            <w:shd w:val="clear" w:color="auto" w:fill="auto"/>
            <w:vAlign w:val="center"/>
          </w:tcPr>
          <w:p w14:paraId="2BF3E38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通过项目资助减轻在校学生家庭负担，保障其基本生活，使其顺利完成学业。</w:t>
            </w:r>
          </w:p>
        </w:tc>
      </w:tr>
      <w:tr w14:paraId="44790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23" w:type="pct"/>
            <w:vMerge w:val="restart"/>
            <w:shd w:val="clear" w:color="auto" w:fill="auto"/>
            <w:textDirection w:val="tbRlV"/>
            <w:vAlign w:val="center"/>
          </w:tcPr>
          <w:p w14:paraId="215EC7D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323" w:type="pct"/>
            <w:shd w:val="clear" w:color="auto" w:fill="auto"/>
            <w:vAlign w:val="center"/>
          </w:tcPr>
          <w:p w14:paraId="07E003A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3A17B64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974" w:type="pct"/>
            <w:gridSpan w:val="3"/>
            <w:shd w:val="clear" w:color="auto" w:fill="auto"/>
            <w:vAlign w:val="center"/>
          </w:tcPr>
          <w:p w14:paraId="4BF9965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603" w:type="pct"/>
            <w:shd w:val="clear" w:color="auto" w:fill="auto"/>
            <w:vAlign w:val="center"/>
          </w:tcPr>
          <w:p w14:paraId="74049A0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0C3D2B4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7DD809A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383" w:type="pct"/>
            <w:gridSpan w:val="2"/>
            <w:shd w:val="clear" w:color="auto" w:fill="auto"/>
            <w:vAlign w:val="center"/>
          </w:tcPr>
          <w:p w14:paraId="632DDEF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924" w:type="pct"/>
            <w:gridSpan w:val="2"/>
            <w:shd w:val="clear" w:color="auto" w:fill="auto"/>
            <w:vAlign w:val="center"/>
          </w:tcPr>
          <w:p w14:paraId="28B8DCB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14:paraId="503800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323" w:type="pct"/>
            <w:vMerge w:val="continue"/>
            <w:vAlign w:val="center"/>
          </w:tcPr>
          <w:p w14:paraId="0F593C4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23" w:type="pct"/>
            <w:vMerge w:val="restart"/>
            <w:shd w:val="clear" w:color="auto" w:fill="auto"/>
            <w:vAlign w:val="center"/>
          </w:tcPr>
          <w:p w14:paraId="26B2F97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7CD20C0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974" w:type="pct"/>
            <w:gridSpan w:val="3"/>
            <w:shd w:val="clear" w:color="auto" w:fill="auto"/>
            <w:noWrap/>
            <w:vAlign w:val="center"/>
          </w:tcPr>
          <w:p w14:paraId="04B3E43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受助人数</w:t>
            </w:r>
          </w:p>
        </w:tc>
        <w:tc>
          <w:tcPr>
            <w:tcW w:w="603" w:type="pct"/>
            <w:shd w:val="clear" w:color="auto" w:fill="auto"/>
            <w:vAlign w:val="center"/>
          </w:tcPr>
          <w:p w14:paraId="0657DF5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2156人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37E9EAA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2413人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5971809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83" w:type="pct"/>
            <w:gridSpan w:val="2"/>
            <w:shd w:val="clear" w:color="auto" w:fill="auto"/>
            <w:vAlign w:val="center"/>
          </w:tcPr>
          <w:p w14:paraId="55201E4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924" w:type="pct"/>
            <w:gridSpan w:val="2"/>
            <w:shd w:val="clear" w:color="auto" w:fill="auto"/>
            <w:vAlign w:val="center"/>
          </w:tcPr>
          <w:p w14:paraId="480FF32A"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按实际资助人数发放</w:t>
            </w:r>
          </w:p>
        </w:tc>
      </w:tr>
      <w:tr w14:paraId="240A1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23" w:type="pct"/>
            <w:vMerge w:val="continue"/>
            <w:vAlign w:val="center"/>
          </w:tcPr>
          <w:p w14:paraId="02639DC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23" w:type="pct"/>
            <w:vMerge w:val="continue"/>
            <w:vAlign w:val="center"/>
          </w:tcPr>
          <w:p w14:paraId="1C884AB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3EE6D25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974" w:type="pct"/>
            <w:gridSpan w:val="3"/>
            <w:shd w:val="clear" w:color="auto" w:fill="auto"/>
            <w:noWrap/>
            <w:vAlign w:val="center"/>
          </w:tcPr>
          <w:p w14:paraId="40AC164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足额保障率</w:t>
            </w:r>
          </w:p>
        </w:tc>
        <w:tc>
          <w:tcPr>
            <w:tcW w:w="603" w:type="pct"/>
            <w:shd w:val="clear" w:color="auto" w:fill="auto"/>
            <w:vAlign w:val="center"/>
          </w:tcPr>
          <w:p w14:paraId="49E0EB2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3256B5E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551807D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383" w:type="pct"/>
            <w:gridSpan w:val="2"/>
            <w:shd w:val="clear" w:color="auto" w:fill="auto"/>
            <w:vAlign w:val="center"/>
          </w:tcPr>
          <w:p w14:paraId="47F5A6F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924" w:type="pct"/>
            <w:gridSpan w:val="2"/>
            <w:shd w:val="clear" w:color="auto" w:fill="auto"/>
            <w:vAlign w:val="center"/>
          </w:tcPr>
          <w:p w14:paraId="1714010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4B7C36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23" w:type="pct"/>
            <w:vMerge w:val="continue"/>
            <w:vAlign w:val="center"/>
          </w:tcPr>
          <w:p w14:paraId="3CA6CA7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23" w:type="pct"/>
            <w:vMerge w:val="continue"/>
            <w:vAlign w:val="center"/>
          </w:tcPr>
          <w:p w14:paraId="544D89E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70DC087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974" w:type="pct"/>
            <w:gridSpan w:val="3"/>
            <w:shd w:val="clear" w:color="auto" w:fill="auto"/>
            <w:vAlign w:val="center"/>
          </w:tcPr>
          <w:p w14:paraId="5EC9BF0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发放及时率</w:t>
            </w:r>
          </w:p>
        </w:tc>
        <w:tc>
          <w:tcPr>
            <w:tcW w:w="603" w:type="pct"/>
            <w:shd w:val="clear" w:color="auto" w:fill="auto"/>
            <w:vAlign w:val="center"/>
          </w:tcPr>
          <w:p w14:paraId="4DEA718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73B4AE2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5514035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383" w:type="pct"/>
            <w:gridSpan w:val="2"/>
            <w:shd w:val="clear" w:color="auto" w:fill="auto"/>
            <w:vAlign w:val="center"/>
          </w:tcPr>
          <w:p w14:paraId="31E9B13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924" w:type="pct"/>
            <w:gridSpan w:val="2"/>
            <w:shd w:val="clear" w:color="auto" w:fill="auto"/>
            <w:vAlign w:val="center"/>
          </w:tcPr>
          <w:p w14:paraId="53AD8ED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2021B1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323" w:type="pct"/>
            <w:vMerge w:val="continue"/>
            <w:vAlign w:val="center"/>
          </w:tcPr>
          <w:p w14:paraId="0696C8A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23" w:type="pct"/>
            <w:shd w:val="clear" w:color="auto" w:fill="auto"/>
            <w:vAlign w:val="center"/>
          </w:tcPr>
          <w:p w14:paraId="4FD64CF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09E77F1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974" w:type="pct"/>
            <w:gridSpan w:val="3"/>
            <w:shd w:val="clear" w:color="auto" w:fill="auto"/>
            <w:vAlign w:val="center"/>
          </w:tcPr>
          <w:p w14:paraId="5554F71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结余率=结余数/预算数</w:t>
            </w:r>
          </w:p>
        </w:tc>
        <w:tc>
          <w:tcPr>
            <w:tcW w:w="603" w:type="pct"/>
            <w:shd w:val="clear" w:color="auto" w:fill="auto"/>
            <w:vAlign w:val="center"/>
          </w:tcPr>
          <w:p w14:paraId="5DFBF9C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≤5%</w:t>
            </w:r>
          </w:p>
        </w:tc>
        <w:tc>
          <w:tcPr>
            <w:tcW w:w="602" w:type="pct"/>
            <w:shd w:val="clear" w:color="auto" w:fill="auto"/>
            <w:noWrap/>
            <w:vAlign w:val="center"/>
          </w:tcPr>
          <w:p w14:paraId="7355683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5.6%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26EE8CE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383" w:type="pct"/>
            <w:gridSpan w:val="2"/>
            <w:shd w:val="clear" w:color="auto" w:fill="auto"/>
            <w:vAlign w:val="center"/>
          </w:tcPr>
          <w:p w14:paraId="319EB73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28</w:t>
            </w:r>
          </w:p>
        </w:tc>
        <w:tc>
          <w:tcPr>
            <w:tcW w:w="924" w:type="pct"/>
            <w:gridSpan w:val="2"/>
            <w:shd w:val="clear" w:color="auto" w:fill="auto"/>
            <w:vAlign w:val="center"/>
          </w:tcPr>
          <w:p w14:paraId="6DDD9B3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按实际资助人数发放</w:t>
            </w:r>
          </w:p>
        </w:tc>
      </w:tr>
      <w:tr w14:paraId="2FB46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23" w:type="pct"/>
            <w:vMerge w:val="continue"/>
            <w:vAlign w:val="center"/>
          </w:tcPr>
          <w:p w14:paraId="5F8323C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23" w:type="pct"/>
            <w:shd w:val="clear" w:color="auto" w:fill="auto"/>
            <w:vAlign w:val="center"/>
          </w:tcPr>
          <w:p w14:paraId="261EF38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349D3E9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974" w:type="pct"/>
            <w:gridSpan w:val="3"/>
            <w:shd w:val="clear" w:color="auto" w:fill="auto"/>
            <w:vAlign w:val="center"/>
          </w:tcPr>
          <w:p w14:paraId="6195180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受助学生满意度</w:t>
            </w:r>
          </w:p>
        </w:tc>
        <w:tc>
          <w:tcPr>
            <w:tcW w:w="603" w:type="pct"/>
            <w:shd w:val="clear" w:color="auto" w:fill="auto"/>
            <w:vAlign w:val="center"/>
          </w:tcPr>
          <w:p w14:paraId="200EDD5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≥95%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5872093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95%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64C8C6C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83" w:type="pct"/>
            <w:gridSpan w:val="2"/>
            <w:shd w:val="clear" w:color="auto" w:fill="auto"/>
            <w:vAlign w:val="center"/>
          </w:tcPr>
          <w:p w14:paraId="12229FE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924" w:type="pct"/>
            <w:gridSpan w:val="2"/>
            <w:shd w:val="clear" w:color="auto" w:fill="auto"/>
            <w:vAlign w:val="center"/>
          </w:tcPr>
          <w:p w14:paraId="5D15010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2D731B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416" w:type="pct"/>
            <w:gridSpan w:val="8"/>
            <w:shd w:val="clear" w:color="auto" w:fill="auto"/>
            <w:vAlign w:val="center"/>
          </w:tcPr>
          <w:p w14:paraId="7AFD49B2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14:paraId="17443852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383" w:type="pct"/>
            <w:gridSpan w:val="2"/>
            <w:shd w:val="clear" w:color="auto" w:fill="auto"/>
            <w:vAlign w:val="center"/>
          </w:tcPr>
          <w:p w14:paraId="22FFC294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96.45</w:t>
            </w:r>
          </w:p>
        </w:tc>
        <w:tc>
          <w:tcPr>
            <w:tcW w:w="924" w:type="pct"/>
            <w:gridSpan w:val="2"/>
            <w:shd w:val="clear" w:color="auto" w:fill="auto"/>
            <w:vAlign w:val="center"/>
          </w:tcPr>
          <w:p w14:paraId="18AC017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</w:tbl>
    <w:p w14:paraId="1EA662B8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72642B0-C708-455E-942E-2515F135E65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C9D475CC-5EA5-434D-858D-7C7DF0A6E0D7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8B3839CC-40A0-4BD4-B112-31E527BF57CB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4" w:fontKey="{A7FD7BAE-FCAB-4295-A85F-04507DF8FCB2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E3Y2I3OTRlNTA1NjUwZGY1NGI3NTM4NWZhMGI4N2IifQ=="/>
  </w:docVars>
  <w:rsids>
    <w:rsidRoot w:val="003C3932"/>
    <w:rsid w:val="00043942"/>
    <w:rsid w:val="00131445"/>
    <w:rsid w:val="001A1E46"/>
    <w:rsid w:val="002773FD"/>
    <w:rsid w:val="003C3932"/>
    <w:rsid w:val="00404555"/>
    <w:rsid w:val="00552BED"/>
    <w:rsid w:val="005F674C"/>
    <w:rsid w:val="007157C3"/>
    <w:rsid w:val="00AF61E4"/>
    <w:rsid w:val="00BE4B46"/>
    <w:rsid w:val="00D16291"/>
    <w:rsid w:val="00D37930"/>
    <w:rsid w:val="00E200F7"/>
    <w:rsid w:val="00ED1215"/>
    <w:rsid w:val="00F21371"/>
    <w:rsid w:val="00F26149"/>
    <w:rsid w:val="00F8031E"/>
    <w:rsid w:val="00F93718"/>
    <w:rsid w:val="00FF293D"/>
    <w:rsid w:val="078E5510"/>
    <w:rsid w:val="0F2B3613"/>
    <w:rsid w:val="15976CF5"/>
    <w:rsid w:val="186E2754"/>
    <w:rsid w:val="229A6996"/>
    <w:rsid w:val="3D1233B5"/>
    <w:rsid w:val="6E3C41DC"/>
    <w:rsid w:val="7A2F6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kern w:val="2"/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374</Words>
  <Characters>487</Characters>
  <Lines>5</Lines>
  <Paragraphs>1</Paragraphs>
  <TotalTime>1</TotalTime>
  <ScaleCrop>false</ScaleCrop>
  <LinksUpToDate>false</LinksUpToDate>
  <CharactersWithSpaces>505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2025-08-21T09:02:00Z</dcterms:created>
  <dc:creator>user</dc:creator>
  <cp:lastModifiedBy>34698</cp:lastModifiedBy>
  <dcterms:modified xsi:type="dcterms:W3CDTF">2025-08-23T08:22:36Z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eyJoZGlkIjoiNWNmYTg4MGE1ZjU5YTYxNzIyNzc1MDE4NThmN2U5YmMifQ==</vt:lpwstr>
  </property>
  <property fmtid="{D5CDD505-2E9C-101B-9397-08002B2CF9AE}" pid="3" name="KSOProductBuildVer">
    <vt:lpwstr>2052-12.1.0.19770</vt:lpwstr>
  </property>
  <property fmtid="{D5CDD505-2E9C-101B-9397-08002B2CF9AE}" pid="4" name="ICV">
    <vt:lpwstr>8514464710C045C19A1A6FE2A1B29901_12</vt:lpwstr>
  </property>
</Properties>
</file>