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26B26" w14:textId="77777777" w:rsidR="002821D6" w:rsidRPr="007163D9" w:rsidRDefault="00000000">
      <w:pPr>
        <w:spacing w:line="48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 w:rsidRPr="007163D9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0F55803A" w14:textId="77777777" w:rsidR="002821D6" w:rsidRPr="007163D9" w:rsidRDefault="00000000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 w:rsidRPr="007163D9"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5E24E871" w14:textId="77777777" w:rsidR="002821D6" w:rsidRPr="007163D9" w:rsidRDefault="002821D6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9038" w:type="dxa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856"/>
        <w:gridCol w:w="271"/>
        <w:gridCol w:w="1132"/>
        <w:gridCol w:w="1043"/>
        <w:gridCol w:w="212"/>
        <w:gridCol w:w="377"/>
        <w:gridCol w:w="257"/>
        <w:gridCol w:w="446"/>
        <w:gridCol w:w="342"/>
        <w:gridCol w:w="710"/>
      </w:tblGrid>
      <w:tr w:rsidR="002821D6" w:rsidRPr="007163D9" w14:paraId="1A575CE2" w14:textId="77777777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19CE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8DD1D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改善办学保障条件-樱花园校区生活服务设施改造项目（上年滚动）</w:t>
            </w:r>
          </w:p>
        </w:tc>
      </w:tr>
      <w:tr w:rsidR="002821D6" w:rsidRPr="007163D9" w14:paraId="1F9F4DF6" w14:textId="77777777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F82F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7F1C0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221F4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D40E4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北京服装学院</w:t>
            </w:r>
          </w:p>
        </w:tc>
      </w:tr>
      <w:tr w:rsidR="002821D6" w:rsidRPr="007163D9" w14:paraId="742F8904" w14:textId="77777777">
        <w:trPr>
          <w:trHeight w:hRule="exact" w:val="567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95C2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40094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70416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2EC47D0F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E83B6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390FC019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956E6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14978AE7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86F20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BE2BD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62468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2821D6" w:rsidRPr="007163D9" w14:paraId="6C1C2E49" w14:textId="77777777">
        <w:trPr>
          <w:cantSplit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4A20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08836" w14:textId="77777777" w:rsidR="002821D6" w:rsidRPr="007163D9" w:rsidRDefault="00000000">
            <w:pPr>
              <w:widowControl/>
              <w:spacing w:after="0"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709C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t xml:space="preserve"> 41.431631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AE738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7163D9">
              <w:t xml:space="preserve"> 151.795307 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4FAF3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7163D9">
              <w:t xml:space="preserve"> 136.821948 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C318B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55F50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Cs w:val="21"/>
              </w:rPr>
              <w:t>90.14%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65447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Cs w:val="21"/>
              </w:rPr>
              <w:t>9.01</w:t>
            </w:r>
          </w:p>
        </w:tc>
      </w:tr>
      <w:tr w:rsidR="002821D6" w:rsidRPr="007163D9" w14:paraId="6242E27E" w14:textId="77777777">
        <w:trPr>
          <w:trHeight w:hRule="exact" w:val="601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A886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5D5DB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6079D65F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21F3F9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t xml:space="preserve"> 41.431631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972CB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t xml:space="preserve"> 151.795307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5BFB2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t xml:space="preserve"> 136.821948 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7E35B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A1624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int="eastAsia"/>
                <w:color w:val="000000"/>
                <w:szCs w:val="21"/>
              </w:rPr>
              <w:t>90.14%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03520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821D6" w:rsidRPr="007163D9" w14:paraId="347B2F96" w14:textId="77777777">
        <w:trPr>
          <w:trHeight w:hRule="exact" w:val="567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DBC2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66F1A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1192D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FC04C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0DB21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371AE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D013E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589FB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821D6" w:rsidRPr="007163D9" w14:paraId="233E5CD9" w14:textId="77777777">
        <w:trPr>
          <w:trHeight w:hRule="exact" w:val="306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5951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871BB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01622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DF236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1F5FB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67B66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8AA09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FD4A9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821D6" w:rsidRPr="007163D9" w14:paraId="579773B0" w14:textId="77777777">
        <w:trPr>
          <w:trHeight w:hRule="exact" w:val="548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A835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DB5A6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E6437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2821D6" w:rsidRPr="007163D9" w14:paraId="5A8D28E3" w14:textId="77777777">
        <w:trPr>
          <w:trHeight w:hRule="exact" w:val="5140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FB61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1AD47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我校基础设施条件拮据，师生投诉率逐年提升，亟需改善办学条件。8、9、10号宿舍楼于1984年建成投入使用，宿舍门窗于2009年进行了整体更换。11号宿舍楼于2006年建成投入使用至今。门窗老化变形、五金件损坏严重；浴室于1983年建成投入使用，2009年暑期进行浴室装修改造使用至今；12号食堂综合楼始建于2007年建成交付使用，外墙金属漆面层已使用长达16年，近年来尤其是冬季大风天气，墙面开裂和脱落现象愈发严重；外墙装饰钢架安装于2014年，已使用近10年，由于室外长期日晒雨淋，加之油烟管道排放的油烟侵蚀，生锈腐蚀明显，影响使用安全和使用效果。近5年来已发生多起外墙面层脱落事件（尤其大风预警天气），给师生带来极大隐患。 本次改造内容为宿舍楼5795.60平米门窗改造；378.5平米浴室室内外装修、通风系统及淋浴实施改造； 12号楼食堂综合楼外墙涂料铲除及新作2793.79</w:t>
            </w:r>
            <w:r w:rsidRPr="007163D9"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  <w:t>㎡</w:t>
            </w:r>
            <w:r w:rsidRPr="007163D9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，</w:t>
            </w: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12号楼食堂综合楼东、北立面装饰钢构除锈喷漆2330</w:t>
            </w:r>
            <w:r w:rsidRPr="007163D9"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  <w:t>㎡</w:t>
            </w:r>
            <w:r w:rsidRPr="007163D9"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。通过改造为在校师生提供舒适的生活服务场所，有助于提升我校整体生活服务设施、提升办学质量、提升师生满意度。</w:t>
            </w: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2024年视结算审计情况全额申请市财政资金支付工程尾款。</w:t>
            </w:r>
            <w:r w:rsidRPr="007163D9">
              <w:rPr>
                <w:rFonts w:ascii="仿宋_GB2312" w:eastAsia="仿宋_GB2312" w:hAnsi="Arial" w:cs="Arial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14BFD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樱花园校区8、9、10、11号宿舍楼拆除及更换门窗；樱花园校区浴室改造；12号楼外立面修缮改造。通过改造为在校师生提供舒适的生活服务场所，有助于提升我校整体生活服务设施、提升办学质量、提升师生满意度。</w:t>
            </w:r>
          </w:p>
        </w:tc>
      </w:tr>
      <w:tr w:rsidR="002821D6" w:rsidRPr="007163D9" w14:paraId="3A6B3A21" w14:textId="77777777">
        <w:trPr>
          <w:trHeight w:hRule="exact" w:val="830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6F98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指</w:t>
            </w: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3FFF9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FC0B6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0C402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C5BEA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426EFC05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727C1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114CEC16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9BAB8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CFD8F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8332F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14:paraId="7EC082EA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2821D6" w:rsidRPr="007163D9" w14:paraId="2739ED23" w14:textId="77777777">
        <w:trPr>
          <w:trHeight w:hRule="exact" w:val="411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C5DA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0912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DF50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BEFDB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sz w:val="18"/>
                <w:szCs w:val="18"/>
              </w:rPr>
              <w:t>宿舍楼5795.60平米门窗改造；378.5平米浴室室内外装修、通风系统及淋浴实施改造； 12号楼食堂综合楼外墙涂料铲除及新作2793.79</w:t>
            </w:r>
            <w:r w:rsidRPr="007163D9">
              <w:rPr>
                <w:rFonts w:ascii="微软雅黑" w:eastAsia="微软雅黑" w:hAnsi="微软雅黑" w:cs="微软雅黑" w:hint="eastAsia"/>
                <w:sz w:val="18"/>
                <w:szCs w:val="18"/>
              </w:rPr>
              <w:t>㎡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D7EB3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sz w:val="18"/>
                <w:szCs w:val="18"/>
              </w:rPr>
              <w:t>=100%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26035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sz w:val="18"/>
                <w:szCs w:val="18"/>
              </w:rPr>
              <w:t>宿舍楼5795.60平米门窗改造；378.5平米浴室室内外装修、通风系统及淋浴实施改造； 12号楼食堂综合楼外墙涂料铲除及新作2793.79</w:t>
            </w:r>
            <w:r w:rsidRPr="007163D9">
              <w:rPr>
                <w:rFonts w:ascii="微软雅黑" w:eastAsia="微软雅黑" w:hAnsi="微软雅黑" w:cs="微软雅黑" w:hint="eastAsia"/>
                <w:sz w:val="18"/>
                <w:szCs w:val="18"/>
              </w:rPr>
              <w:t>㎡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1C086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3A466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sz w:val="18"/>
                <w:szCs w:val="18"/>
              </w:rPr>
              <w:t xml:space="preserve">10.00 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6E773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sz w:val="18"/>
                <w:szCs w:val="18"/>
              </w:rPr>
              <w:t>无</w:t>
            </w:r>
          </w:p>
        </w:tc>
      </w:tr>
      <w:tr w:rsidR="002821D6" w:rsidRPr="007163D9" w14:paraId="60E1E3ED" w14:textId="77777777">
        <w:trPr>
          <w:trHeight w:hRule="exact" w:val="9602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20B1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235C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3A0A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6859F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sz w:val="18"/>
                <w:szCs w:val="18"/>
              </w:rPr>
              <w:t>12号楼食堂综合楼东、北立面装饰钢构除锈喷漆；宿舍门窗拆除及更换、宿舍局部破损墙面及窗台板修复、浴室墙面、地面、顶棚拆除及新作、浴室</w:t>
            </w:r>
            <w:proofErr w:type="gramStart"/>
            <w:r w:rsidRPr="007163D9">
              <w:rPr>
                <w:rFonts w:ascii="仿宋_GB2312" w:eastAsia="仿宋_GB2312" w:hint="eastAsia"/>
                <w:sz w:val="18"/>
                <w:szCs w:val="18"/>
              </w:rPr>
              <w:t>室</w:t>
            </w:r>
            <w:proofErr w:type="gramEnd"/>
            <w:r w:rsidRPr="007163D9">
              <w:rPr>
                <w:rFonts w:ascii="仿宋_GB2312" w:eastAsia="仿宋_GB2312" w:hint="eastAsia"/>
                <w:sz w:val="18"/>
                <w:szCs w:val="18"/>
              </w:rPr>
              <w:t>外墙面及走廊改造、浴室</w:t>
            </w:r>
            <w:proofErr w:type="gramStart"/>
            <w:r w:rsidRPr="007163D9">
              <w:rPr>
                <w:rFonts w:ascii="仿宋_GB2312" w:eastAsia="仿宋_GB2312" w:hint="eastAsia"/>
                <w:sz w:val="18"/>
                <w:szCs w:val="18"/>
              </w:rPr>
              <w:t>水电暖及新风</w:t>
            </w:r>
            <w:proofErr w:type="gramEnd"/>
            <w:r w:rsidRPr="007163D9">
              <w:rPr>
                <w:rFonts w:ascii="仿宋_GB2312" w:eastAsia="仿宋_GB2312" w:hint="eastAsia"/>
                <w:sz w:val="18"/>
                <w:szCs w:val="18"/>
              </w:rPr>
              <w:t>排风系统改造、浴室门窗及淋浴间改造符合北京市房屋修缮工程施工质量验收规程，满足《建筑内部设计装修防火规范》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11109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sz w:val="18"/>
                <w:szCs w:val="18"/>
              </w:rPr>
              <w:t>=100%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74BE0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sz w:val="18"/>
                <w:szCs w:val="18"/>
              </w:rPr>
              <w:t>12号楼食堂综合楼东、北立面装饰钢构除锈喷漆；宿舍门窗拆除及更换、宿舍局部破损墙面及窗台板修复、浴室墙面、地面、顶棚拆除及新作、浴室</w:t>
            </w:r>
            <w:proofErr w:type="gramStart"/>
            <w:r w:rsidRPr="007163D9">
              <w:rPr>
                <w:rFonts w:ascii="仿宋_GB2312" w:eastAsia="仿宋_GB2312" w:hint="eastAsia"/>
                <w:sz w:val="18"/>
                <w:szCs w:val="18"/>
              </w:rPr>
              <w:t>室</w:t>
            </w:r>
            <w:proofErr w:type="gramEnd"/>
            <w:r w:rsidRPr="007163D9">
              <w:rPr>
                <w:rFonts w:ascii="仿宋_GB2312" w:eastAsia="仿宋_GB2312" w:hint="eastAsia"/>
                <w:sz w:val="18"/>
                <w:szCs w:val="18"/>
              </w:rPr>
              <w:t>外墙面及走廊改造、浴室</w:t>
            </w:r>
            <w:proofErr w:type="gramStart"/>
            <w:r w:rsidRPr="007163D9">
              <w:rPr>
                <w:rFonts w:ascii="仿宋_GB2312" w:eastAsia="仿宋_GB2312" w:hint="eastAsia"/>
                <w:sz w:val="18"/>
                <w:szCs w:val="18"/>
              </w:rPr>
              <w:t>水电暖及新风</w:t>
            </w:r>
            <w:proofErr w:type="gramEnd"/>
            <w:r w:rsidRPr="007163D9">
              <w:rPr>
                <w:rFonts w:ascii="仿宋_GB2312" w:eastAsia="仿宋_GB2312" w:hint="eastAsia"/>
                <w:sz w:val="18"/>
                <w:szCs w:val="18"/>
              </w:rPr>
              <w:t>排风系统改造、浴室门窗及淋浴间改造符合北京市房屋修缮工程施工质量验收规程，满足《建筑内部设计装修防火规范》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6C6C3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sz w:val="18"/>
                <w:szCs w:val="18"/>
              </w:rPr>
              <w:t>20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40061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sz w:val="18"/>
                <w:szCs w:val="18"/>
              </w:rPr>
              <w:t xml:space="preserve">20.00 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F6567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sz w:val="18"/>
                <w:szCs w:val="18"/>
              </w:rPr>
              <w:t>无</w:t>
            </w:r>
          </w:p>
        </w:tc>
      </w:tr>
      <w:tr w:rsidR="002821D6" w:rsidRPr="007163D9" w14:paraId="53702883" w14:textId="77777777">
        <w:trPr>
          <w:trHeight w:hRule="exact" w:val="186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EE30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8CBD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1EAD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CC1E4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2024年11月底前完成结算审计及全部尾款支付工作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72903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=100%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D2233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2024年11月底前完成结算审计及全部尾款支付工作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5A44B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C99B4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10.00 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15AAA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无</w:t>
            </w:r>
          </w:p>
        </w:tc>
      </w:tr>
      <w:tr w:rsidR="002821D6" w:rsidRPr="007163D9" w14:paraId="17266316" w14:textId="77777777">
        <w:trPr>
          <w:trHeight w:hRule="exact" w:val="289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1411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87EB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int="eastAsia"/>
                <w:color w:val="00000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47F8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经济成本指标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DC9D7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设备、工程建设等的成本控制，成本节约率10%以上；控制设备材料及综合单价在北京市造价信息、定额标准以内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5014A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≤151.795307 万元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F58F5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2024年总成本控制在136.821948万元，控制设备材料及综合单价在北京市造价信息、定额标准以内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4B07B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333BB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9.00 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446A2" w14:textId="255F9982" w:rsidR="002821D6" w:rsidRPr="007163D9" w:rsidRDefault="00E80456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按实际支出执行</w:t>
            </w:r>
          </w:p>
        </w:tc>
      </w:tr>
      <w:tr w:rsidR="002821D6" w:rsidRPr="007163D9" w14:paraId="198DCB11" w14:textId="77777777">
        <w:trPr>
          <w:trHeight w:hRule="exact" w:val="2079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F93E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867B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F70C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可持续影响指标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372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未来至少10年内不再重复投入资金建设，保障和推动学校内涵式发展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9EF51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≥10年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EEDA4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未来至少10年内不再重复投入资金建设，保障和推动学校内涵式发展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F5FC1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94B47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9.00 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9A64D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效益有待进一步发挥</w:t>
            </w:r>
          </w:p>
        </w:tc>
      </w:tr>
      <w:tr w:rsidR="002821D6" w:rsidRPr="007163D9" w14:paraId="3A0797F5" w14:textId="77777777">
        <w:trPr>
          <w:trHeight w:hRule="exact" w:val="198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FEA6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1E56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C925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社会效益指标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E6C9A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改善学校办学的基础设施条件；校园环境改造投入使用为全校师生的学习、生活、文娱活动等提供良好场所。改善和提高学校安全整体水平。有效</w:t>
            </w:r>
            <w:proofErr w:type="gramStart"/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降低讨薪舆情</w:t>
            </w:r>
            <w:proofErr w:type="gramEnd"/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风险。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939D1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收益师生人数≥6500人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BFA03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收益师生人数≥6500人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3454B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61FFE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10.00 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633A2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int="eastAsia"/>
                <w:color w:val="000000"/>
                <w:sz w:val="18"/>
                <w:szCs w:val="18"/>
              </w:rPr>
              <w:t>无</w:t>
            </w:r>
          </w:p>
        </w:tc>
      </w:tr>
      <w:tr w:rsidR="002821D6" w:rsidRPr="007163D9" w14:paraId="5DED1225" w14:textId="77777777">
        <w:trPr>
          <w:trHeight w:hRule="exact" w:val="2399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5E21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06CF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F7A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BC1B7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节约维修成本，预防外墙皮坠落事故及室内电路安全事故的发生，降低事故的直接经济损失和人员伤亡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34D84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节约维修成本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19818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节约维修成本，预防外墙皮坠落事故及室内电路安全事故的发生，降低事故的直接经济损失和人员伤亡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4B414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D1133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8.00 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99245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效益有待进一步发挥</w:t>
            </w:r>
          </w:p>
        </w:tc>
      </w:tr>
      <w:tr w:rsidR="002821D6" w:rsidRPr="007163D9" w14:paraId="014D2817" w14:textId="77777777">
        <w:trPr>
          <w:trHeight w:hRule="exact" w:val="1625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EE4E" w14:textId="77777777" w:rsidR="002821D6" w:rsidRPr="007163D9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1082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6CE233E6" w14:textId="77777777" w:rsidR="002821D6" w:rsidRPr="007163D9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F53E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61A93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师生满意度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64515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4FBA3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68138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8157E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10.00 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D3593" w14:textId="0171F4AA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</w:tr>
      <w:tr w:rsidR="002821D6" w14:paraId="696F115C" w14:textId="77777777">
        <w:trPr>
          <w:trHeight w:hRule="exact" w:val="477"/>
        </w:trPr>
        <w:tc>
          <w:tcPr>
            <w:tcW w:w="6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AC1D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163D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27907" w14:textId="77777777" w:rsidR="002821D6" w:rsidRPr="007163D9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9D221" w14:textId="77777777" w:rsidR="002821D6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 w:rsidRPr="007163D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95.01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F103E" w14:textId="77777777" w:rsidR="002821D6" w:rsidRDefault="002821D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64F9D38E" w14:textId="77777777" w:rsidR="002821D6" w:rsidRDefault="002821D6">
      <w:pPr>
        <w:rPr>
          <w:rFonts w:ascii="仿宋_GB2312" w:eastAsia="仿宋_GB2312"/>
          <w:vanish/>
          <w:sz w:val="32"/>
          <w:szCs w:val="32"/>
        </w:rPr>
      </w:pPr>
    </w:p>
    <w:p w14:paraId="5F35E652" w14:textId="77777777" w:rsidR="002821D6" w:rsidRDefault="002821D6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sectPr w:rsidR="002821D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57005" w14:textId="77777777" w:rsidR="00116BC7" w:rsidRDefault="00116BC7">
      <w:pPr>
        <w:spacing w:line="240" w:lineRule="auto"/>
      </w:pPr>
      <w:r>
        <w:separator/>
      </w:r>
    </w:p>
  </w:endnote>
  <w:endnote w:type="continuationSeparator" w:id="0">
    <w:p w14:paraId="331CB251" w14:textId="77777777" w:rsidR="00116BC7" w:rsidRDefault="00116B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altName w:val="黑体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69768" w14:textId="77777777" w:rsidR="00116BC7" w:rsidRDefault="00116BC7">
      <w:pPr>
        <w:spacing w:line="240" w:lineRule="auto"/>
      </w:pPr>
      <w:r>
        <w:separator/>
      </w:r>
    </w:p>
  </w:footnote>
  <w:footnote w:type="continuationSeparator" w:id="0">
    <w:p w14:paraId="77E4CC04" w14:textId="77777777" w:rsidR="00116BC7" w:rsidRDefault="00116BC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lmZGJlN2MxODJkMTNmZDc0YmFlNzBjYTRmZWM2MmUifQ=="/>
  </w:docVars>
  <w:rsids>
    <w:rsidRoot w:val="00512C82"/>
    <w:rsid w:val="B9E710A5"/>
    <w:rsid w:val="F6DBA66B"/>
    <w:rsid w:val="FDEC07F5"/>
    <w:rsid w:val="FFDDC1EB"/>
    <w:rsid w:val="00016DE6"/>
    <w:rsid w:val="00022705"/>
    <w:rsid w:val="00097888"/>
    <w:rsid w:val="000A7BD4"/>
    <w:rsid w:val="00116BC7"/>
    <w:rsid w:val="001D0737"/>
    <w:rsid w:val="001F4CD2"/>
    <w:rsid w:val="00211863"/>
    <w:rsid w:val="00225FA3"/>
    <w:rsid w:val="002821D6"/>
    <w:rsid w:val="002A2EFF"/>
    <w:rsid w:val="002E240C"/>
    <w:rsid w:val="0030669D"/>
    <w:rsid w:val="0031476B"/>
    <w:rsid w:val="003435ED"/>
    <w:rsid w:val="00407023"/>
    <w:rsid w:val="0045622B"/>
    <w:rsid w:val="00483839"/>
    <w:rsid w:val="004B176A"/>
    <w:rsid w:val="00512C82"/>
    <w:rsid w:val="0052793A"/>
    <w:rsid w:val="00677699"/>
    <w:rsid w:val="006A32EF"/>
    <w:rsid w:val="007163D9"/>
    <w:rsid w:val="00772740"/>
    <w:rsid w:val="007C0674"/>
    <w:rsid w:val="007C763E"/>
    <w:rsid w:val="008724D3"/>
    <w:rsid w:val="0088662E"/>
    <w:rsid w:val="00886DD0"/>
    <w:rsid w:val="008A3EEA"/>
    <w:rsid w:val="00906402"/>
    <w:rsid w:val="00937BC6"/>
    <w:rsid w:val="009B0215"/>
    <w:rsid w:val="009B0ED5"/>
    <w:rsid w:val="00A75D4B"/>
    <w:rsid w:val="00B100E8"/>
    <w:rsid w:val="00B25AF6"/>
    <w:rsid w:val="00B47A57"/>
    <w:rsid w:val="00BC3C3F"/>
    <w:rsid w:val="00BD2C37"/>
    <w:rsid w:val="00CC495D"/>
    <w:rsid w:val="00CE2C25"/>
    <w:rsid w:val="00CE49C2"/>
    <w:rsid w:val="00CF5EE5"/>
    <w:rsid w:val="00E0084B"/>
    <w:rsid w:val="00E017CD"/>
    <w:rsid w:val="00E80456"/>
    <w:rsid w:val="00F561EB"/>
    <w:rsid w:val="00FA7A4E"/>
    <w:rsid w:val="2F25643C"/>
    <w:rsid w:val="37E72FFE"/>
    <w:rsid w:val="3FF61659"/>
    <w:rsid w:val="4B26517A"/>
    <w:rsid w:val="5FB3C5AC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320ED4"/>
  <w15:docId w15:val="{49CBCB0F-918A-44A6-8826-6935C694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970</Words>
  <Characters>1127</Characters>
  <Application>Microsoft Office Word</Application>
  <DocSecurity>0</DocSecurity>
  <Lines>225</Lines>
  <Paragraphs>123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zj w</cp:lastModifiedBy>
  <cp:revision>7</cp:revision>
  <dcterms:created xsi:type="dcterms:W3CDTF">2025-05-14T20:47:00Z</dcterms:created>
  <dcterms:modified xsi:type="dcterms:W3CDTF">2025-08-24T02:45:00Z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E163569FC66E4A5C82C349BF24E528D2_12</vt:lpwstr>
  </property>
</Properties>
</file>