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74860F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  <w:highlight w:val="none"/>
        </w:rPr>
      </w:pPr>
      <w:r>
        <w:rPr>
          <w:rFonts w:hint="eastAsia" w:ascii="方正小标宋简体" w:hAnsi="黑体" w:eastAsia="方正小标宋简体"/>
          <w:sz w:val="36"/>
          <w:szCs w:val="36"/>
          <w:highlight w:val="none"/>
        </w:rPr>
        <w:t>项目支出绩效自评表</w:t>
      </w:r>
    </w:p>
    <w:p w14:paraId="2F318B0D">
      <w:pPr>
        <w:spacing w:line="480" w:lineRule="exact"/>
        <w:jc w:val="center"/>
        <w:rPr>
          <w:rFonts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（</w:t>
      </w:r>
      <w:r>
        <w:rPr>
          <w:rFonts w:hint="eastAsia" w:ascii="仿宋_GB2312" w:hAnsi="宋体" w:eastAsia="仿宋_GB2312"/>
          <w:sz w:val="28"/>
          <w:szCs w:val="28"/>
          <w:highlight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highlight w:val="none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年度）</w:t>
      </w:r>
    </w:p>
    <w:p w14:paraId="0DE40C9F">
      <w:pPr>
        <w:spacing w:line="240" w:lineRule="exact"/>
        <w:rPr>
          <w:rFonts w:hint="eastAsia" w:ascii="仿宋_GB2312" w:hAnsi="宋体" w:eastAsia="仿宋_GB2312"/>
          <w:sz w:val="30"/>
          <w:szCs w:val="30"/>
          <w:highlight w:val="none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09"/>
        <w:gridCol w:w="1150"/>
        <w:gridCol w:w="848"/>
        <w:gridCol w:w="1052"/>
        <w:gridCol w:w="1112"/>
        <w:gridCol w:w="943"/>
        <w:gridCol w:w="279"/>
        <w:gridCol w:w="284"/>
        <w:gridCol w:w="420"/>
        <w:gridCol w:w="249"/>
        <w:gridCol w:w="597"/>
        <w:gridCol w:w="710"/>
      </w:tblGrid>
      <w:tr w14:paraId="44EEAC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D24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764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C44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直属单位业务发展—北京市中小学幼儿园教师专业发展统筹管理项目</w:t>
            </w:r>
          </w:p>
        </w:tc>
      </w:tr>
      <w:tr w14:paraId="281BAB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D20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41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074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北京市教育委员会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6D3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3A6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北京市教师发展中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心</w:t>
            </w:r>
          </w:p>
        </w:tc>
      </w:tr>
      <w:tr w14:paraId="7CC07C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073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A56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552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年初预</w:t>
            </w:r>
          </w:p>
          <w:p w14:paraId="30C462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F26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全年预</w:t>
            </w:r>
          </w:p>
          <w:p w14:paraId="0FFB40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D63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</w:t>
            </w:r>
          </w:p>
          <w:p w14:paraId="3ED003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E86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D13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F32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</w:tr>
      <w:tr w14:paraId="3D0438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495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BBD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38A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170.4271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C50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109.2012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103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93.673603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6239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AC5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85.78%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D4B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8.50</w:t>
            </w:r>
          </w:p>
        </w:tc>
      </w:tr>
      <w:tr w14:paraId="528AF3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AEB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C10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其中：当年财政</w:t>
            </w:r>
          </w:p>
          <w:p w14:paraId="523DC6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979F6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170.4271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C4445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109.2012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DCD9F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93.673603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817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4B9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85.78%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6AB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4AAD77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D64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5EF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53F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64E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EC0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C11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17B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B25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16FDF7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0A0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D69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201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B41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A5E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7B1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998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7AD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0C541D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A40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49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D8D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348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F2D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实际完成情况</w:t>
            </w:r>
          </w:p>
        </w:tc>
      </w:tr>
      <w:tr w14:paraId="375927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6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7AC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49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8BF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完成全市中小学、幼儿园干部教师培训等相关文件研制；市级重点培训项目统筹管理、监督指导、评估验收；干部教师培训课题研究管理、业务指导；面向关键群体开展培训者培训；干部教师培训项目的招生、过程评估、研究、宣传、成果凝练、出版等工作。</w:t>
            </w:r>
          </w:p>
        </w:tc>
        <w:tc>
          <w:tcPr>
            <w:tcW w:w="348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C8C3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yellow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组织完成培训管理者培训；组织开展2023年立项的北京市教师发展研究课题中期检查工作，北京市基础教育干部教师培训典型案例征集”；出版《北京市中小学教师信息能力提升工程2.0典型案例集》等。</w:t>
            </w:r>
          </w:p>
        </w:tc>
      </w:tr>
      <w:tr w14:paraId="3B0364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F73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A32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D8D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54D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CF2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</w:t>
            </w:r>
          </w:p>
          <w:p w14:paraId="1FEE14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514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</w:t>
            </w:r>
          </w:p>
          <w:p w14:paraId="72983E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24E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3DC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8BD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偏差原因分析及改进</w:t>
            </w:r>
          </w:p>
          <w:p w14:paraId="0E53F8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措施</w:t>
            </w:r>
          </w:p>
        </w:tc>
      </w:tr>
      <w:tr w14:paraId="10E924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05C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912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产出指标</w:t>
            </w:r>
          </w:p>
        </w:tc>
        <w:tc>
          <w:tcPr>
            <w:tcW w:w="11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41B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数量指标</w:t>
            </w: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60C0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形成全市基础教育干部教师培训成果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BF4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1本</w:t>
            </w:r>
          </w:p>
        </w:tc>
        <w:tc>
          <w:tcPr>
            <w:tcW w:w="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8A5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1本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3D3B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0C66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A26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301898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EF5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FDFB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417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9268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对干部教师培训科研课题开展组织管理工作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5DC4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100个</w:t>
            </w:r>
          </w:p>
        </w:tc>
        <w:tc>
          <w:tcPr>
            <w:tcW w:w="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24DE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103个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9D71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FE02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288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56723B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C80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BE7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AC9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03C7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组织全市干部教师培训（管理）者参与培训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156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人次</w:t>
            </w:r>
          </w:p>
        </w:tc>
        <w:tc>
          <w:tcPr>
            <w:tcW w:w="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775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195</w:t>
            </w:r>
          </w:p>
          <w:p w14:paraId="68DED61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D645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4EA3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9EE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71EDE9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C71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3E0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6BC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AC3A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高质量完成干部教师培训科研课题组织管理相关工作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665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定性指标。研制课题管理办法，指导重点课题</w:t>
            </w:r>
          </w:p>
        </w:tc>
        <w:tc>
          <w:tcPr>
            <w:tcW w:w="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B7173">
            <w:pPr>
              <w:pStyle w:val="4"/>
              <w:widowControl/>
              <w:numPr>
                <w:ilvl w:val="-1"/>
                <w:numId w:val="0"/>
              </w:numPr>
              <w:spacing w:beforeAutospacing="0" w:afterAutospacing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（1）《</w:t>
            </w:r>
            <w:r>
              <w:rPr>
                <w:rFonts w:hint="eastAsia" w:ascii="仿宋_GB2312" w:hAnsi="宋体" w:eastAsia="仿宋_GB2312" w:cs="宋体"/>
                <w:sz w:val="21"/>
                <w:szCs w:val="21"/>
                <w:highlight w:val="none"/>
              </w:rPr>
              <w:t>北京市教师发展研究课题管理办法(试行)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》加强课题规范管理。</w:t>
            </w:r>
          </w:p>
          <w:p w14:paraId="3F5ABEEB">
            <w:pPr>
              <w:pStyle w:val="4"/>
              <w:numPr>
                <w:ilvl w:val="-1"/>
                <w:numId w:val="0"/>
              </w:numPr>
              <w:spacing w:beforeAutospacing="0" w:afterAutospacing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（2）邀请专家为重点课题提供专业指导。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5DB7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71F8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5.00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252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500E87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E73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59D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688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6B4A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完成干部教师培训工作成果提炼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8A0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定性指标。出版培训成果、加强成果宣传等。</w:t>
            </w:r>
          </w:p>
        </w:tc>
        <w:tc>
          <w:tcPr>
            <w:tcW w:w="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AB4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</w:p>
          <w:p w14:paraId="329CF8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（1）出版《北京市中小学教师信息能力提升工程2.0典型案例集》。（2）全年累计发布公众号共11篇。</w:t>
            </w:r>
          </w:p>
          <w:p w14:paraId="0475B2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（3）组织开展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eastAsia="zh-CN"/>
              </w:rPr>
              <w:t>“北京市基础教育干部教师培训典型案例征集”各区干部教师培训机构、中小学校积极参与申报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6E85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1668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5.00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08F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1852B9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AD2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5A2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AF7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601B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高质量完成培训者及校长教师专业能力提升项目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829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定性指标。培训效果达到预期目标，学员满意。</w:t>
            </w:r>
          </w:p>
        </w:tc>
        <w:tc>
          <w:tcPr>
            <w:tcW w:w="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D89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</w:p>
          <w:p w14:paraId="1F4D3981">
            <w:pPr>
              <w:widowControl/>
              <w:numPr>
                <w:ilvl w:val="0"/>
                <w:numId w:val="1"/>
              </w:numPr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参与人员超预期。</w:t>
            </w:r>
          </w:p>
          <w:p w14:paraId="75EF936F">
            <w:pPr>
              <w:widowControl/>
              <w:numPr>
                <w:ilvl w:val="0"/>
                <w:numId w:val="1"/>
              </w:numPr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参与学员满意度高。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EFF3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9295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5.00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17E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0A595D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A2D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4E6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6B5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775E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按计划完成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F1C2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12个月</w:t>
            </w:r>
          </w:p>
        </w:tc>
        <w:tc>
          <w:tcPr>
            <w:tcW w:w="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4319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5月完成培训者京内培训；</w:t>
            </w:r>
          </w:p>
          <w:p w14:paraId="0DDA299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10月完成培训者京外培训；</w:t>
            </w:r>
          </w:p>
          <w:p w14:paraId="35725CD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11月完成“北京市基础教育干部教师培训典型案例”评选工作</w:t>
            </w:r>
          </w:p>
          <w:p w14:paraId="71CBF591">
            <w:pPr>
              <w:widowControl/>
              <w:spacing w:line="240" w:lineRule="exact"/>
              <w:jc w:val="left"/>
              <w:rPr>
                <w:rFonts w:hint="eastAsia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12月完成年度工作任务</w:t>
            </w:r>
          </w:p>
          <w:p w14:paraId="4AD3D66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D62F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F96D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DF6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326471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F00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42A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成本指标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8C4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1C09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严控成本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9FC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170.4271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万元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C8C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93.673603万元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7D46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6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0DE0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4.80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FD6FD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green"/>
                <w:lang w:val="en-US" w:eastAsia="zh-CN"/>
              </w:rPr>
              <w:t>因工作安排调整，部分经费未能按计划支出。后续进一步精准申报年度预算，提高执行率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green"/>
                <w:lang w:val="en-US" w:eastAsia="zh-CN"/>
              </w:rPr>
              <w:t>。</w:t>
            </w:r>
          </w:p>
        </w:tc>
      </w:tr>
      <w:tr w14:paraId="356805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AD7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E98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效益指标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6291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社会效益</w:t>
            </w:r>
          </w:p>
          <w:p w14:paraId="365787D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指标</w:t>
            </w: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F347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促进全市干部教师培训管理工作科学化、规范化、专业化、信息化的水平不断提高。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C001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定性指标。提升干部教师管理工作水平</w:t>
            </w:r>
          </w:p>
        </w:tc>
        <w:tc>
          <w:tcPr>
            <w:tcW w:w="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4F6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通过研制制度、优化平台、开展培训等方式促进管理工作更加科学化、规范化、信息化。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E491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9885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20.00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2D5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774F29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E9E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AD5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满意度</w:t>
            </w:r>
          </w:p>
          <w:p w14:paraId="40009F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DBC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D0A9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参与项目的成员对项目的满意度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9700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90%</w:t>
            </w:r>
          </w:p>
        </w:tc>
        <w:tc>
          <w:tcPr>
            <w:tcW w:w="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EA57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F06E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AC6E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A63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无</w:t>
            </w:r>
          </w:p>
        </w:tc>
      </w:tr>
      <w:tr w14:paraId="4B8C77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793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736B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6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E2BF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98.30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61D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</w:tbl>
    <w:p w14:paraId="77F1196E">
      <w:pPr>
        <w:rPr>
          <w:rFonts w:hint="eastAsia" w:ascii="仿宋_GB2312" w:eastAsia="仿宋_GB2312"/>
          <w:vanish/>
          <w:sz w:val="32"/>
          <w:szCs w:val="32"/>
          <w:highlight w:val="none"/>
        </w:rPr>
      </w:pPr>
    </w:p>
    <w:p w14:paraId="6E763BFE"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7E0D478-F4D2-4DD6-93EC-81A10DC6791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A4D2164A-C0F7-446F-AD93-F9ADB35BA44B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85000E1C-53CD-43A8-8D51-1E53CAEC8188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C80AE8"/>
    <w:multiLevelType w:val="singleLevel"/>
    <w:tmpl w:val="FFC80AE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3YjA3Y2NlOTU3ZGU5OTFmZjNmNzQzMTBhMTE3NjU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179C380B"/>
    <w:rsid w:val="1FFD7BC9"/>
    <w:rsid w:val="27FF941D"/>
    <w:rsid w:val="33091F39"/>
    <w:rsid w:val="37E72FFE"/>
    <w:rsid w:val="448A7A93"/>
    <w:rsid w:val="4B26517A"/>
    <w:rsid w:val="4D746DAA"/>
    <w:rsid w:val="57B30D8B"/>
    <w:rsid w:val="5A7865C6"/>
    <w:rsid w:val="5FB3C5AC"/>
    <w:rsid w:val="7756DFB5"/>
    <w:rsid w:val="77DA191D"/>
    <w:rsid w:val="7AFE6848"/>
    <w:rsid w:val="7FFB8508"/>
    <w:rsid w:val="9BD06CF3"/>
    <w:rsid w:val="B9E710A5"/>
    <w:rsid w:val="BF475A01"/>
    <w:rsid w:val="BFF5F2BE"/>
    <w:rsid w:val="BFFF53F1"/>
    <w:rsid w:val="D7DFE4C6"/>
    <w:rsid w:val="DE9FEC4B"/>
    <w:rsid w:val="FEEFB3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脚 Char"/>
    <w:link w:val="2"/>
    <w:qFormat/>
    <w:uiPriority w:val="99"/>
    <w:rPr>
      <w:sz w:val="18"/>
      <w:szCs w:val="18"/>
    </w:rPr>
  </w:style>
  <w:style w:type="character" w:customStyle="1" w:styleId="8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1067</Words>
  <Characters>1223</Characters>
  <Lines>8</Lines>
  <Paragraphs>2</Paragraphs>
  <TotalTime>4</TotalTime>
  <ScaleCrop>false</ScaleCrop>
  <LinksUpToDate>false</LinksUpToDate>
  <CharactersWithSpaces>1231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2021-03-17T07:31:00Z</dcterms:created>
  <dc:creator>Administrator</dc:creator>
  <cp:lastModifiedBy>齐婷</cp:lastModifiedBy>
  <cp:lastPrinted>2025-04-12T21:56:00Z</cp:lastPrinted>
  <dcterms:modified xsi:type="dcterms:W3CDTF">2025-08-27T02:09:36Z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A2E4A64E601B4B0C80EDEF644AECA21E_13</vt:lpwstr>
  </property>
  <property fmtid="{D5CDD505-2E9C-101B-9397-08002B2CF9AE}" pid="4" name="KSOTemplateDocerSaveRecord">
    <vt:lpwstr>eyJoZGlkIjoiNTVjNmQ3ZjYxYmE5Yjg4ODU3YzkxYzIxYTJmY2M3MGUiLCJ1c2VySWQiOiIxNTYxNzc2MDg3In0=</vt:lpwstr>
  </property>
</Properties>
</file>