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D01738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59EB86C9">
      <w:pPr>
        <w:spacing w:line="480" w:lineRule="exact"/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5D3FC7AD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593"/>
        <w:gridCol w:w="111"/>
        <w:gridCol w:w="846"/>
        <w:gridCol w:w="710"/>
      </w:tblGrid>
      <w:tr w14:paraId="6F6BEB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A56FC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D3CB2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改善办学保障条件-设备购置-A、B、C教学楼、实验室教室教学设施升级改造项目</w:t>
            </w:r>
          </w:p>
        </w:tc>
      </w:tr>
      <w:tr w14:paraId="2C5073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C5F40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C036E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58E8D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44353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北京铁路电气化学校</w:t>
            </w:r>
          </w:p>
        </w:tc>
      </w:tr>
      <w:tr w14:paraId="54C302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D946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A4D1B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01070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</w:t>
            </w:r>
          </w:p>
          <w:p w14:paraId="5C4EC7F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7BB1E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</w:t>
            </w:r>
          </w:p>
          <w:p w14:paraId="6617EE2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2DF1B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</w:t>
            </w:r>
          </w:p>
          <w:p w14:paraId="7CB29DF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7760C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77CAE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A7C5D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 w14:paraId="1D4B3E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A924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88F4D3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1AE89D"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58F9EF37">
            <w:pPr>
              <w:widowControl/>
              <w:spacing w:line="24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272.3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6E3F8266">
            <w:pPr>
              <w:widowControl/>
              <w:spacing w:line="24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272.3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D971C8"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7846C6"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.00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4183E9"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.00</w:t>
            </w:r>
          </w:p>
        </w:tc>
      </w:tr>
      <w:tr w14:paraId="7BF691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48D8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AD8413">
            <w:pPr>
              <w:widowControl/>
              <w:spacing w:line="240" w:lineRule="exact"/>
              <w:jc w:val="righ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</w:t>
            </w:r>
          </w:p>
          <w:p w14:paraId="06A001BA">
            <w:pPr>
              <w:widowControl/>
              <w:spacing w:line="240" w:lineRule="exact"/>
              <w:jc w:val="righ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6E1978E9"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1CF59E68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272.3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6CCD2B86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272.3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74FE1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44827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.00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36BBA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 w14:paraId="4B6B98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242F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26A461">
            <w:pPr>
              <w:widowControl/>
              <w:spacing w:line="240" w:lineRule="exact"/>
              <w:jc w:val="righ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1C8B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52EA2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A4ED3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F13A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F76AA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06AFE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 w14:paraId="6498AE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4817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3A1DD9">
            <w:pPr>
              <w:widowControl/>
              <w:spacing w:line="240" w:lineRule="exact"/>
              <w:jc w:val="righ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23E30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E9BEE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3DB71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15AB5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C704B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7697E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 w14:paraId="3E2C6E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3AC3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49DD5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43585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 w14:paraId="426051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0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EECC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5C0354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强化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学校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电子教材与教学资源环境建设，提升职业学校教学管理能力，促进区域职业教育均衡发展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促进北京铁路电气化学校智能教育多元化发展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33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1C15D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项目建成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后，强化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了学校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电子教材与教学资源环境建设，加快数字化赋能职业教育进程，提升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职业学校教学管理能力，促进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区域职业教育均衡发展，促进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北京铁路电气化学校智能教育多元化发展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 w14:paraId="648232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1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CC70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A693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83229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E8065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A67CA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 w14:paraId="312E1C1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C17B1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 w14:paraId="60BA76D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8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0D014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C9BA2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D3F5B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</w:t>
            </w:r>
          </w:p>
          <w:p w14:paraId="25C719F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措施</w:t>
            </w:r>
          </w:p>
        </w:tc>
      </w:tr>
      <w:tr w14:paraId="4FF277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423E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17B5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FD4F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AFB216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智慧教室升级改造</w:t>
            </w:r>
          </w:p>
          <w:p w14:paraId="67C9FD0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0728A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47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6C94F7A1">
            <w:pPr>
              <w:widowControl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47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8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335A28F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2C6BFB4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99F74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3F55EF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9A47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D3AE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A44E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8D497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6600F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77B17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100%</w:t>
            </w:r>
          </w:p>
        </w:tc>
        <w:tc>
          <w:tcPr>
            <w:tcW w:w="8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00665D2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14976FA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DFD67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7D2868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19BE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30EE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14C9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F67284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竣工验收时间</w:t>
            </w:r>
          </w:p>
          <w:p w14:paraId="3D08353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8BCB0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9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BC67C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9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8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5D249B3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3B788F3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D8195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6926AA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8B0D3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154978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成本指标</w:t>
            </w:r>
          </w:p>
          <w:p w14:paraId="1C8AB87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08E27D6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经济成本指标</w:t>
            </w:r>
          </w:p>
          <w:p w14:paraId="2FEEB5EF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A24FF0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成本控制数</w:t>
            </w:r>
          </w:p>
          <w:p w14:paraId="505EDD6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9D7240">
            <w:pPr>
              <w:widowControl/>
              <w:spacing w:line="240" w:lineRule="exact"/>
              <w:jc w:val="center"/>
              <w:rPr>
                <w:rFonts w:hint="default" w:ascii="仿宋_GB2312" w:hAnsi="仿宋_GB2312" w:eastAsia="宋体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 xml:space="preserve">≤272.3万元uan 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9176FF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272.3万元</w:t>
            </w:r>
          </w:p>
        </w:tc>
        <w:tc>
          <w:tcPr>
            <w:tcW w:w="8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915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60894B6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6B040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1CA18D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9144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9C282C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E2EF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社会效益</w:t>
            </w:r>
          </w:p>
          <w:p w14:paraId="151E60F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ECBE4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开展社会培训服务，服务企业员工培训和技能提升，面向社会、行业或区域广泛开展技术技能、就业创业、素质提升培训和技能鉴定培训。每年度支撑社会培训服务不少于1000人次。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815E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1000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人次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156D7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1000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人次</w:t>
            </w:r>
          </w:p>
        </w:tc>
        <w:tc>
          <w:tcPr>
            <w:tcW w:w="8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1B00F9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 w14:paraId="2FAADA3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 w14:paraId="26715BA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 w14:paraId="72F57DC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00</w:t>
            </w:r>
          </w:p>
        </w:tc>
        <w:tc>
          <w:tcPr>
            <w:tcW w:w="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2F9E30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 w14:paraId="37E2813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 w14:paraId="3630531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 w14:paraId="1AC2E65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00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E9C75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2DC1B3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B1B4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5B33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EC004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EBD9B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在推进学校教学环境改善，有利于提高学生、家长、社会对学校的认可，增强学校的社会满意度，让职业教育更具吸引力。保证项目在不少于10年内可持续满足学校的使用。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3F523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FE4F3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好</w:t>
            </w:r>
          </w:p>
        </w:tc>
        <w:tc>
          <w:tcPr>
            <w:tcW w:w="8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760913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 w14:paraId="391A505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 w14:paraId="0C7B602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 w14:paraId="00DB2BE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 w14:paraId="0D2DEB7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10.00</w:t>
            </w:r>
          </w:p>
        </w:tc>
        <w:tc>
          <w:tcPr>
            <w:tcW w:w="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E6F1422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 w14:paraId="145E38BD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 w14:paraId="141959D3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 w14:paraId="4EA8EEEB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 w14:paraId="12E4F89D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10.00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211D1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3EA45E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46FF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438B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满意度</w:t>
            </w:r>
          </w:p>
          <w:p w14:paraId="504D82D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CC72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服务对象满意度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6E27DF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教师、学生满意度</w:t>
            </w:r>
          </w:p>
          <w:p w14:paraId="601A8406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1A8A2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95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6AA5B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95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%</w:t>
            </w:r>
          </w:p>
        </w:tc>
        <w:tc>
          <w:tcPr>
            <w:tcW w:w="8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7A0AA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2C5AD8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 w14:paraId="19085D0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7E2F2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24D28C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F633A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B9477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5CE6B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96B0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17D26828">
      <w:pPr>
        <w:rPr>
          <w:rFonts w:ascii="仿宋_GB2312" w:eastAsia="仿宋_GB2312"/>
          <w:vanish/>
          <w:sz w:val="32"/>
          <w:szCs w:val="32"/>
        </w:rPr>
      </w:pPr>
    </w:p>
    <w:p w14:paraId="7DFCFD21">
      <w:pPr>
        <w:widowControl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 w14:paraId="6F7C90D9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072EE4"/>
    <w:rsid w:val="000824D9"/>
    <w:rsid w:val="001D2E79"/>
    <w:rsid w:val="001E1DA1"/>
    <w:rsid w:val="003000B9"/>
    <w:rsid w:val="003435ED"/>
    <w:rsid w:val="003A3A9A"/>
    <w:rsid w:val="003C103B"/>
    <w:rsid w:val="0045622B"/>
    <w:rsid w:val="00512C82"/>
    <w:rsid w:val="00673786"/>
    <w:rsid w:val="007707AF"/>
    <w:rsid w:val="007B67AD"/>
    <w:rsid w:val="008A3EEA"/>
    <w:rsid w:val="008B2292"/>
    <w:rsid w:val="008C0A7F"/>
    <w:rsid w:val="008D75A4"/>
    <w:rsid w:val="008F767E"/>
    <w:rsid w:val="00B47A57"/>
    <w:rsid w:val="00C43181"/>
    <w:rsid w:val="00CE49C2"/>
    <w:rsid w:val="00D86DCF"/>
    <w:rsid w:val="00E017CD"/>
    <w:rsid w:val="00E345DF"/>
    <w:rsid w:val="00F47988"/>
    <w:rsid w:val="00F561EB"/>
    <w:rsid w:val="00FC2643"/>
    <w:rsid w:val="069155E8"/>
    <w:rsid w:val="0FDB4BA6"/>
    <w:rsid w:val="16D71AD3"/>
    <w:rsid w:val="19DC0812"/>
    <w:rsid w:val="2D1A402A"/>
    <w:rsid w:val="2D9850F7"/>
    <w:rsid w:val="311A0174"/>
    <w:rsid w:val="37E72FFE"/>
    <w:rsid w:val="38FFF175"/>
    <w:rsid w:val="39D67AAD"/>
    <w:rsid w:val="3D82015F"/>
    <w:rsid w:val="457F6140"/>
    <w:rsid w:val="4B26517A"/>
    <w:rsid w:val="4FF772AE"/>
    <w:rsid w:val="587A0A23"/>
    <w:rsid w:val="5BD70E29"/>
    <w:rsid w:val="5C4F4457"/>
    <w:rsid w:val="5FB3C5AC"/>
    <w:rsid w:val="6C6649B9"/>
    <w:rsid w:val="70266395"/>
    <w:rsid w:val="75DF4163"/>
    <w:rsid w:val="7771311D"/>
    <w:rsid w:val="7F787E98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字符"/>
    <w:link w:val="3"/>
    <w:qFormat/>
    <w:uiPriority w:val="99"/>
    <w:rPr>
      <w:sz w:val="18"/>
      <w:szCs w:val="18"/>
    </w:rPr>
  </w:style>
  <w:style w:type="character" w:customStyle="1" w:styleId="8">
    <w:name w:val="页眉 字符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651</Words>
  <Characters>789</Characters>
  <Lines>12</Lines>
  <Paragraphs>3</Paragraphs>
  <TotalTime>0</TotalTime>
  <ScaleCrop>false</ScaleCrop>
  <LinksUpToDate>false</LinksUpToDate>
  <CharactersWithSpaces>806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2021-03-13T23:31:00Z</dcterms:created>
  <dc:creator>Administrator</dc:creator>
  <cp:lastModifiedBy>侯文鼎</cp:lastModifiedBy>
  <cp:lastPrinted>2025-04-15T09:37:00Z</cp:lastPrinted>
  <dcterms:modified xsi:type="dcterms:W3CDTF">2025-08-23T09:27:56Z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CD8B0ACB277A4096B45F4AA1C25F4633_13</vt:lpwstr>
  </property>
  <property fmtid="{D5CDD505-2E9C-101B-9397-08002B2CF9AE}" pid="4" name="KSOTemplateDocerSaveRecord">
    <vt:lpwstr>eyJoZGlkIjoiNjY1MmI5N2E1NWE0NzQyNjI2NmRjYmQ2ODMwZjdjNTUiLCJ1c2VySWQiOiIzNTY0NzEwMDIifQ==</vt:lpwstr>
  </property>
</Properties>
</file>