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EBF5C">
      <w:pPr>
        <w:spacing w:line="480" w:lineRule="exact"/>
        <w:rPr>
          <w:rFonts w:ascii="黑体" w:hAnsi="黑体" w:eastAsia="黑体"/>
          <w:sz w:val="32"/>
          <w:szCs w:val="32"/>
        </w:rPr>
      </w:pPr>
    </w:p>
    <w:p w14:paraId="428CA628">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2CAB7D95">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2F506CE6">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1057"/>
        <w:gridCol w:w="1134"/>
        <w:gridCol w:w="616"/>
        <w:gridCol w:w="1127"/>
        <w:gridCol w:w="100"/>
        <w:gridCol w:w="992"/>
        <w:gridCol w:w="888"/>
        <w:gridCol w:w="279"/>
        <w:gridCol w:w="284"/>
        <w:gridCol w:w="420"/>
        <w:gridCol w:w="537"/>
        <w:gridCol w:w="309"/>
        <w:gridCol w:w="710"/>
      </w:tblGrid>
      <w:tr w14:paraId="67FD2C82">
        <w:tblPrEx>
          <w:tblCellMar>
            <w:top w:w="0" w:type="dxa"/>
            <w:left w:w="108" w:type="dxa"/>
            <w:bottom w:w="0" w:type="dxa"/>
            <w:right w:w="108" w:type="dxa"/>
          </w:tblCellMar>
        </w:tblPrEx>
        <w:trPr>
          <w:trHeight w:val="306" w:hRule="exact"/>
          <w:jc w:val="center"/>
        </w:trPr>
        <w:tc>
          <w:tcPr>
            <w:tcW w:w="1642" w:type="dxa"/>
            <w:gridSpan w:val="2"/>
            <w:tcBorders>
              <w:top w:val="single" w:color="auto" w:sz="4" w:space="0"/>
              <w:left w:val="single" w:color="auto" w:sz="4" w:space="0"/>
              <w:bottom w:val="single" w:color="auto" w:sz="4" w:space="0"/>
              <w:right w:val="single" w:color="auto" w:sz="4" w:space="0"/>
            </w:tcBorders>
            <w:vAlign w:val="center"/>
          </w:tcPr>
          <w:p w14:paraId="3C87D19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396" w:type="dxa"/>
            <w:gridSpan w:val="12"/>
            <w:tcBorders>
              <w:top w:val="single" w:color="auto" w:sz="4" w:space="0"/>
              <w:left w:val="nil"/>
              <w:bottom w:val="single" w:color="auto" w:sz="4" w:space="0"/>
              <w:right w:val="single" w:color="auto" w:sz="4" w:space="0"/>
            </w:tcBorders>
            <w:vAlign w:val="center"/>
          </w:tcPr>
          <w:p w14:paraId="4A60E9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培训类项目-北京市教育外事干部培训</w:t>
            </w:r>
          </w:p>
        </w:tc>
      </w:tr>
      <w:tr w14:paraId="4CF3C283">
        <w:tblPrEx>
          <w:tblCellMar>
            <w:top w:w="0" w:type="dxa"/>
            <w:left w:w="108" w:type="dxa"/>
            <w:bottom w:w="0" w:type="dxa"/>
            <w:right w:w="108" w:type="dxa"/>
          </w:tblCellMar>
        </w:tblPrEx>
        <w:trPr>
          <w:trHeight w:val="576" w:hRule="exact"/>
          <w:jc w:val="center"/>
        </w:trPr>
        <w:tc>
          <w:tcPr>
            <w:tcW w:w="1642" w:type="dxa"/>
            <w:gridSpan w:val="2"/>
            <w:tcBorders>
              <w:top w:val="single" w:color="auto" w:sz="4" w:space="0"/>
              <w:left w:val="single" w:color="auto" w:sz="4" w:space="0"/>
              <w:bottom w:val="single" w:color="auto" w:sz="4" w:space="0"/>
              <w:right w:val="single" w:color="auto" w:sz="4" w:space="0"/>
            </w:tcBorders>
            <w:vAlign w:val="center"/>
          </w:tcPr>
          <w:p w14:paraId="300A99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69" w:type="dxa"/>
            <w:gridSpan w:val="5"/>
            <w:tcBorders>
              <w:top w:val="single" w:color="auto" w:sz="4" w:space="0"/>
              <w:left w:val="nil"/>
              <w:bottom w:val="single" w:color="auto" w:sz="4" w:space="0"/>
              <w:right w:val="single" w:color="auto" w:sz="4" w:space="0"/>
            </w:tcBorders>
            <w:vAlign w:val="center"/>
          </w:tcPr>
          <w:p w14:paraId="2B4CEB9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67" w:type="dxa"/>
            <w:gridSpan w:val="2"/>
            <w:tcBorders>
              <w:top w:val="nil"/>
              <w:left w:val="nil"/>
              <w:bottom w:val="single" w:color="auto" w:sz="4" w:space="0"/>
              <w:right w:val="single" w:color="auto" w:sz="4" w:space="0"/>
            </w:tcBorders>
            <w:vAlign w:val="center"/>
          </w:tcPr>
          <w:p w14:paraId="48807F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72518F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w:t>
            </w:r>
            <w:r>
              <w:rPr>
                <w:rFonts w:ascii="仿宋_GB2312" w:hAnsi="宋体" w:eastAsia="仿宋_GB2312" w:cs="宋体"/>
                <w:kern w:val="0"/>
                <w:szCs w:val="21"/>
              </w:rPr>
              <w:t>国际教育交流中心</w:t>
            </w:r>
          </w:p>
        </w:tc>
      </w:tr>
      <w:tr w14:paraId="7B0CEE5F">
        <w:tblPrEx>
          <w:tblCellMar>
            <w:top w:w="0" w:type="dxa"/>
            <w:left w:w="108" w:type="dxa"/>
            <w:bottom w:w="0" w:type="dxa"/>
            <w:right w:w="108" w:type="dxa"/>
          </w:tblCellMar>
        </w:tblPrEx>
        <w:trPr>
          <w:trHeight w:val="460" w:hRule="exact"/>
          <w:jc w:val="center"/>
        </w:trPr>
        <w:tc>
          <w:tcPr>
            <w:tcW w:w="1642" w:type="dxa"/>
            <w:gridSpan w:val="2"/>
            <w:vMerge w:val="restart"/>
            <w:tcBorders>
              <w:top w:val="single" w:color="auto" w:sz="4" w:space="0"/>
              <w:left w:val="single" w:color="auto" w:sz="4" w:space="0"/>
              <w:bottom w:val="single" w:color="auto" w:sz="4" w:space="0"/>
              <w:right w:val="single" w:color="auto" w:sz="4" w:space="0"/>
            </w:tcBorders>
            <w:vAlign w:val="center"/>
          </w:tcPr>
          <w:p w14:paraId="0EA8E6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750" w:type="dxa"/>
            <w:gridSpan w:val="2"/>
            <w:tcBorders>
              <w:top w:val="single" w:color="auto" w:sz="4" w:space="0"/>
              <w:left w:val="nil"/>
              <w:bottom w:val="single" w:color="auto" w:sz="4" w:space="0"/>
              <w:right w:val="single" w:color="auto" w:sz="4" w:space="0"/>
            </w:tcBorders>
            <w:vAlign w:val="center"/>
          </w:tcPr>
          <w:p w14:paraId="7BD795E4">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4AA2A7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6BC5601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92" w:type="dxa"/>
            <w:gridSpan w:val="2"/>
            <w:tcBorders>
              <w:top w:val="nil"/>
              <w:left w:val="nil"/>
              <w:bottom w:val="single" w:color="auto" w:sz="4" w:space="0"/>
              <w:right w:val="single" w:color="auto" w:sz="4" w:space="0"/>
            </w:tcBorders>
            <w:vAlign w:val="center"/>
          </w:tcPr>
          <w:p w14:paraId="728D3D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27E9B8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67" w:type="dxa"/>
            <w:gridSpan w:val="2"/>
            <w:tcBorders>
              <w:top w:val="nil"/>
              <w:left w:val="nil"/>
              <w:bottom w:val="single" w:color="auto" w:sz="4" w:space="0"/>
              <w:right w:val="single" w:color="auto" w:sz="4" w:space="0"/>
            </w:tcBorders>
            <w:vAlign w:val="center"/>
          </w:tcPr>
          <w:p w14:paraId="69D003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17731E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51505AB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6B45CF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339442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6790FA37">
        <w:tblPrEx>
          <w:tblCellMar>
            <w:top w:w="0" w:type="dxa"/>
            <w:left w:w="108" w:type="dxa"/>
            <w:bottom w:w="0" w:type="dxa"/>
            <w:right w:w="108" w:type="dxa"/>
          </w:tblCellMar>
        </w:tblPrEx>
        <w:trPr>
          <w:trHeight w:val="431" w:hRule="exact"/>
          <w:jc w:val="center"/>
        </w:trPr>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14:paraId="34874CB3">
            <w:pPr>
              <w:widowControl/>
              <w:spacing w:line="240" w:lineRule="exact"/>
              <w:jc w:val="center"/>
              <w:rPr>
                <w:rFonts w:ascii="仿宋_GB2312" w:hAnsi="宋体" w:eastAsia="仿宋_GB2312" w:cs="宋体"/>
                <w:kern w:val="0"/>
                <w:szCs w:val="21"/>
              </w:rPr>
            </w:pPr>
          </w:p>
        </w:tc>
        <w:tc>
          <w:tcPr>
            <w:tcW w:w="1750" w:type="dxa"/>
            <w:gridSpan w:val="2"/>
            <w:tcBorders>
              <w:top w:val="single" w:color="auto" w:sz="4" w:space="0"/>
              <w:left w:val="nil"/>
              <w:bottom w:val="single" w:color="auto" w:sz="4" w:space="0"/>
              <w:right w:val="single" w:color="auto" w:sz="4" w:space="0"/>
            </w:tcBorders>
            <w:vAlign w:val="center"/>
          </w:tcPr>
          <w:p w14:paraId="16345B64">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2CD6F1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11.106000</w:t>
            </w:r>
          </w:p>
        </w:tc>
        <w:tc>
          <w:tcPr>
            <w:tcW w:w="1092" w:type="dxa"/>
            <w:gridSpan w:val="2"/>
            <w:tcBorders>
              <w:top w:val="nil"/>
              <w:left w:val="nil"/>
              <w:bottom w:val="single" w:color="auto" w:sz="4" w:space="0"/>
              <w:right w:val="single" w:color="auto" w:sz="4" w:space="0"/>
            </w:tcBorders>
            <w:vAlign w:val="center"/>
          </w:tcPr>
          <w:p w14:paraId="59FBA13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7.586</w:t>
            </w:r>
            <w:r>
              <w:rPr>
                <w:rFonts w:hint="eastAsia" w:ascii="仿宋_GB2312" w:hAnsi="宋体" w:eastAsia="仿宋_GB2312" w:cs="宋体"/>
                <w:kern w:val="0"/>
                <w:szCs w:val="21"/>
              </w:rPr>
              <w:t>000</w:t>
            </w:r>
          </w:p>
        </w:tc>
        <w:tc>
          <w:tcPr>
            <w:tcW w:w="1167" w:type="dxa"/>
            <w:gridSpan w:val="2"/>
            <w:tcBorders>
              <w:top w:val="nil"/>
              <w:left w:val="nil"/>
              <w:bottom w:val="single" w:color="auto" w:sz="4" w:space="0"/>
              <w:right w:val="single" w:color="auto" w:sz="4" w:space="0"/>
            </w:tcBorders>
            <w:vAlign w:val="center"/>
          </w:tcPr>
          <w:p w14:paraId="6876A817">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7.586</w:t>
            </w:r>
            <w:r>
              <w:rPr>
                <w:rFonts w:hint="eastAsia" w:ascii="仿宋_GB2312" w:hAnsi="宋体" w:eastAsia="仿宋_GB2312" w:cs="宋体"/>
                <w:kern w:val="0"/>
                <w:szCs w:val="21"/>
              </w:rPr>
              <w:t>000</w:t>
            </w:r>
          </w:p>
        </w:tc>
        <w:tc>
          <w:tcPr>
            <w:tcW w:w="704" w:type="dxa"/>
            <w:gridSpan w:val="2"/>
            <w:tcBorders>
              <w:top w:val="nil"/>
              <w:left w:val="nil"/>
              <w:bottom w:val="single" w:color="auto" w:sz="4" w:space="0"/>
              <w:right w:val="single" w:color="auto" w:sz="4" w:space="0"/>
            </w:tcBorders>
            <w:vAlign w:val="center"/>
          </w:tcPr>
          <w:p w14:paraId="54885A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65A17201">
            <w:pPr>
              <w:widowControl/>
              <w:spacing w:line="240" w:lineRule="exact"/>
              <w:jc w:val="center"/>
              <w:rPr>
                <w:rFonts w:ascii="仿宋_GB2312" w:hAnsi="宋体" w:eastAsia="仿宋_GB2312" w:cs="宋体"/>
                <w:kern w:val="0"/>
                <w:szCs w:val="21"/>
              </w:rPr>
            </w:pPr>
            <w:bookmarkStart w:id="0" w:name="OLE_LINK9"/>
            <w:bookmarkStart w:id="1" w:name="OLE_LINK8"/>
            <w:r>
              <w:rPr>
                <w:rFonts w:hint="eastAsia" w:ascii="仿宋_GB2312" w:hAnsi="宋体" w:eastAsia="仿宋_GB2312" w:cs="宋体"/>
                <w:kern w:val="0"/>
                <w:szCs w:val="21"/>
              </w:rPr>
              <w:t>100%</w:t>
            </w:r>
            <w:bookmarkEnd w:id="0"/>
            <w:bookmarkEnd w:id="1"/>
          </w:p>
        </w:tc>
        <w:tc>
          <w:tcPr>
            <w:tcW w:w="710" w:type="dxa"/>
            <w:tcBorders>
              <w:top w:val="nil"/>
              <w:left w:val="nil"/>
              <w:bottom w:val="single" w:color="auto" w:sz="4" w:space="0"/>
              <w:right w:val="single" w:color="auto" w:sz="4" w:space="0"/>
            </w:tcBorders>
            <w:vAlign w:val="center"/>
          </w:tcPr>
          <w:p w14:paraId="1DC006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r>
      <w:tr w14:paraId="05B5461A">
        <w:tblPrEx>
          <w:tblCellMar>
            <w:top w:w="0" w:type="dxa"/>
            <w:left w:w="108" w:type="dxa"/>
            <w:bottom w:w="0" w:type="dxa"/>
            <w:right w:w="108" w:type="dxa"/>
          </w:tblCellMar>
        </w:tblPrEx>
        <w:trPr>
          <w:trHeight w:val="601" w:hRule="exact"/>
          <w:jc w:val="center"/>
        </w:trPr>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14:paraId="1C7A4399">
            <w:pPr>
              <w:widowControl/>
              <w:spacing w:line="240" w:lineRule="exact"/>
              <w:jc w:val="center"/>
              <w:rPr>
                <w:rFonts w:ascii="仿宋_GB2312" w:hAnsi="宋体" w:eastAsia="仿宋_GB2312" w:cs="宋体"/>
                <w:kern w:val="0"/>
                <w:szCs w:val="21"/>
              </w:rPr>
            </w:pPr>
          </w:p>
        </w:tc>
        <w:tc>
          <w:tcPr>
            <w:tcW w:w="1750" w:type="dxa"/>
            <w:gridSpan w:val="2"/>
            <w:tcBorders>
              <w:top w:val="single" w:color="auto" w:sz="4" w:space="0"/>
              <w:left w:val="nil"/>
              <w:bottom w:val="single" w:color="auto" w:sz="4" w:space="0"/>
              <w:right w:val="single" w:color="auto" w:sz="4" w:space="0"/>
            </w:tcBorders>
            <w:vAlign w:val="center"/>
          </w:tcPr>
          <w:p w14:paraId="563F86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73C63B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7FFBEF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11.106000</w:t>
            </w:r>
          </w:p>
        </w:tc>
        <w:tc>
          <w:tcPr>
            <w:tcW w:w="1092" w:type="dxa"/>
            <w:gridSpan w:val="2"/>
            <w:tcBorders>
              <w:top w:val="nil"/>
              <w:left w:val="nil"/>
              <w:bottom w:val="single" w:color="auto" w:sz="4" w:space="0"/>
              <w:right w:val="single" w:color="auto" w:sz="4" w:space="0"/>
            </w:tcBorders>
            <w:vAlign w:val="center"/>
          </w:tcPr>
          <w:p w14:paraId="4ADD76C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7.586</w:t>
            </w:r>
            <w:r>
              <w:rPr>
                <w:rFonts w:hint="eastAsia" w:ascii="仿宋_GB2312" w:hAnsi="宋体" w:eastAsia="仿宋_GB2312" w:cs="宋体"/>
                <w:kern w:val="0"/>
                <w:szCs w:val="21"/>
              </w:rPr>
              <w:t>000</w:t>
            </w:r>
          </w:p>
        </w:tc>
        <w:tc>
          <w:tcPr>
            <w:tcW w:w="1167" w:type="dxa"/>
            <w:gridSpan w:val="2"/>
            <w:tcBorders>
              <w:top w:val="nil"/>
              <w:left w:val="nil"/>
              <w:bottom w:val="single" w:color="auto" w:sz="4" w:space="0"/>
              <w:right w:val="single" w:color="auto" w:sz="4" w:space="0"/>
            </w:tcBorders>
            <w:vAlign w:val="center"/>
          </w:tcPr>
          <w:p w14:paraId="2D47EA5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7.586</w:t>
            </w:r>
            <w:r>
              <w:rPr>
                <w:rFonts w:hint="eastAsia" w:ascii="仿宋_GB2312" w:hAnsi="宋体" w:eastAsia="仿宋_GB2312" w:cs="宋体"/>
                <w:kern w:val="0"/>
                <w:szCs w:val="21"/>
              </w:rPr>
              <w:t>000</w:t>
            </w:r>
          </w:p>
        </w:tc>
        <w:tc>
          <w:tcPr>
            <w:tcW w:w="704" w:type="dxa"/>
            <w:gridSpan w:val="2"/>
            <w:tcBorders>
              <w:top w:val="nil"/>
              <w:left w:val="nil"/>
              <w:bottom w:val="single" w:color="auto" w:sz="4" w:space="0"/>
              <w:right w:val="single" w:color="auto" w:sz="4" w:space="0"/>
            </w:tcBorders>
            <w:vAlign w:val="center"/>
          </w:tcPr>
          <w:p w14:paraId="6D64A9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7C9B5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10A74E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96E8E23">
        <w:tblPrEx>
          <w:tblCellMar>
            <w:top w:w="0" w:type="dxa"/>
            <w:left w:w="108" w:type="dxa"/>
            <w:bottom w:w="0" w:type="dxa"/>
            <w:right w:w="108" w:type="dxa"/>
          </w:tblCellMar>
        </w:tblPrEx>
        <w:trPr>
          <w:trHeight w:val="349" w:hRule="exact"/>
          <w:jc w:val="center"/>
        </w:trPr>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14:paraId="3872A84F">
            <w:pPr>
              <w:widowControl/>
              <w:spacing w:line="240" w:lineRule="exact"/>
              <w:jc w:val="center"/>
              <w:rPr>
                <w:rFonts w:ascii="仿宋_GB2312" w:hAnsi="宋体" w:eastAsia="仿宋_GB2312" w:cs="宋体"/>
                <w:kern w:val="0"/>
                <w:szCs w:val="21"/>
              </w:rPr>
            </w:pPr>
          </w:p>
        </w:tc>
        <w:tc>
          <w:tcPr>
            <w:tcW w:w="1750" w:type="dxa"/>
            <w:gridSpan w:val="2"/>
            <w:tcBorders>
              <w:top w:val="single" w:color="auto" w:sz="4" w:space="0"/>
              <w:left w:val="nil"/>
              <w:bottom w:val="single" w:color="auto" w:sz="4" w:space="0"/>
              <w:right w:val="single" w:color="auto" w:sz="4" w:space="0"/>
            </w:tcBorders>
            <w:vAlign w:val="center"/>
          </w:tcPr>
          <w:p w14:paraId="674E7E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7623DC82">
            <w:pPr>
              <w:widowControl/>
              <w:spacing w:line="240" w:lineRule="exact"/>
              <w:jc w:val="center"/>
              <w:rPr>
                <w:rFonts w:ascii="仿宋_GB2312" w:hAnsi="宋体" w:eastAsia="仿宋_GB2312" w:cs="宋体"/>
                <w:kern w:val="0"/>
                <w:szCs w:val="21"/>
              </w:rPr>
            </w:pPr>
          </w:p>
        </w:tc>
        <w:tc>
          <w:tcPr>
            <w:tcW w:w="1092" w:type="dxa"/>
            <w:gridSpan w:val="2"/>
            <w:tcBorders>
              <w:top w:val="nil"/>
              <w:left w:val="nil"/>
              <w:bottom w:val="single" w:color="auto" w:sz="4" w:space="0"/>
              <w:right w:val="single" w:color="auto" w:sz="4" w:space="0"/>
            </w:tcBorders>
            <w:vAlign w:val="center"/>
          </w:tcPr>
          <w:p w14:paraId="011FE084">
            <w:pPr>
              <w:widowControl/>
              <w:spacing w:line="240" w:lineRule="exact"/>
              <w:jc w:val="center"/>
              <w:rPr>
                <w:rFonts w:ascii="仿宋_GB2312" w:hAnsi="宋体" w:eastAsia="仿宋_GB2312" w:cs="宋体"/>
                <w:kern w:val="0"/>
                <w:szCs w:val="21"/>
              </w:rPr>
            </w:pPr>
          </w:p>
        </w:tc>
        <w:tc>
          <w:tcPr>
            <w:tcW w:w="1167" w:type="dxa"/>
            <w:gridSpan w:val="2"/>
            <w:tcBorders>
              <w:top w:val="nil"/>
              <w:left w:val="nil"/>
              <w:bottom w:val="single" w:color="auto" w:sz="4" w:space="0"/>
              <w:right w:val="single" w:color="auto" w:sz="4" w:space="0"/>
            </w:tcBorders>
            <w:vAlign w:val="center"/>
          </w:tcPr>
          <w:p w14:paraId="37C6EA49">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159DA9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ED854F8">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29941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DB03E33">
        <w:tblPrEx>
          <w:tblCellMar>
            <w:top w:w="0" w:type="dxa"/>
            <w:left w:w="108" w:type="dxa"/>
            <w:bottom w:w="0" w:type="dxa"/>
            <w:right w:w="108" w:type="dxa"/>
          </w:tblCellMar>
        </w:tblPrEx>
        <w:trPr>
          <w:trHeight w:val="306" w:hRule="exact"/>
          <w:jc w:val="center"/>
        </w:trPr>
        <w:tc>
          <w:tcPr>
            <w:tcW w:w="1642" w:type="dxa"/>
            <w:gridSpan w:val="2"/>
            <w:vMerge w:val="continue"/>
            <w:tcBorders>
              <w:top w:val="single" w:color="auto" w:sz="4" w:space="0"/>
              <w:left w:val="single" w:color="auto" w:sz="4" w:space="0"/>
              <w:bottom w:val="single" w:color="auto" w:sz="4" w:space="0"/>
              <w:right w:val="single" w:color="auto" w:sz="4" w:space="0"/>
            </w:tcBorders>
            <w:vAlign w:val="center"/>
          </w:tcPr>
          <w:p w14:paraId="3ED6C647">
            <w:pPr>
              <w:widowControl/>
              <w:spacing w:line="240" w:lineRule="exact"/>
              <w:jc w:val="center"/>
              <w:rPr>
                <w:rFonts w:ascii="仿宋_GB2312" w:hAnsi="宋体" w:eastAsia="仿宋_GB2312" w:cs="宋体"/>
                <w:kern w:val="0"/>
                <w:szCs w:val="21"/>
              </w:rPr>
            </w:pPr>
          </w:p>
        </w:tc>
        <w:tc>
          <w:tcPr>
            <w:tcW w:w="1750" w:type="dxa"/>
            <w:gridSpan w:val="2"/>
            <w:tcBorders>
              <w:top w:val="single" w:color="auto" w:sz="4" w:space="0"/>
              <w:left w:val="nil"/>
              <w:bottom w:val="single" w:color="auto" w:sz="4" w:space="0"/>
              <w:right w:val="single" w:color="auto" w:sz="4" w:space="0"/>
            </w:tcBorders>
            <w:vAlign w:val="center"/>
          </w:tcPr>
          <w:p w14:paraId="2931C7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05D3A366">
            <w:pPr>
              <w:widowControl/>
              <w:spacing w:line="240" w:lineRule="exact"/>
              <w:jc w:val="center"/>
              <w:rPr>
                <w:rFonts w:ascii="仿宋_GB2312" w:hAnsi="宋体" w:eastAsia="仿宋_GB2312" w:cs="宋体"/>
                <w:kern w:val="0"/>
                <w:szCs w:val="21"/>
              </w:rPr>
            </w:pPr>
          </w:p>
        </w:tc>
        <w:tc>
          <w:tcPr>
            <w:tcW w:w="1092" w:type="dxa"/>
            <w:gridSpan w:val="2"/>
            <w:tcBorders>
              <w:top w:val="nil"/>
              <w:left w:val="nil"/>
              <w:bottom w:val="single" w:color="auto" w:sz="4" w:space="0"/>
              <w:right w:val="single" w:color="auto" w:sz="4" w:space="0"/>
            </w:tcBorders>
            <w:vAlign w:val="center"/>
          </w:tcPr>
          <w:p w14:paraId="3883810F">
            <w:pPr>
              <w:widowControl/>
              <w:spacing w:line="240" w:lineRule="exact"/>
              <w:jc w:val="center"/>
              <w:rPr>
                <w:rFonts w:ascii="仿宋_GB2312" w:hAnsi="宋体" w:eastAsia="仿宋_GB2312" w:cs="宋体"/>
                <w:kern w:val="0"/>
                <w:szCs w:val="21"/>
              </w:rPr>
            </w:pPr>
          </w:p>
        </w:tc>
        <w:tc>
          <w:tcPr>
            <w:tcW w:w="1167" w:type="dxa"/>
            <w:gridSpan w:val="2"/>
            <w:tcBorders>
              <w:top w:val="nil"/>
              <w:left w:val="nil"/>
              <w:bottom w:val="single" w:color="auto" w:sz="4" w:space="0"/>
              <w:right w:val="single" w:color="auto" w:sz="4" w:space="0"/>
            </w:tcBorders>
            <w:vAlign w:val="center"/>
          </w:tcPr>
          <w:p w14:paraId="1C284A78">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5945945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2AA29AA">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26C52E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03A578D">
        <w:tblPrEx>
          <w:tblCellMar>
            <w:top w:w="0" w:type="dxa"/>
            <w:left w:w="108" w:type="dxa"/>
            <w:bottom w:w="0" w:type="dxa"/>
            <w:right w:w="108" w:type="dxa"/>
          </w:tblCellMar>
        </w:tblPrEx>
        <w:trPr>
          <w:trHeight w:val="371"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341356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26" w:type="dxa"/>
            <w:gridSpan w:val="6"/>
            <w:tcBorders>
              <w:top w:val="single" w:color="auto" w:sz="4" w:space="0"/>
              <w:left w:val="nil"/>
              <w:bottom w:val="single" w:color="auto" w:sz="4" w:space="0"/>
              <w:right w:val="single" w:color="auto" w:sz="4" w:space="0"/>
            </w:tcBorders>
            <w:vAlign w:val="center"/>
          </w:tcPr>
          <w:p w14:paraId="3DD3C6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427" w:type="dxa"/>
            <w:gridSpan w:val="7"/>
            <w:tcBorders>
              <w:top w:val="single" w:color="auto" w:sz="4" w:space="0"/>
              <w:left w:val="nil"/>
              <w:bottom w:val="single" w:color="auto" w:sz="4" w:space="0"/>
              <w:right w:val="single" w:color="auto" w:sz="4" w:space="0"/>
            </w:tcBorders>
            <w:vAlign w:val="center"/>
          </w:tcPr>
          <w:p w14:paraId="38155B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30833F92">
        <w:tblPrEx>
          <w:tblCellMar>
            <w:top w:w="0" w:type="dxa"/>
            <w:left w:w="108" w:type="dxa"/>
            <w:bottom w:w="0" w:type="dxa"/>
            <w:right w:w="108" w:type="dxa"/>
          </w:tblCellMar>
        </w:tblPrEx>
        <w:trPr>
          <w:trHeight w:val="3010"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0CA19C6F">
            <w:pPr>
              <w:widowControl/>
              <w:spacing w:line="240" w:lineRule="exact"/>
              <w:jc w:val="center"/>
              <w:rPr>
                <w:rFonts w:ascii="仿宋_GB2312" w:hAnsi="宋体" w:eastAsia="仿宋_GB2312" w:cs="宋体"/>
                <w:kern w:val="0"/>
                <w:szCs w:val="21"/>
              </w:rPr>
            </w:pPr>
          </w:p>
        </w:tc>
        <w:tc>
          <w:tcPr>
            <w:tcW w:w="5026" w:type="dxa"/>
            <w:gridSpan w:val="6"/>
            <w:tcBorders>
              <w:top w:val="single" w:color="auto" w:sz="4" w:space="0"/>
              <w:left w:val="nil"/>
              <w:bottom w:val="single" w:color="auto" w:sz="4" w:space="0"/>
              <w:right w:val="single" w:color="auto" w:sz="4" w:space="0"/>
            </w:tcBorders>
            <w:vAlign w:val="center"/>
          </w:tcPr>
          <w:p w14:paraId="2BFB0914">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通过举办北京市教育外事干部培训，启发参训单位立足自身特点，共同探讨多元化国际交往途径，培养一支政治坚定、业务精湛、作风过硬、纪律严明的高素质、专业化外事干部队伍，更好地服务北京国际交往中心功能建设和高水平开放发展。本次培训将采用专家讲座等方式，对北京教育系统外事工作有关负责人，就对外交流政策研究等内容进行培训。</w:t>
            </w:r>
          </w:p>
        </w:tc>
        <w:tc>
          <w:tcPr>
            <w:tcW w:w="3427" w:type="dxa"/>
            <w:gridSpan w:val="7"/>
            <w:tcBorders>
              <w:top w:val="single" w:color="auto" w:sz="4" w:space="0"/>
              <w:left w:val="nil"/>
              <w:bottom w:val="single" w:color="auto" w:sz="4" w:space="0"/>
              <w:right w:val="single" w:color="auto" w:sz="4" w:space="0"/>
            </w:tcBorders>
            <w:vAlign w:val="center"/>
          </w:tcPr>
          <w:p w14:paraId="42FA1C1E">
            <w:pPr>
              <w:widowControl/>
              <w:spacing w:line="240" w:lineRule="exact"/>
              <w:jc w:val="left"/>
              <w:rPr>
                <w:rFonts w:ascii="仿宋_GB2312" w:hAnsi="宋体" w:eastAsia="仿宋_GB2312" w:cs="宋体"/>
                <w:kern w:val="0"/>
                <w:szCs w:val="21"/>
              </w:rPr>
            </w:pPr>
            <w:bookmarkStart w:id="6" w:name="_GoBack"/>
            <w:r>
              <w:rPr>
                <w:rFonts w:hint="eastAsia" w:ascii="仿宋_GB2312" w:hAnsi="宋体" w:eastAsia="仿宋_GB2312" w:cs="宋体"/>
                <w:kern w:val="0"/>
                <w:szCs w:val="21"/>
              </w:rPr>
              <w:t>6月北京市教育外事干部培训班在京举办。此</w:t>
            </w:r>
            <w:bookmarkEnd w:id="6"/>
            <w:r>
              <w:rPr>
                <w:rFonts w:hint="eastAsia" w:ascii="仿宋_GB2312" w:hAnsi="宋体" w:eastAsia="仿宋_GB2312" w:cs="宋体"/>
                <w:kern w:val="0"/>
                <w:szCs w:val="21"/>
              </w:rPr>
              <w:t>次培训提高了各参会单位外事部门服务首都教育对外开放的能力和水平，增强了各单位服务的主动性、实效性、规范性。</w:t>
            </w:r>
          </w:p>
        </w:tc>
      </w:tr>
      <w:tr w14:paraId="02A66BAA">
        <w:tblPrEx>
          <w:tblCellMar>
            <w:top w:w="0" w:type="dxa"/>
            <w:left w:w="108" w:type="dxa"/>
            <w:bottom w:w="0" w:type="dxa"/>
            <w:right w:w="108" w:type="dxa"/>
          </w:tblCellMar>
        </w:tblPrEx>
        <w:trPr>
          <w:trHeight w:val="698"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7A3C13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1057" w:type="dxa"/>
            <w:tcBorders>
              <w:top w:val="single" w:color="auto" w:sz="4" w:space="0"/>
              <w:left w:val="nil"/>
              <w:bottom w:val="single" w:color="auto" w:sz="4" w:space="0"/>
              <w:right w:val="single" w:color="auto" w:sz="4" w:space="0"/>
            </w:tcBorders>
            <w:vAlign w:val="center"/>
          </w:tcPr>
          <w:p w14:paraId="5AF360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34" w:type="dxa"/>
            <w:tcBorders>
              <w:top w:val="single" w:color="auto" w:sz="4" w:space="0"/>
              <w:left w:val="nil"/>
              <w:bottom w:val="single" w:color="auto" w:sz="4" w:space="0"/>
              <w:right w:val="single" w:color="auto" w:sz="4" w:space="0"/>
            </w:tcBorders>
            <w:vAlign w:val="center"/>
          </w:tcPr>
          <w:p w14:paraId="1DFA31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843" w:type="dxa"/>
            <w:gridSpan w:val="3"/>
            <w:tcBorders>
              <w:top w:val="single" w:color="auto" w:sz="4" w:space="0"/>
              <w:left w:val="nil"/>
              <w:bottom w:val="single" w:color="auto" w:sz="4" w:space="0"/>
              <w:right w:val="single" w:color="auto" w:sz="4" w:space="0"/>
            </w:tcBorders>
            <w:vAlign w:val="center"/>
          </w:tcPr>
          <w:p w14:paraId="42A97F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92" w:type="dxa"/>
            <w:tcBorders>
              <w:top w:val="single" w:color="auto" w:sz="4" w:space="0"/>
              <w:left w:val="nil"/>
              <w:bottom w:val="single" w:color="auto" w:sz="4" w:space="0"/>
              <w:right w:val="single" w:color="auto" w:sz="4" w:space="0"/>
            </w:tcBorders>
            <w:vAlign w:val="center"/>
          </w:tcPr>
          <w:p w14:paraId="4D4AE4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62FAAB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88" w:type="dxa"/>
            <w:tcBorders>
              <w:top w:val="single" w:color="auto" w:sz="4" w:space="0"/>
              <w:left w:val="nil"/>
              <w:bottom w:val="single" w:color="auto" w:sz="4" w:space="0"/>
              <w:right w:val="single" w:color="auto" w:sz="4" w:space="0"/>
            </w:tcBorders>
            <w:vAlign w:val="center"/>
          </w:tcPr>
          <w:p w14:paraId="20E75D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1C1898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28B021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57" w:type="dxa"/>
            <w:gridSpan w:val="2"/>
            <w:tcBorders>
              <w:top w:val="single" w:color="auto" w:sz="4" w:space="0"/>
              <w:left w:val="nil"/>
              <w:bottom w:val="single" w:color="auto" w:sz="4" w:space="0"/>
              <w:right w:val="single" w:color="auto" w:sz="4" w:space="0"/>
            </w:tcBorders>
            <w:vAlign w:val="center"/>
          </w:tcPr>
          <w:p w14:paraId="1CF6FC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019" w:type="dxa"/>
            <w:gridSpan w:val="2"/>
            <w:tcBorders>
              <w:top w:val="single" w:color="auto" w:sz="4" w:space="0"/>
              <w:left w:val="nil"/>
              <w:bottom w:val="single" w:color="auto" w:sz="4" w:space="0"/>
              <w:right w:val="single" w:color="auto" w:sz="4" w:space="0"/>
            </w:tcBorders>
            <w:vAlign w:val="center"/>
          </w:tcPr>
          <w:p w14:paraId="58EF0EF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20F0C0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5F11CDAB">
        <w:tblPrEx>
          <w:tblCellMar>
            <w:top w:w="0" w:type="dxa"/>
            <w:left w:w="108" w:type="dxa"/>
            <w:bottom w:w="0" w:type="dxa"/>
            <w:right w:w="108" w:type="dxa"/>
          </w:tblCellMar>
        </w:tblPrEx>
        <w:trPr>
          <w:trHeight w:val="5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AB4C071">
            <w:pPr>
              <w:widowControl/>
              <w:spacing w:line="240" w:lineRule="exact"/>
              <w:jc w:val="center"/>
              <w:rPr>
                <w:rFonts w:ascii="仿宋_GB2312" w:hAnsi="宋体" w:eastAsia="仿宋_GB2312" w:cs="宋体"/>
                <w:kern w:val="0"/>
                <w:szCs w:val="21"/>
              </w:rPr>
            </w:pPr>
          </w:p>
        </w:tc>
        <w:tc>
          <w:tcPr>
            <w:tcW w:w="1057" w:type="dxa"/>
            <w:vMerge w:val="restart"/>
            <w:tcBorders>
              <w:top w:val="single" w:color="auto" w:sz="4" w:space="0"/>
              <w:left w:val="single" w:color="auto" w:sz="4" w:space="0"/>
              <w:bottom w:val="single" w:color="auto" w:sz="4" w:space="0"/>
              <w:right w:val="single" w:color="auto" w:sz="4" w:space="0"/>
            </w:tcBorders>
            <w:vAlign w:val="center"/>
          </w:tcPr>
          <w:p w14:paraId="1D886F5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14:paraId="4091B3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843" w:type="dxa"/>
            <w:gridSpan w:val="3"/>
            <w:tcBorders>
              <w:top w:val="single" w:color="auto" w:sz="4" w:space="0"/>
              <w:left w:val="nil"/>
              <w:bottom w:val="single" w:color="auto" w:sz="4" w:space="0"/>
              <w:right w:val="single" w:color="auto" w:sz="4" w:space="0"/>
            </w:tcBorders>
            <w:vAlign w:val="center"/>
          </w:tcPr>
          <w:p w14:paraId="177344C1">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参加</w:t>
            </w:r>
            <w:r>
              <w:rPr>
                <w:rFonts w:ascii="仿宋_GB2312" w:hAnsi="宋体" w:eastAsia="仿宋_GB2312" w:cs="宋体"/>
                <w:color w:val="000000"/>
                <w:kern w:val="0"/>
                <w:szCs w:val="21"/>
              </w:rPr>
              <w:t>人数</w:t>
            </w:r>
          </w:p>
        </w:tc>
        <w:tc>
          <w:tcPr>
            <w:tcW w:w="992" w:type="dxa"/>
            <w:tcBorders>
              <w:top w:val="single" w:color="auto" w:sz="4" w:space="0"/>
              <w:left w:val="nil"/>
              <w:bottom w:val="single" w:color="auto" w:sz="4" w:space="0"/>
              <w:right w:val="single" w:color="auto" w:sz="4" w:space="0"/>
            </w:tcBorders>
            <w:vAlign w:val="center"/>
          </w:tcPr>
          <w:p w14:paraId="54909EA5">
            <w:pPr>
              <w:widowControl/>
              <w:spacing w:line="240" w:lineRule="exact"/>
              <w:jc w:val="center"/>
              <w:rPr>
                <w:rFonts w:ascii="仿宋_GB2312" w:hAnsi="宋体" w:eastAsia="仿宋_GB2312" w:cs="宋体"/>
                <w:kern w:val="0"/>
                <w:szCs w:val="21"/>
              </w:rPr>
            </w:pPr>
            <w:bookmarkStart w:id="2" w:name="OLE_LINK4"/>
            <w:r>
              <w:rPr>
                <w:rFonts w:hint="eastAsia" w:ascii="仿宋_GB2312" w:hAnsi="宋体" w:eastAsia="仿宋_GB2312" w:cs="宋体"/>
                <w:kern w:val="0"/>
                <w:szCs w:val="21"/>
              </w:rPr>
              <w:t>≤173</w:t>
            </w:r>
            <w:bookmarkEnd w:id="2"/>
            <w:r>
              <w:rPr>
                <w:rFonts w:hint="eastAsia" w:ascii="仿宋_GB2312" w:hAnsi="宋体" w:eastAsia="仿宋_GB2312" w:cs="宋体"/>
                <w:kern w:val="0"/>
                <w:szCs w:val="21"/>
              </w:rPr>
              <w:t>人/户</w:t>
            </w:r>
          </w:p>
        </w:tc>
        <w:tc>
          <w:tcPr>
            <w:tcW w:w="888" w:type="dxa"/>
            <w:tcBorders>
              <w:top w:val="single" w:color="auto" w:sz="4" w:space="0"/>
              <w:left w:val="nil"/>
              <w:bottom w:val="single" w:color="auto" w:sz="4" w:space="0"/>
              <w:right w:val="single" w:color="auto" w:sz="4" w:space="0"/>
            </w:tcBorders>
            <w:vAlign w:val="center"/>
          </w:tcPr>
          <w:p w14:paraId="476F3B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173人/户</w:t>
            </w:r>
          </w:p>
        </w:tc>
        <w:tc>
          <w:tcPr>
            <w:tcW w:w="563" w:type="dxa"/>
            <w:gridSpan w:val="2"/>
            <w:tcBorders>
              <w:top w:val="single" w:color="auto" w:sz="4" w:space="0"/>
              <w:left w:val="nil"/>
              <w:bottom w:val="single" w:color="auto" w:sz="4" w:space="0"/>
              <w:right w:val="single" w:color="auto" w:sz="4" w:space="0"/>
            </w:tcBorders>
            <w:vAlign w:val="center"/>
          </w:tcPr>
          <w:p w14:paraId="5F7E50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57" w:type="dxa"/>
            <w:gridSpan w:val="2"/>
            <w:tcBorders>
              <w:top w:val="single" w:color="auto" w:sz="4" w:space="0"/>
              <w:left w:val="nil"/>
              <w:bottom w:val="single" w:color="auto" w:sz="4" w:space="0"/>
              <w:right w:val="single" w:color="auto" w:sz="4" w:space="0"/>
            </w:tcBorders>
            <w:vAlign w:val="center"/>
          </w:tcPr>
          <w:p w14:paraId="231B21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9" w:type="dxa"/>
            <w:gridSpan w:val="2"/>
            <w:tcBorders>
              <w:top w:val="single" w:color="auto" w:sz="4" w:space="0"/>
              <w:left w:val="nil"/>
              <w:bottom w:val="single" w:color="auto" w:sz="4" w:space="0"/>
              <w:right w:val="single" w:color="auto" w:sz="4" w:space="0"/>
            </w:tcBorders>
            <w:vAlign w:val="center"/>
          </w:tcPr>
          <w:p w14:paraId="7595A8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BC0951B">
        <w:tblPrEx>
          <w:tblCellMar>
            <w:top w:w="0" w:type="dxa"/>
            <w:left w:w="108" w:type="dxa"/>
            <w:bottom w:w="0" w:type="dxa"/>
            <w:right w:w="108" w:type="dxa"/>
          </w:tblCellMar>
        </w:tblPrEx>
        <w:trPr>
          <w:trHeight w:val="5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E597EA6">
            <w:pPr>
              <w:widowControl/>
              <w:spacing w:line="240" w:lineRule="exact"/>
              <w:jc w:val="center"/>
              <w:rPr>
                <w:rFonts w:ascii="仿宋_GB2312" w:hAnsi="宋体" w:eastAsia="仿宋_GB2312" w:cs="宋体"/>
                <w:kern w:val="0"/>
                <w:szCs w:val="21"/>
              </w:rPr>
            </w:pPr>
          </w:p>
        </w:tc>
        <w:tc>
          <w:tcPr>
            <w:tcW w:w="1057" w:type="dxa"/>
            <w:vMerge w:val="continue"/>
            <w:tcBorders>
              <w:top w:val="single" w:color="auto" w:sz="4" w:space="0"/>
              <w:left w:val="single" w:color="auto" w:sz="4" w:space="0"/>
              <w:bottom w:val="single" w:color="auto" w:sz="4" w:space="0"/>
              <w:right w:val="single" w:color="auto" w:sz="4" w:space="0"/>
            </w:tcBorders>
            <w:vAlign w:val="center"/>
          </w:tcPr>
          <w:p w14:paraId="41757156">
            <w:pPr>
              <w:widowControl/>
              <w:spacing w:line="240" w:lineRule="exact"/>
              <w:jc w:val="center"/>
              <w:rPr>
                <w:rFonts w:ascii="仿宋_GB2312" w:hAnsi="宋体" w:eastAsia="仿宋_GB2312" w:cs="宋体"/>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14:paraId="64596A37">
            <w:pPr>
              <w:widowControl/>
              <w:spacing w:line="240" w:lineRule="exact"/>
              <w:jc w:val="center"/>
              <w:rPr>
                <w:rFonts w:ascii="仿宋_GB2312" w:hAnsi="宋体" w:eastAsia="仿宋_GB2312" w:cs="宋体"/>
                <w:kern w:val="0"/>
                <w:szCs w:val="21"/>
              </w:rPr>
            </w:pPr>
          </w:p>
        </w:tc>
        <w:tc>
          <w:tcPr>
            <w:tcW w:w="1843" w:type="dxa"/>
            <w:gridSpan w:val="3"/>
            <w:tcBorders>
              <w:top w:val="single" w:color="auto" w:sz="4" w:space="0"/>
              <w:left w:val="nil"/>
              <w:bottom w:val="single" w:color="auto" w:sz="4" w:space="0"/>
              <w:right w:val="single" w:color="auto" w:sz="4" w:space="0"/>
            </w:tcBorders>
            <w:vAlign w:val="center"/>
          </w:tcPr>
          <w:p w14:paraId="72C757F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班次</w:t>
            </w:r>
          </w:p>
        </w:tc>
        <w:tc>
          <w:tcPr>
            <w:tcW w:w="992" w:type="dxa"/>
            <w:tcBorders>
              <w:top w:val="single" w:color="auto" w:sz="4" w:space="0"/>
              <w:left w:val="nil"/>
              <w:bottom w:val="single" w:color="auto" w:sz="4" w:space="0"/>
              <w:right w:val="single" w:color="auto" w:sz="4" w:space="0"/>
            </w:tcBorders>
            <w:vAlign w:val="center"/>
          </w:tcPr>
          <w:p w14:paraId="27938D6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场</w:t>
            </w:r>
          </w:p>
        </w:tc>
        <w:tc>
          <w:tcPr>
            <w:tcW w:w="888" w:type="dxa"/>
            <w:tcBorders>
              <w:top w:val="single" w:color="auto" w:sz="4" w:space="0"/>
              <w:left w:val="nil"/>
              <w:bottom w:val="single" w:color="auto" w:sz="4" w:space="0"/>
              <w:right w:val="single" w:color="auto" w:sz="4" w:space="0"/>
            </w:tcBorders>
            <w:vAlign w:val="center"/>
          </w:tcPr>
          <w:p w14:paraId="0F7292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563" w:type="dxa"/>
            <w:gridSpan w:val="2"/>
            <w:tcBorders>
              <w:top w:val="single" w:color="auto" w:sz="4" w:space="0"/>
              <w:left w:val="nil"/>
              <w:bottom w:val="single" w:color="auto" w:sz="4" w:space="0"/>
              <w:right w:val="single" w:color="auto" w:sz="4" w:space="0"/>
            </w:tcBorders>
            <w:vAlign w:val="center"/>
          </w:tcPr>
          <w:p w14:paraId="0BA277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957" w:type="dxa"/>
            <w:gridSpan w:val="2"/>
            <w:tcBorders>
              <w:top w:val="single" w:color="auto" w:sz="4" w:space="0"/>
              <w:left w:val="nil"/>
              <w:bottom w:val="single" w:color="auto" w:sz="4" w:space="0"/>
              <w:right w:val="single" w:color="auto" w:sz="4" w:space="0"/>
            </w:tcBorders>
            <w:vAlign w:val="center"/>
          </w:tcPr>
          <w:p w14:paraId="70C8EC3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9" w:type="dxa"/>
            <w:gridSpan w:val="2"/>
            <w:tcBorders>
              <w:top w:val="single" w:color="auto" w:sz="4" w:space="0"/>
              <w:left w:val="nil"/>
              <w:bottom w:val="single" w:color="auto" w:sz="4" w:space="0"/>
              <w:right w:val="single" w:color="auto" w:sz="4" w:space="0"/>
            </w:tcBorders>
            <w:vAlign w:val="center"/>
          </w:tcPr>
          <w:p w14:paraId="5E9B80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07A26A3">
        <w:tblPrEx>
          <w:tblCellMar>
            <w:top w:w="0" w:type="dxa"/>
            <w:left w:w="108" w:type="dxa"/>
            <w:bottom w:w="0" w:type="dxa"/>
            <w:right w:w="108" w:type="dxa"/>
          </w:tblCellMar>
        </w:tblPrEx>
        <w:trPr>
          <w:trHeight w:val="5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0F9480E">
            <w:pPr>
              <w:widowControl/>
              <w:spacing w:line="240" w:lineRule="exact"/>
              <w:jc w:val="center"/>
              <w:rPr>
                <w:rFonts w:ascii="仿宋_GB2312" w:hAnsi="宋体" w:eastAsia="仿宋_GB2312" w:cs="宋体"/>
                <w:kern w:val="0"/>
                <w:szCs w:val="21"/>
              </w:rPr>
            </w:pPr>
          </w:p>
        </w:tc>
        <w:tc>
          <w:tcPr>
            <w:tcW w:w="1057" w:type="dxa"/>
            <w:vMerge w:val="continue"/>
            <w:tcBorders>
              <w:top w:val="single" w:color="auto" w:sz="4" w:space="0"/>
              <w:left w:val="single" w:color="auto" w:sz="4" w:space="0"/>
              <w:bottom w:val="single" w:color="auto" w:sz="4" w:space="0"/>
              <w:right w:val="single" w:color="auto" w:sz="4" w:space="0"/>
            </w:tcBorders>
            <w:vAlign w:val="center"/>
          </w:tcPr>
          <w:p w14:paraId="1C0BB759">
            <w:pPr>
              <w:widowControl/>
              <w:spacing w:line="240" w:lineRule="exact"/>
              <w:jc w:val="center"/>
              <w:rPr>
                <w:rFonts w:ascii="仿宋_GB2312" w:hAnsi="宋体" w:eastAsia="仿宋_GB2312" w:cs="宋体"/>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61B70E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843" w:type="dxa"/>
            <w:gridSpan w:val="3"/>
            <w:tcBorders>
              <w:top w:val="single" w:color="auto" w:sz="4" w:space="0"/>
              <w:left w:val="nil"/>
              <w:bottom w:val="single" w:color="auto" w:sz="4" w:space="0"/>
              <w:right w:val="single" w:color="auto" w:sz="4" w:space="0"/>
            </w:tcBorders>
            <w:vAlign w:val="center"/>
          </w:tcPr>
          <w:p w14:paraId="01A6D43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合格</w:t>
            </w:r>
            <w:r>
              <w:rPr>
                <w:rFonts w:ascii="仿宋_GB2312" w:hAnsi="宋体" w:eastAsia="仿宋_GB2312" w:cs="宋体"/>
                <w:color w:val="000000"/>
                <w:kern w:val="0"/>
                <w:szCs w:val="21"/>
              </w:rPr>
              <w:t>率</w:t>
            </w:r>
          </w:p>
        </w:tc>
        <w:tc>
          <w:tcPr>
            <w:tcW w:w="992" w:type="dxa"/>
            <w:tcBorders>
              <w:top w:val="single" w:color="auto" w:sz="4" w:space="0"/>
              <w:left w:val="nil"/>
              <w:bottom w:val="single" w:color="auto" w:sz="4" w:space="0"/>
              <w:right w:val="single" w:color="auto" w:sz="4" w:space="0"/>
            </w:tcBorders>
            <w:vAlign w:val="center"/>
          </w:tcPr>
          <w:p w14:paraId="788652F6">
            <w:pPr>
              <w:widowControl/>
              <w:spacing w:line="240" w:lineRule="exact"/>
              <w:jc w:val="center"/>
              <w:rPr>
                <w:rFonts w:ascii="仿宋_GB2312" w:hAnsi="宋体" w:eastAsia="仿宋_GB2312" w:cs="宋体"/>
                <w:kern w:val="0"/>
                <w:szCs w:val="21"/>
              </w:rPr>
            </w:pPr>
            <w:bookmarkStart w:id="3" w:name="OLE_LINK5"/>
            <w:r>
              <w:rPr>
                <w:rFonts w:hint="eastAsia" w:ascii="仿宋_GB2312" w:hAnsi="宋体" w:eastAsia="仿宋_GB2312" w:cs="宋体"/>
                <w:kern w:val="0"/>
                <w:szCs w:val="21"/>
              </w:rPr>
              <w:t>≥90%</w:t>
            </w:r>
            <w:bookmarkEnd w:id="3"/>
          </w:p>
        </w:tc>
        <w:tc>
          <w:tcPr>
            <w:tcW w:w="888" w:type="dxa"/>
            <w:tcBorders>
              <w:top w:val="single" w:color="auto" w:sz="4" w:space="0"/>
              <w:left w:val="nil"/>
              <w:bottom w:val="single" w:color="auto" w:sz="4" w:space="0"/>
              <w:right w:val="single" w:color="auto" w:sz="4" w:space="0"/>
            </w:tcBorders>
            <w:vAlign w:val="center"/>
          </w:tcPr>
          <w:p w14:paraId="5D9CD6A1">
            <w:pPr>
              <w:widowControl/>
              <w:spacing w:line="240" w:lineRule="exact"/>
              <w:jc w:val="center"/>
              <w:rPr>
                <w:rFonts w:ascii="仿宋_GB2312" w:hAnsi="宋体" w:eastAsia="仿宋_GB2312" w:cs="宋体"/>
                <w:kern w:val="0"/>
                <w:szCs w:val="21"/>
              </w:rPr>
            </w:pPr>
            <w:bookmarkStart w:id="4" w:name="OLE_LINK6"/>
            <w:bookmarkStart w:id="5" w:name="OLE_LINK7"/>
            <w:r>
              <w:rPr>
                <w:rFonts w:hint="eastAsia" w:ascii="仿宋_GB2312" w:hAnsi="宋体" w:eastAsia="仿宋_GB2312" w:cs="宋体"/>
                <w:kern w:val="0"/>
                <w:szCs w:val="21"/>
              </w:rPr>
              <w:t>100%</w:t>
            </w:r>
            <w:bookmarkEnd w:id="4"/>
            <w:bookmarkEnd w:id="5"/>
          </w:p>
        </w:tc>
        <w:tc>
          <w:tcPr>
            <w:tcW w:w="563" w:type="dxa"/>
            <w:gridSpan w:val="2"/>
            <w:tcBorders>
              <w:top w:val="single" w:color="auto" w:sz="4" w:space="0"/>
              <w:left w:val="nil"/>
              <w:bottom w:val="single" w:color="auto" w:sz="4" w:space="0"/>
              <w:right w:val="single" w:color="auto" w:sz="4" w:space="0"/>
            </w:tcBorders>
            <w:vAlign w:val="center"/>
          </w:tcPr>
          <w:p w14:paraId="6D25DA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57" w:type="dxa"/>
            <w:gridSpan w:val="2"/>
            <w:tcBorders>
              <w:top w:val="single" w:color="auto" w:sz="4" w:space="0"/>
              <w:left w:val="nil"/>
              <w:bottom w:val="single" w:color="auto" w:sz="4" w:space="0"/>
              <w:right w:val="single" w:color="auto" w:sz="4" w:space="0"/>
            </w:tcBorders>
            <w:vAlign w:val="center"/>
          </w:tcPr>
          <w:p w14:paraId="46285F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9" w:type="dxa"/>
            <w:gridSpan w:val="2"/>
            <w:tcBorders>
              <w:top w:val="single" w:color="auto" w:sz="4" w:space="0"/>
              <w:left w:val="nil"/>
              <w:bottom w:val="single" w:color="auto" w:sz="4" w:space="0"/>
              <w:right w:val="single" w:color="auto" w:sz="4" w:space="0"/>
            </w:tcBorders>
            <w:vAlign w:val="center"/>
          </w:tcPr>
          <w:p w14:paraId="489E452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29AFF6D">
        <w:tblPrEx>
          <w:tblCellMar>
            <w:top w:w="0" w:type="dxa"/>
            <w:left w:w="108" w:type="dxa"/>
            <w:bottom w:w="0" w:type="dxa"/>
            <w:right w:w="108" w:type="dxa"/>
          </w:tblCellMar>
        </w:tblPrEx>
        <w:trPr>
          <w:trHeight w:val="4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0E14367">
            <w:pPr>
              <w:widowControl/>
              <w:spacing w:line="240" w:lineRule="exact"/>
              <w:jc w:val="center"/>
              <w:rPr>
                <w:rFonts w:ascii="仿宋_GB2312" w:hAnsi="宋体" w:eastAsia="仿宋_GB2312" w:cs="宋体"/>
                <w:kern w:val="0"/>
                <w:szCs w:val="21"/>
              </w:rPr>
            </w:pPr>
          </w:p>
        </w:tc>
        <w:tc>
          <w:tcPr>
            <w:tcW w:w="1057" w:type="dxa"/>
            <w:vMerge w:val="continue"/>
            <w:tcBorders>
              <w:top w:val="single" w:color="auto" w:sz="4" w:space="0"/>
              <w:left w:val="single" w:color="auto" w:sz="4" w:space="0"/>
              <w:bottom w:val="single" w:color="auto" w:sz="4" w:space="0"/>
              <w:right w:val="single" w:color="auto" w:sz="4" w:space="0"/>
            </w:tcBorders>
            <w:vAlign w:val="center"/>
          </w:tcPr>
          <w:p w14:paraId="326A8948">
            <w:pPr>
              <w:widowControl/>
              <w:spacing w:line="240" w:lineRule="exact"/>
              <w:jc w:val="center"/>
              <w:rPr>
                <w:rFonts w:ascii="仿宋_GB2312" w:hAnsi="宋体" w:eastAsia="仿宋_GB2312" w:cs="宋体"/>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129849C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843" w:type="dxa"/>
            <w:gridSpan w:val="3"/>
            <w:tcBorders>
              <w:top w:val="single" w:color="auto" w:sz="4" w:space="0"/>
              <w:left w:val="nil"/>
              <w:bottom w:val="single" w:color="auto" w:sz="4" w:space="0"/>
              <w:right w:val="single" w:color="auto" w:sz="4" w:space="0"/>
            </w:tcBorders>
            <w:vAlign w:val="center"/>
          </w:tcPr>
          <w:p w14:paraId="313C463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w:t>
            </w:r>
            <w:r>
              <w:rPr>
                <w:rFonts w:ascii="仿宋_GB2312" w:hAnsi="宋体" w:eastAsia="仿宋_GB2312" w:cs="宋体"/>
                <w:color w:val="000000"/>
                <w:kern w:val="0"/>
                <w:szCs w:val="21"/>
              </w:rPr>
              <w:t>时间</w:t>
            </w:r>
          </w:p>
        </w:tc>
        <w:tc>
          <w:tcPr>
            <w:tcW w:w="992" w:type="dxa"/>
            <w:tcBorders>
              <w:top w:val="single" w:color="auto" w:sz="4" w:space="0"/>
              <w:left w:val="nil"/>
              <w:bottom w:val="single" w:color="auto" w:sz="4" w:space="0"/>
              <w:right w:val="single" w:color="auto" w:sz="4" w:space="0"/>
            </w:tcBorders>
            <w:vAlign w:val="center"/>
          </w:tcPr>
          <w:p w14:paraId="0DEDB3F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w:t>
            </w:r>
          </w:p>
        </w:tc>
        <w:tc>
          <w:tcPr>
            <w:tcW w:w="888" w:type="dxa"/>
            <w:tcBorders>
              <w:top w:val="single" w:color="auto" w:sz="4" w:space="0"/>
              <w:left w:val="nil"/>
              <w:bottom w:val="single" w:color="auto" w:sz="4" w:space="0"/>
              <w:right w:val="single" w:color="auto" w:sz="4" w:space="0"/>
            </w:tcBorders>
            <w:vAlign w:val="center"/>
          </w:tcPr>
          <w:p w14:paraId="1D5CCA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6月</w:t>
            </w:r>
          </w:p>
        </w:tc>
        <w:tc>
          <w:tcPr>
            <w:tcW w:w="563" w:type="dxa"/>
            <w:gridSpan w:val="2"/>
            <w:tcBorders>
              <w:top w:val="single" w:color="auto" w:sz="4" w:space="0"/>
              <w:left w:val="nil"/>
              <w:bottom w:val="single" w:color="auto" w:sz="4" w:space="0"/>
              <w:right w:val="single" w:color="auto" w:sz="4" w:space="0"/>
            </w:tcBorders>
            <w:vAlign w:val="center"/>
          </w:tcPr>
          <w:p w14:paraId="1D2D46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57" w:type="dxa"/>
            <w:gridSpan w:val="2"/>
            <w:tcBorders>
              <w:top w:val="single" w:color="auto" w:sz="4" w:space="0"/>
              <w:left w:val="nil"/>
              <w:bottom w:val="single" w:color="auto" w:sz="4" w:space="0"/>
              <w:right w:val="single" w:color="auto" w:sz="4" w:space="0"/>
            </w:tcBorders>
            <w:vAlign w:val="center"/>
          </w:tcPr>
          <w:p w14:paraId="112016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9" w:type="dxa"/>
            <w:gridSpan w:val="2"/>
            <w:tcBorders>
              <w:top w:val="single" w:color="auto" w:sz="4" w:space="0"/>
              <w:left w:val="nil"/>
              <w:bottom w:val="single" w:color="auto" w:sz="4" w:space="0"/>
              <w:right w:val="single" w:color="auto" w:sz="4" w:space="0"/>
            </w:tcBorders>
            <w:vAlign w:val="center"/>
          </w:tcPr>
          <w:p w14:paraId="171789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63F49D7">
        <w:tblPrEx>
          <w:tblCellMar>
            <w:top w:w="0" w:type="dxa"/>
            <w:left w:w="108" w:type="dxa"/>
            <w:bottom w:w="0" w:type="dxa"/>
            <w:right w:w="108" w:type="dxa"/>
          </w:tblCellMar>
        </w:tblPrEx>
        <w:trPr>
          <w:trHeight w:val="8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B1A2F86">
            <w:pPr>
              <w:widowControl/>
              <w:spacing w:line="240" w:lineRule="exact"/>
              <w:jc w:val="center"/>
              <w:rPr>
                <w:rFonts w:ascii="仿宋_GB2312" w:hAnsi="宋体" w:eastAsia="仿宋_GB2312" w:cs="宋体"/>
                <w:kern w:val="0"/>
                <w:szCs w:val="21"/>
              </w:rPr>
            </w:pPr>
          </w:p>
        </w:tc>
        <w:tc>
          <w:tcPr>
            <w:tcW w:w="1057" w:type="dxa"/>
            <w:tcBorders>
              <w:top w:val="single" w:color="auto" w:sz="4" w:space="0"/>
              <w:left w:val="single" w:color="auto" w:sz="4" w:space="0"/>
              <w:right w:val="single" w:color="auto" w:sz="4" w:space="0"/>
            </w:tcBorders>
            <w:vAlign w:val="center"/>
          </w:tcPr>
          <w:p w14:paraId="1954166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34" w:type="dxa"/>
            <w:tcBorders>
              <w:top w:val="single" w:color="auto" w:sz="4" w:space="0"/>
              <w:left w:val="single" w:color="auto" w:sz="4" w:space="0"/>
              <w:right w:val="single" w:color="auto" w:sz="4" w:space="0"/>
            </w:tcBorders>
            <w:vAlign w:val="center"/>
          </w:tcPr>
          <w:p w14:paraId="3F5D7AAE">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tc>
        <w:tc>
          <w:tcPr>
            <w:tcW w:w="1843" w:type="dxa"/>
            <w:gridSpan w:val="3"/>
            <w:tcBorders>
              <w:top w:val="single" w:color="auto" w:sz="4" w:space="0"/>
              <w:left w:val="nil"/>
              <w:bottom w:val="single" w:color="auto" w:sz="4" w:space="0"/>
              <w:right w:val="single" w:color="auto" w:sz="4" w:space="0"/>
            </w:tcBorders>
            <w:vAlign w:val="center"/>
          </w:tcPr>
          <w:p w14:paraId="3D890F6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预算控制数</w:t>
            </w:r>
          </w:p>
        </w:tc>
        <w:tc>
          <w:tcPr>
            <w:tcW w:w="992" w:type="dxa"/>
            <w:tcBorders>
              <w:top w:val="single" w:color="auto" w:sz="4" w:space="0"/>
              <w:left w:val="nil"/>
              <w:bottom w:val="single" w:color="auto" w:sz="4" w:space="0"/>
              <w:right w:val="single" w:color="auto" w:sz="4" w:space="0"/>
            </w:tcBorders>
            <w:vAlign w:val="center"/>
          </w:tcPr>
          <w:p w14:paraId="1F4F32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≤11.106万元</w:t>
            </w:r>
          </w:p>
          <w:p w14:paraId="77704A86">
            <w:pPr>
              <w:widowControl/>
              <w:spacing w:line="240" w:lineRule="exact"/>
              <w:jc w:val="center"/>
              <w:rPr>
                <w:rFonts w:ascii="仿宋_GB2312" w:hAnsi="宋体" w:eastAsia="仿宋_GB2312" w:cs="宋体"/>
                <w:kern w:val="0"/>
                <w:szCs w:val="21"/>
              </w:rPr>
            </w:pPr>
          </w:p>
        </w:tc>
        <w:tc>
          <w:tcPr>
            <w:tcW w:w="888" w:type="dxa"/>
            <w:tcBorders>
              <w:top w:val="single" w:color="auto" w:sz="4" w:space="0"/>
              <w:left w:val="nil"/>
              <w:bottom w:val="single" w:color="auto" w:sz="4" w:space="0"/>
              <w:right w:val="single" w:color="auto" w:sz="4" w:space="0"/>
            </w:tcBorders>
            <w:vAlign w:val="center"/>
          </w:tcPr>
          <w:p w14:paraId="19F7801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7.586</w:t>
            </w:r>
            <w:r>
              <w:rPr>
                <w:rFonts w:hint="eastAsia" w:ascii="仿宋_GB2312" w:hAnsi="宋体" w:eastAsia="仿宋_GB2312" w:cs="宋体"/>
                <w:kern w:val="0"/>
                <w:szCs w:val="21"/>
              </w:rPr>
              <w:t>万元</w:t>
            </w:r>
          </w:p>
        </w:tc>
        <w:tc>
          <w:tcPr>
            <w:tcW w:w="563" w:type="dxa"/>
            <w:gridSpan w:val="2"/>
            <w:tcBorders>
              <w:top w:val="single" w:color="auto" w:sz="4" w:space="0"/>
              <w:left w:val="nil"/>
              <w:bottom w:val="single" w:color="auto" w:sz="4" w:space="0"/>
              <w:right w:val="single" w:color="auto" w:sz="4" w:space="0"/>
            </w:tcBorders>
            <w:vAlign w:val="center"/>
          </w:tcPr>
          <w:p w14:paraId="2652F51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57" w:type="dxa"/>
            <w:gridSpan w:val="2"/>
            <w:tcBorders>
              <w:top w:val="single" w:color="auto" w:sz="4" w:space="0"/>
              <w:left w:val="nil"/>
              <w:bottom w:val="single" w:color="auto" w:sz="4" w:space="0"/>
              <w:right w:val="single" w:color="auto" w:sz="4" w:space="0"/>
            </w:tcBorders>
            <w:vAlign w:val="center"/>
          </w:tcPr>
          <w:p w14:paraId="1A4F71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9" w:type="dxa"/>
            <w:gridSpan w:val="2"/>
            <w:tcBorders>
              <w:top w:val="single" w:color="auto" w:sz="4" w:space="0"/>
              <w:left w:val="nil"/>
              <w:bottom w:val="single" w:color="auto" w:sz="4" w:space="0"/>
              <w:right w:val="single" w:color="auto" w:sz="4" w:space="0"/>
            </w:tcBorders>
            <w:vAlign w:val="center"/>
          </w:tcPr>
          <w:p w14:paraId="29A3FB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6BF39F7">
        <w:tblPrEx>
          <w:tblCellMar>
            <w:top w:w="0" w:type="dxa"/>
            <w:left w:w="108" w:type="dxa"/>
            <w:bottom w:w="0" w:type="dxa"/>
            <w:right w:w="108" w:type="dxa"/>
          </w:tblCellMar>
        </w:tblPrEx>
        <w:trPr>
          <w:trHeight w:val="6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595DCCA">
            <w:pPr>
              <w:widowControl/>
              <w:spacing w:line="240" w:lineRule="exact"/>
              <w:jc w:val="center"/>
              <w:rPr>
                <w:rFonts w:ascii="仿宋_GB2312" w:hAnsi="宋体" w:eastAsia="仿宋_GB2312" w:cs="宋体"/>
                <w:kern w:val="0"/>
                <w:szCs w:val="21"/>
              </w:rPr>
            </w:pPr>
          </w:p>
        </w:tc>
        <w:tc>
          <w:tcPr>
            <w:tcW w:w="1057" w:type="dxa"/>
            <w:tcBorders>
              <w:top w:val="single" w:color="auto" w:sz="4" w:space="0"/>
              <w:left w:val="single" w:color="auto" w:sz="4" w:space="0"/>
              <w:bottom w:val="single" w:color="auto" w:sz="4" w:space="0"/>
              <w:right w:val="single" w:color="auto" w:sz="4" w:space="0"/>
            </w:tcBorders>
            <w:vAlign w:val="center"/>
          </w:tcPr>
          <w:p w14:paraId="5F0FAC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34" w:type="dxa"/>
            <w:tcBorders>
              <w:top w:val="single" w:color="auto" w:sz="4" w:space="0"/>
              <w:left w:val="single" w:color="auto" w:sz="4" w:space="0"/>
              <w:bottom w:val="single" w:color="auto" w:sz="4" w:space="0"/>
              <w:right w:val="single" w:color="auto" w:sz="4" w:space="0"/>
            </w:tcBorders>
            <w:vAlign w:val="center"/>
          </w:tcPr>
          <w:p w14:paraId="2B2D110D">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社会效益</w:t>
            </w:r>
          </w:p>
          <w:p w14:paraId="6792501F">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843" w:type="dxa"/>
            <w:gridSpan w:val="3"/>
            <w:tcBorders>
              <w:top w:val="single" w:color="auto" w:sz="4" w:space="0"/>
              <w:left w:val="nil"/>
              <w:bottom w:val="single" w:color="auto" w:sz="4" w:space="0"/>
              <w:right w:val="single" w:color="auto" w:sz="4" w:space="0"/>
            </w:tcBorders>
            <w:vAlign w:val="center"/>
          </w:tcPr>
          <w:p w14:paraId="756426E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推动首都教育高质量发展</w:t>
            </w:r>
          </w:p>
        </w:tc>
        <w:tc>
          <w:tcPr>
            <w:tcW w:w="992" w:type="dxa"/>
            <w:tcBorders>
              <w:top w:val="single" w:color="auto" w:sz="4" w:space="0"/>
              <w:left w:val="nil"/>
              <w:bottom w:val="single" w:color="auto" w:sz="4" w:space="0"/>
              <w:right w:val="single" w:color="auto" w:sz="4" w:space="0"/>
            </w:tcBorders>
            <w:vAlign w:val="center"/>
          </w:tcPr>
          <w:p w14:paraId="78AE2F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888" w:type="dxa"/>
            <w:tcBorders>
              <w:top w:val="single" w:color="auto" w:sz="4" w:space="0"/>
              <w:left w:val="nil"/>
              <w:bottom w:val="single" w:color="auto" w:sz="4" w:space="0"/>
              <w:right w:val="single" w:color="auto" w:sz="4" w:space="0"/>
            </w:tcBorders>
            <w:vAlign w:val="center"/>
          </w:tcPr>
          <w:p w14:paraId="614E64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w:t>
            </w:r>
          </w:p>
        </w:tc>
        <w:tc>
          <w:tcPr>
            <w:tcW w:w="563" w:type="dxa"/>
            <w:gridSpan w:val="2"/>
            <w:tcBorders>
              <w:top w:val="single" w:color="auto" w:sz="4" w:space="0"/>
              <w:left w:val="nil"/>
              <w:bottom w:val="single" w:color="auto" w:sz="4" w:space="0"/>
              <w:right w:val="single" w:color="auto" w:sz="4" w:space="0"/>
            </w:tcBorders>
            <w:vAlign w:val="center"/>
          </w:tcPr>
          <w:p w14:paraId="066004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957" w:type="dxa"/>
            <w:gridSpan w:val="2"/>
            <w:tcBorders>
              <w:top w:val="single" w:color="auto" w:sz="4" w:space="0"/>
              <w:left w:val="nil"/>
              <w:bottom w:val="single" w:color="auto" w:sz="4" w:space="0"/>
              <w:right w:val="single" w:color="auto" w:sz="4" w:space="0"/>
            </w:tcBorders>
            <w:vAlign w:val="center"/>
          </w:tcPr>
          <w:p w14:paraId="3A847B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20.00</w:t>
            </w:r>
          </w:p>
        </w:tc>
        <w:tc>
          <w:tcPr>
            <w:tcW w:w="1019" w:type="dxa"/>
            <w:gridSpan w:val="2"/>
            <w:tcBorders>
              <w:top w:val="single" w:color="auto" w:sz="4" w:space="0"/>
              <w:left w:val="nil"/>
              <w:bottom w:val="single" w:color="auto" w:sz="4" w:space="0"/>
              <w:right w:val="single" w:color="auto" w:sz="4" w:space="0"/>
            </w:tcBorders>
            <w:vAlign w:val="center"/>
          </w:tcPr>
          <w:p w14:paraId="697CE8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BA18B94">
        <w:tblPrEx>
          <w:tblCellMar>
            <w:top w:w="0" w:type="dxa"/>
            <w:left w:w="108" w:type="dxa"/>
            <w:bottom w:w="0" w:type="dxa"/>
            <w:right w:w="108" w:type="dxa"/>
          </w:tblCellMar>
        </w:tblPrEx>
        <w:trPr>
          <w:trHeight w:val="10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76E3C41">
            <w:pPr>
              <w:widowControl/>
              <w:spacing w:line="240" w:lineRule="exact"/>
              <w:jc w:val="center"/>
              <w:rPr>
                <w:rFonts w:ascii="仿宋_GB2312" w:hAnsi="宋体" w:eastAsia="仿宋_GB2312" w:cs="宋体"/>
                <w:kern w:val="0"/>
                <w:szCs w:val="21"/>
              </w:rPr>
            </w:pPr>
          </w:p>
        </w:tc>
        <w:tc>
          <w:tcPr>
            <w:tcW w:w="1057" w:type="dxa"/>
            <w:tcBorders>
              <w:top w:val="single" w:color="auto" w:sz="4" w:space="0"/>
              <w:left w:val="single" w:color="auto" w:sz="4" w:space="0"/>
              <w:bottom w:val="single" w:color="auto" w:sz="4" w:space="0"/>
              <w:right w:val="single" w:color="auto" w:sz="4" w:space="0"/>
            </w:tcBorders>
            <w:vAlign w:val="center"/>
          </w:tcPr>
          <w:p w14:paraId="4809FBF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590EB9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34" w:type="dxa"/>
            <w:tcBorders>
              <w:top w:val="single" w:color="auto" w:sz="4" w:space="0"/>
              <w:left w:val="single" w:color="auto" w:sz="4" w:space="0"/>
              <w:bottom w:val="single" w:color="auto" w:sz="4" w:space="0"/>
              <w:right w:val="single" w:color="auto" w:sz="4" w:space="0"/>
            </w:tcBorders>
            <w:vAlign w:val="center"/>
          </w:tcPr>
          <w:p w14:paraId="2C555F4C">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843" w:type="dxa"/>
            <w:gridSpan w:val="3"/>
            <w:tcBorders>
              <w:top w:val="single" w:color="auto" w:sz="4" w:space="0"/>
              <w:left w:val="nil"/>
              <w:bottom w:val="single" w:color="auto" w:sz="4" w:space="0"/>
              <w:right w:val="single" w:color="auto" w:sz="4" w:space="0"/>
            </w:tcBorders>
            <w:vAlign w:val="center"/>
          </w:tcPr>
          <w:p w14:paraId="24AD600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受训学员满意度</w:t>
            </w:r>
          </w:p>
        </w:tc>
        <w:tc>
          <w:tcPr>
            <w:tcW w:w="992" w:type="dxa"/>
            <w:tcBorders>
              <w:top w:val="single" w:color="auto" w:sz="4" w:space="0"/>
              <w:left w:val="nil"/>
              <w:bottom w:val="single" w:color="auto" w:sz="4" w:space="0"/>
              <w:right w:val="single" w:color="auto" w:sz="4" w:space="0"/>
            </w:tcBorders>
            <w:vAlign w:val="center"/>
          </w:tcPr>
          <w:p w14:paraId="3093DE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88" w:type="dxa"/>
            <w:tcBorders>
              <w:top w:val="single" w:color="auto" w:sz="4" w:space="0"/>
              <w:left w:val="nil"/>
              <w:bottom w:val="single" w:color="auto" w:sz="4" w:space="0"/>
              <w:right w:val="single" w:color="auto" w:sz="4" w:space="0"/>
            </w:tcBorders>
            <w:vAlign w:val="center"/>
          </w:tcPr>
          <w:p w14:paraId="0BFCCF01">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92</w:t>
            </w:r>
            <w:r>
              <w:rPr>
                <w:rFonts w:hint="eastAsia" w:ascii="仿宋_GB2312" w:hAnsi="宋体" w:eastAsia="仿宋_GB2312" w:cs="宋体"/>
                <w:kern w:val="0"/>
                <w:szCs w:val="21"/>
              </w:rPr>
              <w:t>%</w:t>
            </w:r>
          </w:p>
        </w:tc>
        <w:tc>
          <w:tcPr>
            <w:tcW w:w="563" w:type="dxa"/>
            <w:gridSpan w:val="2"/>
            <w:tcBorders>
              <w:top w:val="single" w:color="auto" w:sz="4" w:space="0"/>
              <w:left w:val="nil"/>
              <w:bottom w:val="single" w:color="auto" w:sz="4" w:space="0"/>
              <w:right w:val="single" w:color="auto" w:sz="4" w:space="0"/>
            </w:tcBorders>
            <w:vAlign w:val="center"/>
          </w:tcPr>
          <w:p w14:paraId="10B9605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w:t>
            </w:r>
          </w:p>
        </w:tc>
        <w:tc>
          <w:tcPr>
            <w:tcW w:w="957" w:type="dxa"/>
            <w:gridSpan w:val="2"/>
            <w:tcBorders>
              <w:top w:val="single" w:color="auto" w:sz="4" w:space="0"/>
              <w:left w:val="nil"/>
              <w:bottom w:val="single" w:color="auto" w:sz="4" w:space="0"/>
              <w:right w:val="single" w:color="auto" w:sz="4" w:space="0"/>
            </w:tcBorders>
            <w:vAlign w:val="center"/>
          </w:tcPr>
          <w:p w14:paraId="7236AED6">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r>
              <w:rPr>
                <w:rFonts w:hint="eastAsia" w:ascii="仿宋_GB2312" w:hAnsi="宋体" w:eastAsia="仿宋_GB2312" w:cs="宋体"/>
                <w:kern w:val="0"/>
                <w:szCs w:val="21"/>
              </w:rPr>
              <w:t>0.00</w:t>
            </w:r>
          </w:p>
        </w:tc>
        <w:tc>
          <w:tcPr>
            <w:tcW w:w="1019" w:type="dxa"/>
            <w:gridSpan w:val="2"/>
            <w:tcBorders>
              <w:top w:val="single" w:color="auto" w:sz="4" w:space="0"/>
              <w:left w:val="nil"/>
              <w:bottom w:val="single" w:color="auto" w:sz="4" w:space="0"/>
              <w:right w:val="single" w:color="auto" w:sz="4" w:space="0"/>
            </w:tcBorders>
            <w:vAlign w:val="center"/>
          </w:tcPr>
          <w:p w14:paraId="6AFCB20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36EDB5F">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5888AE4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2C2B60C7">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57" w:type="dxa"/>
            <w:gridSpan w:val="2"/>
            <w:tcBorders>
              <w:top w:val="single" w:color="auto" w:sz="4" w:space="0"/>
              <w:left w:val="nil"/>
              <w:bottom w:val="single" w:color="auto" w:sz="4" w:space="0"/>
              <w:right w:val="single" w:color="auto" w:sz="4" w:space="0"/>
            </w:tcBorders>
            <w:vAlign w:val="center"/>
          </w:tcPr>
          <w:p w14:paraId="7BB02B60">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100.00</w:t>
            </w:r>
          </w:p>
        </w:tc>
        <w:tc>
          <w:tcPr>
            <w:tcW w:w="1019" w:type="dxa"/>
            <w:gridSpan w:val="2"/>
            <w:tcBorders>
              <w:top w:val="single" w:color="auto" w:sz="4" w:space="0"/>
              <w:left w:val="nil"/>
              <w:bottom w:val="single" w:color="auto" w:sz="4" w:space="0"/>
              <w:right w:val="single" w:color="auto" w:sz="4" w:space="0"/>
            </w:tcBorders>
            <w:vAlign w:val="center"/>
          </w:tcPr>
          <w:p w14:paraId="459E6361">
            <w:pPr>
              <w:widowControl/>
              <w:spacing w:line="240" w:lineRule="exact"/>
              <w:jc w:val="center"/>
              <w:rPr>
                <w:rFonts w:ascii="仿宋_GB2312" w:hAnsi="宋体" w:eastAsia="仿宋_GB2312" w:cs="宋体"/>
                <w:kern w:val="0"/>
                <w:szCs w:val="21"/>
              </w:rPr>
            </w:pPr>
          </w:p>
        </w:tc>
      </w:tr>
    </w:tbl>
    <w:p w14:paraId="2F2175A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011A25"/>
    <w:rsid w:val="000142A7"/>
    <w:rsid w:val="0004163F"/>
    <w:rsid w:val="00193737"/>
    <w:rsid w:val="001A6A8B"/>
    <w:rsid w:val="002019DB"/>
    <w:rsid w:val="00230441"/>
    <w:rsid w:val="00293F78"/>
    <w:rsid w:val="002C0806"/>
    <w:rsid w:val="002C6710"/>
    <w:rsid w:val="00327181"/>
    <w:rsid w:val="003435ED"/>
    <w:rsid w:val="0045622B"/>
    <w:rsid w:val="00512C82"/>
    <w:rsid w:val="0055366B"/>
    <w:rsid w:val="005D48C0"/>
    <w:rsid w:val="005D4EF5"/>
    <w:rsid w:val="00672CFE"/>
    <w:rsid w:val="007660DB"/>
    <w:rsid w:val="008239A7"/>
    <w:rsid w:val="008A3EEA"/>
    <w:rsid w:val="0093694F"/>
    <w:rsid w:val="00956B27"/>
    <w:rsid w:val="00A2768C"/>
    <w:rsid w:val="00A61410"/>
    <w:rsid w:val="00A65294"/>
    <w:rsid w:val="00AD566F"/>
    <w:rsid w:val="00B47A57"/>
    <w:rsid w:val="00B82138"/>
    <w:rsid w:val="00BB674B"/>
    <w:rsid w:val="00C02332"/>
    <w:rsid w:val="00C73689"/>
    <w:rsid w:val="00CE49C2"/>
    <w:rsid w:val="00D4625E"/>
    <w:rsid w:val="00E017CD"/>
    <w:rsid w:val="00E32498"/>
    <w:rsid w:val="00F2292C"/>
    <w:rsid w:val="00F561EB"/>
    <w:rsid w:val="03F950B3"/>
    <w:rsid w:val="0AC67EAB"/>
    <w:rsid w:val="0E8F4E04"/>
    <w:rsid w:val="16D27538"/>
    <w:rsid w:val="18FA2EDF"/>
    <w:rsid w:val="198A4263"/>
    <w:rsid w:val="1E92145C"/>
    <w:rsid w:val="217B6370"/>
    <w:rsid w:val="25AA527D"/>
    <w:rsid w:val="2AFD11BA"/>
    <w:rsid w:val="334E7113"/>
    <w:rsid w:val="37E72FFE"/>
    <w:rsid w:val="3B3360B0"/>
    <w:rsid w:val="3B552FA0"/>
    <w:rsid w:val="3CB76BD4"/>
    <w:rsid w:val="3EC06A50"/>
    <w:rsid w:val="3FC825BE"/>
    <w:rsid w:val="44B1025B"/>
    <w:rsid w:val="468A0B4E"/>
    <w:rsid w:val="4B26517A"/>
    <w:rsid w:val="50902461"/>
    <w:rsid w:val="50B43398"/>
    <w:rsid w:val="53EA26C1"/>
    <w:rsid w:val="5FB3C5AC"/>
    <w:rsid w:val="664C3986"/>
    <w:rsid w:val="69132EFA"/>
    <w:rsid w:val="6F424979"/>
    <w:rsid w:val="7FFB8508"/>
    <w:rsid w:val="B9E71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elations xmlns="http://www.yonyou.com/relation"/>
</file>

<file path=customXml/item2.xml><?xml version="1.0" encoding="utf-8"?>
<formulas xmlns="http://www.yonyou.com/formula"/>
</file>

<file path=customXml/item3.xml><?xml version="1.0" encoding="utf-8"?>
<dataSourceCollection xmlns="http://www.yonyou.com/datasource"/>
</file>

<file path=customXml/itemProps1.xml><?xml version="1.0" encoding="utf-8"?>
<ds:datastoreItem xmlns:ds="http://schemas.openxmlformats.org/officeDocument/2006/customXml" ds:itemID="{F6DB0EB3-0FA1-404E-9420-FDB0C79B3CB8}">
  <ds:schemaRefs/>
</ds:datastoreItem>
</file>

<file path=customXml/itemProps2.xml><?xml version="1.0" encoding="utf-8"?>
<ds:datastoreItem xmlns:ds="http://schemas.openxmlformats.org/officeDocument/2006/customXml" ds:itemID="{95E383D9-D4B0-49F4-ABD6-13FB3DB5B830}">
  <ds:schemaRefs/>
</ds:datastoreItem>
</file>

<file path=customXml/itemProps3.xml><?xml version="1.0" encoding="utf-8"?>
<ds:datastoreItem xmlns:ds="http://schemas.openxmlformats.org/officeDocument/2006/customXml" ds:itemID="{B7CC7155-7819-4172-A132-E0A0DAEF886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620</Words>
  <Characters>748</Characters>
  <Lines>6</Lines>
  <Paragraphs>1</Paragraphs>
  <TotalTime>36</TotalTime>
  <ScaleCrop>false</ScaleCrop>
  <LinksUpToDate>false</LinksUpToDate>
  <CharactersWithSpaces>752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Rebecca</cp:lastModifiedBy>
  <cp:lastPrinted>2025-04-11T02:28:00Z</cp:lastPrinted>
  <dcterms:modified xsi:type="dcterms:W3CDTF">2025-08-23T06:55:27Z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282D3BB611D748D2805F7F5FE42331FC_13</vt:lpwstr>
  </property>
  <property fmtid="{D5CDD505-2E9C-101B-9397-08002B2CF9AE}" pid="4" name="KSOTemplateDocerSaveRecord">
    <vt:lpwstr>eyJoZGlkIjoiMzEwNTM5NzYwMDRjMzkwZTVkZjY2ODkwMGIxNGU0OTUifQ==</vt:lpwstr>
  </property>
</Properties>
</file>