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457"/>
        <w:gridCol w:w="735"/>
        <w:gridCol w:w="763"/>
        <w:gridCol w:w="277"/>
        <w:gridCol w:w="280"/>
        <w:gridCol w:w="416"/>
        <w:gridCol w:w="141"/>
        <w:gridCol w:w="695"/>
        <w:gridCol w:w="699"/>
      </w:tblGrid>
      <w:tr w:rsidR="009036D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6D9" w:rsidRDefault="00336C7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9036D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36D9" w:rsidRDefault="00336C7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9036D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市属高校分类发展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—学生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综合职业素养发展中心</w:t>
            </w:r>
          </w:p>
        </w:tc>
      </w:tr>
      <w:tr w:rsidR="009036D9">
        <w:trPr>
          <w:trHeight w:hRule="exact" w:val="719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9036D9">
        <w:trPr>
          <w:trHeight w:hRule="exact" w:val="52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036D9">
        <w:trPr>
          <w:trHeight w:hRule="exact" w:val="487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300.000000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300.000000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279.241800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93.08%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9.31</w:t>
            </w:r>
          </w:p>
        </w:tc>
      </w:tr>
      <w:tr w:rsidR="009036D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300.000000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300.000000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036D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036D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036D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2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036D9" w:rsidTr="003A4D65">
        <w:trPr>
          <w:trHeight w:hRule="exact" w:val="104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打造学生综合职业素养中心，建设线上学生工作系统</w:t>
            </w:r>
            <w:r w:rsidR="003A4D65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32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 w:rsidP="00B0340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 w:rsidR="00A63AE8">
              <w:rPr>
                <w:rFonts w:ascii="仿宋_GB2312" w:eastAsia="仿宋_GB2312" w:hAnsi="宋体" w:cs="宋体" w:hint="eastAsia"/>
                <w:kern w:val="0"/>
                <w:szCs w:val="21"/>
              </w:rPr>
              <w:t>学生综合职业素养中心，</w:t>
            </w:r>
            <w:r w:rsidR="00B0340A">
              <w:rPr>
                <w:rFonts w:ascii="仿宋_GB2312" w:eastAsia="仿宋_GB2312" w:hAnsi="宋体" w:cs="宋体" w:hint="eastAsia"/>
                <w:kern w:val="0"/>
                <w:szCs w:val="21"/>
              </w:rPr>
              <w:t>建成</w:t>
            </w:r>
            <w:bookmarkStart w:id="0" w:name="_GoBack"/>
            <w:bookmarkEnd w:id="0"/>
            <w:r w:rsidR="00A63AE8">
              <w:rPr>
                <w:rFonts w:ascii="仿宋_GB2312" w:eastAsia="仿宋_GB2312" w:hAnsi="宋体" w:cs="宋体" w:hint="eastAsia"/>
                <w:kern w:val="0"/>
                <w:szCs w:val="21"/>
              </w:rPr>
              <w:t>线上学生工作系统</w:t>
            </w:r>
            <w:r w:rsidR="003A4D65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9036D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建立线上学生管理与服务一体化平台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=1套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建立线下活动空间6间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=6个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设备安装调试合格率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项目实施阶段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3月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object w:dxaOrig="20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35pt;height:12.1pt" o:ole="">
                  <v:imagedata r:id="rId5" o:title=""/>
                </v:shape>
                <o:OLEObject Type="Embed" ProgID="Equation.KSEE3" ShapeID="_x0000_i1025" DrawAspect="Content" ObjectID="_1817629160" r:id="rId6"/>
              </w:objec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300万元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279.2418万元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育人效果显著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输送全人的高素质技术技能型人才；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改善教学环境、设备先进，有展示性和引领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发挥影响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=5年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:rsidR="009036D9" w:rsidRDefault="009036D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对学校整体满意度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End w:id="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val="23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教职工满意度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036D9">
        <w:trPr>
          <w:trHeight w:hRule="exact" w:val="58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336C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99.31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36D9" w:rsidRDefault="009036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036D9" w:rsidRDefault="009036D9"/>
    <w:sectPr w:rsidR="00903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336C7D"/>
    <w:rsid w:val="003A4D65"/>
    <w:rsid w:val="009036D9"/>
    <w:rsid w:val="00A63AE8"/>
    <w:rsid w:val="00A67223"/>
    <w:rsid w:val="00B0340A"/>
    <w:rsid w:val="07882946"/>
    <w:rsid w:val="10C73FC4"/>
    <w:rsid w:val="18E216F1"/>
    <w:rsid w:val="1C26497C"/>
    <w:rsid w:val="1DBF2659"/>
    <w:rsid w:val="23BC4F54"/>
    <w:rsid w:val="28E969E4"/>
    <w:rsid w:val="2A842FCE"/>
    <w:rsid w:val="2B3C6D61"/>
    <w:rsid w:val="2F194CF3"/>
    <w:rsid w:val="33925C9D"/>
    <w:rsid w:val="39681443"/>
    <w:rsid w:val="49303938"/>
    <w:rsid w:val="4AF76666"/>
    <w:rsid w:val="4B3E79B5"/>
    <w:rsid w:val="4E3D2685"/>
    <w:rsid w:val="53C31F34"/>
    <w:rsid w:val="55405854"/>
    <w:rsid w:val="5C0E2746"/>
    <w:rsid w:val="60E113A1"/>
    <w:rsid w:val="63B1721D"/>
    <w:rsid w:val="72DB6F19"/>
    <w:rsid w:val="755815E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7</cp:revision>
  <dcterms:created xsi:type="dcterms:W3CDTF">2025-03-19T01:23:00Z</dcterms:created>
  <dcterms:modified xsi:type="dcterms:W3CDTF">2025-08-25T04:13:00Z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FF74A5BFB3C649F2A98271D580F179A3_13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