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6481F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4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124"/>
        <w:gridCol w:w="1785"/>
        <w:gridCol w:w="1199"/>
        <w:gridCol w:w="1199"/>
        <w:gridCol w:w="1253"/>
        <w:gridCol w:w="618"/>
        <w:gridCol w:w="707"/>
        <w:gridCol w:w="1019"/>
      </w:tblGrid>
      <w:tr w14:paraId="650A9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E62A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F6CD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5A03E7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51D8D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FC9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0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1A1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胸科医院开办费</w:t>
            </w:r>
          </w:p>
        </w:tc>
      </w:tr>
      <w:tr w14:paraId="7538C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exact"/>
          <w:jc w:val="center"/>
        </w:trPr>
        <w:tc>
          <w:tcPr>
            <w:tcW w:w="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E94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CB7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DCF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B9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14:paraId="6C4BD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AB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5DE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46F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E6A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3B0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2B8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5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0D5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1905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BB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4355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6A5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8FE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A92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64A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A09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B52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</w:p>
        </w:tc>
      </w:tr>
      <w:tr w14:paraId="12F5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E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948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2B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735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450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943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785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0FF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9F83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3C2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93B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EA7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8CE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B6B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D73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1A3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7BD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CBA9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157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96B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21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9C1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3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148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09A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39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7615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F99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92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599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A9AB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1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4C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86E6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总金额33936.71万元，为保障医院医疗服务的正常运转，实现医院安全管理的现代化升级，提升消防、治安安全环境，保护国家财产，保障职工、患者生命财产安全提升医院运行质量，以保障医疗服务的质量和效率，更好的为患者服务，购置家具类、必需一般设备、购置标识标牌，购置安防设备设施，购置X线电子计算机断层装置（CT）等医疗设备设备，满足新建医疗综合楼开业基本需要，实现结核与非结核患者检查救治环节的物理隔离，有效降低结核与非结核院内交叉感染风险，为医院拓展新业务、开展新项目提供有力保障。</w:t>
            </w:r>
          </w:p>
        </w:tc>
        <w:tc>
          <w:tcPr>
            <w:tcW w:w="35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5119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项目总金额33936.71万元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项目为期5年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2024年，项目拨付首付款3000万元，并完成支付。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保障医院医疗服务的正常运转，更好的为患者服务，购置家具类、必需一般设备、购置标识标牌，购置安防设备设施，购置X线电子计算机断层装置（CT）等医疗设备设备，满足新建医疗综合楼开业基本需要，实现结核与非结核患者检查救治环节的物理隔离，有效降低结核与非结核院内交叉感染风险，为医院拓展新业务、开展新项目提供有力保障。</w:t>
            </w:r>
          </w:p>
        </w:tc>
      </w:tr>
      <w:tr w14:paraId="59D36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78B85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CD5D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  <w:p w14:paraId="2B73DA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298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520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248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BA4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5235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2B8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4D2F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461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770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EEA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EE31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535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B0C22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AF851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9F1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1D2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购置医疗设备数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87A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698套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A4D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5C0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CAD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446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跨年度项目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后续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加快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设备招标购置</w:t>
            </w:r>
          </w:p>
        </w:tc>
      </w:tr>
      <w:tr w14:paraId="527B5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B109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46D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C14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876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符合合同验收标准或者符合招标项目标准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E16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符合合同验收标准或者符合招标项目标准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964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完全符合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DA2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A41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45C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517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DDC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75A0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4F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5972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F6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≤6个月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5DD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2024年3月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C1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216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47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552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F73A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955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1ED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DFF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28F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DAB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2025年4月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BC5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4B5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805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7EDDC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06A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333BF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成本指标</w:t>
            </w: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分</w:t>
            </w:r>
          </w:p>
          <w:p w14:paraId="1E5ABD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12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A332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CFB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4C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8DD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91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67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B85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C8B1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E34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66BD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7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F805B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77A7F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46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医疗人员专业能力提升等方面的人数需求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1BC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≥60人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1BF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60人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E34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C32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35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A9A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473E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4C8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063B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7864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保护职工和患者生命财产安全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88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E6C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ED3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E24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BB6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21BBA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2888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7C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C132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5DE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减少国家财产损失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EF2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2CB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02C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CFA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F0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122A6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77FF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A00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C2A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CD93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维持医院医院正常诊疗秩序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A26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DC8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09E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7D6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678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0365B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51C6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E54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0FA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3C9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设备持续使用时间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CF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≥6年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3D9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6年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F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051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32E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DC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23C4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D6B0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8935E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4FCB65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14D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850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病人满意度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238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91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BCC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EED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15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A07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45F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245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902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B43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61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350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AA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610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46A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5B5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71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E8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E68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11F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9EE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15104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3380F"/>
    <w:rsid w:val="0023534F"/>
    <w:rsid w:val="00372273"/>
    <w:rsid w:val="00490A54"/>
    <w:rsid w:val="00557B6C"/>
    <w:rsid w:val="00566D35"/>
    <w:rsid w:val="00600D6F"/>
    <w:rsid w:val="00657B87"/>
    <w:rsid w:val="006F3EA8"/>
    <w:rsid w:val="009D6FCE"/>
    <w:rsid w:val="00B36EBA"/>
    <w:rsid w:val="00B50F7F"/>
    <w:rsid w:val="00BA66DB"/>
    <w:rsid w:val="00F10226"/>
    <w:rsid w:val="00F227C5"/>
    <w:rsid w:val="00F94A2C"/>
    <w:rsid w:val="0167401F"/>
    <w:rsid w:val="029D3D49"/>
    <w:rsid w:val="0C7B29E0"/>
    <w:rsid w:val="12107727"/>
    <w:rsid w:val="16DB5447"/>
    <w:rsid w:val="179A509F"/>
    <w:rsid w:val="17CE4D9A"/>
    <w:rsid w:val="1C46568C"/>
    <w:rsid w:val="1C47643B"/>
    <w:rsid w:val="1C905296"/>
    <w:rsid w:val="23452A21"/>
    <w:rsid w:val="28FF42C9"/>
    <w:rsid w:val="34FF56AD"/>
    <w:rsid w:val="3C602FBB"/>
    <w:rsid w:val="46D9161C"/>
    <w:rsid w:val="4CDD697D"/>
    <w:rsid w:val="4D254240"/>
    <w:rsid w:val="52970F70"/>
    <w:rsid w:val="559F3D9A"/>
    <w:rsid w:val="5A1152B1"/>
    <w:rsid w:val="63872CC8"/>
    <w:rsid w:val="6E7838C8"/>
    <w:rsid w:val="710C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991</Words>
  <Characters>1131</Characters>
  <Lines>11</Lines>
  <Paragraphs>3</Paragraphs>
  <TotalTime>13</TotalTime>
  <ScaleCrop>false</ScaleCrop>
  <LinksUpToDate>false</LinksUpToDate>
  <CharactersWithSpaces>1139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忘记时间</cp:lastModifiedBy>
  <dcterms:modified xsi:type="dcterms:W3CDTF">2025-08-26T12:45:41Z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B7FC2515902D42C6922D3CF8D3562048_13</vt:lpwstr>
  </property>
  <property fmtid="{D5CDD505-2E9C-101B-9397-08002B2CF9AE}" pid="4" name="KSOTemplateDocerSaveRecord">
    <vt:lpwstr>eyJoZGlkIjoiZTQ4ODQwNThiYTg4YTBlNDhkZDRmNGNiNWM5NWE1YzAiLCJ1c2VySWQiOiI2NTk3OTE0MzAifQ==</vt:lpwstr>
  </property>
</Properties>
</file>