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61"/>
        <w:gridCol w:w="1394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世纪坛医院安全隐患整治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2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925.53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689.631817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689.631817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925.53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689.631817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689.631817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2E84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项目目标（2024-2025）：通过本次安全隐患改造，从根本上消除安全隐患，改善患者的就医环境以及职工的工作条件，保障院内医患的人身财产安全及设施设备安全，使医院工作和管理等各项性能得到充分发挥，保障了医院各系统的安全运行，为患者提供更加优质的医疗环境和医疗服务，推动医院平安建设工作。</w:t>
            </w:r>
          </w:p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总金额：1234.04万元，2024年首款689.631817万元。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截至目前，该项目已完成施工建设及财政款项支付，实现了工程实体交付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医院内部验收。后续将积极协调相关部门，加快验收流程，严格按照标准完成验收，确保项目达到预期目标，切实保障医院安全运营与服务质量提升。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1BF05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购置消火栓水泵数量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2台套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2台套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设备质量达到国家标准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Times New Roman"/>
                <w:sz w:val="16"/>
                <w:szCs w:val="24"/>
              </w:rPr>
              <w:t>后续将完善流程，加快进度</w:t>
            </w:r>
            <w:bookmarkStart w:id="0" w:name="_GoBack"/>
            <w:bookmarkEnd w:id="0"/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0648A1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689.63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689.63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10955D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21322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临床科室使用人员满意度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3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3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6C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70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8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p w14:paraId="633B15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272F63"/>
    <w:rsid w:val="00325302"/>
    <w:rsid w:val="009048B5"/>
    <w:rsid w:val="00C957CF"/>
    <w:rsid w:val="00D67987"/>
    <w:rsid w:val="0167401F"/>
    <w:rsid w:val="02DA302B"/>
    <w:rsid w:val="080F73DC"/>
    <w:rsid w:val="0BC30798"/>
    <w:rsid w:val="12BD03DB"/>
    <w:rsid w:val="16BD1C96"/>
    <w:rsid w:val="1C46568C"/>
    <w:rsid w:val="1D094319"/>
    <w:rsid w:val="22A27D52"/>
    <w:rsid w:val="23B10733"/>
    <w:rsid w:val="28FF42C9"/>
    <w:rsid w:val="29341CBD"/>
    <w:rsid w:val="2FD54A1C"/>
    <w:rsid w:val="39551306"/>
    <w:rsid w:val="39FF05EC"/>
    <w:rsid w:val="3C2842BB"/>
    <w:rsid w:val="559F3D9A"/>
    <w:rsid w:val="5DC805AB"/>
    <w:rsid w:val="63872CC8"/>
    <w:rsid w:val="6E3271A9"/>
    <w:rsid w:val="6E7838C8"/>
    <w:rsid w:val="76D8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646</Words>
  <Characters>782</Characters>
  <Lines>7</Lines>
  <Paragraphs>1</Paragraphs>
  <TotalTime>0</TotalTime>
  <ScaleCrop>false</ScaleCrop>
  <LinksUpToDate>false</LinksUpToDate>
  <CharactersWithSpaces>789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2025-08-26T03:30:25Z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