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2BE35">
      <w:pPr>
        <w:spacing w:line="560" w:lineRule="exact"/>
        <w:rPr>
          <w:rFonts w:ascii="仿宋_GB2312" w:eastAsia="黑体"/>
          <w:sz w:val="32"/>
          <w:szCs w:val="32"/>
        </w:rPr>
      </w:pPr>
      <w:r>
        <w:rPr>
          <w:rFonts w:hint="eastAsia" w:ascii="黑体" w:hAnsi="黑体" w:eastAsia="黑体"/>
          <w:sz w:val="32"/>
          <w:szCs w:val="32"/>
        </w:rPr>
        <w:t>附件2</w:t>
      </w:r>
    </w:p>
    <w:tbl>
      <w:tblPr>
        <w:tblStyle w:val="7"/>
        <w:tblW w:w="9198" w:type="dxa"/>
        <w:jc w:val="center"/>
        <w:tblLayout w:type="fixed"/>
        <w:tblCellMar>
          <w:top w:w="0" w:type="dxa"/>
          <w:left w:w="108" w:type="dxa"/>
          <w:bottom w:w="0" w:type="dxa"/>
          <w:right w:w="108" w:type="dxa"/>
        </w:tblCellMar>
      </w:tblPr>
      <w:tblGrid>
        <w:gridCol w:w="579"/>
        <w:gridCol w:w="781"/>
        <w:gridCol w:w="1762"/>
        <w:gridCol w:w="1827"/>
        <w:gridCol w:w="1224"/>
        <w:gridCol w:w="1056"/>
        <w:gridCol w:w="576"/>
        <w:gridCol w:w="804"/>
        <w:gridCol w:w="589"/>
      </w:tblGrid>
      <w:tr w14:paraId="4BA1E36C">
        <w:tblPrEx>
          <w:tblCellMar>
            <w:top w:w="0" w:type="dxa"/>
            <w:left w:w="108" w:type="dxa"/>
            <w:bottom w:w="0" w:type="dxa"/>
            <w:right w:w="108" w:type="dxa"/>
          </w:tblCellMar>
        </w:tblPrEx>
        <w:trPr>
          <w:trHeight w:val="440" w:hRule="exact"/>
          <w:jc w:val="center"/>
        </w:trPr>
        <w:tc>
          <w:tcPr>
            <w:tcW w:w="9198" w:type="dxa"/>
            <w:gridSpan w:val="9"/>
            <w:tcBorders>
              <w:top w:val="nil"/>
              <w:left w:val="nil"/>
              <w:bottom w:val="nil"/>
              <w:right w:val="nil"/>
            </w:tcBorders>
            <w:vAlign w:val="center"/>
          </w:tcPr>
          <w:p w14:paraId="43EC3BF3">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2727C0E7">
        <w:tblPrEx>
          <w:tblCellMar>
            <w:top w:w="0" w:type="dxa"/>
            <w:left w:w="108" w:type="dxa"/>
            <w:bottom w:w="0" w:type="dxa"/>
            <w:right w:w="108" w:type="dxa"/>
          </w:tblCellMar>
        </w:tblPrEx>
        <w:trPr>
          <w:trHeight w:val="194" w:hRule="atLeast"/>
          <w:jc w:val="center"/>
        </w:trPr>
        <w:tc>
          <w:tcPr>
            <w:tcW w:w="9198" w:type="dxa"/>
            <w:gridSpan w:val="9"/>
            <w:tcBorders>
              <w:top w:val="nil"/>
              <w:left w:val="nil"/>
              <w:bottom w:val="nil"/>
              <w:right w:val="nil"/>
            </w:tcBorders>
          </w:tcPr>
          <w:p w14:paraId="7E1938EF">
            <w:pPr>
              <w:widowControl/>
              <w:jc w:val="center"/>
              <w:rPr>
                <w:rFonts w:ascii="宋体" w:hAnsi="宋体" w:cs="宋体"/>
                <w:kern w:val="0"/>
                <w:sz w:val="22"/>
              </w:rPr>
            </w:pPr>
            <w:r>
              <w:rPr>
                <w:rFonts w:hint="eastAsia" w:ascii="宋体" w:hAnsi="宋体" w:cs="宋体"/>
                <w:kern w:val="0"/>
                <w:sz w:val="22"/>
              </w:rPr>
              <w:t>（2024年度）</w:t>
            </w:r>
          </w:p>
        </w:tc>
      </w:tr>
      <w:tr w14:paraId="6EF6EB6B">
        <w:tblPrEx>
          <w:tblCellMar>
            <w:top w:w="0" w:type="dxa"/>
            <w:left w:w="108" w:type="dxa"/>
            <w:bottom w:w="0" w:type="dxa"/>
            <w:right w:w="108" w:type="dxa"/>
          </w:tblCellMar>
        </w:tblPrEx>
        <w:trPr>
          <w:trHeight w:val="291" w:hRule="exact"/>
          <w:jc w:val="center"/>
        </w:trPr>
        <w:tc>
          <w:tcPr>
            <w:tcW w:w="579" w:type="dxa"/>
            <w:tcBorders>
              <w:top w:val="single" w:color="auto" w:sz="4" w:space="0"/>
              <w:left w:val="single" w:color="auto" w:sz="4" w:space="0"/>
              <w:bottom w:val="single" w:color="auto" w:sz="4" w:space="0"/>
              <w:right w:val="single" w:color="auto" w:sz="4" w:space="0"/>
            </w:tcBorders>
            <w:vAlign w:val="center"/>
          </w:tcPr>
          <w:p w14:paraId="68B72A08">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619" w:type="dxa"/>
            <w:gridSpan w:val="8"/>
            <w:tcBorders>
              <w:top w:val="single" w:color="auto" w:sz="4" w:space="0"/>
              <w:left w:val="nil"/>
              <w:bottom w:val="single" w:color="auto" w:sz="4" w:space="0"/>
              <w:right w:val="single" w:color="auto" w:sz="4" w:space="0"/>
            </w:tcBorders>
            <w:vAlign w:val="center"/>
          </w:tcPr>
          <w:p w14:paraId="50D19E84">
            <w:pPr>
              <w:widowControl/>
              <w:spacing w:line="240" w:lineRule="exact"/>
              <w:jc w:val="center"/>
              <w:rPr>
                <w:rFonts w:ascii="宋体" w:hAnsi="宋体" w:cs="宋体"/>
                <w:kern w:val="0"/>
                <w:sz w:val="18"/>
                <w:szCs w:val="18"/>
              </w:rPr>
            </w:pPr>
            <w:r>
              <w:rPr>
                <w:rFonts w:hint="eastAsia" w:ascii="宋体" w:hAnsi="宋体" w:cs="宋体"/>
                <w:kern w:val="0"/>
                <w:sz w:val="18"/>
                <w:szCs w:val="18"/>
              </w:rPr>
              <w:t>胸科医院登峰人才培养</w:t>
            </w:r>
          </w:p>
        </w:tc>
      </w:tr>
      <w:tr w14:paraId="12FB67BD">
        <w:tblPrEx>
          <w:tblCellMar>
            <w:top w:w="0" w:type="dxa"/>
            <w:left w:w="108" w:type="dxa"/>
            <w:bottom w:w="0" w:type="dxa"/>
            <w:right w:w="108" w:type="dxa"/>
          </w:tblCellMar>
        </w:tblPrEx>
        <w:trPr>
          <w:trHeight w:val="869" w:hRule="exact"/>
          <w:jc w:val="center"/>
        </w:trPr>
        <w:tc>
          <w:tcPr>
            <w:tcW w:w="579" w:type="dxa"/>
            <w:tcBorders>
              <w:top w:val="single" w:color="auto" w:sz="4" w:space="0"/>
              <w:left w:val="single" w:color="auto" w:sz="4" w:space="0"/>
              <w:bottom w:val="single" w:color="auto" w:sz="4" w:space="0"/>
              <w:right w:val="single" w:color="auto" w:sz="4" w:space="0"/>
            </w:tcBorders>
            <w:vAlign w:val="center"/>
          </w:tcPr>
          <w:p w14:paraId="7629BE2B">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5594" w:type="dxa"/>
            <w:gridSpan w:val="4"/>
            <w:tcBorders>
              <w:top w:val="single" w:color="auto" w:sz="4" w:space="0"/>
              <w:left w:val="nil"/>
              <w:bottom w:val="single" w:color="auto" w:sz="4" w:space="0"/>
              <w:right w:val="single" w:color="auto" w:sz="4" w:space="0"/>
            </w:tcBorders>
            <w:vAlign w:val="center"/>
          </w:tcPr>
          <w:p w14:paraId="60A59B34">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056" w:type="dxa"/>
            <w:tcBorders>
              <w:top w:val="nil"/>
              <w:left w:val="nil"/>
              <w:bottom w:val="single" w:color="auto" w:sz="4" w:space="0"/>
              <w:right w:val="single" w:color="auto" w:sz="4" w:space="0"/>
            </w:tcBorders>
            <w:vAlign w:val="center"/>
          </w:tcPr>
          <w:p w14:paraId="7A6D82C8">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1969" w:type="dxa"/>
            <w:gridSpan w:val="3"/>
            <w:tcBorders>
              <w:top w:val="single" w:color="auto" w:sz="4" w:space="0"/>
              <w:left w:val="nil"/>
              <w:bottom w:val="single" w:color="auto" w:sz="4" w:space="0"/>
              <w:right w:val="single" w:color="auto" w:sz="4" w:space="0"/>
            </w:tcBorders>
            <w:vAlign w:val="center"/>
          </w:tcPr>
          <w:p w14:paraId="2F83C9AF">
            <w:pPr>
              <w:widowControl/>
              <w:spacing w:line="240" w:lineRule="exact"/>
              <w:jc w:val="center"/>
              <w:rPr>
                <w:rFonts w:ascii="宋体" w:hAnsi="宋体" w:cs="宋体"/>
                <w:kern w:val="0"/>
                <w:sz w:val="18"/>
                <w:szCs w:val="18"/>
              </w:rPr>
            </w:pPr>
            <w:bookmarkStart w:id="0" w:name="_GoBack"/>
            <w:bookmarkEnd w:id="0"/>
            <w:r>
              <w:rPr>
                <w:rFonts w:hint="eastAsia" w:ascii="宋体" w:hAnsi="宋体" w:cs="宋体"/>
                <w:kern w:val="0"/>
                <w:sz w:val="18"/>
                <w:szCs w:val="18"/>
              </w:rPr>
              <w:t>首都医科大学附属北京胸科医院</w:t>
            </w:r>
          </w:p>
        </w:tc>
      </w:tr>
      <w:tr w14:paraId="5BAEDBEC">
        <w:tblPrEx>
          <w:tblCellMar>
            <w:top w:w="0" w:type="dxa"/>
            <w:left w:w="108" w:type="dxa"/>
            <w:bottom w:w="0" w:type="dxa"/>
            <w:right w:w="108" w:type="dxa"/>
          </w:tblCellMar>
        </w:tblPrEx>
        <w:trPr>
          <w:trHeight w:val="644" w:hRule="exact"/>
          <w:jc w:val="center"/>
        </w:trPr>
        <w:tc>
          <w:tcPr>
            <w:tcW w:w="579" w:type="dxa"/>
            <w:vMerge w:val="restart"/>
            <w:tcBorders>
              <w:top w:val="single" w:color="auto" w:sz="4" w:space="0"/>
              <w:left w:val="single" w:color="auto" w:sz="4" w:space="0"/>
              <w:bottom w:val="single" w:color="auto" w:sz="4" w:space="0"/>
              <w:right w:val="single" w:color="auto" w:sz="4" w:space="0"/>
            </w:tcBorders>
            <w:vAlign w:val="center"/>
          </w:tcPr>
          <w:p w14:paraId="0321279D">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2543" w:type="dxa"/>
            <w:gridSpan w:val="2"/>
            <w:tcBorders>
              <w:top w:val="single" w:color="auto" w:sz="4" w:space="0"/>
              <w:left w:val="nil"/>
              <w:bottom w:val="single" w:color="auto" w:sz="4" w:space="0"/>
              <w:right w:val="single" w:color="auto" w:sz="4" w:space="0"/>
            </w:tcBorders>
            <w:vAlign w:val="center"/>
          </w:tcPr>
          <w:p w14:paraId="6188C001">
            <w:pPr>
              <w:widowControl/>
              <w:spacing w:line="240" w:lineRule="exact"/>
              <w:jc w:val="center"/>
              <w:rPr>
                <w:rFonts w:ascii="宋体" w:hAnsi="宋体" w:cs="宋体"/>
                <w:kern w:val="0"/>
                <w:sz w:val="18"/>
                <w:szCs w:val="18"/>
              </w:rPr>
            </w:pPr>
          </w:p>
        </w:tc>
        <w:tc>
          <w:tcPr>
            <w:tcW w:w="1827" w:type="dxa"/>
            <w:tcBorders>
              <w:top w:val="nil"/>
              <w:left w:val="nil"/>
              <w:bottom w:val="single" w:color="auto" w:sz="4" w:space="0"/>
              <w:right w:val="single" w:color="auto" w:sz="4" w:space="0"/>
            </w:tcBorders>
            <w:vAlign w:val="center"/>
          </w:tcPr>
          <w:p w14:paraId="0D167198">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24" w:type="dxa"/>
            <w:tcBorders>
              <w:top w:val="nil"/>
              <w:left w:val="nil"/>
              <w:bottom w:val="single" w:color="auto" w:sz="4" w:space="0"/>
              <w:right w:val="single" w:color="auto" w:sz="4" w:space="0"/>
            </w:tcBorders>
            <w:vAlign w:val="center"/>
          </w:tcPr>
          <w:p w14:paraId="19721A30">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56" w:type="dxa"/>
            <w:tcBorders>
              <w:top w:val="nil"/>
              <w:left w:val="nil"/>
              <w:bottom w:val="single" w:color="auto" w:sz="4" w:space="0"/>
              <w:right w:val="single" w:color="auto" w:sz="4" w:space="0"/>
            </w:tcBorders>
            <w:vAlign w:val="center"/>
          </w:tcPr>
          <w:p w14:paraId="7033AC06">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76" w:type="dxa"/>
            <w:tcBorders>
              <w:top w:val="nil"/>
              <w:left w:val="nil"/>
              <w:bottom w:val="single" w:color="auto" w:sz="4" w:space="0"/>
              <w:right w:val="single" w:color="auto" w:sz="4" w:space="0"/>
            </w:tcBorders>
            <w:vAlign w:val="center"/>
          </w:tcPr>
          <w:p w14:paraId="276D0326">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4" w:type="dxa"/>
            <w:tcBorders>
              <w:top w:val="single" w:color="auto" w:sz="4" w:space="0"/>
              <w:left w:val="nil"/>
              <w:bottom w:val="single" w:color="auto" w:sz="4" w:space="0"/>
              <w:right w:val="single" w:color="auto" w:sz="4" w:space="0"/>
            </w:tcBorders>
            <w:vAlign w:val="center"/>
          </w:tcPr>
          <w:p w14:paraId="4A4B9E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589" w:type="dxa"/>
            <w:tcBorders>
              <w:top w:val="nil"/>
              <w:left w:val="nil"/>
              <w:bottom w:val="single" w:color="auto" w:sz="4" w:space="0"/>
              <w:right w:val="single" w:color="auto" w:sz="4" w:space="0"/>
            </w:tcBorders>
            <w:vAlign w:val="center"/>
          </w:tcPr>
          <w:p w14:paraId="356757F9">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34E930EC">
        <w:tblPrEx>
          <w:tblCellMar>
            <w:top w:w="0" w:type="dxa"/>
            <w:left w:w="108" w:type="dxa"/>
            <w:bottom w:w="0" w:type="dxa"/>
            <w:right w:w="108" w:type="dxa"/>
          </w:tblCellMar>
        </w:tblPrEx>
        <w:trPr>
          <w:trHeight w:val="247" w:hRule="exact"/>
          <w:jc w:val="center"/>
        </w:trPr>
        <w:tc>
          <w:tcPr>
            <w:tcW w:w="579" w:type="dxa"/>
            <w:vMerge w:val="continue"/>
            <w:tcBorders>
              <w:top w:val="single" w:color="auto" w:sz="4" w:space="0"/>
              <w:left w:val="single" w:color="auto" w:sz="4" w:space="0"/>
              <w:bottom w:val="single" w:color="auto" w:sz="4" w:space="0"/>
              <w:right w:val="single" w:color="auto" w:sz="4" w:space="0"/>
            </w:tcBorders>
            <w:vAlign w:val="center"/>
          </w:tcPr>
          <w:p w14:paraId="28218A21">
            <w:pPr>
              <w:widowControl/>
              <w:spacing w:line="240" w:lineRule="exact"/>
              <w:jc w:val="center"/>
              <w:rPr>
                <w:rFonts w:ascii="宋体" w:hAnsi="宋体" w:cs="宋体"/>
                <w:kern w:val="0"/>
                <w:sz w:val="18"/>
                <w:szCs w:val="18"/>
              </w:rPr>
            </w:pPr>
          </w:p>
        </w:tc>
        <w:tc>
          <w:tcPr>
            <w:tcW w:w="2543" w:type="dxa"/>
            <w:gridSpan w:val="2"/>
            <w:tcBorders>
              <w:top w:val="single" w:color="auto" w:sz="4" w:space="0"/>
              <w:left w:val="nil"/>
              <w:bottom w:val="single" w:color="auto" w:sz="4" w:space="0"/>
              <w:right w:val="single" w:color="auto" w:sz="4" w:space="0"/>
            </w:tcBorders>
            <w:vAlign w:val="center"/>
          </w:tcPr>
          <w:p w14:paraId="46E293FF">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827" w:type="dxa"/>
            <w:tcBorders>
              <w:top w:val="nil"/>
              <w:left w:val="nil"/>
              <w:bottom w:val="single" w:color="auto" w:sz="4" w:space="0"/>
              <w:right w:val="single" w:color="auto" w:sz="4" w:space="0"/>
            </w:tcBorders>
            <w:vAlign w:val="center"/>
          </w:tcPr>
          <w:p w14:paraId="3794D2AE">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.000000</w:t>
            </w:r>
          </w:p>
        </w:tc>
        <w:tc>
          <w:tcPr>
            <w:tcW w:w="1224" w:type="dxa"/>
            <w:tcBorders>
              <w:top w:val="nil"/>
              <w:left w:val="nil"/>
              <w:bottom w:val="single" w:color="auto" w:sz="4" w:space="0"/>
              <w:right w:val="single" w:color="auto" w:sz="4" w:space="0"/>
            </w:tcBorders>
            <w:vAlign w:val="center"/>
          </w:tcPr>
          <w:p w14:paraId="3D302BB3">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.000000</w:t>
            </w:r>
          </w:p>
        </w:tc>
        <w:tc>
          <w:tcPr>
            <w:tcW w:w="1056" w:type="dxa"/>
            <w:tcBorders>
              <w:top w:val="nil"/>
              <w:left w:val="nil"/>
              <w:bottom w:val="single" w:color="auto" w:sz="4" w:space="0"/>
              <w:right w:val="single" w:color="auto" w:sz="4" w:space="0"/>
            </w:tcBorders>
            <w:vAlign w:val="center"/>
          </w:tcPr>
          <w:p w14:paraId="5C21CBB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1</w:t>
            </w:r>
            <w:r>
              <w:rPr>
                <w:rFonts w:hint="eastAsia" w:ascii="宋体" w:hAnsi="宋体" w:cs="宋体"/>
                <w:kern w:val="0"/>
                <w:sz w:val="18"/>
                <w:szCs w:val="18"/>
                <w:lang w:val="en-US" w:eastAsia="zh-CN"/>
              </w:rPr>
              <w:t>6</w:t>
            </w:r>
            <w:r>
              <w:rPr>
                <w:rFonts w:hint="eastAsia" w:ascii="宋体" w:hAnsi="宋体" w:cs="宋体"/>
                <w:kern w:val="0"/>
                <w:sz w:val="18"/>
                <w:szCs w:val="18"/>
              </w:rPr>
              <w:t>.</w:t>
            </w:r>
            <w:r>
              <w:rPr>
                <w:rFonts w:hint="eastAsia" w:ascii="宋体" w:hAnsi="宋体" w:cs="宋体"/>
                <w:kern w:val="0"/>
                <w:sz w:val="18"/>
                <w:szCs w:val="18"/>
                <w:lang w:val="en-US" w:eastAsia="zh-CN"/>
              </w:rPr>
              <w:t>44705</w:t>
            </w:r>
          </w:p>
        </w:tc>
        <w:tc>
          <w:tcPr>
            <w:tcW w:w="576" w:type="dxa"/>
            <w:tcBorders>
              <w:top w:val="nil"/>
              <w:left w:val="nil"/>
              <w:bottom w:val="single" w:color="auto" w:sz="4" w:space="0"/>
              <w:right w:val="single" w:color="auto" w:sz="4" w:space="0"/>
            </w:tcBorders>
            <w:vAlign w:val="center"/>
          </w:tcPr>
          <w:p w14:paraId="2A41346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04" w:type="dxa"/>
            <w:tcBorders>
              <w:top w:val="single" w:color="auto" w:sz="4" w:space="0"/>
              <w:left w:val="nil"/>
              <w:bottom w:val="single" w:color="auto" w:sz="4" w:space="0"/>
              <w:right w:val="single" w:color="auto" w:sz="4" w:space="0"/>
            </w:tcBorders>
            <w:vAlign w:val="center"/>
          </w:tcPr>
          <w:p w14:paraId="46D6E54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82.23%</w:t>
            </w:r>
          </w:p>
        </w:tc>
        <w:tc>
          <w:tcPr>
            <w:tcW w:w="589" w:type="dxa"/>
            <w:tcBorders>
              <w:top w:val="nil"/>
              <w:left w:val="nil"/>
              <w:bottom w:val="single" w:color="auto" w:sz="4" w:space="0"/>
              <w:right w:val="single" w:color="auto" w:sz="4" w:space="0"/>
            </w:tcBorders>
            <w:vAlign w:val="center"/>
          </w:tcPr>
          <w:p w14:paraId="643F9DC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8.22</w:t>
            </w:r>
          </w:p>
        </w:tc>
      </w:tr>
      <w:tr w14:paraId="460B91F0">
        <w:tblPrEx>
          <w:tblCellMar>
            <w:top w:w="0" w:type="dxa"/>
            <w:left w:w="108" w:type="dxa"/>
            <w:bottom w:w="0" w:type="dxa"/>
            <w:right w:w="108" w:type="dxa"/>
          </w:tblCellMar>
        </w:tblPrEx>
        <w:trPr>
          <w:trHeight w:val="291" w:hRule="exact"/>
          <w:jc w:val="center"/>
        </w:trPr>
        <w:tc>
          <w:tcPr>
            <w:tcW w:w="579" w:type="dxa"/>
            <w:vMerge w:val="continue"/>
            <w:tcBorders>
              <w:top w:val="single" w:color="auto" w:sz="4" w:space="0"/>
              <w:left w:val="single" w:color="auto" w:sz="4" w:space="0"/>
              <w:bottom w:val="single" w:color="auto" w:sz="4" w:space="0"/>
              <w:right w:val="single" w:color="auto" w:sz="4" w:space="0"/>
            </w:tcBorders>
            <w:vAlign w:val="center"/>
          </w:tcPr>
          <w:p w14:paraId="6CF93D7C">
            <w:pPr>
              <w:widowControl/>
              <w:spacing w:line="240" w:lineRule="exact"/>
              <w:jc w:val="center"/>
              <w:rPr>
                <w:rFonts w:ascii="宋体" w:hAnsi="宋体" w:cs="宋体"/>
                <w:kern w:val="0"/>
                <w:sz w:val="18"/>
                <w:szCs w:val="18"/>
              </w:rPr>
            </w:pPr>
          </w:p>
        </w:tc>
        <w:tc>
          <w:tcPr>
            <w:tcW w:w="2543" w:type="dxa"/>
            <w:gridSpan w:val="2"/>
            <w:tcBorders>
              <w:top w:val="single" w:color="auto" w:sz="4" w:space="0"/>
              <w:left w:val="nil"/>
              <w:bottom w:val="single" w:color="auto" w:sz="4" w:space="0"/>
              <w:right w:val="single" w:color="auto" w:sz="4" w:space="0"/>
            </w:tcBorders>
            <w:vAlign w:val="center"/>
          </w:tcPr>
          <w:p w14:paraId="49A75032">
            <w:pPr>
              <w:widowControl/>
              <w:spacing w:line="240" w:lineRule="exact"/>
              <w:jc w:val="right"/>
              <w:rPr>
                <w:rFonts w:ascii="宋体" w:hAnsi="宋体" w:cs="宋体"/>
                <w:kern w:val="0"/>
                <w:sz w:val="18"/>
                <w:szCs w:val="18"/>
              </w:rPr>
            </w:pPr>
            <w:r>
              <w:rPr>
                <w:rFonts w:hint="eastAsia" w:ascii="宋体" w:hAnsi="宋体" w:cs="宋体"/>
                <w:kern w:val="0"/>
                <w:sz w:val="18"/>
                <w:szCs w:val="18"/>
              </w:rPr>
              <w:t>其中：当年财政拨款</w:t>
            </w:r>
          </w:p>
        </w:tc>
        <w:tc>
          <w:tcPr>
            <w:tcW w:w="1827" w:type="dxa"/>
            <w:tcBorders>
              <w:top w:val="nil"/>
              <w:left w:val="nil"/>
              <w:bottom w:val="single" w:color="auto" w:sz="4" w:space="0"/>
              <w:right w:val="single" w:color="auto" w:sz="4" w:space="0"/>
            </w:tcBorders>
            <w:vAlign w:val="center"/>
          </w:tcPr>
          <w:p w14:paraId="777200A7">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.000000</w:t>
            </w:r>
          </w:p>
        </w:tc>
        <w:tc>
          <w:tcPr>
            <w:tcW w:w="1224" w:type="dxa"/>
            <w:tcBorders>
              <w:top w:val="nil"/>
              <w:left w:val="nil"/>
              <w:bottom w:val="single" w:color="auto" w:sz="4" w:space="0"/>
              <w:right w:val="single" w:color="auto" w:sz="4" w:space="0"/>
            </w:tcBorders>
            <w:vAlign w:val="center"/>
          </w:tcPr>
          <w:p w14:paraId="79D461F9">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.000000</w:t>
            </w:r>
          </w:p>
        </w:tc>
        <w:tc>
          <w:tcPr>
            <w:tcW w:w="1056" w:type="dxa"/>
            <w:tcBorders>
              <w:top w:val="nil"/>
              <w:left w:val="nil"/>
              <w:bottom w:val="single" w:color="auto" w:sz="4" w:space="0"/>
              <w:right w:val="single" w:color="auto" w:sz="4" w:space="0"/>
            </w:tcBorders>
            <w:vAlign w:val="center"/>
          </w:tcPr>
          <w:p w14:paraId="539389C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6</w:t>
            </w:r>
            <w:r>
              <w:rPr>
                <w:rFonts w:hint="eastAsia" w:ascii="宋体" w:hAnsi="宋体" w:cs="宋体"/>
                <w:kern w:val="0"/>
                <w:sz w:val="18"/>
                <w:szCs w:val="18"/>
              </w:rPr>
              <w:t>.</w:t>
            </w:r>
            <w:r>
              <w:rPr>
                <w:rFonts w:hint="eastAsia" w:ascii="宋体" w:hAnsi="宋体" w:cs="宋体"/>
                <w:kern w:val="0"/>
                <w:sz w:val="18"/>
                <w:szCs w:val="18"/>
                <w:lang w:val="en-US" w:eastAsia="zh-CN"/>
              </w:rPr>
              <w:t>44705</w:t>
            </w:r>
          </w:p>
        </w:tc>
        <w:tc>
          <w:tcPr>
            <w:tcW w:w="576" w:type="dxa"/>
            <w:tcBorders>
              <w:top w:val="nil"/>
              <w:left w:val="nil"/>
              <w:bottom w:val="single" w:color="auto" w:sz="4" w:space="0"/>
              <w:right w:val="single" w:color="auto" w:sz="4" w:space="0"/>
            </w:tcBorders>
            <w:vAlign w:val="center"/>
          </w:tcPr>
          <w:p w14:paraId="23BE1B7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14:paraId="6136ECD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89" w:type="dxa"/>
            <w:tcBorders>
              <w:top w:val="nil"/>
              <w:left w:val="nil"/>
              <w:bottom w:val="single" w:color="auto" w:sz="4" w:space="0"/>
              <w:right w:val="single" w:color="auto" w:sz="4" w:space="0"/>
            </w:tcBorders>
            <w:vAlign w:val="center"/>
          </w:tcPr>
          <w:p w14:paraId="01A9FE2C">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68CB587">
        <w:tblPrEx>
          <w:tblCellMar>
            <w:top w:w="0" w:type="dxa"/>
            <w:left w:w="108" w:type="dxa"/>
            <w:bottom w:w="0" w:type="dxa"/>
            <w:right w:w="108" w:type="dxa"/>
          </w:tblCellMar>
        </w:tblPrEx>
        <w:trPr>
          <w:trHeight w:val="291" w:hRule="exact"/>
          <w:jc w:val="center"/>
        </w:trPr>
        <w:tc>
          <w:tcPr>
            <w:tcW w:w="579" w:type="dxa"/>
            <w:vMerge w:val="continue"/>
            <w:tcBorders>
              <w:top w:val="single" w:color="auto" w:sz="4" w:space="0"/>
              <w:left w:val="single" w:color="auto" w:sz="4" w:space="0"/>
              <w:bottom w:val="single" w:color="auto" w:sz="4" w:space="0"/>
              <w:right w:val="single" w:color="auto" w:sz="4" w:space="0"/>
            </w:tcBorders>
            <w:vAlign w:val="center"/>
          </w:tcPr>
          <w:p w14:paraId="6A488770">
            <w:pPr>
              <w:widowControl/>
              <w:spacing w:line="240" w:lineRule="exact"/>
              <w:jc w:val="center"/>
              <w:rPr>
                <w:rFonts w:ascii="宋体" w:hAnsi="宋体" w:cs="宋体"/>
                <w:kern w:val="0"/>
                <w:sz w:val="18"/>
                <w:szCs w:val="18"/>
              </w:rPr>
            </w:pPr>
          </w:p>
        </w:tc>
        <w:tc>
          <w:tcPr>
            <w:tcW w:w="2543" w:type="dxa"/>
            <w:gridSpan w:val="2"/>
            <w:tcBorders>
              <w:top w:val="single" w:color="auto" w:sz="4" w:space="0"/>
              <w:left w:val="nil"/>
              <w:bottom w:val="single" w:color="auto" w:sz="4" w:space="0"/>
              <w:right w:val="single" w:color="auto" w:sz="4" w:space="0"/>
            </w:tcBorders>
            <w:vAlign w:val="center"/>
          </w:tcPr>
          <w:p w14:paraId="6395DF09">
            <w:pPr>
              <w:widowControl/>
              <w:spacing w:line="240" w:lineRule="exact"/>
              <w:jc w:val="right"/>
              <w:rPr>
                <w:rFonts w:ascii="宋体" w:hAnsi="宋体" w:cs="宋体"/>
                <w:kern w:val="0"/>
                <w:sz w:val="18"/>
                <w:szCs w:val="18"/>
              </w:rPr>
            </w:pPr>
            <w:r>
              <w:rPr>
                <w:rFonts w:hint="eastAsia" w:ascii="宋体" w:hAnsi="宋体" w:cs="宋体"/>
                <w:kern w:val="0"/>
                <w:sz w:val="18"/>
                <w:szCs w:val="18"/>
              </w:rPr>
              <w:t xml:space="preserve">      上年结转资金</w:t>
            </w:r>
          </w:p>
        </w:tc>
        <w:tc>
          <w:tcPr>
            <w:tcW w:w="1827" w:type="dxa"/>
            <w:tcBorders>
              <w:top w:val="nil"/>
              <w:left w:val="nil"/>
              <w:bottom w:val="single" w:color="auto" w:sz="4" w:space="0"/>
              <w:right w:val="single" w:color="auto" w:sz="4" w:space="0"/>
            </w:tcBorders>
            <w:vAlign w:val="center"/>
          </w:tcPr>
          <w:p w14:paraId="54E253E0">
            <w:pPr>
              <w:widowControl/>
              <w:spacing w:line="240" w:lineRule="exact"/>
              <w:jc w:val="center"/>
              <w:rPr>
                <w:rFonts w:ascii="宋体" w:hAnsi="宋体" w:cs="宋体"/>
                <w:kern w:val="0"/>
                <w:sz w:val="18"/>
                <w:szCs w:val="18"/>
              </w:rPr>
            </w:pPr>
          </w:p>
        </w:tc>
        <w:tc>
          <w:tcPr>
            <w:tcW w:w="1224" w:type="dxa"/>
            <w:tcBorders>
              <w:top w:val="nil"/>
              <w:left w:val="nil"/>
              <w:bottom w:val="single" w:color="auto" w:sz="4" w:space="0"/>
              <w:right w:val="single" w:color="auto" w:sz="4" w:space="0"/>
            </w:tcBorders>
            <w:vAlign w:val="center"/>
          </w:tcPr>
          <w:p w14:paraId="65E8F802">
            <w:pPr>
              <w:widowControl/>
              <w:spacing w:line="240" w:lineRule="exact"/>
              <w:jc w:val="center"/>
              <w:rPr>
                <w:rFonts w:ascii="宋体" w:hAnsi="宋体" w:cs="宋体"/>
                <w:kern w:val="0"/>
                <w:sz w:val="18"/>
                <w:szCs w:val="18"/>
              </w:rPr>
            </w:pPr>
          </w:p>
        </w:tc>
        <w:tc>
          <w:tcPr>
            <w:tcW w:w="1056" w:type="dxa"/>
            <w:tcBorders>
              <w:top w:val="nil"/>
              <w:left w:val="nil"/>
              <w:bottom w:val="single" w:color="auto" w:sz="4" w:space="0"/>
              <w:right w:val="single" w:color="auto" w:sz="4" w:space="0"/>
            </w:tcBorders>
            <w:vAlign w:val="center"/>
          </w:tcPr>
          <w:p w14:paraId="604D4411">
            <w:pPr>
              <w:widowControl/>
              <w:spacing w:line="240" w:lineRule="exact"/>
              <w:jc w:val="center"/>
              <w:rPr>
                <w:rFonts w:ascii="宋体" w:hAnsi="宋体" w:cs="宋体"/>
                <w:kern w:val="0"/>
                <w:sz w:val="18"/>
                <w:szCs w:val="18"/>
              </w:rPr>
            </w:pPr>
          </w:p>
        </w:tc>
        <w:tc>
          <w:tcPr>
            <w:tcW w:w="576" w:type="dxa"/>
            <w:tcBorders>
              <w:top w:val="nil"/>
              <w:left w:val="nil"/>
              <w:bottom w:val="single" w:color="auto" w:sz="4" w:space="0"/>
              <w:right w:val="single" w:color="auto" w:sz="4" w:space="0"/>
            </w:tcBorders>
            <w:vAlign w:val="center"/>
          </w:tcPr>
          <w:p w14:paraId="3A4D9CB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14:paraId="06B1A4F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89" w:type="dxa"/>
            <w:tcBorders>
              <w:top w:val="nil"/>
              <w:left w:val="nil"/>
              <w:bottom w:val="single" w:color="auto" w:sz="4" w:space="0"/>
              <w:right w:val="single" w:color="auto" w:sz="4" w:space="0"/>
            </w:tcBorders>
            <w:vAlign w:val="center"/>
          </w:tcPr>
          <w:p w14:paraId="5D2B3AB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0308D39">
        <w:tblPrEx>
          <w:tblCellMar>
            <w:top w:w="0" w:type="dxa"/>
            <w:left w:w="108" w:type="dxa"/>
            <w:bottom w:w="0" w:type="dxa"/>
            <w:right w:w="108" w:type="dxa"/>
          </w:tblCellMar>
        </w:tblPrEx>
        <w:trPr>
          <w:trHeight w:val="291" w:hRule="exact"/>
          <w:jc w:val="center"/>
        </w:trPr>
        <w:tc>
          <w:tcPr>
            <w:tcW w:w="579" w:type="dxa"/>
            <w:vMerge w:val="continue"/>
            <w:tcBorders>
              <w:top w:val="single" w:color="auto" w:sz="4" w:space="0"/>
              <w:left w:val="single" w:color="auto" w:sz="4" w:space="0"/>
              <w:bottom w:val="single" w:color="auto" w:sz="4" w:space="0"/>
              <w:right w:val="single" w:color="auto" w:sz="4" w:space="0"/>
            </w:tcBorders>
            <w:vAlign w:val="center"/>
          </w:tcPr>
          <w:p w14:paraId="7281635B">
            <w:pPr>
              <w:widowControl/>
              <w:spacing w:line="240" w:lineRule="exact"/>
              <w:jc w:val="center"/>
              <w:rPr>
                <w:rFonts w:ascii="宋体" w:hAnsi="宋体" w:cs="宋体"/>
                <w:kern w:val="0"/>
                <w:sz w:val="18"/>
                <w:szCs w:val="18"/>
              </w:rPr>
            </w:pPr>
          </w:p>
        </w:tc>
        <w:tc>
          <w:tcPr>
            <w:tcW w:w="2543" w:type="dxa"/>
            <w:gridSpan w:val="2"/>
            <w:tcBorders>
              <w:top w:val="single" w:color="auto" w:sz="4" w:space="0"/>
              <w:left w:val="nil"/>
              <w:bottom w:val="single" w:color="auto" w:sz="4" w:space="0"/>
              <w:right w:val="single" w:color="auto" w:sz="4" w:space="0"/>
            </w:tcBorders>
            <w:vAlign w:val="center"/>
          </w:tcPr>
          <w:p w14:paraId="5369C30C">
            <w:pPr>
              <w:widowControl/>
              <w:spacing w:line="240" w:lineRule="exact"/>
              <w:jc w:val="right"/>
              <w:rPr>
                <w:rFonts w:ascii="宋体" w:hAnsi="宋体" w:cs="宋体"/>
                <w:kern w:val="0"/>
                <w:sz w:val="18"/>
                <w:szCs w:val="18"/>
              </w:rPr>
            </w:pPr>
            <w:r>
              <w:rPr>
                <w:rFonts w:hint="eastAsia" w:ascii="宋体" w:hAnsi="宋体" w:cs="宋体"/>
                <w:kern w:val="0"/>
                <w:sz w:val="18"/>
                <w:szCs w:val="18"/>
              </w:rPr>
              <w:t xml:space="preserve">  其他资金</w:t>
            </w:r>
          </w:p>
        </w:tc>
        <w:tc>
          <w:tcPr>
            <w:tcW w:w="1827" w:type="dxa"/>
            <w:tcBorders>
              <w:top w:val="nil"/>
              <w:left w:val="nil"/>
              <w:bottom w:val="single" w:color="auto" w:sz="4" w:space="0"/>
              <w:right w:val="single" w:color="auto" w:sz="4" w:space="0"/>
            </w:tcBorders>
            <w:vAlign w:val="center"/>
          </w:tcPr>
          <w:p w14:paraId="0C0AC0B3">
            <w:pPr>
              <w:widowControl/>
              <w:spacing w:line="240" w:lineRule="exact"/>
              <w:jc w:val="center"/>
              <w:rPr>
                <w:rFonts w:ascii="宋体" w:hAnsi="宋体" w:cs="宋体"/>
                <w:kern w:val="0"/>
                <w:sz w:val="18"/>
                <w:szCs w:val="18"/>
              </w:rPr>
            </w:pPr>
          </w:p>
        </w:tc>
        <w:tc>
          <w:tcPr>
            <w:tcW w:w="1224" w:type="dxa"/>
            <w:tcBorders>
              <w:top w:val="nil"/>
              <w:left w:val="nil"/>
              <w:bottom w:val="single" w:color="auto" w:sz="4" w:space="0"/>
              <w:right w:val="single" w:color="auto" w:sz="4" w:space="0"/>
            </w:tcBorders>
            <w:vAlign w:val="center"/>
          </w:tcPr>
          <w:p w14:paraId="13008EC1">
            <w:pPr>
              <w:widowControl/>
              <w:spacing w:line="240" w:lineRule="exact"/>
              <w:jc w:val="center"/>
              <w:rPr>
                <w:rFonts w:ascii="宋体" w:hAnsi="宋体" w:cs="宋体"/>
                <w:kern w:val="0"/>
                <w:sz w:val="18"/>
                <w:szCs w:val="18"/>
              </w:rPr>
            </w:pPr>
          </w:p>
        </w:tc>
        <w:tc>
          <w:tcPr>
            <w:tcW w:w="1056" w:type="dxa"/>
            <w:tcBorders>
              <w:top w:val="nil"/>
              <w:left w:val="nil"/>
              <w:bottom w:val="single" w:color="auto" w:sz="4" w:space="0"/>
              <w:right w:val="single" w:color="auto" w:sz="4" w:space="0"/>
            </w:tcBorders>
            <w:vAlign w:val="center"/>
          </w:tcPr>
          <w:p w14:paraId="7E47B397">
            <w:pPr>
              <w:widowControl/>
              <w:spacing w:line="240" w:lineRule="exact"/>
              <w:jc w:val="center"/>
              <w:rPr>
                <w:rFonts w:ascii="宋体" w:hAnsi="宋体" w:cs="宋体"/>
                <w:kern w:val="0"/>
                <w:sz w:val="18"/>
                <w:szCs w:val="18"/>
              </w:rPr>
            </w:pPr>
          </w:p>
        </w:tc>
        <w:tc>
          <w:tcPr>
            <w:tcW w:w="576" w:type="dxa"/>
            <w:tcBorders>
              <w:top w:val="nil"/>
              <w:left w:val="nil"/>
              <w:bottom w:val="single" w:color="auto" w:sz="4" w:space="0"/>
              <w:right w:val="single" w:color="auto" w:sz="4" w:space="0"/>
            </w:tcBorders>
            <w:vAlign w:val="center"/>
          </w:tcPr>
          <w:p w14:paraId="473BB999">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14:paraId="08B2E926">
            <w:pPr>
              <w:widowControl/>
              <w:spacing w:line="240" w:lineRule="exact"/>
              <w:jc w:val="center"/>
              <w:rPr>
                <w:rFonts w:ascii="宋体" w:hAnsi="宋体" w:cs="宋体"/>
                <w:kern w:val="0"/>
                <w:sz w:val="18"/>
                <w:szCs w:val="18"/>
              </w:rPr>
            </w:pPr>
          </w:p>
        </w:tc>
        <w:tc>
          <w:tcPr>
            <w:tcW w:w="589" w:type="dxa"/>
            <w:tcBorders>
              <w:top w:val="nil"/>
              <w:left w:val="nil"/>
              <w:bottom w:val="single" w:color="auto" w:sz="4" w:space="0"/>
              <w:right w:val="single" w:color="auto" w:sz="4" w:space="0"/>
            </w:tcBorders>
            <w:vAlign w:val="center"/>
          </w:tcPr>
          <w:p w14:paraId="2D03027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2404F7A">
        <w:tblPrEx>
          <w:tblCellMar>
            <w:top w:w="0" w:type="dxa"/>
            <w:left w:w="108" w:type="dxa"/>
            <w:bottom w:w="0" w:type="dxa"/>
            <w:right w:w="108" w:type="dxa"/>
          </w:tblCellMar>
        </w:tblPrEx>
        <w:trPr>
          <w:trHeight w:val="291" w:hRule="exact"/>
          <w:jc w:val="center"/>
        </w:trPr>
        <w:tc>
          <w:tcPr>
            <w:tcW w:w="579" w:type="dxa"/>
            <w:vMerge w:val="restart"/>
            <w:tcBorders>
              <w:top w:val="nil"/>
              <w:left w:val="single" w:color="auto" w:sz="4" w:space="0"/>
              <w:bottom w:val="single" w:color="auto" w:sz="4" w:space="0"/>
              <w:right w:val="single" w:color="auto" w:sz="4" w:space="0"/>
            </w:tcBorders>
            <w:vAlign w:val="center"/>
          </w:tcPr>
          <w:p w14:paraId="63405F7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594" w:type="dxa"/>
            <w:gridSpan w:val="4"/>
            <w:tcBorders>
              <w:top w:val="single" w:color="auto" w:sz="4" w:space="0"/>
              <w:left w:val="nil"/>
              <w:bottom w:val="single" w:color="auto" w:sz="4" w:space="0"/>
              <w:right w:val="single" w:color="auto" w:sz="4" w:space="0"/>
            </w:tcBorders>
            <w:vAlign w:val="center"/>
          </w:tcPr>
          <w:p w14:paraId="2E8B8681">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025" w:type="dxa"/>
            <w:gridSpan w:val="4"/>
            <w:tcBorders>
              <w:top w:val="single" w:color="auto" w:sz="4" w:space="0"/>
              <w:left w:val="nil"/>
              <w:bottom w:val="single" w:color="auto" w:sz="4" w:space="0"/>
              <w:right w:val="single" w:color="auto" w:sz="4" w:space="0"/>
            </w:tcBorders>
            <w:vAlign w:val="center"/>
          </w:tcPr>
          <w:p w14:paraId="045FCF23">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6A46A34C">
        <w:tblPrEx>
          <w:tblCellMar>
            <w:top w:w="0" w:type="dxa"/>
            <w:left w:w="108" w:type="dxa"/>
            <w:bottom w:w="0" w:type="dxa"/>
            <w:right w:w="108" w:type="dxa"/>
          </w:tblCellMar>
        </w:tblPrEx>
        <w:trPr>
          <w:trHeight w:val="6124" w:hRule="exact"/>
          <w:jc w:val="center"/>
        </w:trPr>
        <w:tc>
          <w:tcPr>
            <w:tcW w:w="579" w:type="dxa"/>
            <w:vMerge w:val="continue"/>
            <w:tcBorders>
              <w:top w:val="nil"/>
              <w:left w:val="single" w:color="auto" w:sz="4" w:space="0"/>
              <w:bottom w:val="single" w:color="auto" w:sz="4" w:space="0"/>
              <w:right w:val="single" w:color="auto" w:sz="4" w:space="0"/>
            </w:tcBorders>
            <w:vAlign w:val="center"/>
          </w:tcPr>
          <w:p w14:paraId="3DAE4C71">
            <w:pPr>
              <w:widowControl/>
              <w:spacing w:line="240" w:lineRule="exact"/>
              <w:jc w:val="center"/>
              <w:rPr>
                <w:rFonts w:ascii="宋体" w:hAnsi="宋体" w:cs="宋体"/>
                <w:kern w:val="0"/>
                <w:sz w:val="18"/>
                <w:szCs w:val="18"/>
              </w:rPr>
            </w:pPr>
          </w:p>
        </w:tc>
        <w:tc>
          <w:tcPr>
            <w:tcW w:w="5594" w:type="dxa"/>
            <w:gridSpan w:val="4"/>
            <w:tcBorders>
              <w:top w:val="single" w:color="auto" w:sz="4" w:space="0"/>
              <w:left w:val="nil"/>
              <w:bottom w:val="single" w:color="auto" w:sz="4" w:space="0"/>
              <w:right w:val="single" w:color="auto" w:sz="4" w:space="0"/>
            </w:tcBorders>
            <w:vAlign w:val="center"/>
          </w:tcPr>
          <w:p w14:paraId="15D32EAD">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临床转化研究</w:t>
            </w:r>
          </w:p>
          <w:p w14:paraId="506C3C32">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a)</w:t>
            </w:r>
            <w:r>
              <w:rPr>
                <w:rFonts w:hint="eastAsia" w:ascii="宋体" w:hAnsi="宋体" w:cs="宋体"/>
                <w:kern w:val="0"/>
                <w:sz w:val="18"/>
                <w:szCs w:val="18"/>
              </w:rPr>
              <w:tab/>
            </w:r>
            <w:r>
              <w:rPr>
                <w:rFonts w:hint="eastAsia" w:ascii="宋体" w:hAnsi="宋体" w:cs="宋体"/>
                <w:kern w:val="0"/>
                <w:sz w:val="18"/>
                <w:szCs w:val="18"/>
              </w:rPr>
              <w:t>分子病理诊断新技术研究</w:t>
            </w:r>
          </w:p>
          <w:p w14:paraId="64E1ABCE">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与企业合作开展至少1种分枝杆菌病分子病理诊断试剂的临床注册研究，以解决目前国内尚无可用于石蜡包埋组织标本的分枝杆菌病分子病理诊断试剂盒的问题。</w:t>
            </w:r>
          </w:p>
          <w:p w14:paraId="3D6B7A95">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b)</w:t>
            </w:r>
            <w:r>
              <w:rPr>
                <w:rFonts w:hint="eastAsia" w:ascii="宋体" w:hAnsi="宋体" w:cs="宋体"/>
                <w:kern w:val="0"/>
                <w:sz w:val="18"/>
                <w:szCs w:val="18"/>
              </w:rPr>
              <w:tab/>
            </w:r>
            <w:r>
              <w:rPr>
                <w:rFonts w:hint="eastAsia" w:ascii="宋体" w:hAnsi="宋体" w:cs="宋体"/>
                <w:kern w:val="0"/>
                <w:sz w:val="18"/>
                <w:szCs w:val="18"/>
              </w:rPr>
              <w:t>分子病理诊断新模式研究</w:t>
            </w:r>
          </w:p>
          <w:p w14:paraId="2999B19C">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回顾性分析我院开展分子病理临床诊断服务以来的真实世界数据，确认在提高结核病和耐药结核病确诊率以及肺癌患者诊疗效率的提高的临床价值。</w:t>
            </w:r>
          </w:p>
          <w:p w14:paraId="5669B9C1">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2）人才培养</w:t>
            </w:r>
          </w:p>
          <w:p w14:paraId="7F5ECA4D">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在结核病与肺癌病理学临床诊断、科研和教学工作中至少各培养1名具有专长的高级职称亚专科学术带头人员。</w:t>
            </w:r>
          </w:p>
          <w:p w14:paraId="767A0A36">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3）规范的制定推广</w:t>
            </w:r>
          </w:p>
          <w:p w14:paraId="0F7256AD">
            <w:pPr>
              <w:widowControl/>
              <w:spacing w:line="240" w:lineRule="exact"/>
              <w:jc w:val="left"/>
              <w:rPr>
                <w:rFonts w:ascii="宋体" w:hAnsi="宋体" w:cs="宋体"/>
                <w:kern w:val="0"/>
                <w:sz w:val="18"/>
                <w:szCs w:val="18"/>
              </w:rPr>
            </w:pPr>
            <w:r>
              <w:rPr>
                <w:rFonts w:hint="eastAsia" w:ascii="宋体" w:hAnsi="宋体" w:cs="宋体"/>
                <w:kern w:val="0"/>
                <w:sz w:val="18"/>
                <w:szCs w:val="18"/>
              </w:rPr>
              <w:t>更新发表1篇中国结核病病理学诊断专家共识或团体标准，并以胸科医院肺癌医联体为基础建设辐射周边省市的胸部疾病病理诊断平台。</w:t>
            </w:r>
          </w:p>
        </w:tc>
        <w:tc>
          <w:tcPr>
            <w:tcW w:w="3025" w:type="dxa"/>
            <w:gridSpan w:val="4"/>
            <w:tcBorders>
              <w:top w:val="single" w:color="auto" w:sz="4" w:space="0"/>
              <w:left w:val="nil"/>
              <w:bottom w:val="single" w:color="auto" w:sz="4" w:space="0"/>
              <w:right w:val="single" w:color="auto" w:sz="4" w:space="0"/>
            </w:tcBorders>
            <w:vAlign w:val="center"/>
          </w:tcPr>
          <w:p w14:paraId="4969D7D0">
            <w:pPr>
              <w:widowControl/>
              <w:spacing w:line="240" w:lineRule="exact"/>
              <w:jc w:val="left"/>
              <w:rPr>
                <w:rFonts w:ascii="宋体" w:hAnsi="宋体" w:cs="宋体"/>
                <w:kern w:val="0"/>
                <w:sz w:val="18"/>
                <w:szCs w:val="18"/>
              </w:rPr>
            </w:pPr>
            <w:r>
              <w:rPr>
                <w:rFonts w:hint="eastAsia" w:ascii="宋体" w:hAnsi="宋体" w:cs="宋体"/>
                <w:kern w:val="0"/>
                <w:sz w:val="18"/>
                <w:szCs w:val="18"/>
              </w:rPr>
              <w:t>1）临床转化研究</w:t>
            </w:r>
          </w:p>
          <w:p w14:paraId="56A28540">
            <w:pPr>
              <w:widowControl/>
              <w:spacing w:line="240" w:lineRule="exact"/>
              <w:jc w:val="left"/>
              <w:rPr>
                <w:rFonts w:ascii="宋体" w:hAnsi="宋体" w:cs="宋体"/>
                <w:kern w:val="0"/>
                <w:sz w:val="18"/>
                <w:szCs w:val="18"/>
              </w:rPr>
            </w:pPr>
            <w:r>
              <w:rPr>
                <w:rFonts w:hint="eastAsia" w:ascii="宋体" w:hAnsi="宋体" w:cs="宋体"/>
                <w:kern w:val="0"/>
                <w:sz w:val="18"/>
                <w:szCs w:val="18"/>
              </w:rPr>
              <w:t>a)分子病理诊断新技术研究</w:t>
            </w:r>
          </w:p>
          <w:p w14:paraId="35AE97CC">
            <w:pPr>
              <w:widowControl/>
              <w:spacing w:line="240" w:lineRule="exact"/>
              <w:jc w:val="left"/>
              <w:rPr>
                <w:rFonts w:ascii="宋体" w:hAnsi="宋体" w:cs="宋体"/>
                <w:kern w:val="0"/>
                <w:sz w:val="18"/>
                <w:szCs w:val="18"/>
              </w:rPr>
            </w:pPr>
            <w:r>
              <w:rPr>
                <w:rFonts w:hint="eastAsia" w:ascii="宋体" w:hAnsi="宋体" w:cs="宋体"/>
                <w:kern w:val="0"/>
                <w:sz w:val="18"/>
                <w:szCs w:val="18"/>
              </w:rPr>
              <w:t>与企业合作开展至少1种分枝杆菌病分子病理诊断试剂的临床注册研究，以解决目前国内尚无可用于石蜡包埋组织标本的分枝杆菌病分子病理诊断试剂盒的问题。</w:t>
            </w:r>
          </w:p>
          <w:p w14:paraId="6DDCBFAD">
            <w:pPr>
              <w:widowControl/>
              <w:spacing w:line="240" w:lineRule="exact"/>
              <w:jc w:val="left"/>
              <w:rPr>
                <w:rFonts w:ascii="宋体" w:hAnsi="宋体" w:cs="宋体"/>
                <w:kern w:val="0"/>
                <w:sz w:val="18"/>
                <w:szCs w:val="18"/>
              </w:rPr>
            </w:pPr>
            <w:r>
              <w:rPr>
                <w:rFonts w:hint="eastAsia" w:ascii="宋体" w:hAnsi="宋体" w:cs="宋体"/>
                <w:kern w:val="0"/>
                <w:sz w:val="18"/>
                <w:szCs w:val="18"/>
              </w:rPr>
              <w:t>b)分子病理诊断新模式研究</w:t>
            </w:r>
          </w:p>
          <w:p w14:paraId="1EDC8B63">
            <w:pPr>
              <w:widowControl/>
              <w:spacing w:line="240" w:lineRule="exact"/>
              <w:jc w:val="left"/>
              <w:rPr>
                <w:rFonts w:ascii="宋体" w:hAnsi="宋体" w:cs="宋体"/>
                <w:kern w:val="0"/>
                <w:sz w:val="18"/>
                <w:szCs w:val="18"/>
              </w:rPr>
            </w:pPr>
            <w:r>
              <w:rPr>
                <w:rFonts w:hint="eastAsia" w:ascii="宋体" w:hAnsi="宋体" w:cs="宋体"/>
                <w:kern w:val="0"/>
                <w:sz w:val="18"/>
                <w:szCs w:val="18"/>
              </w:rPr>
              <w:t>回顾性分析我院开展分子病理临床诊断服务以来的真实世界数据，确认在提高结核病和耐药结核病确诊率以及肺癌患者诊疗效率的提高的临床价值。</w:t>
            </w:r>
          </w:p>
          <w:p w14:paraId="531580BB">
            <w:pPr>
              <w:widowControl/>
              <w:spacing w:line="240" w:lineRule="exact"/>
              <w:jc w:val="left"/>
              <w:rPr>
                <w:rFonts w:ascii="宋体" w:hAnsi="宋体" w:cs="宋体"/>
                <w:kern w:val="0"/>
                <w:sz w:val="18"/>
                <w:szCs w:val="18"/>
              </w:rPr>
            </w:pPr>
            <w:r>
              <w:rPr>
                <w:rFonts w:hint="eastAsia" w:ascii="宋体" w:hAnsi="宋体" w:cs="宋体"/>
                <w:kern w:val="0"/>
                <w:sz w:val="18"/>
                <w:szCs w:val="18"/>
              </w:rPr>
              <w:t>2）人才培养</w:t>
            </w:r>
          </w:p>
          <w:p w14:paraId="51794F6E">
            <w:pPr>
              <w:widowControl/>
              <w:spacing w:line="240" w:lineRule="exact"/>
              <w:jc w:val="left"/>
              <w:rPr>
                <w:rFonts w:ascii="宋体" w:hAnsi="宋体" w:cs="宋体"/>
                <w:kern w:val="0"/>
                <w:sz w:val="18"/>
                <w:szCs w:val="18"/>
              </w:rPr>
            </w:pPr>
            <w:r>
              <w:rPr>
                <w:rFonts w:hint="eastAsia" w:ascii="宋体" w:hAnsi="宋体" w:cs="宋体"/>
                <w:kern w:val="0"/>
                <w:sz w:val="18"/>
                <w:szCs w:val="18"/>
              </w:rPr>
              <w:t>在结核病与肺癌病理学临床诊断、科研和教学工作中至少各培养1名具有专长的高级职称亚专科学术带头人员。</w:t>
            </w:r>
          </w:p>
          <w:p w14:paraId="3D5E7F51">
            <w:pPr>
              <w:widowControl/>
              <w:spacing w:line="240" w:lineRule="exact"/>
              <w:jc w:val="left"/>
              <w:rPr>
                <w:rFonts w:ascii="宋体" w:hAnsi="宋体" w:cs="宋体"/>
                <w:kern w:val="0"/>
                <w:sz w:val="18"/>
                <w:szCs w:val="18"/>
              </w:rPr>
            </w:pPr>
            <w:r>
              <w:rPr>
                <w:rFonts w:hint="eastAsia" w:ascii="宋体" w:hAnsi="宋体" w:cs="宋体"/>
                <w:kern w:val="0"/>
                <w:sz w:val="18"/>
                <w:szCs w:val="18"/>
              </w:rPr>
              <w:t>3）规范的制定推广</w:t>
            </w:r>
          </w:p>
          <w:p w14:paraId="5DA6802A">
            <w:pPr>
              <w:widowControl/>
              <w:spacing w:line="240" w:lineRule="exact"/>
              <w:jc w:val="left"/>
              <w:rPr>
                <w:rFonts w:ascii="宋体" w:hAnsi="宋体" w:cs="宋体"/>
                <w:kern w:val="0"/>
                <w:sz w:val="18"/>
                <w:szCs w:val="18"/>
              </w:rPr>
            </w:pPr>
            <w:r>
              <w:rPr>
                <w:rFonts w:hint="eastAsia" w:ascii="宋体" w:hAnsi="宋体" w:cs="宋体"/>
                <w:kern w:val="0"/>
                <w:sz w:val="18"/>
                <w:szCs w:val="18"/>
              </w:rPr>
              <w:t>更新发表1篇中国结核病病理学诊断专家共识或团体标准，并以胸科医院肺癌医联体为基础建设辐射周边省市的胸部疾病病理诊断平台。</w:t>
            </w:r>
          </w:p>
        </w:tc>
      </w:tr>
      <w:tr w14:paraId="2E1A3C83">
        <w:tblPrEx>
          <w:tblCellMar>
            <w:top w:w="0" w:type="dxa"/>
            <w:left w:w="108" w:type="dxa"/>
            <w:bottom w:w="0" w:type="dxa"/>
            <w:right w:w="108" w:type="dxa"/>
          </w:tblCellMar>
        </w:tblPrEx>
        <w:trPr>
          <w:trHeight w:val="784" w:hRule="exact"/>
          <w:jc w:val="center"/>
        </w:trPr>
        <w:tc>
          <w:tcPr>
            <w:tcW w:w="579" w:type="dxa"/>
            <w:vMerge w:val="restart"/>
            <w:tcBorders>
              <w:top w:val="nil"/>
              <w:left w:val="single" w:color="auto" w:sz="4" w:space="0"/>
              <w:right w:val="single" w:color="auto" w:sz="4" w:space="0"/>
            </w:tcBorders>
            <w:vAlign w:val="center"/>
          </w:tcPr>
          <w:p w14:paraId="133BB7A7">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4D229CF1">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781" w:type="dxa"/>
            <w:tcBorders>
              <w:top w:val="single" w:color="auto" w:sz="4" w:space="0"/>
              <w:left w:val="single" w:color="auto" w:sz="4" w:space="0"/>
              <w:bottom w:val="single" w:color="auto" w:sz="4" w:space="0"/>
              <w:right w:val="single" w:color="auto" w:sz="4" w:space="0"/>
            </w:tcBorders>
            <w:vAlign w:val="center"/>
          </w:tcPr>
          <w:p w14:paraId="2753E894">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762" w:type="dxa"/>
            <w:tcBorders>
              <w:top w:val="single" w:color="auto" w:sz="4" w:space="0"/>
              <w:left w:val="single" w:color="auto" w:sz="4" w:space="0"/>
              <w:bottom w:val="single" w:color="auto" w:sz="4" w:space="0"/>
              <w:right w:val="single" w:color="auto" w:sz="4" w:space="0"/>
            </w:tcBorders>
            <w:vAlign w:val="center"/>
          </w:tcPr>
          <w:p w14:paraId="25B49223">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27" w:type="dxa"/>
            <w:tcBorders>
              <w:top w:val="single" w:color="auto" w:sz="4" w:space="0"/>
              <w:left w:val="single" w:color="auto" w:sz="4" w:space="0"/>
              <w:bottom w:val="single" w:color="auto" w:sz="4" w:space="0"/>
              <w:right w:val="single" w:color="auto" w:sz="4" w:space="0"/>
            </w:tcBorders>
            <w:vAlign w:val="center"/>
          </w:tcPr>
          <w:p w14:paraId="5B5DBDC4">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24" w:type="dxa"/>
            <w:tcBorders>
              <w:top w:val="single" w:color="auto" w:sz="4" w:space="0"/>
              <w:left w:val="single" w:color="auto" w:sz="4" w:space="0"/>
              <w:bottom w:val="single" w:color="auto" w:sz="4" w:space="0"/>
              <w:right w:val="single" w:color="auto" w:sz="4" w:space="0"/>
            </w:tcBorders>
            <w:vAlign w:val="center"/>
          </w:tcPr>
          <w:p w14:paraId="5E00CBDC">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52FF0AF1">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56" w:type="dxa"/>
            <w:tcBorders>
              <w:top w:val="single" w:color="auto" w:sz="4" w:space="0"/>
              <w:left w:val="single" w:color="auto" w:sz="4" w:space="0"/>
              <w:bottom w:val="single" w:color="auto" w:sz="4" w:space="0"/>
              <w:right w:val="single" w:color="auto" w:sz="4" w:space="0"/>
            </w:tcBorders>
            <w:vAlign w:val="center"/>
          </w:tcPr>
          <w:p w14:paraId="448FA823">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7FB11CBE">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76" w:type="dxa"/>
            <w:tcBorders>
              <w:top w:val="single" w:color="auto" w:sz="4" w:space="0"/>
              <w:left w:val="single" w:color="auto" w:sz="4" w:space="0"/>
              <w:bottom w:val="single" w:color="auto" w:sz="4" w:space="0"/>
              <w:right w:val="single" w:color="auto" w:sz="4" w:space="0"/>
            </w:tcBorders>
            <w:vAlign w:val="center"/>
          </w:tcPr>
          <w:p w14:paraId="5DFCA7B6">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1645D72">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589" w:type="dxa"/>
            <w:tcBorders>
              <w:top w:val="single" w:color="auto" w:sz="4" w:space="0"/>
              <w:left w:val="nil"/>
              <w:bottom w:val="single" w:color="auto" w:sz="4" w:space="0"/>
              <w:right w:val="single" w:color="auto" w:sz="4" w:space="0"/>
            </w:tcBorders>
            <w:shd w:val="clear" w:color="auto" w:fill="auto"/>
            <w:vAlign w:val="center"/>
          </w:tcPr>
          <w:p w14:paraId="02A10BB7">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7970E37">
        <w:tblPrEx>
          <w:tblCellMar>
            <w:top w:w="0" w:type="dxa"/>
            <w:left w:w="108" w:type="dxa"/>
            <w:bottom w:w="0" w:type="dxa"/>
            <w:right w:w="108" w:type="dxa"/>
          </w:tblCellMar>
        </w:tblPrEx>
        <w:trPr>
          <w:trHeight w:val="483" w:hRule="exact"/>
          <w:jc w:val="center"/>
        </w:trPr>
        <w:tc>
          <w:tcPr>
            <w:tcW w:w="579" w:type="dxa"/>
            <w:vMerge w:val="continue"/>
            <w:tcBorders>
              <w:left w:val="single" w:color="auto" w:sz="4" w:space="0"/>
              <w:right w:val="single" w:color="auto" w:sz="4" w:space="0"/>
            </w:tcBorders>
            <w:vAlign w:val="center"/>
          </w:tcPr>
          <w:p w14:paraId="1020EA13">
            <w:pPr>
              <w:widowControl/>
              <w:spacing w:line="240" w:lineRule="exact"/>
              <w:jc w:val="center"/>
              <w:rPr>
                <w:rFonts w:ascii="宋体" w:hAnsi="宋体" w:cs="宋体"/>
                <w:kern w:val="0"/>
                <w:sz w:val="18"/>
                <w:szCs w:val="18"/>
              </w:rPr>
            </w:pPr>
          </w:p>
        </w:tc>
        <w:tc>
          <w:tcPr>
            <w:tcW w:w="781" w:type="dxa"/>
            <w:vMerge w:val="restart"/>
            <w:tcBorders>
              <w:top w:val="single" w:color="auto" w:sz="4" w:space="0"/>
              <w:left w:val="single" w:color="auto" w:sz="4" w:space="0"/>
              <w:bottom w:val="single" w:color="auto" w:sz="4" w:space="0"/>
              <w:right w:val="single" w:color="auto" w:sz="4" w:space="0"/>
            </w:tcBorders>
            <w:vAlign w:val="center"/>
          </w:tcPr>
          <w:p w14:paraId="255A5F13">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065B8C8E">
            <w:pPr>
              <w:widowControl/>
              <w:spacing w:line="240" w:lineRule="exact"/>
              <w:jc w:val="center"/>
              <w:rPr>
                <w:rFonts w:ascii="宋体" w:hAnsi="宋体" w:cs="宋体"/>
                <w:kern w:val="0"/>
                <w:sz w:val="18"/>
                <w:szCs w:val="18"/>
              </w:rPr>
            </w:pPr>
            <w:r>
              <w:rPr>
                <w:rFonts w:ascii="宋体" w:hAnsi="宋体" w:cs="宋体"/>
                <w:kern w:val="0"/>
                <w:sz w:val="18"/>
                <w:szCs w:val="18"/>
              </w:rPr>
              <w:t>51</w:t>
            </w:r>
            <w:r>
              <w:rPr>
                <w:rFonts w:hint="eastAsia" w:ascii="宋体" w:hAnsi="宋体" w:cs="宋体"/>
                <w:kern w:val="0"/>
                <w:sz w:val="18"/>
                <w:szCs w:val="18"/>
              </w:rPr>
              <w:t>分</w:t>
            </w:r>
          </w:p>
        </w:tc>
        <w:tc>
          <w:tcPr>
            <w:tcW w:w="1762" w:type="dxa"/>
            <w:vMerge w:val="restart"/>
            <w:tcBorders>
              <w:top w:val="single" w:color="auto" w:sz="4" w:space="0"/>
              <w:left w:val="single" w:color="auto" w:sz="4" w:space="0"/>
              <w:bottom w:val="single" w:color="auto" w:sz="4" w:space="0"/>
              <w:right w:val="single" w:color="auto" w:sz="4" w:space="0"/>
            </w:tcBorders>
            <w:vAlign w:val="center"/>
          </w:tcPr>
          <w:p w14:paraId="5228CAED">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27" w:type="dxa"/>
            <w:tcBorders>
              <w:top w:val="single" w:color="auto" w:sz="4" w:space="0"/>
              <w:left w:val="single" w:color="auto" w:sz="4" w:space="0"/>
              <w:bottom w:val="single" w:color="auto" w:sz="4" w:space="0"/>
              <w:right w:val="single" w:color="auto" w:sz="4" w:space="0"/>
            </w:tcBorders>
            <w:vAlign w:val="center"/>
          </w:tcPr>
          <w:p w14:paraId="35D20E3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培养专业人才数</w:t>
            </w:r>
          </w:p>
        </w:tc>
        <w:tc>
          <w:tcPr>
            <w:tcW w:w="1224" w:type="dxa"/>
            <w:tcBorders>
              <w:top w:val="single" w:color="auto" w:sz="4" w:space="0"/>
              <w:left w:val="single" w:color="auto" w:sz="4" w:space="0"/>
              <w:bottom w:val="single" w:color="auto" w:sz="4" w:space="0"/>
              <w:right w:val="single" w:color="auto" w:sz="4" w:space="0"/>
            </w:tcBorders>
            <w:vAlign w:val="center"/>
          </w:tcPr>
          <w:p w14:paraId="76C7D2F8">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1人</w:t>
            </w:r>
          </w:p>
        </w:tc>
        <w:tc>
          <w:tcPr>
            <w:tcW w:w="1056" w:type="dxa"/>
            <w:tcBorders>
              <w:top w:val="single" w:color="auto" w:sz="4" w:space="0"/>
              <w:left w:val="single" w:color="auto" w:sz="4" w:space="0"/>
              <w:bottom w:val="single" w:color="auto" w:sz="4" w:space="0"/>
              <w:right w:val="single" w:color="auto" w:sz="4" w:space="0"/>
            </w:tcBorders>
            <w:vAlign w:val="center"/>
          </w:tcPr>
          <w:p w14:paraId="428671BA">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1人</w:t>
            </w:r>
          </w:p>
        </w:tc>
        <w:tc>
          <w:tcPr>
            <w:tcW w:w="576" w:type="dxa"/>
            <w:tcBorders>
              <w:top w:val="single" w:color="auto" w:sz="4" w:space="0"/>
              <w:left w:val="single" w:color="auto" w:sz="4" w:space="0"/>
              <w:bottom w:val="single" w:color="auto" w:sz="4" w:space="0"/>
              <w:right w:val="single" w:color="auto" w:sz="4" w:space="0"/>
            </w:tcBorders>
            <w:vAlign w:val="center"/>
          </w:tcPr>
          <w:p w14:paraId="3EAB01E2">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7161487">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4A9133EB">
            <w:pPr>
              <w:widowControl/>
              <w:spacing w:line="240" w:lineRule="exact"/>
              <w:jc w:val="center"/>
              <w:rPr>
                <w:rFonts w:ascii="宋体" w:hAnsi="宋体" w:cs="宋体"/>
                <w:kern w:val="0"/>
                <w:sz w:val="18"/>
                <w:szCs w:val="18"/>
              </w:rPr>
            </w:pPr>
          </w:p>
        </w:tc>
      </w:tr>
      <w:tr w14:paraId="1CEF9EEB">
        <w:tblPrEx>
          <w:tblCellMar>
            <w:top w:w="0" w:type="dxa"/>
            <w:left w:w="108" w:type="dxa"/>
            <w:bottom w:w="0" w:type="dxa"/>
            <w:right w:w="108" w:type="dxa"/>
          </w:tblCellMar>
        </w:tblPrEx>
        <w:trPr>
          <w:trHeight w:val="423" w:hRule="exact"/>
          <w:jc w:val="center"/>
        </w:trPr>
        <w:tc>
          <w:tcPr>
            <w:tcW w:w="579" w:type="dxa"/>
            <w:vMerge w:val="continue"/>
            <w:tcBorders>
              <w:left w:val="single" w:color="auto" w:sz="4" w:space="0"/>
              <w:right w:val="single" w:color="auto" w:sz="4" w:space="0"/>
            </w:tcBorders>
            <w:vAlign w:val="center"/>
          </w:tcPr>
          <w:p w14:paraId="60D1336E">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25EA9709">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19CC4248">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7AF7971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培养硕博士研究生</w:t>
            </w:r>
          </w:p>
        </w:tc>
        <w:tc>
          <w:tcPr>
            <w:tcW w:w="1224" w:type="dxa"/>
            <w:tcBorders>
              <w:top w:val="single" w:color="auto" w:sz="4" w:space="0"/>
              <w:left w:val="single" w:color="auto" w:sz="4" w:space="0"/>
              <w:bottom w:val="single" w:color="auto" w:sz="4" w:space="0"/>
              <w:right w:val="single" w:color="auto" w:sz="4" w:space="0"/>
            </w:tcBorders>
            <w:vAlign w:val="center"/>
          </w:tcPr>
          <w:p w14:paraId="09F46236">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w:t>
            </w:r>
          </w:p>
        </w:tc>
        <w:tc>
          <w:tcPr>
            <w:tcW w:w="1056" w:type="dxa"/>
            <w:tcBorders>
              <w:top w:val="single" w:color="auto" w:sz="4" w:space="0"/>
              <w:left w:val="single" w:color="auto" w:sz="4" w:space="0"/>
              <w:bottom w:val="single" w:color="auto" w:sz="4" w:space="0"/>
              <w:right w:val="single" w:color="auto" w:sz="4" w:space="0"/>
            </w:tcBorders>
            <w:vAlign w:val="center"/>
          </w:tcPr>
          <w:p w14:paraId="18E6E3C8">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w:t>
            </w:r>
          </w:p>
        </w:tc>
        <w:tc>
          <w:tcPr>
            <w:tcW w:w="576" w:type="dxa"/>
            <w:tcBorders>
              <w:top w:val="single" w:color="auto" w:sz="4" w:space="0"/>
              <w:left w:val="single" w:color="auto" w:sz="4" w:space="0"/>
              <w:bottom w:val="single" w:color="auto" w:sz="4" w:space="0"/>
              <w:right w:val="single" w:color="auto" w:sz="4" w:space="0"/>
            </w:tcBorders>
            <w:vAlign w:val="center"/>
          </w:tcPr>
          <w:p w14:paraId="0E826CD6">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B8AEE20">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5CC2582C">
            <w:pPr>
              <w:widowControl/>
              <w:spacing w:line="240" w:lineRule="exact"/>
              <w:jc w:val="center"/>
              <w:rPr>
                <w:rFonts w:ascii="宋体" w:hAnsi="宋体" w:cs="宋体"/>
                <w:kern w:val="0"/>
                <w:sz w:val="18"/>
                <w:szCs w:val="18"/>
              </w:rPr>
            </w:pPr>
          </w:p>
        </w:tc>
      </w:tr>
      <w:tr w14:paraId="3C4DD42B">
        <w:tblPrEx>
          <w:tblCellMar>
            <w:top w:w="0" w:type="dxa"/>
            <w:left w:w="108" w:type="dxa"/>
            <w:bottom w:w="0" w:type="dxa"/>
            <w:right w:w="108" w:type="dxa"/>
          </w:tblCellMar>
        </w:tblPrEx>
        <w:trPr>
          <w:trHeight w:val="387" w:hRule="exact"/>
          <w:jc w:val="center"/>
        </w:trPr>
        <w:tc>
          <w:tcPr>
            <w:tcW w:w="579" w:type="dxa"/>
            <w:vMerge w:val="continue"/>
            <w:tcBorders>
              <w:left w:val="single" w:color="auto" w:sz="4" w:space="0"/>
              <w:right w:val="single" w:color="auto" w:sz="4" w:space="0"/>
            </w:tcBorders>
            <w:vAlign w:val="center"/>
          </w:tcPr>
          <w:p w14:paraId="50DB89F8">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46D9161E">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2DDA5CFB">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2AA7EE8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团队成员晋升职称</w:t>
            </w:r>
          </w:p>
        </w:tc>
        <w:tc>
          <w:tcPr>
            <w:tcW w:w="1224" w:type="dxa"/>
            <w:tcBorders>
              <w:top w:val="single" w:color="auto" w:sz="4" w:space="0"/>
              <w:left w:val="single" w:color="auto" w:sz="4" w:space="0"/>
              <w:bottom w:val="single" w:color="auto" w:sz="4" w:space="0"/>
              <w:right w:val="single" w:color="auto" w:sz="4" w:space="0"/>
            </w:tcBorders>
            <w:vAlign w:val="center"/>
          </w:tcPr>
          <w:p w14:paraId="6FE9428A">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2名</w:t>
            </w:r>
          </w:p>
        </w:tc>
        <w:tc>
          <w:tcPr>
            <w:tcW w:w="1056" w:type="dxa"/>
            <w:tcBorders>
              <w:top w:val="single" w:color="auto" w:sz="4" w:space="0"/>
              <w:left w:val="single" w:color="auto" w:sz="4" w:space="0"/>
              <w:bottom w:val="single" w:color="auto" w:sz="4" w:space="0"/>
              <w:right w:val="single" w:color="auto" w:sz="4" w:space="0"/>
            </w:tcBorders>
            <w:vAlign w:val="center"/>
          </w:tcPr>
          <w:p w14:paraId="58F99569">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2名</w:t>
            </w:r>
          </w:p>
        </w:tc>
        <w:tc>
          <w:tcPr>
            <w:tcW w:w="576" w:type="dxa"/>
            <w:tcBorders>
              <w:top w:val="single" w:color="auto" w:sz="4" w:space="0"/>
              <w:left w:val="single" w:color="auto" w:sz="4" w:space="0"/>
              <w:bottom w:val="single" w:color="auto" w:sz="4" w:space="0"/>
              <w:right w:val="single" w:color="auto" w:sz="4" w:space="0"/>
            </w:tcBorders>
            <w:vAlign w:val="center"/>
          </w:tcPr>
          <w:p w14:paraId="6BAF2455">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0F6F58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p w14:paraId="45A86ACF">
            <w:pPr>
              <w:widowControl/>
              <w:spacing w:line="240" w:lineRule="exact"/>
              <w:jc w:val="center"/>
              <w:rPr>
                <w:rFonts w:ascii="宋体" w:hAnsi="宋体" w:cs="宋体"/>
                <w:kern w:val="0"/>
                <w:sz w:val="18"/>
                <w:szCs w:val="18"/>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4F129126">
            <w:pPr>
              <w:widowControl/>
              <w:spacing w:line="240" w:lineRule="exact"/>
              <w:jc w:val="center"/>
              <w:rPr>
                <w:rFonts w:ascii="宋体" w:hAnsi="宋体" w:cs="宋体"/>
                <w:kern w:val="0"/>
                <w:sz w:val="18"/>
                <w:szCs w:val="18"/>
              </w:rPr>
            </w:pPr>
          </w:p>
        </w:tc>
      </w:tr>
      <w:tr w14:paraId="44BA9181">
        <w:tblPrEx>
          <w:tblCellMar>
            <w:top w:w="0" w:type="dxa"/>
            <w:left w:w="108" w:type="dxa"/>
            <w:bottom w:w="0" w:type="dxa"/>
            <w:right w:w="108" w:type="dxa"/>
          </w:tblCellMar>
        </w:tblPrEx>
        <w:trPr>
          <w:trHeight w:val="291" w:hRule="exact"/>
          <w:jc w:val="center"/>
        </w:trPr>
        <w:tc>
          <w:tcPr>
            <w:tcW w:w="579" w:type="dxa"/>
            <w:vMerge w:val="continue"/>
            <w:tcBorders>
              <w:left w:val="single" w:color="auto" w:sz="4" w:space="0"/>
              <w:right w:val="single" w:color="auto" w:sz="4" w:space="0"/>
            </w:tcBorders>
            <w:vAlign w:val="center"/>
          </w:tcPr>
          <w:p w14:paraId="6872759A">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5B3F5C49">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2890EFE3">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500A187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申报专利</w:t>
            </w:r>
          </w:p>
        </w:tc>
        <w:tc>
          <w:tcPr>
            <w:tcW w:w="1224" w:type="dxa"/>
            <w:tcBorders>
              <w:top w:val="single" w:color="auto" w:sz="4" w:space="0"/>
              <w:left w:val="single" w:color="auto" w:sz="4" w:space="0"/>
              <w:bottom w:val="single" w:color="auto" w:sz="4" w:space="0"/>
              <w:right w:val="single" w:color="auto" w:sz="4" w:space="0"/>
            </w:tcBorders>
            <w:vAlign w:val="center"/>
          </w:tcPr>
          <w:p w14:paraId="22A31574">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2个</w:t>
            </w:r>
          </w:p>
        </w:tc>
        <w:tc>
          <w:tcPr>
            <w:tcW w:w="1056" w:type="dxa"/>
            <w:tcBorders>
              <w:top w:val="single" w:color="auto" w:sz="4" w:space="0"/>
              <w:left w:val="single" w:color="auto" w:sz="4" w:space="0"/>
              <w:bottom w:val="single" w:color="auto" w:sz="4" w:space="0"/>
              <w:right w:val="single" w:color="auto" w:sz="4" w:space="0"/>
            </w:tcBorders>
            <w:vAlign w:val="center"/>
          </w:tcPr>
          <w:p w14:paraId="23DA7174">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2个</w:t>
            </w:r>
          </w:p>
        </w:tc>
        <w:tc>
          <w:tcPr>
            <w:tcW w:w="576" w:type="dxa"/>
            <w:tcBorders>
              <w:top w:val="single" w:color="auto" w:sz="4" w:space="0"/>
              <w:left w:val="single" w:color="auto" w:sz="4" w:space="0"/>
              <w:bottom w:val="single" w:color="auto" w:sz="4" w:space="0"/>
              <w:right w:val="single" w:color="auto" w:sz="4" w:space="0"/>
            </w:tcBorders>
            <w:vAlign w:val="center"/>
          </w:tcPr>
          <w:p w14:paraId="3A0581C4">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6CA520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5B75896B">
            <w:pPr>
              <w:widowControl/>
              <w:spacing w:line="240" w:lineRule="exact"/>
              <w:jc w:val="center"/>
              <w:rPr>
                <w:rFonts w:ascii="宋体" w:hAnsi="宋体" w:cs="宋体"/>
                <w:kern w:val="0"/>
                <w:sz w:val="18"/>
                <w:szCs w:val="18"/>
              </w:rPr>
            </w:pPr>
          </w:p>
        </w:tc>
      </w:tr>
      <w:tr w14:paraId="327449B2">
        <w:tblPrEx>
          <w:tblCellMar>
            <w:top w:w="0" w:type="dxa"/>
            <w:left w:w="108" w:type="dxa"/>
            <w:bottom w:w="0" w:type="dxa"/>
            <w:right w:w="108" w:type="dxa"/>
          </w:tblCellMar>
        </w:tblPrEx>
        <w:trPr>
          <w:trHeight w:val="291" w:hRule="exact"/>
          <w:jc w:val="center"/>
        </w:trPr>
        <w:tc>
          <w:tcPr>
            <w:tcW w:w="579" w:type="dxa"/>
            <w:vMerge w:val="continue"/>
            <w:tcBorders>
              <w:left w:val="single" w:color="auto" w:sz="4" w:space="0"/>
              <w:right w:val="single" w:color="auto" w:sz="4" w:space="0"/>
            </w:tcBorders>
            <w:vAlign w:val="center"/>
          </w:tcPr>
          <w:p w14:paraId="28990667">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0CD14119">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455C03F0">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5AD8FA8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开展注册临床试验</w:t>
            </w:r>
          </w:p>
        </w:tc>
        <w:tc>
          <w:tcPr>
            <w:tcW w:w="1224" w:type="dxa"/>
            <w:tcBorders>
              <w:top w:val="single" w:color="auto" w:sz="4" w:space="0"/>
              <w:left w:val="single" w:color="auto" w:sz="4" w:space="0"/>
              <w:bottom w:val="single" w:color="auto" w:sz="4" w:space="0"/>
              <w:right w:val="single" w:color="auto" w:sz="4" w:space="0"/>
            </w:tcBorders>
            <w:vAlign w:val="center"/>
          </w:tcPr>
          <w:p w14:paraId="3EA6F4A2">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1个</w:t>
            </w:r>
          </w:p>
        </w:tc>
        <w:tc>
          <w:tcPr>
            <w:tcW w:w="1056" w:type="dxa"/>
            <w:tcBorders>
              <w:top w:val="single" w:color="auto" w:sz="4" w:space="0"/>
              <w:left w:val="single" w:color="auto" w:sz="4" w:space="0"/>
              <w:bottom w:val="single" w:color="auto" w:sz="4" w:space="0"/>
              <w:right w:val="single" w:color="auto" w:sz="4" w:space="0"/>
            </w:tcBorders>
            <w:vAlign w:val="center"/>
          </w:tcPr>
          <w:p w14:paraId="04120129">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1个</w:t>
            </w:r>
          </w:p>
        </w:tc>
        <w:tc>
          <w:tcPr>
            <w:tcW w:w="576" w:type="dxa"/>
            <w:tcBorders>
              <w:top w:val="single" w:color="auto" w:sz="4" w:space="0"/>
              <w:left w:val="single" w:color="auto" w:sz="4" w:space="0"/>
              <w:bottom w:val="single" w:color="auto" w:sz="4" w:space="0"/>
              <w:right w:val="single" w:color="auto" w:sz="4" w:space="0"/>
            </w:tcBorders>
            <w:vAlign w:val="center"/>
          </w:tcPr>
          <w:p w14:paraId="306FF600">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279B4FD">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619FB3BE">
            <w:pPr>
              <w:widowControl/>
              <w:spacing w:line="240" w:lineRule="exact"/>
              <w:jc w:val="center"/>
              <w:rPr>
                <w:rFonts w:ascii="宋体" w:hAnsi="宋体" w:cs="宋体"/>
                <w:kern w:val="0"/>
                <w:sz w:val="18"/>
                <w:szCs w:val="18"/>
              </w:rPr>
            </w:pPr>
          </w:p>
        </w:tc>
      </w:tr>
      <w:tr w14:paraId="20ABBF30">
        <w:tblPrEx>
          <w:tblCellMar>
            <w:top w:w="0" w:type="dxa"/>
            <w:left w:w="108" w:type="dxa"/>
            <w:bottom w:w="0" w:type="dxa"/>
            <w:right w:w="108" w:type="dxa"/>
          </w:tblCellMar>
        </w:tblPrEx>
        <w:trPr>
          <w:trHeight w:val="291" w:hRule="exact"/>
          <w:jc w:val="center"/>
        </w:trPr>
        <w:tc>
          <w:tcPr>
            <w:tcW w:w="579" w:type="dxa"/>
            <w:vMerge w:val="continue"/>
            <w:tcBorders>
              <w:left w:val="single" w:color="auto" w:sz="4" w:space="0"/>
              <w:right w:val="single" w:color="auto" w:sz="4" w:space="0"/>
            </w:tcBorders>
            <w:vAlign w:val="center"/>
          </w:tcPr>
          <w:p w14:paraId="15559CBE">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02A13D47">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46CAAD2D">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6770053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发表论文</w:t>
            </w:r>
          </w:p>
        </w:tc>
        <w:tc>
          <w:tcPr>
            <w:tcW w:w="1224" w:type="dxa"/>
            <w:tcBorders>
              <w:top w:val="single" w:color="auto" w:sz="4" w:space="0"/>
              <w:left w:val="single" w:color="auto" w:sz="4" w:space="0"/>
              <w:bottom w:val="single" w:color="auto" w:sz="4" w:space="0"/>
              <w:right w:val="single" w:color="auto" w:sz="4" w:space="0"/>
            </w:tcBorders>
            <w:vAlign w:val="center"/>
          </w:tcPr>
          <w:p w14:paraId="2625E7F9">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3篇</w:t>
            </w:r>
          </w:p>
        </w:tc>
        <w:tc>
          <w:tcPr>
            <w:tcW w:w="1056" w:type="dxa"/>
            <w:tcBorders>
              <w:top w:val="single" w:color="auto" w:sz="4" w:space="0"/>
              <w:left w:val="single" w:color="auto" w:sz="4" w:space="0"/>
              <w:bottom w:val="single" w:color="auto" w:sz="4" w:space="0"/>
              <w:right w:val="single" w:color="auto" w:sz="4" w:space="0"/>
            </w:tcBorders>
            <w:vAlign w:val="center"/>
          </w:tcPr>
          <w:p w14:paraId="70DDCA18">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3篇</w:t>
            </w:r>
          </w:p>
        </w:tc>
        <w:tc>
          <w:tcPr>
            <w:tcW w:w="576" w:type="dxa"/>
            <w:tcBorders>
              <w:top w:val="single" w:color="auto" w:sz="4" w:space="0"/>
              <w:left w:val="single" w:color="auto" w:sz="4" w:space="0"/>
              <w:bottom w:val="single" w:color="auto" w:sz="4" w:space="0"/>
              <w:right w:val="single" w:color="auto" w:sz="4" w:space="0"/>
            </w:tcBorders>
            <w:vAlign w:val="center"/>
          </w:tcPr>
          <w:p w14:paraId="6153F2C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D24A922">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010E1CD7">
            <w:pPr>
              <w:widowControl/>
              <w:spacing w:line="240" w:lineRule="exact"/>
              <w:jc w:val="center"/>
              <w:rPr>
                <w:rFonts w:ascii="宋体" w:hAnsi="宋体" w:cs="宋体"/>
                <w:kern w:val="0"/>
                <w:sz w:val="18"/>
                <w:szCs w:val="18"/>
              </w:rPr>
            </w:pPr>
          </w:p>
        </w:tc>
      </w:tr>
      <w:tr w14:paraId="57B2160F">
        <w:tblPrEx>
          <w:tblCellMar>
            <w:top w:w="0" w:type="dxa"/>
            <w:left w:w="108" w:type="dxa"/>
            <w:bottom w:w="0" w:type="dxa"/>
            <w:right w:w="108" w:type="dxa"/>
          </w:tblCellMar>
        </w:tblPrEx>
        <w:trPr>
          <w:trHeight w:val="675" w:hRule="exact"/>
          <w:jc w:val="center"/>
        </w:trPr>
        <w:tc>
          <w:tcPr>
            <w:tcW w:w="579" w:type="dxa"/>
            <w:vMerge w:val="continue"/>
            <w:tcBorders>
              <w:left w:val="single" w:color="auto" w:sz="4" w:space="0"/>
              <w:right w:val="single" w:color="auto" w:sz="4" w:space="0"/>
            </w:tcBorders>
            <w:vAlign w:val="center"/>
          </w:tcPr>
          <w:p w14:paraId="58261A3D">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11EFE631">
            <w:pPr>
              <w:widowControl/>
              <w:spacing w:line="240" w:lineRule="exact"/>
              <w:jc w:val="center"/>
              <w:rPr>
                <w:rFonts w:ascii="宋体" w:hAnsi="宋体" w:cs="宋体"/>
                <w:kern w:val="0"/>
                <w:sz w:val="18"/>
                <w:szCs w:val="18"/>
              </w:rPr>
            </w:pPr>
          </w:p>
        </w:tc>
        <w:tc>
          <w:tcPr>
            <w:tcW w:w="1762" w:type="dxa"/>
            <w:vMerge w:val="restart"/>
            <w:tcBorders>
              <w:top w:val="single" w:color="auto" w:sz="4" w:space="0"/>
              <w:left w:val="single" w:color="auto" w:sz="4" w:space="0"/>
              <w:bottom w:val="single" w:color="auto" w:sz="4" w:space="0"/>
              <w:right w:val="single" w:color="auto" w:sz="4" w:space="0"/>
            </w:tcBorders>
            <w:vAlign w:val="center"/>
          </w:tcPr>
          <w:p w14:paraId="206ECCFD">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27" w:type="dxa"/>
            <w:tcBorders>
              <w:top w:val="single" w:color="auto" w:sz="4" w:space="0"/>
              <w:left w:val="single" w:color="auto" w:sz="4" w:space="0"/>
              <w:bottom w:val="single" w:color="auto" w:sz="4" w:space="0"/>
              <w:right w:val="single" w:color="auto" w:sz="4" w:space="0"/>
            </w:tcBorders>
            <w:vAlign w:val="center"/>
          </w:tcPr>
          <w:p w14:paraId="4E195F7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团队成员晋升高级职称</w:t>
            </w:r>
          </w:p>
        </w:tc>
        <w:tc>
          <w:tcPr>
            <w:tcW w:w="1224" w:type="dxa"/>
            <w:tcBorders>
              <w:top w:val="single" w:color="auto" w:sz="4" w:space="0"/>
              <w:left w:val="single" w:color="auto" w:sz="4" w:space="0"/>
              <w:bottom w:val="single" w:color="auto" w:sz="4" w:space="0"/>
              <w:right w:val="single" w:color="auto" w:sz="4" w:space="0"/>
            </w:tcBorders>
            <w:vAlign w:val="center"/>
          </w:tcPr>
          <w:p w14:paraId="38D930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1人</w:t>
            </w:r>
          </w:p>
        </w:tc>
        <w:tc>
          <w:tcPr>
            <w:tcW w:w="1056" w:type="dxa"/>
            <w:tcBorders>
              <w:top w:val="single" w:color="auto" w:sz="4" w:space="0"/>
              <w:left w:val="single" w:color="auto" w:sz="4" w:space="0"/>
              <w:bottom w:val="single" w:color="auto" w:sz="4" w:space="0"/>
              <w:right w:val="single" w:color="auto" w:sz="4" w:space="0"/>
            </w:tcBorders>
            <w:vAlign w:val="center"/>
          </w:tcPr>
          <w:p w14:paraId="6FF09D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1人</w:t>
            </w:r>
          </w:p>
        </w:tc>
        <w:tc>
          <w:tcPr>
            <w:tcW w:w="576" w:type="dxa"/>
            <w:tcBorders>
              <w:top w:val="single" w:color="auto" w:sz="4" w:space="0"/>
              <w:left w:val="single" w:color="auto" w:sz="4" w:space="0"/>
              <w:bottom w:val="single" w:color="auto" w:sz="4" w:space="0"/>
              <w:right w:val="single" w:color="auto" w:sz="4" w:space="0"/>
            </w:tcBorders>
            <w:vAlign w:val="center"/>
          </w:tcPr>
          <w:p w14:paraId="6732DDAE">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E39A70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0F1F5CEB">
            <w:pPr>
              <w:widowControl/>
              <w:spacing w:line="240" w:lineRule="exact"/>
              <w:jc w:val="center"/>
              <w:rPr>
                <w:rFonts w:ascii="宋体" w:hAnsi="宋体" w:cs="宋体"/>
                <w:kern w:val="0"/>
                <w:sz w:val="18"/>
                <w:szCs w:val="18"/>
              </w:rPr>
            </w:pPr>
          </w:p>
        </w:tc>
      </w:tr>
      <w:tr w14:paraId="2065372C">
        <w:tblPrEx>
          <w:tblCellMar>
            <w:top w:w="0" w:type="dxa"/>
            <w:left w:w="108" w:type="dxa"/>
            <w:bottom w:w="0" w:type="dxa"/>
            <w:right w:w="108" w:type="dxa"/>
          </w:tblCellMar>
        </w:tblPrEx>
        <w:trPr>
          <w:trHeight w:val="531" w:hRule="exact"/>
          <w:jc w:val="center"/>
        </w:trPr>
        <w:tc>
          <w:tcPr>
            <w:tcW w:w="579" w:type="dxa"/>
            <w:vMerge w:val="continue"/>
            <w:tcBorders>
              <w:left w:val="single" w:color="auto" w:sz="4" w:space="0"/>
              <w:right w:val="single" w:color="auto" w:sz="4" w:space="0"/>
            </w:tcBorders>
            <w:vAlign w:val="center"/>
          </w:tcPr>
          <w:p w14:paraId="3A332548">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14:paraId="041B965B">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1824A323">
            <w:pPr>
              <w:widowControl/>
              <w:spacing w:line="240" w:lineRule="exact"/>
              <w:jc w:val="center"/>
              <w:rPr>
                <w:rFonts w:ascii="宋体" w:hAnsi="宋体" w:cs="宋体"/>
                <w:kern w:val="0"/>
                <w:sz w:val="18"/>
                <w:szCs w:val="18"/>
              </w:rPr>
            </w:pPr>
          </w:p>
        </w:tc>
        <w:tc>
          <w:tcPr>
            <w:tcW w:w="1827" w:type="dxa"/>
            <w:tcBorders>
              <w:top w:val="single" w:color="auto" w:sz="4" w:space="0"/>
              <w:left w:val="single" w:color="auto" w:sz="4" w:space="0"/>
              <w:bottom w:val="single" w:color="auto" w:sz="4" w:space="0"/>
              <w:right w:val="single" w:color="auto" w:sz="4" w:space="0"/>
            </w:tcBorders>
            <w:vAlign w:val="center"/>
          </w:tcPr>
          <w:p w14:paraId="7C62635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获得专利授权</w:t>
            </w:r>
          </w:p>
        </w:tc>
        <w:tc>
          <w:tcPr>
            <w:tcW w:w="1224" w:type="dxa"/>
            <w:tcBorders>
              <w:top w:val="single" w:color="auto" w:sz="4" w:space="0"/>
              <w:left w:val="single" w:color="auto" w:sz="4" w:space="0"/>
              <w:bottom w:val="single" w:color="auto" w:sz="4" w:space="0"/>
              <w:right w:val="single" w:color="auto" w:sz="4" w:space="0"/>
            </w:tcBorders>
            <w:vAlign w:val="center"/>
          </w:tcPr>
          <w:p w14:paraId="16A5B7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1个</w:t>
            </w:r>
          </w:p>
        </w:tc>
        <w:tc>
          <w:tcPr>
            <w:tcW w:w="1056" w:type="dxa"/>
            <w:tcBorders>
              <w:top w:val="single" w:color="auto" w:sz="4" w:space="0"/>
              <w:left w:val="single" w:color="auto" w:sz="4" w:space="0"/>
              <w:bottom w:val="single" w:color="auto" w:sz="4" w:space="0"/>
              <w:right w:val="single" w:color="auto" w:sz="4" w:space="0"/>
            </w:tcBorders>
            <w:vAlign w:val="center"/>
          </w:tcPr>
          <w:p w14:paraId="058FAF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1个</w:t>
            </w:r>
          </w:p>
        </w:tc>
        <w:tc>
          <w:tcPr>
            <w:tcW w:w="576" w:type="dxa"/>
            <w:tcBorders>
              <w:top w:val="single" w:color="auto" w:sz="4" w:space="0"/>
              <w:left w:val="single" w:color="auto" w:sz="4" w:space="0"/>
              <w:bottom w:val="single" w:color="auto" w:sz="4" w:space="0"/>
              <w:right w:val="single" w:color="auto" w:sz="4" w:space="0"/>
            </w:tcBorders>
            <w:vAlign w:val="center"/>
          </w:tcPr>
          <w:p w14:paraId="10D5E31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B5593C6">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14:paraId="15CDA4C9">
            <w:pPr>
              <w:widowControl/>
              <w:spacing w:line="240" w:lineRule="exact"/>
              <w:jc w:val="center"/>
              <w:rPr>
                <w:rFonts w:ascii="宋体" w:hAnsi="宋体" w:cs="宋体"/>
                <w:kern w:val="0"/>
                <w:sz w:val="18"/>
                <w:szCs w:val="18"/>
              </w:rPr>
            </w:pPr>
          </w:p>
        </w:tc>
      </w:tr>
      <w:tr w14:paraId="6AAA7104">
        <w:tblPrEx>
          <w:tblCellMar>
            <w:top w:w="0" w:type="dxa"/>
            <w:left w:w="108" w:type="dxa"/>
            <w:bottom w:w="0" w:type="dxa"/>
            <w:right w:w="108" w:type="dxa"/>
          </w:tblCellMar>
        </w:tblPrEx>
        <w:trPr>
          <w:trHeight w:val="639" w:hRule="exact"/>
          <w:jc w:val="center"/>
        </w:trPr>
        <w:tc>
          <w:tcPr>
            <w:tcW w:w="579" w:type="dxa"/>
            <w:vMerge w:val="continue"/>
            <w:tcBorders>
              <w:left w:val="single" w:color="auto" w:sz="4" w:space="0"/>
              <w:right w:val="single" w:color="auto" w:sz="4" w:space="0"/>
            </w:tcBorders>
            <w:vAlign w:val="center"/>
          </w:tcPr>
          <w:p w14:paraId="57801940">
            <w:pPr>
              <w:widowControl/>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right w:val="single" w:color="auto" w:sz="4" w:space="0"/>
            </w:tcBorders>
            <w:vAlign w:val="center"/>
          </w:tcPr>
          <w:p w14:paraId="367A23DD">
            <w:pPr>
              <w:widowControl/>
              <w:spacing w:line="240" w:lineRule="exact"/>
              <w:jc w:val="center"/>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14:paraId="241533C0">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0B08EFB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牵头开展注册临床试验</w:t>
            </w:r>
          </w:p>
        </w:tc>
        <w:tc>
          <w:tcPr>
            <w:tcW w:w="1224" w:type="dxa"/>
            <w:tcBorders>
              <w:top w:val="single" w:color="auto" w:sz="4" w:space="0"/>
              <w:left w:val="nil"/>
              <w:bottom w:val="single" w:color="auto" w:sz="4" w:space="0"/>
              <w:right w:val="single" w:color="auto" w:sz="4" w:space="0"/>
            </w:tcBorders>
            <w:vAlign w:val="center"/>
          </w:tcPr>
          <w:p w14:paraId="0BAC6EC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1个</w:t>
            </w:r>
          </w:p>
        </w:tc>
        <w:tc>
          <w:tcPr>
            <w:tcW w:w="1056" w:type="dxa"/>
            <w:tcBorders>
              <w:top w:val="single" w:color="auto" w:sz="4" w:space="0"/>
              <w:left w:val="nil"/>
              <w:bottom w:val="single" w:color="auto" w:sz="4" w:space="0"/>
              <w:right w:val="single" w:color="auto" w:sz="4" w:space="0"/>
            </w:tcBorders>
            <w:vAlign w:val="center"/>
          </w:tcPr>
          <w:p w14:paraId="17E6EF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1个</w:t>
            </w:r>
          </w:p>
        </w:tc>
        <w:tc>
          <w:tcPr>
            <w:tcW w:w="576" w:type="dxa"/>
            <w:tcBorders>
              <w:top w:val="single" w:color="auto" w:sz="4" w:space="0"/>
              <w:left w:val="nil"/>
              <w:bottom w:val="single" w:color="auto" w:sz="4" w:space="0"/>
              <w:right w:val="single" w:color="auto" w:sz="4" w:space="0"/>
            </w:tcBorders>
            <w:vAlign w:val="center"/>
          </w:tcPr>
          <w:p w14:paraId="3A83DC7E">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804" w:type="dxa"/>
            <w:tcBorders>
              <w:top w:val="single" w:color="auto" w:sz="4" w:space="0"/>
              <w:left w:val="nil"/>
              <w:bottom w:val="single" w:color="auto" w:sz="4" w:space="0"/>
              <w:right w:val="single" w:color="auto" w:sz="4" w:space="0"/>
            </w:tcBorders>
            <w:shd w:val="clear" w:color="auto" w:fill="auto"/>
            <w:vAlign w:val="center"/>
          </w:tcPr>
          <w:p w14:paraId="38F26CA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89" w:type="dxa"/>
            <w:tcBorders>
              <w:top w:val="single" w:color="auto" w:sz="4" w:space="0"/>
              <w:left w:val="nil"/>
              <w:bottom w:val="single" w:color="auto" w:sz="4" w:space="0"/>
              <w:right w:val="single" w:color="auto" w:sz="4" w:space="0"/>
            </w:tcBorders>
            <w:shd w:val="clear" w:color="auto" w:fill="auto"/>
            <w:vAlign w:val="center"/>
          </w:tcPr>
          <w:p w14:paraId="3836DAA3">
            <w:pPr>
              <w:widowControl/>
              <w:spacing w:line="240" w:lineRule="exact"/>
              <w:jc w:val="center"/>
              <w:rPr>
                <w:rFonts w:ascii="宋体" w:hAnsi="宋体" w:cs="宋体"/>
                <w:kern w:val="0"/>
                <w:sz w:val="18"/>
                <w:szCs w:val="18"/>
              </w:rPr>
            </w:pPr>
          </w:p>
        </w:tc>
      </w:tr>
      <w:tr w14:paraId="78A36E3F">
        <w:tblPrEx>
          <w:tblCellMar>
            <w:top w:w="0" w:type="dxa"/>
            <w:left w:w="108" w:type="dxa"/>
            <w:bottom w:w="0" w:type="dxa"/>
            <w:right w:w="108" w:type="dxa"/>
          </w:tblCellMar>
        </w:tblPrEx>
        <w:trPr>
          <w:trHeight w:val="639" w:hRule="exact"/>
          <w:jc w:val="center"/>
        </w:trPr>
        <w:tc>
          <w:tcPr>
            <w:tcW w:w="579" w:type="dxa"/>
            <w:vMerge w:val="continue"/>
            <w:tcBorders>
              <w:left w:val="single" w:color="auto" w:sz="4" w:space="0"/>
              <w:right w:val="single" w:color="auto" w:sz="4" w:space="0"/>
            </w:tcBorders>
            <w:vAlign w:val="center"/>
          </w:tcPr>
          <w:p w14:paraId="6C68610C">
            <w:pPr>
              <w:widowControl/>
              <w:spacing w:line="240" w:lineRule="exact"/>
              <w:jc w:val="center"/>
              <w:rPr>
                <w:rFonts w:ascii="宋体" w:hAnsi="宋体" w:cs="宋体"/>
                <w:kern w:val="0"/>
                <w:sz w:val="18"/>
                <w:szCs w:val="18"/>
              </w:rPr>
            </w:pPr>
          </w:p>
        </w:tc>
        <w:tc>
          <w:tcPr>
            <w:tcW w:w="781" w:type="dxa"/>
            <w:vMerge w:val="continue"/>
            <w:tcBorders>
              <w:left w:val="single" w:color="auto" w:sz="4" w:space="0"/>
              <w:right w:val="single" w:color="auto" w:sz="4" w:space="0"/>
            </w:tcBorders>
            <w:vAlign w:val="center"/>
          </w:tcPr>
          <w:p w14:paraId="61FFA4FE">
            <w:pPr>
              <w:widowControl/>
              <w:spacing w:line="240" w:lineRule="exact"/>
              <w:jc w:val="center"/>
              <w:rPr>
                <w:rFonts w:ascii="宋体" w:hAnsi="宋体" w:cs="宋体"/>
                <w:kern w:val="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14:paraId="31300C91">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50969E0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发表Q1区SCI论文</w:t>
            </w:r>
          </w:p>
        </w:tc>
        <w:tc>
          <w:tcPr>
            <w:tcW w:w="1224" w:type="dxa"/>
            <w:tcBorders>
              <w:top w:val="nil"/>
              <w:left w:val="nil"/>
              <w:bottom w:val="single" w:color="auto" w:sz="4" w:space="0"/>
              <w:right w:val="single" w:color="auto" w:sz="4" w:space="0"/>
            </w:tcBorders>
            <w:vAlign w:val="center"/>
          </w:tcPr>
          <w:p w14:paraId="60F7E3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2篇</w:t>
            </w:r>
          </w:p>
        </w:tc>
        <w:tc>
          <w:tcPr>
            <w:tcW w:w="1056" w:type="dxa"/>
            <w:tcBorders>
              <w:top w:val="nil"/>
              <w:left w:val="nil"/>
              <w:bottom w:val="single" w:color="auto" w:sz="4" w:space="0"/>
              <w:right w:val="single" w:color="auto" w:sz="4" w:space="0"/>
            </w:tcBorders>
            <w:vAlign w:val="center"/>
          </w:tcPr>
          <w:p w14:paraId="63FEEA4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2篇</w:t>
            </w:r>
          </w:p>
        </w:tc>
        <w:tc>
          <w:tcPr>
            <w:tcW w:w="576" w:type="dxa"/>
            <w:tcBorders>
              <w:top w:val="nil"/>
              <w:left w:val="nil"/>
              <w:bottom w:val="single" w:color="auto" w:sz="4" w:space="0"/>
              <w:right w:val="single" w:color="auto" w:sz="4" w:space="0"/>
            </w:tcBorders>
            <w:vAlign w:val="center"/>
          </w:tcPr>
          <w:p w14:paraId="5288BF0C">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nil"/>
              <w:left w:val="nil"/>
              <w:bottom w:val="single" w:color="auto" w:sz="4" w:space="0"/>
              <w:right w:val="single" w:color="auto" w:sz="4" w:space="0"/>
            </w:tcBorders>
            <w:shd w:val="clear" w:color="auto" w:fill="auto"/>
            <w:vAlign w:val="center"/>
          </w:tcPr>
          <w:p w14:paraId="3F599C4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nil"/>
              <w:bottom w:val="single" w:color="auto" w:sz="4" w:space="0"/>
              <w:right w:val="single" w:color="auto" w:sz="4" w:space="0"/>
            </w:tcBorders>
            <w:shd w:val="clear" w:color="auto" w:fill="auto"/>
            <w:vAlign w:val="center"/>
          </w:tcPr>
          <w:p w14:paraId="378D7474">
            <w:pPr>
              <w:widowControl/>
              <w:spacing w:line="240" w:lineRule="exact"/>
              <w:jc w:val="center"/>
              <w:rPr>
                <w:rFonts w:ascii="宋体" w:hAnsi="宋体" w:cs="宋体"/>
                <w:kern w:val="0"/>
                <w:sz w:val="18"/>
                <w:szCs w:val="18"/>
              </w:rPr>
            </w:pPr>
          </w:p>
        </w:tc>
      </w:tr>
      <w:tr w14:paraId="7258E238">
        <w:tblPrEx>
          <w:tblCellMar>
            <w:top w:w="0" w:type="dxa"/>
            <w:left w:w="108" w:type="dxa"/>
            <w:bottom w:w="0" w:type="dxa"/>
            <w:right w:w="108" w:type="dxa"/>
          </w:tblCellMar>
        </w:tblPrEx>
        <w:trPr>
          <w:trHeight w:val="615" w:hRule="exact"/>
          <w:jc w:val="center"/>
        </w:trPr>
        <w:tc>
          <w:tcPr>
            <w:tcW w:w="579" w:type="dxa"/>
            <w:vMerge w:val="continue"/>
            <w:tcBorders>
              <w:left w:val="single" w:color="auto" w:sz="4" w:space="0"/>
              <w:right w:val="single" w:color="auto" w:sz="4" w:space="0"/>
            </w:tcBorders>
            <w:vAlign w:val="center"/>
          </w:tcPr>
          <w:p w14:paraId="012B9BB9">
            <w:pPr>
              <w:widowControl/>
              <w:spacing w:line="240" w:lineRule="exact"/>
              <w:jc w:val="center"/>
              <w:rPr>
                <w:rFonts w:ascii="宋体" w:hAnsi="宋体" w:cs="宋体"/>
                <w:kern w:val="0"/>
                <w:sz w:val="18"/>
                <w:szCs w:val="18"/>
              </w:rPr>
            </w:pPr>
          </w:p>
        </w:tc>
        <w:tc>
          <w:tcPr>
            <w:tcW w:w="781" w:type="dxa"/>
            <w:vMerge w:val="continue"/>
            <w:tcBorders>
              <w:left w:val="single" w:color="auto" w:sz="4" w:space="0"/>
              <w:right w:val="single" w:color="auto" w:sz="4" w:space="0"/>
            </w:tcBorders>
            <w:vAlign w:val="center"/>
          </w:tcPr>
          <w:p w14:paraId="0987D319">
            <w:pPr>
              <w:widowControl/>
              <w:spacing w:line="240" w:lineRule="exact"/>
              <w:jc w:val="center"/>
              <w:rPr>
                <w:rFonts w:ascii="宋体" w:hAnsi="宋体" w:cs="宋体"/>
                <w:kern w:val="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14:paraId="012DC396">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6E97166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发表核心期刊论文</w:t>
            </w:r>
          </w:p>
        </w:tc>
        <w:tc>
          <w:tcPr>
            <w:tcW w:w="1224" w:type="dxa"/>
            <w:tcBorders>
              <w:top w:val="nil"/>
              <w:left w:val="nil"/>
              <w:bottom w:val="single" w:color="auto" w:sz="4" w:space="0"/>
              <w:right w:val="single" w:color="auto" w:sz="4" w:space="0"/>
            </w:tcBorders>
            <w:vAlign w:val="center"/>
          </w:tcPr>
          <w:p w14:paraId="0AA42E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2篇</w:t>
            </w:r>
          </w:p>
        </w:tc>
        <w:tc>
          <w:tcPr>
            <w:tcW w:w="1056" w:type="dxa"/>
            <w:tcBorders>
              <w:top w:val="nil"/>
              <w:left w:val="nil"/>
              <w:bottom w:val="single" w:color="auto" w:sz="4" w:space="0"/>
              <w:right w:val="single" w:color="auto" w:sz="4" w:space="0"/>
            </w:tcBorders>
            <w:vAlign w:val="center"/>
          </w:tcPr>
          <w:p w14:paraId="555CD0A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2篇</w:t>
            </w:r>
          </w:p>
        </w:tc>
        <w:tc>
          <w:tcPr>
            <w:tcW w:w="576" w:type="dxa"/>
            <w:tcBorders>
              <w:top w:val="nil"/>
              <w:left w:val="nil"/>
              <w:bottom w:val="single" w:color="auto" w:sz="4" w:space="0"/>
              <w:right w:val="single" w:color="auto" w:sz="4" w:space="0"/>
            </w:tcBorders>
            <w:vAlign w:val="center"/>
          </w:tcPr>
          <w:p w14:paraId="5A48F8B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nil"/>
              <w:left w:val="nil"/>
              <w:bottom w:val="single" w:color="auto" w:sz="4" w:space="0"/>
              <w:right w:val="single" w:color="auto" w:sz="4" w:space="0"/>
            </w:tcBorders>
            <w:shd w:val="clear" w:color="auto" w:fill="auto"/>
            <w:vAlign w:val="center"/>
          </w:tcPr>
          <w:p w14:paraId="29F00098">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nil"/>
              <w:bottom w:val="single" w:color="auto" w:sz="4" w:space="0"/>
              <w:right w:val="single" w:color="auto" w:sz="4" w:space="0"/>
            </w:tcBorders>
            <w:shd w:val="clear" w:color="auto" w:fill="auto"/>
            <w:vAlign w:val="center"/>
          </w:tcPr>
          <w:p w14:paraId="782DCFAA">
            <w:pPr>
              <w:widowControl/>
              <w:spacing w:line="240" w:lineRule="exact"/>
              <w:jc w:val="center"/>
              <w:rPr>
                <w:rFonts w:ascii="宋体" w:hAnsi="宋体" w:cs="宋体"/>
                <w:kern w:val="0"/>
                <w:sz w:val="18"/>
                <w:szCs w:val="18"/>
              </w:rPr>
            </w:pPr>
          </w:p>
        </w:tc>
      </w:tr>
      <w:tr w14:paraId="296D1C5F">
        <w:tblPrEx>
          <w:tblCellMar>
            <w:top w:w="0" w:type="dxa"/>
            <w:left w:w="108" w:type="dxa"/>
            <w:bottom w:w="0" w:type="dxa"/>
            <w:right w:w="108" w:type="dxa"/>
          </w:tblCellMar>
        </w:tblPrEx>
        <w:trPr>
          <w:trHeight w:val="675" w:hRule="exact"/>
          <w:jc w:val="center"/>
        </w:trPr>
        <w:tc>
          <w:tcPr>
            <w:tcW w:w="579" w:type="dxa"/>
            <w:vMerge w:val="continue"/>
            <w:tcBorders>
              <w:left w:val="single" w:color="auto" w:sz="4" w:space="0"/>
              <w:right w:val="single" w:color="auto" w:sz="4" w:space="0"/>
            </w:tcBorders>
            <w:vAlign w:val="center"/>
          </w:tcPr>
          <w:p w14:paraId="349A756E">
            <w:pPr>
              <w:widowControl/>
              <w:spacing w:line="240" w:lineRule="exact"/>
              <w:jc w:val="center"/>
              <w:rPr>
                <w:rFonts w:ascii="宋体" w:hAnsi="宋体" w:cs="宋体"/>
                <w:kern w:val="0"/>
                <w:sz w:val="18"/>
                <w:szCs w:val="18"/>
              </w:rPr>
            </w:pPr>
          </w:p>
        </w:tc>
        <w:tc>
          <w:tcPr>
            <w:tcW w:w="781" w:type="dxa"/>
            <w:vMerge w:val="continue"/>
            <w:tcBorders>
              <w:left w:val="single" w:color="auto" w:sz="4" w:space="0"/>
              <w:right w:val="single" w:color="auto" w:sz="4" w:space="0"/>
            </w:tcBorders>
            <w:vAlign w:val="center"/>
          </w:tcPr>
          <w:p w14:paraId="7C603101">
            <w:pPr>
              <w:widowControl/>
              <w:spacing w:line="240" w:lineRule="exact"/>
              <w:jc w:val="center"/>
              <w:rPr>
                <w:rFonts w:ascii="宋体" w:hAnsi="宋体" w:cs="宋体"/>
                <w:kern w:val="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14:paraId="75E7C8B8">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47B3869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举办学术会</w:t>
            </w:r>
          </w:p>
        </w:tc>
        <w:tc>
          <w:tcPr>
            <w:tcW w:w="1224" w:type="dxa"/>
            <w:tcBorders>
              <w:top w:val="nil"/>
              <w:left w:val="nil"/>
              <w:bottom w:val="single" w:color="auto" w:sz="4" w:space="0"/>
              <w:right w:val="single" w:color="auto" w:sz="4" w:space="0"/>
            </w:tcBorders>
            <w:vAlign w:val="center"/>
          </w:tcPr>
          <w:p w14:paraId="44BF3BF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1次</w:t>
            </w:r>
          </w:p>
        </w:tc>
        <w:tc>
          <w:tcPr>
            <w:tcW w:w="1056" w:type="dxa"/>
            <w:tcBorders>
              <w:top w:val="nil"/>
              <w:left w:val="nil"/>
              <w:bottom w:val="single" w:color="auto" w:sz="4" w:space="0"/>
              <w:right w:val="single" w:color="auto" w:sz="4" w:space="0"/>
            </w:tcBorders>
            <w:vAlign w:val="center"/>
          </w:tcPr>
          <w:p w14:paraId="3D35FA6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1次</w:t>
            </w:r>
          </w:p>
        </w:tc>
        <w:tc>
          <w:tcPr>
            <w:tcW w:w="576" w:type="dxa"/>
            <w:tcBorders>
              <w:top w:val="nil"/>
              <w:left w:val="nil"/>
              <w:bottom w:val="single" w:color="auto" w:sz="4" w:space="0"/>
              <w:right w:val="single" w:color="auto" w:sz="4" w:space="0"/>
            </w:tcBorders>
            <w:vAlign w:val="center"/>
          </w:tcPr>
          <w:p w14:paraId="3875F8A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04" w:type="dxa"/>
            <w:tcBorders>
              <w:top w:val="nil"/>
              <w:left w:val="nil"/>
              <w:bottom w:val="single" w:color="auto" w:sz="4" w:space="0"/>
              <w:right w:val="single" w:color="auto" w:sz="4" w:space="0"/>
            </w:tcBorders>
            <w:shd w:val="clear" w:color="auto" w:fill="auto"/>
            <w:vAlign w:val="center"/>
          </w:tcPr>
          <w:p w14:paraId="55133D2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89" w:type="dxa"/>
            <w:tcBorders>
              <w:top w:val="single" w:color="auto" w:sz="4" w:space="0"/>
              <w:left w:val="nil"/>
              <w:bottom w:val="single" w:color="auto" w:sz="4" w:space="0"/>
              <w:right w:val="single" w:color="auto" w:sz="4" w:space="0"/>
            </w:tcBorders>
            <w:shd w:val="clear" w:color="auto" w:fill="auto"/>
            <w:vAlign w:val="center"/>
          </w:tcPr>
          <w:p w14:paraId="2C46206F">
            <w:pPr>
              <w:widowControl/>
              <w:spacing w:line="240" w:lineRule="exact"/>
              <w:jc w:val="center"/>
              <w:rPr>
                <w:rFonts w:ascii="宋体" w:hAnsi="宋体" w:cs="宋体"/>
                <w:kern w:val="0"/>
                <w:sz w:val="18"/>
                <w:szCs w:val="18"/>
              </w:rPr>
            </w:pPr>
          </w:p>
        </w:tc>
      </w:tr>
      <w:tr w14:paraId="49D92D3D">
        <w:tblPrEx>
          <w:tblCellMar>
            <w:top w:w="0" w:type="dxa"/>
            <w:left w:w="108" w:type="dxa"/>
            <w:bottom w:w="0" w:type="dxa"/>
            <w:right w:w="108" w:type="dxa"/>
          </w:tblCellMar>
        </w:tblPrEx>
        <w:trPr>
          <w:trHeight w:val="828" w:hRule="exact"/>
          <w:jc w:val="center"/>
        </w:trPr>
        <w:tc>
          <w:tcPr>
            <w:tcW w:w="579" w:type="dxa"/>
            <w:vMerge w:val="continue"/>
            <w:tcBorders>
              <w:left w:val="single" w:color="auto" w:sz="4" w:space="0"/>
              <w:right w:val="single" w:color="auto" w:sz="4" w:space="0"/>
            </w:tcBorders>
            <w:vAlign w:val="center"/>
          </w:tcPr>
          <w:p w14:paraId="1316B611">
            <w:pPr>
              <w:widowControl/>
              <w:spacing w:line="240" w:lineRule="exact"/>
              <w:jc w:val="center"/>
              <w:rPr>
                <w:rFonts w:ascii="宋体" w:hAnsi="宋体" w:cs="宋体"/>
                <w:kern w:val="0"/>
                <w:sz w:val="18"/>
                <w:szCs w:val="18"/>
              </w:rPr>
            </w:pPr>
          </w:p>
        </w:tc>
        <w:tc>
          <w:tcPr>
            <w:tcW w:w="781" w:type="dxa"/>
            <w:vMerge w:val="continue"/>
            <w:tcBorders>
              <w:left w:val="single" w:color="auto" w:sz="4" w:space="0"/>
              <w:right w:val="single" w:color="auto" w:sz="4" w:space="0"/>
            </w:tcBorders>
            <w:vAlign w:val="center"/>
          </w:tcPr>
          <w:p w14:paraId="4DF34C46">
            <w:pPr>
              <w:widowControl/>
              <w:spacing w:line="240" w:lineRule="exact"/>
              <w:jc w:val="center"/>
              <w:rPr>
                <w:rFonts w:ascii="宋体" w:hAnsi="宋体" w:cs="宋体"/>
                <w:kern w:val="0"/>
                <w:sz w:val="18"/>
                <w:szCs w:val="18"/>
              </w:rPr>
            </w:pPr>
          </w:p>
        </w:tc>
        <w:tc>
          <w:tcPr>
            <w:tcW w:w="1762" w:type="dxa"/>
            <w:vMerge w:val="restart"/>
            <w:tcBorders>
              <w:top w:val="nil"/>
              <w:left w:val="single" w:color="auto" w:sz="4" w:space="0"/>
              <w:bottom w:val="single" w:color="auto" w:sz="4" w:space="0"/>
              <w:right w:val="single" w:color="auto" w:sz="4" w:space="0"/>
            </w:tcBorders>
            <w:vAlign w:val="center"/>
          </w:tcPr>
          <w:p w14:paraId="0ED3A3E0">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27" w:type="dxa"/>
            <w:tcBorders>
              <w:top w:val="single" w:color="auto" w:sz="4" w:space="0"/>
              <w:left w:val="nil"/>
              <w:bottom w:val="single" w:color="auto" w:sz="4" w:space="0"/>
              <w:right w:val="single" w:color="auto" w:sz="4" w:space="0"/>
            </w:tcBorders>
            <w:vAlign w:val="center"/>
          </w:tcPr>
          <w:p w14:paraId="686A439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课题进展、完成实践效果的分析</w:t>
            </w:r>
          </w:p>
        </w:tc>
        <w:tc>
          <w:tcPr>
            <w:tcW w:w="1224" w:type="dxa"/>
            <w:tcBorders>
              <w:top w:val="nil"/>
              <w:left w:val="nil"/>
              <w:bottom w:val="single" w:color="auto" w:sz="4" w:space="0"/>
              <w:right w:val="single" w:color="auto" w:sz="4" w:space="0"/>
            </w:tcBorders>
            <w:vAlign w:val="center"/>
          </w:tcPr>
          <w:p w14:paraId="3403B7FC">
            <w:pPr>
              <w:widowControl/>
              <w:spacing w:line="240" w:lineRule="exact"/>
              <w:jc w:val="center"/>
              <w:rPr>
                <w:rFonts w:ascii="宋体" w:hAnsi="宋体" w:cs="宋体"/>
                <w:kern w:val="0"/>
                <w:sz w:val="18"/>
                <w:szCs w:val="18"/>
              </w:rPr>
            </w:pPr>
            <w:r>
              <w:rPr>
                <w:rFonts w:hint="eastAsia" w:ascii="宋体" w:hAnsi="宋体" w:cs="宋体"/>
                <w:kern w:val="0"/>
                <w:sz w:val="18"/>
                <w:szCs w:val="18"/>
              </w:rPr>
              <w:t>按计划完成</w:t>
            </w:r>
          </w:p>
        </w:tc>
        <w:tc>
          <w:tcPr>
            <w:tcW w:w="1056" w:type="dxa"/>
            <w:tcBorders>
              <w:top w:val="nil"/>
              <w:left w:val="nil"/>
              <w:bottom w:val="single" w:color="auto" w:sz="4" w:space="0"/>
              <w:right w:val="single" w:color="auto" w:sz="4" w:space="0"/>
            </w:tcBorders>
            <w:vAlign w:val="center"/>
          </w:tcPr>
          <w:p w14:paraId="32FF6509">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76" w:type="dxa"/>
            <w:tcBorders>
              <w:top w:val="nil"/>
              <w:left w:val="nil"/>
              <w:bottom w:val="single" w:color="auto" w:sz="4" w:space="0"/>
              <w:right w:val="single" w:color="auto" w:sz="4" w:space="0"/>
            </w:tcBorders>
            <w:vAlign w:val="center"/>
          </w:tcPr>
          <w:p w14:paraId="6DC9FDF7">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04" w:type="dxa"/>
            <w:tcBorders>
              <w:top w:val="nil"/>
              <w:left w:val="nil"/>
              <w:bottom w:val="single" w:color="auto" w:sz="4" w:space="0"/>
              <w:right w:val="single" w:color="auto" w:sz="4" w:space="0"/>
            </w:tcBorders>
            <w:shd w:val="clear" w:color="auto" w:fill="auto"/>
            <w:vAlign w:val="center"/>
          </w:tcPr>
          <w:p w14:paraId="697E6443">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89" w:type="dxa"/>
            <w:tcBorders>
              <w:top w:val="single" w:color="auto" w:sz="4" w:space="0"/>
              <w:left w:val="nil"/>
              <w:bottom w:val="single" w:color="auto" w:sz="4" w:space="0"/>
              <w:right w:val="single" w:color="auto" w:sz="4" w:space="0"/>
            </w:tcBorders>
            <w:shd w:val="clear" w:color="auto" w:fill="auto"/>
            <w:vAlign w:val="center"/>
          </w:tcPr>
          <w:p w14:paraId="54522DAD">
            <w:pPr>
              <w:widowControl/>
              <w:spacing w:line="240" w:lineRule="exact"/>
              <w:jc w:val="center"/>
              <w:rPr>
                <w:rFonts w:ascii="宋体" w:hAnsi="宋体" w:cs="宋体"/>
                <w:kern w:val="0"/>
                <w:sz w:val="18"/>
                <w:szCs w:val="18"/>
              </w:rPr>
            </w:pPr>
          </w:p>
        </w:tc>
      </w:tr>
      <w:tr w14:paraId="4DB43A28">
        <w:tblPrEx>
          <w:tblCellMar>
            <w:top w:w="0" w:type="dxa"/>
            <w:left w:w="108" w:type="dxa"/>
            <w:bottom w:w="0" w:type="dxa"/>
            <w:right w:w="108" w:type="dxa"/>
          </w:tblCellMar>
        </w:tblPrEx>
        <w:trPr>
          <w:trHeight w:val="972" w:hRule="exact"/>
          <w:jc w:val="center"/>
        </w:trPr>
        <w:tc>
          <w:tcPr>
            <w:tcW w:w="579" w:type="dxa"/>
            <w:vMerge w:val="continue"/>
            <w:tcBorders>
              <w:left w:val="single" w:color="auto" w:sz="4" w:space="0"/>
              <w:right w:val="single" w:color="auto" w:sz="4" w:space="0"/>
            </w:tcBorders>
            <w:vAlign w:val="center"/>
          </w:tcPr>
          <w:p w14:paraId="530A39FE">
            <w:pPr>
              <w:widowControl/>
              <w:spacing w:line="240" w:lineRule="exact"/>
              <w:jc w:val="center"/>
              <w:rPr>
                <w:rFonts w:ascii="宋体" w:hAnsi="宋体" w:cs="宋体"/>
                <w:kern w:val="0"/>
                <w:sz w:val="18"/>
                <w:szCs w:val="18"/>
              </w:rPr>
            </w:pPr>
          </w:p>
        </w:tc>
        <w:tc>
          <w:tcPr>
            <w:tcW w:w="781" w:type="dxa"/>
            <w:vMerge w:val="continue"/>
            <w:tcBorders>
              <w:left w:val="single" w:color="auto" w:sz="4" w:space="0"/>
              <w:bottom w:val="single" w:color="auto" w:sz="4" w:space="0"/>
              <w:right w:val="single" w:color="auto" w:sz="4" w:space="0"/>
            </w:tcBorders>
            <w:vAlign w:val="center"/>
          </w:tcPr>
          <w:p w14:paraId="60E541DE">
            <w:pPr>
              <w:widowControl/>
              <w:spacing w:line="240" w:lineRule="exact"/>
              <w:jc w:val="center"/>
              <w:rPr>
                <w:rFonts w:ascii="宋体" w:hAnsi="宋体" w:cs="宋体"/>
                <w:kern w:val="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14:paraId="1597D0FA">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2C81743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经费使用</w:t>
            </w:r>
          </w:p>
        </w:tc>
        <w:tc>
          <w:tcPr>
            <w:tcW w:w="1224" w:type="dxa"/>
            <w:tcBorders>
              <w:top w:val="nil"/>
              <w:left w:val="nil"/>
              <w:bottom w:val="single" w:color="auto" w:sz="4" w:space="0"/>
              <w:right w:val="single" w:color="auto" w:sz="4" w:space="0"/>
            </w:tcBorders>
            <w:shd w:val="clear" w:color="auto" w:fill="auto"/>
            <w:vAlign w:val="center"/>
          </w:tcPr>
          <w:p w14:paraId="42A71B10">
            <w:pPr>
              <w:widowControl/>
              <w:spacing w:line="240" w:lineRule="exact"/>
              <w:jc w:val="center"/>
              <w:rPr>
                <w:rFonts w:ascii="宋体" w:hAnsi="宋体" w:cs="宋体"/>
                <w:kern w:val="0"/>
                <w:sz w:val="18"/>
                <w:szCs w:val="18"/>
              </w:rPr>
            </w:pPr>
            <w:r>
              <w:rPr>
                <w:rFonts w:hint="eastAsia" w:ascii="宋体" w:hAnsi="宋体" w:cs="宋体"/>
                <w:kern w:val="0"/>
                <w:sz w:val="18"/>
                <w:szCs w:val="18"/>
              </w:rPr>
              <w:t>按计划完成</w:t>
            </w:r>
          </w:p>
        </w:tc>
        <w:tc>
          <w:tcPr>
            <w:tcW w:w="1056" w:type="dxa"/>
            <w:tcBorders>
              <w:top w:val="nil"/>
              <w:left w:val="nil"/>
              <w:bottom w:val="single" w:color="auto" w:sz="4" w:space="0"/>
              <w:right w:val="single" w:color="auto" w:sz="4" w:space="0"/>
            </w:tcBorders>
            <w:shd w:val="clear" w:color="auto" w:fill="auto"/>
            <w:vAlign w:val="center"/>
          </w:tcPr>
          <w:p w14:paraId="6F85C661">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76" w:type="dxa"/>
            <w:tcBorders>
              <w:top w:val="nil"/>
              <w:left w:val="nil"/>
              <w:bottom w:val="single" w:color="auto" w:sz="4" w:space="0"/>
              <w:right w:val="single" w:color="auto" w:sz="4" w:space="0"/>
            </w:tcBorders>
            <w:vAlign w:val="center"/>
          </w:tcPr>
          <w:p w14:paraId="75B7FC53">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04" w:type="dxa"/>
            <w:tcBorders>
              <w:top w:val="nil"/>
              <w:left w:val="nil"/>
              <w:bottom w:val="single" w:color="auto" w:sz="4" w:space="0"/>
              <w:right w:val="single" w:color="auto" w:sz="4" w:space="0"/>
            </w:tcBorders>
            <w:shd w:val="clear" w:color="auto" w:fill="auto"/>
            <w:vAlign w:val="center"/>
          </w:tcPr>
          <w:p w14:paraId="7D285A9F">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89" w:type="dxa"/>
            <w:tcBorders>
              <w:top w:val="single" w:color="auto" w:sz="4" w:space="0"/>
              <w:left w:val="nil"/>
              <w:bottom w:val="single" w:color="auto" w:sz="4" w:space="0"/>
              <w:right w:val="single" w:color="auto" w:sz="4" w:space="0"/>
            </w:tcBorders>
            <w:shd w:val="clear" w:color="auto" w:fill="auto"/>
            <w:vAlign w:val="center"/>
          </w:tcPr>
          <w:p w14:paraId="5413E773">
            <w:pPr>
              <w:widowControl/>
              <w:spacing w:line="240" w:lineRule="exact"/>
              <w:jc w:val="center"/>
              <w:rPr>
                <w:rFonts w:ascii="宋体" w:hAnsi="宋体" w:cs="宋体"/>
                <w:kern w:val="0"/>
                <w:sz w:val="18"/>
                <w:szCs w:val="18"/>
              </w:rPr>
            </w:pPr>
          </w:p>
        </w:tc>
      </w:tr>
      <w:tr w14:paraId="6127727E">
        <w:tblPrEx>
          <w:tblCellMar>
            <w:top w:w="0" w:type="dxa"/>
            <w:left w:w="108" w:type="dxa"/>
            <w:bottom w:w="0" w:type="dxa"/>
            <w:right w:w="108" w:type="dxa"/>
          </w:tblCellMar>
        </w:tblPrEx>
        <w:trPr>
          <w:trHeight w:val="1443" w:hRule="exact"/>
          <w:jc w:val="center"/>
        </w:trPr>
        <w:tc>
          <w:tcPr>
            <w:tcW w:w="579" w:type="dxa"/>
            <w:vMerge w:val="continue"/>
            <w:tcBorders>
              <w:left w:val="single" w:color="auto" w:sz="4" w:space="0"/>
              <w:right w:val="single" w:color="auto" w:sz="4" w:space="0"/>
            </w:tcBorders>
            <w:vAlign w:val="center"/>
          </w:tcPr>
          <w:p w14:paraId="0AE5D3E3">
            <w:pPr>
              <w:widowControl/>
              <w:spacing w:line="240" w:lineRule="exact"/>
              <w:jc w:val="center"/>
              <w:rPr>
                <w:rFonts w:ascii="宋体" w:hAnsi="宋体" w:cs="宋体"/>
                <w:kern w:val="0"/>
                <w:sz w:val="18"/>
                <w:szCs w:val="18"/>
              </w:rPr>
            </w:pPr>
          </w:p>
        </w:tc>
        <w:tc>
          <w:tcPr>
            <w:tcW w:w="781" w:type="dxa"/>
            <w:tcBorders>
              <w:top w:val="single" w:color="auto" w:sz="4" w:space="0"/>
              <w:left w:val="single" w:color="auto" w:sz="4" w:space="0"/>
              <w:bottom w:val="single" w:color="auto" w:sz="4" w:space="0"/>
              <w:right w:val="single" w:color="auto" w:sz="4" w:space="0"/>
            </w:tcBorders>
            <w:vAlign w:val="center"/>
          </w:tcPr>
          <w:p w14:paraId="5155D5BD">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r>
              <w:rPr>
                <w:rFonts w:ascii="宋体" w:hAnsi="宋体" w:cs="宋体"/>
                <w:kern w:val="0"/>
                <w:sz w:val="18"/>
                <w:szCs w:val="18"/>
              </w:rPr>
              <w:t>8</w:t>
            </w:r>
            <w:r>
              <w:rPr>
                <w:rFonts w:hint="eastAsia" w:ascii="宋体" w:hAnsi="宋体" w:cs="宋体"/>
                <w:kern w:val="0"/>
                <w:sz w:val="18"/>
                <w:szCs w:val="18"/>
              </w:rPr>
              <w:t>分</w:t>
            </w:r>
          </w:p>
        </w:tc>
        <w:tc>
          <w:tcPr>
            <w:tcW w:w="1762" w:type="dxa"/>
            <w:tcBorders>
              <w:top w:val="nil"/>
              <w:left w:val="single" w:color="auto" w:sz="4" w:space="0"/>
              <w:bottom w:val="single" w:color="auto" w:sz="4" w:space="0"/>
              <w:right w:val="single" w:color="auto" w:sz="4" w:space="0"/>
            </w:tcBorders>
            <w:vAlign w:val="center"/>
          </w:tcPr>
          <w:p w14:paraId="4ECFF6A6">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1827" w:type="dxa"/>
            <w:tcBorders>
              <w:top w:val="single" w:color="auto" w:sz="4" w:space="0"/>
              <w:left w:val="nil"/>
              <w:bottom w:val="single" w:color="auto" w:sz="4" w:space="0"/>
              <w:right w:val="single" w:color="auto" w:sz="4" w:space="0"/>
            </w:tcBorders>
            <w:vAlign w:val="center"/>
          </w:tcPr>
          <w:p w14:paraId="2939106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按照预算执行，不超过预算总额</w:t>
            </w:r>
          </w:p>
        </w:tc>
        <w:tc>
          <w:tcPr>
            <w:tcW w:w="1224" w:type="dxa"/>
            <w:tcBorders>
              <w:top w:val="nil"/>
              <w:left w:val="nil"/>
              <w:bottom w:val="single" w:color="auto" w:sz="4" w:space="0"/>
              <w:right w:val="single" w:color="auto" w:sz="4" w:space="0"/>
            </w:tcBorders>
            <w:vAlign w:val="center"/>
          </w:tcPr>
          <w:p w14:paraId="7784249C">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20万</w:t>
            </w:r>
            <w:r>
              <w:rPr>
                <w:rFonts w:hint="eastAsia" w:ascii="宋体" w:hAnsi="宋体" w:cs="宋体"/>
                <w:kern w:val="0"/>
                <w:sz w:val="18"/>
                <w:szCs w:val="18"/>
                <w:lang w:eastAsia="zh-CN"/>
              </w:rPr>
              <w:t>元</w:t>
            </w:r>
          </w:p>
        </w:tc>
        <w:tc>
          <w:tcPr>
            <w:tcW w:w="1056" w:type="dxa"/>
            <w:tcBorders>
              <w:top w:val="nil"/>
              <w:left w:val="nil"/>
              <w:bottom w:val="single" w:color="auto" w:sz="4" w:space="0"/>
              <w:right w:val="single" w:color="auto" w:sz="4" w:space="0"/>
            </w:tcBorders>
            <w:vAlign w:val="center"/>
          </w:tcPr>
          <w:p w14:paraId="40AD1C0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16.44705</w:t>
            </w:r>
            <w:r>
              <w:rPr>
                <w:rFonts w:hint="eastAsia" w:ascii="宋体" w:hAnsi="宋体" w:cs="宋体"/>
                <w:kern w:val="0"/>
                <w:sz w:val="18"/>
                <w:szCs w:val="18"/>
                <w:lang w:eastAsia="zh-CN"/>
              </w:rPr>
              <w:t>万元</w:t>
            </w:r>
          </w:p>
        </w:tc>
        <w:tc>
          <w:tcPr>
            <w:tcW w:w="576" w:type="dxa"/>
            <w:tcBorders>
              <w:top w:val="nil"/>
              <w:left w:val="nil"/>
              <w:bottom w:val="single" w:color="auto" w:sz="4" w:space="0"/>
              <w:right w:val="single" w:color="auto" w:sz="4" w:space="0"/>
            </w:tcBorders>
            <w:vAlign w:val="center"/>
          </w:tcPr>
          <w:p w14:paraId="1D21EAF2">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804" w:type="dxa"/>
            <w:tcBorders>
              <w:top w:val="nil"/>
              <w:left w:val="nil"/>
              <w:bottom w:val="single" w:color="auto" w:sz="4" w:space="0"/>
              <w:right w:val="single" w:color="auto" w:sz="4" w:space="0"/>
            </w:tcBorders>
            <w:shd w:val="clear" w:color="auto" w:fill="auto"/>
            <w:vAlign w:val="center"/>
          </w:tcPr>
          <w:p w14:paraId="7EFF88F2">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589" w:type="dxa"/>
            <w:tcBorders>
              <w:top w:val="single" w:color="auto" w:sz="4" w:space="0"/>
              <w:left w:val="nil"/>
              <w:bottom w:val="single" w:color="auto" w:sz="4" w:space="0"/>
              <w:right w:val="single" w:color="auto" w:sz="4" w:space="0"/>
            </w:tcBorders>
            <w:shd w:val="clear" w:color="auto" w:fill="auto"/>
            <w:vAlign w:val="center"/>
          </w:tcPr>
          <w:p w14:paraId="4450B265">
            <w:pPr>
              <w:widowControl/>
              <w:spacing w:line="240" w:lineRule="exact"/>
              <w:jc w:val="center"/>
              <w:rPr>
                <w:rFonts w:ascii="宋体" w:hAnsi="宋体" w:cs="宋体"/>
                <w:kern w:val="0"/>
                <w:sz w:val="18"/>
                <w:szCs w:val="18"/>
              </w:rPr>
            </w:pPr>
          </w:p>
        </w:tc>
      </w:tr>
      <w:tr w14:paraId="7915DA90">
        <w:tblPrEx>
          <w:tblCellMar>
            <w:top w:w="0" w:type="dxa"/>
            <w:left w:w="108" w:type="dxa"/>
            <w:bottom w:w="0" w:type="dxa"/>
            <w:right w:w="108" w:type="dxa"/>
          </w:tblCellMar>
        </w:tblPrEx>
        <w:trPr>
          <w:trHeight w:val="1586" w:hRule="exact"/>
          <w:jc w:val="center"/>
        </w:trPr>
        <w:tc>
          <w:tcPr>
            <w:tcW w:w="579" w:type="dxa"/>
            <w:vMerge w:val="continue"/>
            <w:tcBorders>
              <w:left w:val="single" w:color="auto" w:sz="4" w:space="0"/>
              <w:right w:val="single" w:color="auto" w:sz="4" w:space="0"/>
            </w:tcBorders>
            <w:vAlign w:val="center"/>
          </w:tcPr>
          <w:p w14:paraId="4D6A4847">
            <w:pPr>
              <w:widowControl/>
              <w:spacing w:line="240" w:lineRule="exact"/>
              <w:jc w:val="center"/>
              <w:rPr>
                <w:rFonts w:ascii="宋体" w:hAnsi="宋体" w:cs="宋体"/>
                <w:kern w:val="0"/>
                <w:sz w:val="18"/>
                <w:szCs w:val="18"/>
              </w:rPr>
            </w:pPr>
          </w:p>
        </w:tc>
        <w:tc>
          <w:tcPr>
            <w:tcW w:w="781" w:type="dxa"/>
            <w:vMerge w:val="restart"/>
            <w:tcBorders>
              <w:top w:val="nil"/>
              <w:left w:val="single" w:color="auto" w:sz="4" w:space="0"/>
              <w:bottom w:val="single" w:color="auto" w:sz="4" w:space="0"/>
              <w:right w:val="single" w:color="auto" w:sz="4" w:space="0"/>
            </w:tcBorders>
            <w:vAlign w:val="center"/>
          </w:tcPr>
          <w:p w14:paraId="13FA1A51">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3294D14A">
            <w:pPr>
              <w:widowControl/>
              <w:spacing w:line="240" w:lineRule="exact"/>
              <w:jc w:val="center"/>
              <w:rPr>
                <w:rFonts w:ascii="宋体" w:hAnsi="宋体" w:cs="宋体"/>
                <w:kern w:val="0"/>
                <w:sz w:val="18"/>
                <w:szCs w:val="18"/>
              </w:rPr>
            </w:pPr>
            <w:r>
              <w:rPr>
                <w:rFonts w:ascii="宋体" w:hAnsi="宋体" w:cs="宋体"/>
                <w:kern w:val="0"/>
                <w:sz w:val="18"/>
                <w:szCs w:val="18"/>
              </w:rPr>
              <w:t>21</w:t>
            </w:r>
            <w:r>
              <w:rPr>
                <w:rFonts w:hint="eastAsia" w:ascii="宋体" w:hAnsi="宋体" w:cs="宋体"/>
                <w:kern w:val="0"/>
                <w:sz w:val="18"/>
                <w:szCs w:val="18"/>
              </w:rPr>
              <w:t>分</w:t>
            </w:r>
          </w:p>
        </w:tc>
        <w:tc>
          <w:tcPr>
            <w:tcW w:w="1762" w:type="dxa"/>
            <w:tcBorders>
              <w:top w:val="nil"/>
              <w:left w:val="single" w:color="auto" w:sz="4" w:space="0"/>
              <w:bottom w:val="single" w:color="auto" w:sz="4" w:space="0"/>
              <w:right w:val="single" w:color="auto" w:sz="4" w:space="0"/>
            </w:tcBorders>
            <w:vAlign w:val="center"/>
          </w:tcPr>
          <w:p w14:paraId="7F009866">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3350C832">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27" w:type="dxa"/>
            <w:tcBorders>
              <w:top w:val="single" w:color="auto" w:sz="4" w:space="0"/>
              <w:left w:val="nil"/>
              <w:bottom w:val="single" w:color="auto" w:sz="4" w:space="0"/>
              <w:right w:val="single" w:color="auto" w:sz="4" w:space="0"/>
            </w:tcBorders>
            <w:vAlign w:val="center"/>
          </w:tcPr>
          <w:p w14:paraId="1BDF8BC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在临床开展结核病病理学诊断新技术项目</w:t>
            </w:r>
          </w:p>
        </w:tc>
        <w:tc>
          <w:tcPr>
            <w:tcW w:w="1224" w:type="dxa"/>
            <w:tcBorders>
              <w:top w:val="nil"/>
              <w:left w:val="nil"/>
              <w:bottom w:val="single" w:color="auto" w:sz="4" w:space="0"/>
              <w:right w:val="single" w:color="auto" w:sz="4" w:space="0"/>
            </w:tcBorders>
            <w:vAlign w:val="center"/>
          </w:tcPr>
          <w:p w14:paraId="568A7230">
            <w:pPr>
              <w:widowControl/>
              <w:spacing w:line="240" w:lineRule="exact"/>
              <w:jc w:val="center"/>
              <w:rPr>
                <w:rFonts w:ascii="宋体" w:hAnsi="宋体" w:cs="宋体"/>
                <w:kern w:val="0"/>
                <w:sz w:val="18"/>
                <w:szCs w:val="18"/>
              </w:rPr>
            </w:pPr>
            <w:r>
              <w:rPr>
                <w:rFonts w:hint="eastAsia" w:ascii="宋体" w:hAnsi="宋体" w:cs="宋体"/>
                <w:kern w:val="0"/>
                <w:sz w:val="18"/>
                <w:szCs w:val="18"/>
              </w:rPr>
              <w:t>开展临床新技术项目</w:t>
            </w:r>
          </w:p>
        </w:tc>
        <w:tc>
          <w:tcPr>
            <w:tcW w:w="1056" w:type="dxa"/>
            <w:tcBorders>
              <w:top w:val="nil"/>
              <w:left w:val="nil"/>
              <w:bottom w:val="single" w:color="auto" w:sz="4" w:space="0"/>
              <w:right w:val="single" w:color="auto" w:sz="4" w:space="0"/>
            </w:tcBorders>
            <w:vAlign w:val="center"/>
          </w:tcPr>
          <w:p w14:paraId="249A64C7">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76" w:type="dxa"/>
            <w:tcBorders>
              <w:top w:val="nil"/>
              <w:left w:val="nil"/>
              <w:bottom w:val="single" w:color="auto" w:sz="4" w:space="0"/>
              <w:right w:val="single" w:color="auto" w:sz="4" w:space="0"/>
            </w:tcBorders>
            <w:vAlign w:val="center"/>
          </w:tcPr>
          <w:p w14:paraId="00FE899D">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804" w:type="dxa"/>
            <w:tcBorders>
              <w:top w:val="nil"/>
              <w:left w:val="nil"/>
              <w:bottom w:val="single" w:color="auto" w:sz="4" w:space="0"/>
              <w:right w:val="single" w:color="auto" w:sz="4" w:space="0"/>
            </w:tcBorders>
            <w:shd w:val="clear" w:color="auto" w:fill="auto"/>
            <w:vAlign w:val="center"/>
          </w:tcPr>
          <w:p w14:paraId="0E57065B">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589" w:type="dxa"/>
            <w:tcBorders>
              <w:top w:val="single" w:color="auto" w:sz="4" w:space="0"/>
              <w:left w:val="nil"/>
              <w:bottom w:val="single" w:color="auto" w:sz="4" w:space="0"/>
              <w:right w:val="single" w:color="auto" w:sz="4" w:space="0"/>
            </w:tcBorders>
            <w:shd w:val="clear" w:color="auto" w:fill="auto"/>
            <w:vAlign w:val="center"/>
          </w:tcPr>
          <w:p w14:paraId="46C04908">
            <w:pPr>
              <w:widowControl/>
              <w:spacing w:line="240" w:lineRule="exact"/>
              <w:jc w:val="center"/>
              <w:rPr>
                <w:rFonts w:ascii="宋体" w:hAnsi="宋体" w:cs="宋体"/>
                <w:kern w:val="0"/>
                <w:sz w:val="18"/>
                <w:szCs w:val="18"/>
              </w:rPr>
            </w:pPr>
          </w:p>
        </w:tc>
      </w:tr>
      <w:tr w14:paraId="381BB43B">
        <w:tblPrEx>
          <w:tblCellMar>
            <w:top w:w="0" w:type="dxa"/>
            <w:left w:w="108" w:type="dxa"/>
            <w:bottom w:w="0" w:type="dxa"/>
            <w:right w:w="108" w:type="dxa"/>
          </w:tblCellMar>
        </w:tblPrEx>
        <w:trPr>
          <w:trHeight w:val="932" w:hRule="exact"/>
          <w:jc w:val="center"/>
        </w:trPr>
        <w:tc>
          <w:tcPr>
            <w:tcW w:w="579" w:type="dxa"/>
            <w:vMerge w:val="continue"/>
            <w:tcBorders>
              <w:left w:val="single" w:color="auto" w:sz="4" w:space="0"/>
              <w:right w:val="single" w:color="auto" w:sz="4" w:space="0"/>
            </w:tcBorders>
            <w:vAlign w:val="center"/>
          </w:tcPr>
          <w:p w14:paraId="377D9CCE">
            <w:pPr>
              <w:widowControl/>
              <w:spacing w:line="240" w:lineRule="exact"/>
              <w:jc w:val="center"/>
              <w:rPr>
                <w:rFonts w:ascii="宋体" w:hAnsi="宋体" w:cs="宋体"/>
                <w:kern w:val="0"/>
                <w:sz w:val="18"/>
                <w:szCs w:val="18"/>
              </w:rPr>
            </w:pPr>
          </w:p>
        </w:tc>
        <w:tc>
          <w:tcPr>
            <w:tcW w:w="781" w:type="dxa"/>
            <w:vMerge w:val="continue"/>
            <w:tcBorders>
              <w:top w:val="nil"/>
              <w:left w:val="single" w:color="auto" w:sz="4" w:space="0"/>
              <w:bottom w:val="single" w:color="auto" w:sz="4" w:space="0"/>
              <w:right w:val="single" w:color="auto" w:sz="4" w:space="0"/>
            </w:tcBorders>
            <w:vAlign w:val="center"/>
          </w:tcPr>
          <w:p w14:paraId="610C66F9">
            <w:pPr>
              <w:widowControl/>
              <w:spacing w:line="240" w:lineRule="exact"/>
              <w:jc w:val="center"/>
              <w:rPr>
                <w:rFonts w:ascii="宋体" w:hAnsi="宋体" w:cs="宋体"/>
                <w:kern w:val="0"/>
                <w:sz w:val="18"/>
                <w:szCs w:val="18"/>
              </w:rPr>
            </w:pPr>
          </w:p>
        </w:tc>
        <w:tc>
          <w:tcPr>
            <w:tcW w:w="1762" w:type="dxa"/>
            <w:tcBorders>
              <w:top w:val="nil"/>
              <w:left w:val="single" w:color="auto" w:sz="4" w:space="0"/>
              <w:bottom w:val="single" w:color="auto" w:sz="4" w:space="0"/>
              <w:right w:val="single" w:color="auto" w:sz="4" w:space="0"/>
            </w:tcBorders>
            <w:vAlign w:val="center"/>
          </w:tcPr>
          <w:p w14:paraId="1F71AB89">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2E04330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27" w:type="dxa"/>
            <w:tcBorders>
              <w:top w:val="single" w:color="auto" w:sz="4" w:space="0"/>
              <w:left w:val="nil"/>
              <w:bottom w:val="single" w:color="auto" w:sz="4" w:space="0"/>
              <w:right w:val="single" w:color="auto" w:sz="4" w:space="0"/>
            </w:tcBorders>
            <w:vAlign w:val="center"/>
          </w:tcPr>
          <w:p w14:paraId="6CC65DD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获得新技术应用评估数据</w:t>
            </w:r>
          </w:p>
        </w:tc>
        <w:tc>
          <w:tcPr>
            <w:tcW w:w="1224" w:type="dxa"/>
            <w:tcBorders>
              <w:top w:val="nil"/>
              <w:left w:val="nil"/>
              <w:bottom w:val="single" w:color="auto" w:sz="4" w:space="0"/>
              <w:right w:val="single" w:color="auto" w:sz="4" w:space="0"/>
            </w:tcBorders>
            <w:vAlign w:val="center"/>
          </w:tcPr>
          <w:p w14:paraId="1A25F32B">
            <w:pPr>
              <w:widowControl/>
              <w:spacing w:line="240" w:lineRule="exact"/>
              <w:jc w:val="center"/>
              <w:rPr>
                <w:rFonts w:ascii="宋体" w:hAnsi="宋体" w:cs="宋体"/>
                <w:kern w:val="0"/>
                <w:sz w:val="18"/>
                <w:szCs w:val="18"/>
              </w:rPr>
            </w:pPr>
            <w:r>
              <w:rPr>
                <w:rFonts w:hint="eastAsia" w:ascii="宋体" w:hAnsi="宋体" w:cs="宋体"/>
                <w:kern w:val="0"/>
                <w:sz w:val="18"/>
                <w:szCs w:val="18"/>
              </w:rPr>
              <w:t>按计划完成</w:t>
            </w:r>
          </w:p>
        </w:tc>
        <w:tc>
          <w:tcPr>
            <w:tcW w:w="1056" w:type="dxa"/>
            <w:tcBorders>
              <w:top w:val="nil"/>
              <w:left w:val="nil"/>
              <w:bottom w:val="single" w:color="auto" w:sz="4" w:space="0"/>
              <w:right w:val="single" w:color="auto" w:sz="4" w:space="0"/>
            </w:tcBorders>
            <w:vAlign w:val="center"/>
          </w:tcPr>
          <w:p w14:paraId="56746787">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76" w:type="dxa"/>
            <w:tcBorders>
              <w:top w:val="nil"/>
              <w:left w:val="nil"/>
              <w:bottom w:val="single" w:color="auto" w:sz="4" w:space="0"/>
              <w:right w:val="single" w:color="auto" w:sz="4" w:space="0"/>
            </w:tcBorders>
            <w:vAlign w:val="center"/>
          </w:tcPr>
          <w:p w14:paraId="76AA5852">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804" w:type="dxa"/>
            <w:tcBorders>
              <w:top w:val="nil"/>
              <w:left w:val="nil"/>
              <w:bottom w:val="single" w:color="auto" w:sz="4" w:space="0"/>
              <w:right w:val="single" w:color="auto" w:sz="4" w:space="0"/>
            </w:tcBorders>
            <w:shd w:val="clear" w:color="auto" w:fill="auto"/>
            <w:vAlign w:val="center"/>
          </w:tcPr>
          <w:p w14:paraId="46B4B99B">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589" w:type="dxa"/>
            <w:tcBorders>
              <w:top w:val="single" w:color="auto" w:sz="4" w:space="0"/>
              <w:left w:val="nil"/>
              <w:bottom w:val="single" w:color="auto" w:sz="4" w:space="0"/>
              <w:right w:val="single" w:color="auto" w:sz="4" w:space="0"/>
            </w:tcBorders>
            <w:shd w:val="clear" w:color="auto" w:fill="auto"/>
            <w:vAlign w:val="center"/>
          </w:tcPr>
          <w:p w14:paraId="052FDC46">
            <w:pPr>
              <w:widowControl/>
              <w:spacing w:line="240" w:lineRule="exact"/>
              <w:jc w:val="center"/>
              <w:rPr>
                <w:rFonts w:ascii="宋体" w:hAnsi="宋体" w:cs="宋体"/>
                <w:kern w:val="0"/>
                <w:sz w:val="18"/>
                <w:szCs w:val="18"/>
              </w:rPr>
            </w:pPr>
          </w:p>
        </w:tc>
      </w:tr>
      <w:tr w14:paraId="623CFB54">
        <w:tblPrEx>
          <w:tblCellMar>
            <w:top w:w="0" w:type="dxa"/>
            <w:left w:w="108" w:type="dxa"/>
            <w:bottom w:w="0" w:type="dxa"/>
            <w:right w:w="108" w:type="dxa"/>
          </w:tblCellMar>
        </w:tblPrEx>
        <w:trPr>
          <w:trHeight w:val="706" w:hRule="exact"/>
          <w:jc w:val="center"/>
        </w:trPr>
        <w:tc>
          <w:tcPr>
            <w:tcW w:w="579" w:type="dxa"/>
            <w:vMerge w:val="continue"/>
            <w:tcBorders>
              <w:left w:val="single" w:color="auto" w:sz="4" w:space="0"/>
              <w:right w:val="single" w:color="auto" w:sz="4" w:space="0"/>
            </w:tcBorders>
            <w:vAlign w:val="center"/>
          </w:tcPr>
          <w:p w14:paraId="1DABC4E3">
            <w:pPr>
              <w:widowControl/>
              <w:spacing w:line="240" w:lineRule="exact"/>
              <w:jc w:val="center"/>
              <w:rPr>
                <w:rFonts w:ascii="宋体" w:hAnsi="宋体" w:cs="宋体"/>
                <w:kern w:val="0"/>
                <w:sz w:val="18"/>
                <w:szCs w:val="18"/>
              </w:rPr>
            </w:pPr>
          </w:p>
        </w:tc>
        <w:tc>
          <w:tcPr>
            <w:tcW w:w="781" w:type="dxa"/>
            <w:vMerge w:val="continue"/>
            <w:tcBorders>
              <w:top w:val="nil"/>
              <w:left w:val="single" w:color="auto" w:sz="4" w:space="0"/>
              <w:bottom w:val="single" w:color="auto" w:sz="4" w:space="0"/>
              <w:right w:val="single" w:color="auto" w:sz="4" w:space="0"/>
            </w:tcBorders>
            <w:vAlign w:val="center"/>
          </w:tcPr>
          <w:p w14:paraId="54CE70F4">
            <w:pPr>
              <w:widowControl/>
              <w:spacing w:line="240" w:lineRule="exact"/>
              <w:jc w:val="center"/>
              <w:rPr>
                <w:rFonts w:ascii="宋体" w:hAnsi="宋体" w:cs="宋体"/>
                <w:kern w:val="0"/>
                <w:sz w:val="18"/>
                <w:szCs w:val="18"/>
              </w:rPr>
            </w:pPr>
          </w:p>
        </w:tc>
        <w:tc>
          <w:tcPr>
            <w:tcW w:w="1762" w:type="dxa"/>
            <w:tcBorders>
              <w:top w:val="nil"/>
              <w:left w:val="single" w:color="auto" w:sz="4" w:space="0"/>
              <w:bottom w:val="single" w:color="auto" w:sz="4" w:space="0"/>
              <w:right w:val="single" w:color="auto" w:sz="4" w:space="0"/>
            </w:tcBorders>
            <w:vAlign w:val="center"/>
          </w:tcPr>
          <w:p w14:paraId="1AB8034F">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27" w:type="dxa"/>
            <w:tcBorders>
              <w:top w:val="single" w:color="auto" w:sz="4" w:space="0"/>
              <w:left w:val="nil"/>
              <w:bottom w:val="single" w:color="auto" w:sz="4" w:space="0"/>
              <w:right w:val="single" w:color="auto" w:sz="4" w:space="0"/>
            </w:tcBorders>
            <w:vAlign w:val="center"/>
          </w:tcPr>
          <w:p w14:paraId="4277ED0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发表行业规范，如共识、指南、标准等</w:t>
            </w:r>
          </w:p>
        </w:tc>
        <w:tc>
          <w:tcPr>
            <w:tcW w:w="1224" w:type="dxa"/>
            <w:tcBorders>
              <w:top w:val="nil"/>
              <w:left w:val="nil"/>
              <w:bottom w:val="single" w:color="auto" w:sz="4" w:space="0"/>
              <w:right w:val="single" w:color="auto" w:sz="4" w:space="0"/>
            </w:tcBorders>
            <w:vAlign w:val="center"/>
          </w:tcPr>
          <w:p w14:paraId="469F9232">
            <w:pPr>
              <w:widowControl/>
              <w:spacing w:line="240" w:lineRule="exact"/>
              <w:jc w:val="center"/>
              <w:rPr>
                <w:rFonts w:ascii="宋体" w:hAnsi="宋体" w:cs="宋体"/>
                <w:kern w:val="0"/>
                <w:sz w:val="18"/>
                <w:szCs w:val="18"/>
              </w:rPr>
            </w:pPr>
            <w:r>
              <w:rPr>
                <w:rFonts w:hint="eastAsia" w:ascii="宋体" w:hAnsi="宋体" w:cs="宋体"/>
                <w:kern w:val="0"/>
                <w:sz w:val="18"/>
                <w:szCs w:val="18"/>
              </w:rPr>
              <w:t>发表行业规范</w:t>
            </w:r>
          </w:p>
        </w:tc>
        <w:tc>
          <w:tcPr>
            <w:tcW w:w="1056" w:type="dxa"/>
            <w:tcBorders>
              <w:top w:val="nil"/>
              <w:left w:val="nil"/>
              <w:bottom w:val="single" w:color="auto" w:sz="4" w:space="0"/>
              <w:right w:val="single" w:color="auto" w:sz="4" w:space="0"/>
            </w:tcBorders>
            <w:vAlign w:val="center"/>
          </w:tcPr>
          <w:p w14:paraId="33B6DDA1">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76" w:type="dxa"/>
            <w:tcBorders>
              <w:top w:val="nil"/>
              <w:left w:val="nil"/>
              <w:bottom w:val="single" w:color="auto" w:sz="4" w:space="0"/>
              <w:right w:val="single" w:color="auto" w:sz="4" w:space="0"/>
            </w:tcBorders>
            <w:vAlign w:val="center"/>
          </w:tcPr>
          <w:p w14:paraId="6808465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nil"/>
              <w:left w:val="nil"/>
              <w:bottom w:val="single" w:color="auto" w:sz="4" w:space="0"/>
              <w:right w:val="single" w:color="auto" w:sz="4" w:space="0"/>
            </w:tcBorders>
            <w:shd w:val="clear" w:color="auto" w:fill="auto"/>
            <w:vAlign w:val="center"/>
          </w:tcPr>
          <w:p w14:paraId="5F0AEFAA">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nil"/>
              <w:bottom w:val="single" w:color="auto" w:sz="4" w:space="0"/>
              <w:right w:val="single" w:color="auto" w:sz="4" w:space="0"/>
            </w:tcBorders>
            <w:shd w:val="clear" w:color="auto" w:fill="auto"/>
            <w:vAlign w:val="center"/>
          </w:tcPr>
          <w:p w14:paraId="7354D306">
            <w:pPr>
              <w:widowControl/>
              <w:spacing w:line="240" w:lineRule="exact"/>
              <w:jc w:val="center"/>
              <w:rPr>
                <w:rFonts w:ascii="宋体" w:hAnsi="宋体" w:cs="宋体"/>
                <w:kern w:val="0"/>
                <w:sz w:val="18"/>
                <w:szCs w:val="18"/>
              </w:rPr>
            </w:pPr>
          </w:p>
        </w:tc>
      </w:tr>
      <w:tr w14:paraId="37A2235A">
        <w:tblPrEx>
          <w:tblCellMar>
            <w:top w:w="0" w:type="dxa"/>
            <w:left w:w="108" w:type="dxa"/>
            <w:bottom w:w="0" w:type="dxa"/>
            <w:right w:w="108" w:type="dxa"/>
          </w:tblCellMar>
        </w:tblPrEx>
        <w:trPr>
          <w:trHeight w:val="663" w:hRule="exact"/>
          <w:jc w:val="center"/>
        </w:trPr>
        <w:tc>
          <w:tcPr>
            <w:tcW w:w="579" w:type="dxa"/>
            <w:vMerge w:val="continue"/>
            <w:tcBorders>
              <w:left w:val="single" w:color="auto" w:sz="4" w:space="0"/>
              <w:right w:val="single" w:color="auto" w:sz="4" w:space="0"/>
            </w:tcBorders>
            <w:vAlign w:val="center"/>
          </w:tcPr>
          <w:p w14:paraId="2A538FF5">
            <w:pPr>
              <w:widowControl/>
              <w:spacing w:line="240" w:lineRule="exact"/>
              <w:jc w:val="center"/>
              <w:rPr>
                <w:rFonts w:ascii="宋体" w:hAnsi="宋体" w:cs="宋体"/>
                <w:kern w:val="0"/>
                <w:sz w:val="18"/>
                <w:szCs w:val="18"/>
              </w:rPr>
            </w:pPr>
          </w:p>
        </w:tc>
        <w:tc>
          <w:tcPr>
            <w:tcW w:w="781" w:type="dxa"/>
            <w:vMerge w:val="restart"/>
            <w:tcBorders>
              <w:top w:val="single" w:color="auto" w:sz="4" w:space="0"/>
              <w:left w:val="single" w:color="auto" w:sz="4" w:space="0"/>
              <w:right w:val="single" w:color="auto" w:sz="4" w:space="0"/>
            </w:tcBorders>
            <w:vAlign w:val="center"/>
          </w:tcPr>
          <w:p w14:paraId="453C30D2">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088750E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5A77E0B0">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762" w:type="dxa"/>
            <w:vMerge w:val="restart"/>
            <w:tcBorders>
              <w:top w:val="single" w:color="auto" w:sz="4" w:space="0"/>
              <w:left w:val="single" w:color="auto" w:sz="4" w:space="0"/>
              <w:bottom w:val="single" w:color="auto" w:sz="4" w:space="0"/>
              <w:right w:val="single" w:color="auto" w:sz="4" w:space="0"/>
            </w:tcBorders>
            <w:vAlign w:val="center"/>
          </w:tcPr>
          <w:p w14:paraId="068AF85E">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27" w:type="dxa"/>
            <w:tcBorders>
              <w:top w:val="single" w:color="auto" w:sz="4" w:space="0"/>
              <w:left w:val="nil"/>
              <w:bottom w:val="single" w:color="auto" w:sz="4" w:space="0"/>
              <w:right w:val="single" w:color="auto" w:sz="4" w:space="0"/>
            </w:tcBorders>
            <w:vAlign w:val="center"/>
          </w:tcPr>
          <w:p w14:paraId="6FCCB92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1224" w:type="dxa"/>
            <w:tcBorders>
              <w:top w:val="single" w:color="auto" w:sz="4" w:space="0"/>
              <w:left w:val="nil"/>
              <w:bottom w:val="single" w:color="auto" w:sz="4" w:space="0"/>
              <w:right w:val="single" w:color="auto" w:sz="4" w:space="0"/>
            </w:tcBorders>
            <w:vAlign w:val="center"/>
          </w:tcPr>
          <w:p w14:paraId="25E0ADA6">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90%</w:t>
            </w:r>
          </w:p>
        </w:tc>
        <w:tc>
          <w:tcPr>
            <w:tcW w:w="1056" w:type="dxa"/>
            <w:tcBorders>
              <w:top w:val="single" w:color="auto" w:sz="4" w:space="0"/>
              <w:left w:val="nil"/>
              <w:bottom w:val="single" w:color="auto" w:sz="4" w:space="0"/>
              <w:right w:val="single" w:color="auto" w:sz="4" w:space="0"/>
            </w:tcBorders>
            <w:vAlign w:val="center"/>
          </w:tcPr>
          <w:p w14:paraId="2D7F1B94">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76" w:type="dxa"/>
            <w:tcBorders>
              <w:top w:val="single" w:color="auto" w:sz="4" w:space="0"/>
              <w:left w:val="nil"/>
              <w:bottom w:val="single" w:color="auto" w:sz="4" w:space="0"/>
              <w:right w:val="single" w:color="auto" w:sz="4" w:space="0"/>
            </w:tcBorders>
            <w:vAlign w:val="center"/>
          </w:tcPr>
          <w:p w14:paraId="1FF73C6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single" w:color="auto" w:sz="4" w:space="0"/>
              <w:left w:val="nil"/>
              <w:bottom w:val="single" w:color="auto" w:sz="4" w:space="0"/>
              <w:right w:val="single" w:color="auto" w:sz="4" w:space="0"/>
            </w:tcBorders>
            <w:shd w:val="clear" w:color="auto" w:fill="auto"/>
            <w:vAlign w:val="center"/>
          </w:tcPr>
          <w:p w14:paraId="5EF03105">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nil"/>
              <w:bottom w:val="single" w:color="auto" w:sz="4" w:space="0"/>
              <w:right w:val="single" w:color="auto" w:sz="4" w:space="0"/>
            </w:tcBorders>
            <w:shd w:val="clear" w:color="auto" w:fill="auto"/>
            <w:vAlign w:val="center"/>
          </w:tcPr>
          <w:p w14:paraId="1B7B0838">
            <w:pPr>
              <w:widowControl/>
              <w:spacing w:line="240" w:lineRule="exact"/>
              <w:jc w:val="center"/>
              <w:rPr>
                <w:rFonts w:ascii="宋体" w:hAnsi="宋体" w:cs="宋体"/>
                <w:kern w:val="0"/>
                <w:sz w:val="18"/>
                <w:szCs w:val="18"/>
              </w:rPr>
            </w:pPr>
          </w:p>
        </w:tc>
      </w:tr>
      <w:tr w14:paraId="2CFAF06F">
        <w:tblPrEx>
          <w:tblCellMar>
            <w:top w:w="0" w:type="dxa"/>
            <w:left w:w="108" w:type="dxa"/>
            <w:bottom w:w="0" w:type="dxa"/>
            <w:right w:w="108" w:type="dxa"/>
          </w:tblCellMar>
        </w:tblPrEx>
        <w:trPr>
          <w:trHeight w:val="658" w:hRule="exact"/>
          <w:jc w:val="center"/>
        </w:trPr>
        <w:tc>
          <w:tcPr>
            <w:tcW w:w="579" w:type="dxa"/>
            <w:vMerge w:val="continue"/>
            <w:tcBorders>
              <w:left w:val="single" w:color="auto" w:sz="4" w:space="0"/>
              <w:right w:val="single" w:color="auto" w:sz="4" w:space="0"/>
            </w:tcBorders>
            <w:vAlign w:val="center"/>
          </w:tcPr>
          <w:p w14:paraId="453E39F9">
            <w:pPr>
              <w:widowControl/>
              <w:spacing w:line="240" w:lineRule="exact"/>
              <w:jc w:val="center"/>
              <w:rPr>
                <w:rFonts w:ascii="宋体" w:hAnsi="宋体" w:cs="宋体"/>
                <w:kern w:val="0"/>
                <w:sz w:val="18"/>
                <w:szCs w:val="18"/>
              </w:rPr>
            </w:pPr>
          </w:p>
        </w:tc>
        <w:tc>
          <w:tcPr>
            <w:tcW w:w="781" w:type="dxa"/>
            <w:vMerge w:val="continue"/>
            <w:tcBorders>
              <w:left w:val="single" w:color="auto" w:sz="4" w:space="0"/>
              <w:right w:val="single" w:color="auto" w:sz="4" w:space="0"/>
            </w:tcBorders>
            <w:vAlign w:val="center"/>
          </w:tcPr>
          <w:p w14:paraId="4E444158">
            <w:pPr>
              <w:widowControl/>
              <w:spacing w:line="240" w:lineRule="exact"/>
              <w:jc w:val="center"/>
              <w:rPr>
                <w:rFonts w:ascii="宋体" w:hAnsi="宋体" w:cs="宋体"/>
                <w:kern w:val="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14:paraId="726D5188">
            <w:pPr>
              <w:widowControl/>
              <w:spacing w:line="240" w:lineRule="exact"/>
              <w:jc w:val="center"/>
              <w:rPr>
                <w:rFonts w:ascii="宋体" w:hAnsi="宋体" w:cs="宋体"/>
                <w:kern w:val="0"/>
                <w:sz w:val="18"/>
                <w:szCs w:val="18"/>
              </w:rPr>
            </w:pPr>
          </w:p>
        </w:tc>
        <w:tc>
          <w:tcPr>
            <w:tcW w:w="1827" w:type="dxa"/>
            <w:tcBorders>
              <w:top w:val="single" w:color="auto" w:sz="4" w:space="0"/>
              <w:left w:val="nil"/>
              <w:bottom w:val="single" w:color="auto" w:sz="4" w:space="0"/>
              <w:right w:val="single" w:color="auto" w:sz="4" w:space="0"/>
            </w:tcBorders>
            <w:vAlign w:val="center"/>
          </w:tcPr>
          <w:p w14:paraId="1753FFA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团队成员满意度</w:t>
            </w:r>
          </w:p>
        </w:tc>
        <w:tc>
          <w:tcPr>
            <w:tcW w:w="1224" w:type="dxa"/>
            <w:tcBorders>
              <w:top w:val="nil"/>
              <w:left w:val="nil"/>
              <w:bottom w:val="single" w:color="auto" w:sz="4" w:space="0"/>
              <w:right w:val="single" w:color="auto" w:sz="4" w:space="0"/>
            </w:tcBorders>
            <w:vAlign w:val="center"/>
          </w:tcPr>
          <w:p w14:paraId="54431038">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90%</w:t>
            </w:r>
          </w:p>
        </w:tc>
        <w:tc>
          <w:tcPr>
            <w:tcW w:w="1056" w:type="dxa"/>
            <w:tcBorders>
              <w:top w:val="nil"/>
              <w:left w:val="nil"/>
              <w:bottom w:val="single" w:color="auto" w:sz="4" w:space="0"/>
              <w:right w:val="single" w:color="auto" w:sz="4" w:space="0"/>
            </w:tcBorders>
            <w:vAlign w:val="center"/>
          </w:tcPr>
          <w:p w14:paraId="4CA764BF">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76" w:type="dxa"/>
            <w:tcBorders>
              <w:top w:val="nil"/>
              <w:left w:val="nil"/>
              <w:bottom w:val="single" w:color="auto" w:sz="4" w:space="0"/>
              <w:right w:val="single" w:color="auto" w:sz="4" w:space="0"/>
            </w:tcBorders>
            <w:vAlign w:val="center"/>
          </w:tcPr>
          <w:p w14:paraId="5F87DDC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04" w:type="dxa"/>
            <w:tcBorders>
              <w:top w:val="nil"/>
              <w:left w:val="nil"/>
              <w:bottom w:val="single" w:color="auto" w:sz="4" w:space="0"/>
              <w:right w:val="single" w:color="auto" w:sz="4" w:space="0"/>
            </w:tcBorders>
            <w:shd w:val="clear" w:color="auto" w:fill="auto"/>
            <w:vAlign w:val="center"/>
          </w:tcPr>
          <w:p w14:paraId="5E820201">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89" w:type="dxa"/>
            <w:tcBorders>
              <w:top w:val="single" w:color="auto" w:sz="4" w:space="0"/>
              <w:left w:val="nil"/>
              <w:bottom w:val="single" w:color="auto" w:sz="4" w:space="0"/>
              <w:right w:val="single" w:color="auto" w:sz="4" w:space="0"/>
            </w:tcBorders>
            <w:shd w:val="clear" w:color="auto" w:fill="auto"/>
            <w:vAlign w:val="center"/>
          </w:tcPr>
          <w:p w14:paraId="4483BB5C">
            <w:pPr>
              <w:widowControl/>
              <w:spacing w:line="240" w:lineRule="exact"/>
              <w:jc w:val="center"/>
              <w:rPr>
                <w:rFonts w:ascii="宋体" w:hAnsi="宋体" w:cs="宋体"/>
                <w:kern w:val="0"/>
                <w:sz w:val="18"/>
                <w:szCs w:val="18"/>
              </w:rPr>
            </w:pPr>
          </w:p>
        </w:tc>
      </w:tr>
      <w:tr w14:paraId="5A459898">
        <w:tblPrEx>
          <w:tblCellMar>
            <w:top w:w="0" w:type="dxa"/>
            <w:left w:w="108" w:type="dxa"/>
            <w:bottom w:w="0" w:type="dxa"/>
            <w:right w:w="108" w:type="dxa"/>
          </w:tblCellMar>
        </w:tblPrEx>
        <w:trPr>
          <w:trHeight w:val="879" w:hRule="exact"/>
          <w:jc w:val="center"/>
        </w:trPr>
        <w:tc>
          <w:tcPr>
            <w:tcW w:w="7229" w:type="dxa"/>
            <w:gridSpan w:val="6"/>
            <w:tcBorders>
              <w:top w:val="single" w:color="auto" w:sz="4" w:space="0"/>
              <w:left w:val="single" w:color="auto" w:sz="4" w:space="0"/>
              <w:bottom w:val="single" w:color="auto" w:sz="4" w:space="0"/>
              <w:right w:val="single" w:color="auto" w:sz="4" w:space="0"/>
            </w:tcBorders>
            <w:vAlign w:val="center"/>
          </w:tcPr>
          <w:p w14:paraId="0DF652B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76" w:type="dxa"/>
            <w:tcBorders>
              <w:top w:val="nil"/>
              <w:left w:val="nil"/>
              <w:bottom w:val="single" w:color="auto" w:sz="4" w:space="0"/>
              <w:right w:val="single" w:color="auto" w:sz="4" w:space="0"/>
            </w:tcBorders>
            <w:vAlign w:val="center"/>
          </w:tcPr>
          <w:p w14:paraId="1BAF900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04" w:type="dxa"/>
            <w:tcBorders>
              <w:top w:val="nil"/>
              <w:left w:val="nil"/>
              <w:bottom w:val="single" w:color="auto" w:sz="4" w:space="0"/>
              <w:right w:val="single" w:color="auto" w:sz="4" w:space="0"/>
            </w:tcBorders>
            <w:vAlign w:val="center"/>
          </w:tcPr>
          <w:p w14:paraId="7E912BBA">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8.22</w:t>
            </w:r>
          </w:p>
        </w:tc>
        <w:tc>
          <w:tcPr>
            <w:tcW w:w="589" w:type="dxa"/>
            <w:tcBorders>
              <w:top w:val="single" w:color="auto" w:sz="4" w:space="0"/>
              <w:left w:val="nil"/>
              <w:bottom w:val="single" w:color="auto" w:sz="4" w:space="0"/>
              <w:right w:val="single" w:color="auto" w:sz="4" w:space="0"/>
            </w:tcBorders>
            <w:vAlign w:val="center"/>
          </w:tcPr>
          <w:p w14:paraId="17F06E86">
            <w:pPr>
              <w:widowControl/>
              <w:spacing w:line="240" w:lineRule="exact"/>
              <w:jc w:val="center"/>
              <w:rPr>
                <w:rFonts w:ascii="宋体" w:hAnsi="宋体" w:cs="宋体"/>
                <w:kern w:val="0"/>
                <w:sz w:val="18"/>
                <w:szCs w:val="18"/>
              </w:rPr>
            </w:pPr>
          </w:p>
        </w:tc>
      </w:tr>
    </w:tbl>
    <w:p w14:paraId="451E46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576F6"/>
    <w:rsid w:val="00484521"/>
    <w:rsid w:val="007129A0"/>
    <w:rsid w:val="00B86A6F"/>
    <w:rsid w:val="0167401F"/>
    <w:rsid w:val="07293275"/>
    <w:rsid w:val="07E8334B"/>
    <w:rsid w:val="08954F63"/>
    <w:rsid w:val="08F10DED"/>
    <w:rsid w:val="09D242DF"/>
    <w:rsid w:val="16AE10B2"/>
    <w:rsid w:val="176C0F1B"/>
    <w:rsid w:val="18AA2E4C"/>
    <w:rsid w:val="198B3B37"/>
    <w:rsid w:val="1B967397"/>
    <w:rsid w:val="1C46568C"/>
    <w:rsid w:val="1EB9140A"/>
    <w:rsid w:val="1FE469B3"/>
    <w:rsid w:val="24DE3E01"/>
    <w:rsid w:val="28FF42C9"/>
    <w:rsid w:val="2ECE5E11"/>
    <w:rsid w:val="2F3C0445"/>
    <w:rsid w:val="30800FA3"/>
    <w:rsid w:val="30973E22"/>
    <w:rsid w:val="315C230A"/>
    <w:rsid w:val="37634A76"/>
    <w:rsid w:val="37CF1D8E"/>
    <w:rsid w:val="38A07E13"/>
    <w:rsid w:val="395F58F3"/>
    <w:rsid w:val="39E9345E"/>
    <w:rsid w:val="3E4D63CA"/>
    <w:rsid w:val="3FCD6A5A"/>
    <w:rsid w:val="41B20CA1"/>
    <w:rsid w:val="486A7570"/>
    <w:rsid w:val="49223678"/>
    <w:rsid w:val="4A8561FD"/>
    <w:rsid w:val="538C5E85"/>
    <w:rsid w:val="54510C75"/>
    <w:rsid w:val="559F3D9A"/>
    <w:rsid w:val="56BE142B"/>
    <w:rsid w:val="5A9B2ED2"/>
    <w:rsid w:val="5AD82835"/>
    <w:rsid w:val="5DC012A8"/>
    <w:rsid w:val="5E301EE6"/>
    <w:rsid w:val="5E8E1E6C"/>
    <w:rsid w:val="5FD2099A"/>
    <w:rsid w:val="5FDB6F2B"/>
    <w:rsid w:val="604F338F"/>
    <w:rsid w:val="60B825BB"/>
    <w:rsid w:val="63872CC8"/>
    <w:rsid w:val="65415941"/>
    <w:rsid w:val="68885A22"/>
    <w:rsid w:val="6D986B81"/>
    <w:rsid w:val="6E7838C8"/>
    <w:rsid w:val="71192D04"/>
    <w:rsid w:val="71FF15C4"/>
    <w:rsid w:val="79A73E7D"/>
    <w:rsid w:val="7DD8701C"/>
    <w:rsid w:val="7FCD1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9"/>
    <w:qFormat/>
    <w:uiPriority w:val="0"/>
    <w:pPr>
      <w:jc w:val="left"/>
    </w:pPr>
  </w:style>
  <w:style w:type="paragraph" w:styleId="5">
    <w:name w:val="Balloon Text"/>
    <w:basedOn w:val="1"/>
    <w:link w:val="10"/>
    <w:qFormat/>
    <w:uiPriority w:val="0"/>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批注文字 字符"/>
    <w:basedOn w:val="8"/>
    <w:link w:val="4"/>
    <w:qFormat/>
    <w:uiPriority w:val="0"/>
    <w:rPr>
      <w:kern w:val="2"/>
      <w:sz w:val="21"/>
      <w:szCs w:val="24"/>
    </w:rPr>
  </w:style>
  <w:style w:type="character" w:customStyle="1" w:styleId="10">
    <w:name w:val="批注框文本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1176</Words>
  <Characters>1297</Characters>
  <Lines>10</Lines>
  <Paragraphs>2</Paragraphs>
  <TotalTime>4</TotalTime>
  <ScaleCrop>false</ScaleCrop>
  <LinksUpToDate>false</LinksUpToDate>
  <CharactersWithSpaces>1307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2025-08-26T04:18:26Z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