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CEE60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2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1119"/>
        <w:gridCol w:w="900"/>
        <w:gridCol w:w="262"/>
        <w:gridCol w:w="286"/>
        <w:gridCol w:w="533"/>
        <w:gridCol w:w="643"/>
        <w:gridCol w:w="615"/>
      </w:tblGrid>
      <w:tr w14:paraId="36C68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CCAC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OLE_LINK1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重点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3CF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286EA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79CC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78A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6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EF1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北京市心理援助热线运维和工作经费</w:t>
            </w:r>
          </w:p>
        </w:tc>
      </w:tr>
      <w:tr w14:paraId="4BD06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3A3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0E8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3AF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B4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北京回龙观医院</w:t>
            </w:r>
          </w:p>
        </w:tc>
      </w:tr>
      <w:tr w14:paraId="02979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CD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13A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C57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6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A52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986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8CE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5E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B273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C8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FD0C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C59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04C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FD7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1AA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668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E1B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36A1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A1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AD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49D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7BB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320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376.310000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6E1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9CB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51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152C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CF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693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7B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10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6D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605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0E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76C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D6B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8AD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68C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6FC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F24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8A8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E9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778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049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3EAA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23D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15C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272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620A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49D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F16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经费支持，用于保障北京市心理援助热线开展日常行风建设和综合管理，加强心理援助热线绩效考核，加大心理援助热线文化建设等工作，以规范和指导各级心理援助热线管理，提高市心理援助热线的管理和服务水平。</w:t>
            </w:r>
          </w:p>
        </w:tc>
        <w:tc>
          <w:tcPr>
            <w:tcW w:w="3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B7D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对热线设备及时更新、升级、改造，对热线咨询人员进行技能培训，保障电话24小时畅通并让来电者得到专业的心理咨询，提高了热线的管理和服务水平，达到了预期目标。</w:t>
            </w:r>
          </w:p>
        </w:tc>
      </w:tr>
      <w:tr w14:paraId="4F4CD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D19CD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9CA80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5C6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52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5EA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AB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D88F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59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7EA4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498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29F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EFB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D160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4296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1691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0335B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BB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ECFD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线路畅通数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A4D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7条线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186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7条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318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37D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5B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82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EF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1B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97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DAA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热线工作简报每月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783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414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7A7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CB3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50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BE2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C2C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A26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C40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5D41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热线工作总结报告年中、年末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42F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FFA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927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E1F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8A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037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EE6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93AD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51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AD2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来电接听量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6F3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3万次/年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CFC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34872次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BCF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108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E8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D80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CF9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3077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BE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FBD2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平均来电接听时长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BC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081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31分钟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6BB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508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C38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6C1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8A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B8F9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266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2F2D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开展读书会及培训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FE9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10次/年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875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3E4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34C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86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452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B773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 w:colFirst="8" w:colLast="8"/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99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AE8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67FF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开展团体督导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E42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10次/年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131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442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1A0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50A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1"/>
      <w:tr w14:paraId="41B4E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B38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105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B66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BED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网站信息刷新实施的及时性，每周发布更新内容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65C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72A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1条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AB8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A13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8EC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BF2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680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DB0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A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695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北京地区来电接听率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0C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8EA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26.1%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BB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027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08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0CC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11CC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4F2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11E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高危来电24小时随访预约率达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4D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DF2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1F2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93B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34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01D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536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876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97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BF7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来电接听质量评估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AB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3分以上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1CF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6AE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50C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88C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E9F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724A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418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7E2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217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线路畅通时效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91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365*24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BBE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365*24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E1E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A21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80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486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6643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520F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AD65D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20D92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5B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CA2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来电者对接听的满意度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26E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90%及以上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1C8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4ED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D92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A9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C56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68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C1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B93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BC7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9A5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14:paraId="2DC9C0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C522890"/>
    <w:rsid w:val="16B26A12"/>
    <w:rsid w:val="1C273FEB"/>
    <w:rsid w:val="1C46568C"/>
    <w:rsid w:val="1E1E000C"/>
    <w:rsid w:val="221E7C3E"/>
    <w:rsid w:val="28FF42C9"/>
    <w:rsid w:val="2F327365"/>
    <w:rsid w:val="32052280"/>
    <w:rsid w:val="425F59DD"/>
    <w:rsid w:val="4375722D"/>
    <w:rsid w:val="45665F47"/>
    <w:rsid w:val="4A381C35"/>
    <w:rsid w:val="559F3D9A"/>
    <w:rsid w:val="56882230"/>
    <w:rsid w:val="57C3375B"/>
    <w:rsid w:val="5C472BC4"/>
    <w:rsid w:val="5DD07337"/>
    <w:rsid w:val="63872CC8"/>
    <w:rsid w:val="6A3857E1"/>
    <w:rsid w:val="6E230E27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668</Words>
  <Characters>801</Characters>
  <Lines>0</Lines>
  <Paragraphs>0</Paragraphs>
  <TotalTime>7</TotalTime>
  <ScaleCrop>false</ScaleCrop>
  <LinksUpToDate>false</LinksUpToDate>
  <CharactersWithSpaces>807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men</cp:lastModifiedBy>
  <dcterms:modified xsi:type="dcterms:W3CDTF">2025-08-26T11:38:36Z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2E9694B9E19B4FE5B653BEA3E72A3D74_13</vt:lpwstr>
  </property>
  <property fmtid="{D5CDD505-2E9C-101B-9397-08002B2CF9AE}" pid="4" name="KSOTemplateDocerSaveRecord">
    <vt:lpwstr>eyJoZGlkIjoiNTI3OGQyN2I3NzZmYzQ1YmQ2YTkyOGI4NGMzYTczMmIifQ==</vt:lpwstr>
  </property>
</Properties>
</file>