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51F2F8">
      <w:pPr>
        <w:spacing w:line="560" w:lineRule="exact"/>
        <w:jc w:val="center"/>
        <w:rPr>
          <w:rFonts w:hint="eastAsia" w:ascii="方正小标宋简体" w:hAnsi="方正小标宋简体" w:eastAsia="方正小标宋简体" w:cs="方正小标宋简体"/>
          <w:sz w:val="44"/>
          <w:szCs w:val="44"/>
          <w:highlight w:val="none"/>
        </w:rPr>
      </w:pPr>
      <w:bookmarkStart w:id="0" w:name="_GoBack"/>
      <w:bookmarkEnd w:id="0"/>
      <w:r>
        <w:rPr>
          <w:rFonts w:hint="eastAsia" w:ascii="方正小标宋简体" w:hAnsi="方正小标宋简体" w:eastAsia="方正小标宋简体" w:cs="方正小标宋简体"/>
          <w:sz w:val="44"/>
          <w:szCs w:val="44"/>
          <w:highlight w:val="none"/>
        </w:rPr>
        <w:t>北京市中央财政困难群众救助补助资金</w:t>
      </w:r>
    </w:p>
    <w:p w14:paraId="3603F194">
      <w:pPr>
        <w:spacing w:line="560" w:lineRule="exact"/>
        <w:jc w:val="center"/>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eastAsia="zh-CN"/>
        </w:rPr>
        <w:t>（支持低保、特困人员救助供养等方向）</w:t>
      </w:r>
    </w:p>
    <w:p w14:paraId="45F5A038">
      <w:pPr>
        <w:spacing w:line="560" w:lineRule="exact"/>
        <w:jc w:val="center"/>
        <w:rPr>
          <w:rFonts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4</w:t>
      </w:r>
      <w:r>
        <w:rPr>
          <w:rFonts w:hint="eastAsia" w:ascii="方正小标宋简体" w:hAnsi="方正小标宋简体" w:eastAsia="方正小标宋简体" w:cs="方正小标宋简体"/>
          <w:sz w:val="44"/>
          <w:szCs w:val="44"/>
          <w:highlight w:val="none"/>
        </w:rPr>
        <w:t>年度绩效自评报告</w:t>
      </w:r>
    </w:p>
    <w:p w14:paraId="4E9DB36A">
      <w:pPr>
        <w:pStyle w:val="2"/>
        <w:ind w:left="4800"/>
        <w:rPr>
          <w:highlight w:val="none"/>
        </w:rPr>
      </w:pPr>
    </w:p>
    <w:p w14:paraId="67FA2A0B">
      <w:pPr>
        <w:numPr>
          <w:ilvl w:val="0"/>
          <w:numId w:val="1"/>
        </w:numPr>
        <w:spacing w:before="0" w:beforeLines="0" w:line="560" w:lineRule="exact"/>
        <w:ind w:firstLine="640" w:firstLineChars="200"/>
        <w:rPr>
          <w:rFonts w:hint="eastAsia" w:eastAsia="黑体"/>
          <w:sz w:val="32"/>
          <w:szCs w:val="32"/>
          <w:highlight w:val="none"/>
          <w:lang w:eastAsia="zh-CN"/>
        </w:rPr>
      </w:pPr>
      <w:r>
        <w:rPr>
          <w:rFonts w:hint="eastAsia" w:eastAsia="黑体"/>
          <w:sz w:val="32"/>
          <w:szCs w:val="32"/>
          <w:highlight w:val="none"/>
          <w:lang w:eastAsia="zh-CN"/>
        </w:rPr>
        <w:t>转移支付基本情况</w:t>
      </w:r>
    </w:p>
    <w:p w14:paraId="7089108D">
      <w:pPr>
        <w:spacing w:line="560" w:lineRule="exact"/>
        <w:ind w:firstLine="643" w:firstLineChars="200"/>
        <w:outlineLvl w:val="9"/>
        <w:rPr>
          <w:rFonts w:ascii="楷体_GB2312" w:hAnsi="楷体_GB2312" w:eastAsia="楷体_GB2312" w:cs="楷体_GB2312"/>
          <w:b/>
          <w:bCs/>
          <w:sz w:val="32"/>
          <w:szCs w:val="32"/>
          <w:highlight w:val="none"/>
        </w:rPr>
      </w:pPr>
      <w:r>
        <w:rPr>
          <w:rFonts w:hint="eastAsia" w:ascii="楷体_GB2312" w:hAnsi="楷体_GB2312" w:eastAsia="楷体_GB2312" w:cs="楷体_GB2312"/>
          <w:b/>
          <w:bCs/>
          <w:sz w:val="32"/>
          <w:szCs w:val="32"/>
          <w:highlight w:val="none"/>
        </w:rPr>
        <w:t>（一）中央财政困难群众救助补助资金</w:t>
      </w:r>
      <w:r>
        <w:rPr>
          <w:rFonts w:hint="eastAsia" w:ascii="楷体_GB2312" w:hAnsi="楷体_GB2312" w:eastAsia="楷体_GB2312" w:cs="楷体_GB2312"/>
          <w:b/>
          <w:bCs/>
          <w:sz w:val="32"/>
          <w:szCs w:val="32"/>
          <w:highlight w:val="none"/>
          <w:lang w:eastAsia="zh-CN"/>
        </w:rPr>
        <w:t>（支持低保、特困人员救助供养等方向）</w:t>
      </w:r>
      <w:r>
        <w:rPr>
          <w:rFonts w:hint="eastAsia" w:ascii="楷体_GB2312" w:hAnsi="楷体_GB2312" w:eastAsia="楷体_GB2312" w:cs="楷体_GB2312"/>
          <w:b/>
          <w:bCs/>
          <w:sz w:val="32"/>
          <w:szCs w:val="32"/>
          <w:highlight w:val="none"/>
          <w:lang w:val="en-US" w:eastAsia="zh-CN"/>
        </w:rPr>
        <w:t>概</w:t>
      </w:r>
      <w:r>
        <w:rPr>
          <w:rFonts w:hint="eastAsia" w:ascii="楷体_GB2312" w:hAnsi="楷体_GB2312" w:eastAsia="楷体_GB2312" w:cs="楷体_GB2312"/>
          <w:b/>
          <w:bCs/>
          <w:sz w:val="32"/>
          <w:szCs w:val="32"/>
          <w:highlight w:val="none"/>
        </w:rPr>
        <w:t>况</w:t>
      </w:r>
    </w:p>
    <w:p w14:paraId="6652E39E">
      <w:pPr>
        <w:spacing w:beforeLines="0" w:line="560" w:lineRule="exact"/>
        <w:ind w:firstLine="640" w:firstLineChars="200"/>
        <w:outlineLvl w:val="0"/>
        <w:rPr>
          <w:rFonts w:hint="eastAsia" w:ascii="仿宋_GB2312" w:hAnsi="仿宋_GB2312" w:cs="仿宋_GB2312"/>
          <w:sz w:val="32"/>
          <w:szCs w:val="32"/>
          <w:highlight w:val="none"/>
        </w:rPr>
      </w:pPr>
      <w:r>
        <w:rPr>
          <w:rFonts w:hint="eastAsia" w:ascii="仿宋_GB2312" w:hAnsi="仿宋_GB2312" w:cs="仿宋_GB2312"/>
          <w:sz w:val="32"/>
          <w:szCs w:val="32"/>
          <w:highlight w:val="none"/>
        </w:rPr>
        <w:t>202</w:t>
      </w:r>
      <w:r>
        <w:rPr>
          <w:rFonts w:hint="eastAsia" w:ascii="仿宋_GB2312" w:hAnsi="仿宋_GB2312" w:cs="仿宋_GB2312"/>
          <w:sz w:val="32"/>
          <w:szCs w:val="32"/>
          <w:highlight w:val="none"/>
          <w:lang w:val="en-US" w:eastAsia="zh-CN"/>
        </w:rPr>
        <w:t>4</w:t>
      </w:r>
      <w:r>
        <w:rPr>
          <w:rFonts w:hint="eastAsia" w:ascii="仿宋_GB2312" w:hAnsi="仿宋_GB2312" w:cs="仿宋_GB2312"/>
          <w:sz w:val="32"/>
          <w:szCs w:val="32"/>
          <w:highlight w:val="none"/>
        </w:rPr>
        <w:t>年中央下达北京市困难群众救助补助资金</w:t>
      </w:r>
      <w:r>
        <w:rPr>
          <w:rFonts w:hint="eastAsia" w:ascii="仿宋_GB2312" w:hAnsi="仿宋_GB2312" w:cs="仿宋_GB2312"/>
          <w:sz w:val="32"/>
          <w:szCs w:val="32"/>
          <w:highlight w:val="none"/>
          <w:lang w:eastAsia="zh-CN"/>
        </w:rPr>
        <w:t>（支持低保、特困人员救助供养等方向）</w:t>
      </w:r>
      <w:r>
        <w:rPr>
          <w:rFonts w:hint="eastAsia" w:ascii="仿宋_GB2312" w:hAnsi="仿宋_GB2312" w:cs="仿宋_GB2312"/>
          <w:sz w:val="32"/>
          <w:szCs w:val="32"/>
          <w:highlight w:val="none"/>
        </w:rPr>
        <w:t>10</w:t>
      </w:r>
      <w:r>
        <w:rPr>
          <w:rFonts w:hint="eastAsia" w:ascii="仿宋_GB2312" w:hAnsi="仿宋_GB2312" w:cs="仿宋_GB2312"/>
          <w:sz w:val="32"/>
          <w:szCs w:val="32"/>
          <w:highlight w:val="none"/>
          <w:lang w:val="en-US" w:eastAsia="zh-CN"/>
        </w:rPr>
        <w:t>163</w:t>
      </w:r>
      <w:r>
        <w:rPr>
          <w:rFonts w:hint="eastAsia" w:ascii="仿宋_GB2312" w:hAnsi="仿宋_GB2312" w:cs="仿宋_GB2312"/>
          <w:sz w:val="32"/>
          <w:szCs w:val="32"/>
          <w:highlight w:val="none"/>
        </w:rPr>
        <w:t>万元，整体绩效目标随预算一并下达。</w:t>
      </w:r>
    </w:p>
    <w:p w14:paraId="3EFC914C">
      <w:pPr>
        <w:spacing w:beforeLines="0"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中央财政困难群众救助补助资金10</w:t>
      </w:r>
      <w:r>
        <w:rPr>
          <w:rFonts w:hint="eastAsia" w:ascii="仿宋_GB2312" w:hAnsi="仿宋_GB2312" w:cs="仿宋_GB2312"/>
          <w:sz w:val="32"/>
          <w:szCs w:val="32"/>
          <w:highlight w:val="none"/>
          <w:lang w:val="en-US" w:eastAsia="zh-CN"/>
        </w:rPr>
        <w:t>163</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按时</w:t>
      </w:r>
      <w:r>
        <w:rPr>
          <w:rFonts w:hint="eastAsia" w:ascii="仿宋_GB2312" w:hAnsi="仿宋_GB2312" w:eastAsia="仿宋_GB2312" w:cs="仿宋_GB2312"/>
          <w:sz w:val="32"/>
          <w:szCs w:val="32"/>
          <w:highlight w:val="none"/>
        </w:rPr>
        <w:t>下达至市级预算单位及各区，绩效目标随预算一并</w:t>
      </w:r>
      <w:r>
        <w:rPr>
          <w:rFonts w:hint="eastAsia" w:ascii="仿宋_GB2312" w:hAnsi="仿宋_GB2312" w:eastAsia="仿宋_GB2312" w:cs="仿宋_GB2312"/>
          <w:sz w:val="32"/>
          <w:szCs w:val="32"/>
          <w:highlight w:val="none"/>
          <w:lang w:eastAsia="zh-CN"/>
        </w:rPr>
        <w:t>下达</w:t>
      </w:r>
      <w:r>
        <w:rPr>
          <w:rFonts w:hint="eastAsia" w:ascii="仿宋_GB2312" w:hAnsi="仿宋_GB2312" w:eastAsia="仿宋_GB2312" w:cs="仿宋_GB2312"/>
          <w:sz w:val="32"/>
          <w:szCs w:val="32"/>
          <w:highlight w:val="none"/>
        </w:rPr>
        <w:t>。</w:t>
      </w:r>
    </w:p>
    <w:p w14:paraId="23239D47">
      <w:pPr>
        <w:spacing w:line="560" w:lineRule="exact"/>
        <w:ind w:firstLine="643" w:firstLineChars="200"/>
        <w:outlineLvl w:val="0"/>
        <w:rPr>
          <w:rFonts w:ascii="楷体_GB2312" w:hAnsi="楷体_GB2312" w:eastAsia="楷体_GB2312" w:cs="楷体_GB2312"/>
          <w:sz w:val="32"/>
          <w:szCs w:val="32"/>
          <w:highlight w:val="none"/>
        </w:rPr>
      </w:pPr>
      <w:r>
        <w:rPr>
          <w:rFonts w:hint="eastAsia" w:ascii="楷体_GB2312" w:hAnsi="楷体_GB2312" w:eastAsia="楷体_GB2312" w:cs="楷体_GB2312"/>
          <w:b/>
          <w:bCs/>
          <w:sz w:val="32"/>
          <w:szCs w:val="32"/>
          <w:highlight w:val="none"/>
        </w:rPr>
        <w:t>（</w:t>
      </w:r>
      <w:r>
        <w:rPr>
          <w:rFonts w:hint="eastAsia" w:ascii="楷体_GB2312" w:hAnsi="楷体_GB2312" w:eastAsia="楷体_GB2312" w:cs="楷体_GB2312"/>
          <w:b/>
          <w:bCs/>
          <w:sz w:val="32"/>
          <w:szCs w:val="32"/>
          <w:highlight w:val="none"/>
          <w:lang w:val="en-US" w:eastAsia="zh-CN"/>
        </w:rPr>
        <w:t>二</w:t>
      </w:r>
      <w:r>
        <w:rPr>
          <w:rFonts w:hint="eastAsia" w:ascii="楷体_GB2312" w:hAnsi="楷体_GB2312" w:eastAsia="楷体_GB2312" w:cs="楷体_GB2312"/>
          <w:b/>
          <w:bCs/>
          <w:sz w:val="32"/>
          <w:szCs w:val="32"/>
          <w:highlight w:val="none"/>
        </w:rPr>
        <w:t>）资金投入情况分析</w:t>
      </w:r>
    </w:p>
    <w:p w14:paraId="6EFF2B2A">
      <w:pPr>
        <w:spacing w:beforeLines="0" w:line="560" w:lineRule="exact"/>
        <w:ind w:firstLine="643"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highlight w:val="none"/>
        </w:rPr>
        <w:t>1.项目资金到位情况分析</w:t>
      </w:r>
      <w:r>
        <w:rPr>
          <w:rFonts w:hint="eastAsia" w:ascii="仿宋_GB2312" w:hAnsi="仿宋_GB2312" w:eastAsia="仿宋_GB2312" w:cs="仿宋_GB2312"/>
          <w:sz w:val="32"/>
          <w:szCs w:val="32"/>
          <w:highlight w:val="none"/>
        </w:rPr>
        <w:t>。北京市下达202</w:t>
      </w:r>
      <w:r>
        <w:rPr>
          <w:rFonts w:hint="eastAsia" w:ascii="仿宋_GB2312" w:hAnsi="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年度中央财政困难群众救助补助资金10</w:t>
      </w:r>
      <w:r>
        <w:rPr>
          <w:rFonts w:hint="eastAsia" w:ascii="仿宋_GB2312" w:hAnsi="仿宋_GB2312" w:cs="仿宋_GB2312"/>
          <w:sz w:val="32"/>
          <w:szCs w:val="32"/>
          <w:highlight w:val="none"/>
          <w:lang w:val="en-US" w:eastAsia="zh-CN"/>
        </w:rPr>
        <w:t>163</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地方财政</w:t>
      </w:r>
      <w:r>
        <w:rPr>
          <w:rFonts w:hint="eastAsia" w:ascii="仿宋_GB2312" w:hAnsi="仿宋_GB2312" w:eastAsia="仿宋_GB2312" w:cs="仿宋_GB2312"/>
          <w:sz w:val="32"/>
          <w:szCs w:val="32"/>
          <w:highlight w:val="none"/>
        </w:rPr>
        <w:t>配套资金</w:t>
      </w:r>
      <w:r>
        <w:rPr>
          <w:rFonts w:hint="eastAsia" w:ascii="仿宋_GB2312" w:hAnsi="仿宋_GB2312" w:cs="仿宋_GB2312"/>
          <w:sz w:val="32"/>
          <w:szCs w:val="32"/>
          <w:highlight w:val="none"/>
          <w:lang w:val="en-US" w:eastAsia="zh-CN"/>
        </w:rPr>
        <w:t>187528.56</w:t>
      </w:r>
      <w:r>
        <w:rPr>
          <w:rFonts w:hint="eastAsia" w:ascii="仿宋_GB2312" w:hAnsi="仿宋_GB2312" w:eastAsia="仿宋_GB2312" w:cs="仿宋_GB2312"/>
          <w:sz w:val="32"/>
          <w:szCs w:val="32"/>
          <w:highlight w:val="none"/>
          <w:lang w:val="en-US" w:eastAsia="zh-CN"/>
        </w:rPr>
        <w:t>万元，以前年度结转资金</w:t>
      </w:r>
      <w:r>
        <w:rPr>
          <w:rFonts w:hint="eastAsia" w:ascii="仿宋_GB2312" w:hAnsi="仿宋_GB2312" w:cs="仿宋_GB2312"/>
          <w:sz w:val="32"/>
          <w:szCs w:val="32"/>
          <w:highlight w:val="none"/>
          <w:lang w:val="en-US" w:eastAsia="zh-CN"/>
        </w:rPr>
        <w:t>148.06</w:t>
      </w:r>
      <w:r>
        <w:rPr>
          <w:rFonts w:hint="eastAsia" w:ascii="仿宋_GB2312" w:hAnsi="仿宋_GB2312" w:eastAsia="仿宋_GB2312" w:cs="仿宋_GB2312"/>
          <w:sz w:val="32"/>
          <w:szCs w:val="32"/>
          <w:highlight w:val="none"/>
          <w:lang w:val="en-US" w:eastAsia="zh-CN"/>
        </w:rPr>
        <w:t>万元，</w:t>
      </w:r>
      <w:r>
        <w:rPr>
          <w:rFonts w:hint="eastAsia" w:ascii="仿宋_GB2312" w:hAnsi="仿宋_GB2312" w:eastAsia="仿宋_GB2312" w:cs="仿宋_GB2312"/>
          <w:sz w:val="32"/>
          <w:szCs w:val="32"/>
          <w:highlight w:val="none"/>
        </w:rPr>
        <w:t>合计</w:t>
      </w:r>
      <w:r>
        <w:rPr>
          <w:rFonts w:hint="eastAsia" w:ascii="仿宋_GB2312" w:hAnsi="仿宋_GB2312" w:cs="仿宋_GB2312"/>
          <w:sz w:val="32"/>
          <w:szCs w:val="32"/>
          <w:highlight w:val="none"/>
          <w:lang w:val="en-US" w:eastAsia="zh-CN"/>
        </w:rPr>
        <w:t>197839.62</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资金到位率100%。</w:t>
      </w:r>
    </w:p>
    <w:p w14:paraId="60EF21F6">
      <w:pPr>
        <w:spacing w:beforeLines="0" w:line="560" w:lineRule="exact"/>
        <w:ind w:firstLine="643" w:firstLineChars="200"/>
        <w:rPr>
          <w:rFonts w:hint="eastAsia" w:ascii="仿宋_GB2312" w:hAnsi="仿宋_GB2312" w:eastAsia="仿宋_GB2312" w:cs="仿宋_GB2312"/>
          <w:bCs/>
          <w:sz w:val="32"/>
          <w:szCs w:val="32"/>
          <w:highlight w:val="none"/>
        </w:rPr>
        <w:sectPr>
          <w:headerReference r:id="rId4" w:type="default"/>
          <w:footerReference r:id="rId5" w:type="default"/>
          <w:pgSz w:w="11906" w:h="16838"/>
          <w:pgMar w:top="2098" w:right="1474" w:bottom="1984" w:left="1587" w:header="851" w:footer="992" w:gutter="0"/>
          <w:cols w:space="720" w:num="1"/>
          <w:docGrid w:type="lines" w:linePitch="411" w:charSpace="0"/>
        </w:sectPr>
      </w:pPr>
      <w:r>
        <w:rPr>
          <w:rFonts w:hint="eastAsia" w:ascii="仿宋_GB2312" w:hAnsi="仿宋_GB2312" w:eastAsia="仿宋_GB2312" w:cs="仿宋_GB2312"/>
          <w:b/>
          <w:sz w:val="32"/>
          <w:szCs w:val="32"/>
          <w:highlight w:val="none"/>
        </w:rPr>
        <w:t>2.项目资金执行情况分析</w:t>
      </w:r>
      <w:r>
        <w:rPr>
          <w:rFonts w:hint="eastAsia" w:ascii="仿宋_GB2312" w:hAnsi="仿宋_GB2312" w:eastAsia="仿宋_GB2312" w:cs="仿宋_GB2312"/>
          <w:bCs/>
          <w:sz w:val="32"/>
          <w:szCs w:val="32"/>
          <w:highlight w:val="none"/>
        </w:rPr>
        <w:t>。截至202</w:t>
      </w:r>
      <w:r>
        <w:rPr>
          <w:rFonts w:hint="eastAsia" w:ascii="仿宋_GB2312" w:hAnsi="仿宋_GB2312" w:cs="仿宋_GB2312"/>
          <w:bCs/>
          <w:sz w:val="32"/>
          <w:szCs w:val="32"/>
          <w:highlight w:val="none"/>
          <w:lang w:val="en-US" w:eastAsia="zh-CN"/>
        </w:rPr>
        <w:t>4</w:t>
      </w:r>
      <w:r>
        <w:rPr>
          <w:rFonts w:hint="eastAsia" w:ascii="仿宋_GB2312" w:hAnsi="仿宋_GB2312" w:eastAsia="仿宋_GB2312" w:cs="仿宋_GB2312"/>
          <w:bCs/>
          <w:sz w:val="32"/>
          <w:szCs w:val="32"/>
          <w:highlight w:val="none"/>
        </w:rPr>
        <w:t>年12月，共支出19</w:t>
      </w:r>
      <w:r>
        <w:rPr>
          <w:rFonts w:hint="eastAsia" w:ascii="仿宋_GB2312" w:hAnsi="仿宋_GB2312" w:cs="仿宋_GB2312"/>
          <w:bCs/>
          <w:sz w:val="32"/>
          <w:szCs w:val="32"/>
          <w:highlight w:val="none"/>
          <w:lang w:val="en-US" w:eastAsia="zh-CN"/>
        </w:rPr>
        <w:t>2825</w:t>
      </w:r>
      <w:r>
        <w:rPr>
          <w:rFonts w:hint="eastAsia" w:ascii="仿宋_GB2312" w:hAnsi="仿宋_GB2312" w:eastAsia="仿宋_GB2312" w:cs="仿宋_GB2312"/>
          <w:bCs/>
          <w:sz w:val="32"/>
          <w:szCs w:val="32"/>
          <w:highlight w:val="none"/>
        </w:rPr>
        <w:t>.</w:t>
      </w:r>
      <w:r>
        <w:rPr>
          <w:rFonts w:hint="eastAsia" w:ascii="仿宋_GB2312" w:hAnsi="仿宋_GB2312" w:cs="仿宋_GB2312"/>
          <w:bCs/>
          <w:sz w:val="32"/>
          <w:szCs w:val="32"/>
          <w:highlight w:val="none"/>
          <w:lang w:val="en-US" w:eastAsia="zh-CN"/>
        </w:rPr>
        <w:t>48</w:t>
      </w:r>
      <w:r>
        <w:rPr>
          <w:rFonts w:hint="eastAsia" w:ascii="仿宋_GB2312" w:hAnsi="仿宋_GB2312" w:eastAsia="仿宋_GB2312" w:cs="仿宋_GB2312"/>
          <w:bCs/>
          <w:sz w:val="32"/>
          <w:szCs w:val="32"/>
          <w:highlight w:val="none"/>
        </w:rPr>
        <w:t>万元，预算执行率为</w:t>
      </w:r>
      <w:r>
        <w:rPr>
          <w:rFonts w:hint="eastAsia" w:ascii="仿宋_GB2312" w:hAnsi="仿宋_GB2312" w:cs="仿宋_GB2312"/>
          <w:bCs/>
          <w:sz w:val="32"/>
          <w:szCs w:val="32"/>
          <w:highlight w:val="none"/>
          <w:lang w:val="en-US" w:eastAsia="zh-CN"/>
        </w:rPr>
        <w:t>97.47</w:t>
      </w:r>
      <w:r>
        <w:rPr>
          <w:rFonts w:hint="eastAsia" w:ascii="仿宋_GB2312" w:hAnsi="仿宋_GB2312" w:eastAsia="仿宋_GB2312" w:cs="仿宋_GB2312"/>
          <w:bCs/>
          <w:sz w:val="32"/>
          <w:szCs w:val="32"/>
          <w:highlight w:val="none"/>
        </w:rPr>
        <w:t>%，其中，中央资金支出</w:t>
      </w:r>
      <w:r>
        <w:rPr>
          <w:rFonts w:hint="eastAsia" w:ascii="仿宋_GB2312" w:hAnsi="仿宋_GB2312" w:cs="仿宋_GB2312"/>
          <w:bCs/>
          <w:sz w:val="32"/>
          <w:szCs w:val="32"/>
          <w:highlight w:val="none"/>
          <w:lang w:val="en-US" w:eastAsia="zh-CN"/>
        </w:rPr>
        <w:t>10086.97</w:t>
      </w:r>
      <w:r>
        <w:rPr>
          <w:rFonts w:hint="eastAsia" w:ascii="仿宋_GB2312" w:hAnsi="仿宋_GB2312" w:eastAsia="仿宋_GB2312" w:cs="仿宋_GB2312"/>
          <w:bCs/>
          <w:sz w:val="32"/>
          <w:szCs w:val="32"/>
          <w:highlight w:val="none"/>
        </w:rPr>
        <w:t>万元，预算执行率为</w:t>
      </w:r>
      <w:r>
        <w:rPr>
          <w:rFonts w:hint="eastAsia" w:ascii="仿宋_GB2312" w:hAnsi="仿宋_GB2312" w:cs="仿宋_GB2312"/>
          <w:bCs/>
          <w:sz w:val="32"/>
          <w:szCs w:val="32"/>
          <w:highlight w:val="none"/>
          <w:lang w:val="en-US" w:eastAsia="zh-CN"/>
        </w:rPr>
        <w:t>99.25</w:t>
      </w:r>
      <w:r>
        <w:rPr>
          <w:rFonts w:hint="eastAsia" w:ascii="仿宋_GB2312" w:hAnsi="仿宋_GB2312" w:eastAsia="仿宋_GB2312" w:cs="仿宋_GB2312"/>
          <w:bCs/>
          <w:sz w:val="32"/>
          <w:szCs w:val="32"/>
          <w:highlight w:val="none"/>
        </w:rPr>
        <w:t>%，地方</w:t>
      </w:r>
      <w:r>
        <w:rPr>
          <w:rFonts w:hint="eastAsia" w:ascii="仿宋_GB2312" w:hAnsi="仿宋_GB2312" w:eastAsia="仿宋_GB2312" w:cs="仿宋_GB2312"/>
          <w:bCs/>
          <w:sz w:val="32"/>
          <w:szCs w:val="32"/>
          <w:highlight w:val="none"/>
          <w:lang w:eastAsia="zh-CN"/>
        </w:rPr>
        <w:t>财政配套</w:t>
      </w:r>
      <w:r>
        <w:rPr>
          <w:rFonts w:hint="eastAsia" w:ascii="仿宋_GB2312" w:hAnsi="仿宋_GB2312" w:eastAsia="仿宋_GB2312" w:cs="仿宋_GB2312"/>
          <w:bCs/>
          <w:sz w:val="32"/>
          <w:szCs w:val="32"/>
          <w:highlight w:val="none"/>
        </w:rPr>
        <w:t>资金支出182</w:t>
      </w:r>
      <w:r>
        <w:rPr>
          <w:rFonts w:hint="eastAsia" w:ascii="仿宋_GB2312" w:hAnsi="仿宋_GB2312" w:cs="仿宋_GB2312"/>
          <w:bCs/>
          <w:sz w:val="32"/>
          <w:szCs w:val="32"/>
          <w:highlight w:val="none"/>
          <w:lang w:val="en-US" w:eastAsia="zh-CN"/>
        </w:rPr>
        <w:t>590</w:t>
      </w:r>
      <w:r>
        <w:rPr>
          <w:rFonts w:hint="eastAsia" w:ascii="仿宋_GB2312" w:hAnsi="仿宋_GB2312" w:eastAsia="仿宋_GB2312" w:cs="仿宋_GB2312"/>
          <w:bCs/>
          <w:sz w:val="32"/>
          <w:szCs w:val="32"/>
          <w:highlight w:val="none"/>
        </w:rPr>
        <w:t>.</w:t>
      </w:r>
      <w:r>
        <w:rPr>
          <w:rFonts w:hint="eastAsia" w:ascii="仿宋_GB2312" w:hAnsi="仿宋_GB2312" w:cs="仿宋_GB2312"/>
          <w:bCs/>
          <w:sz w:val="32"/>
          <w:szCs w:val="32"/>
          <w:highlight w:val="none"/>
          <w:lang w:val="en-US" w:eastAsia="zh-CN"/>
        </w:rPr>
        <w:t>45</w:t>
      </w:r>
      <w:r>
        <w:rPr>
          <w:rFonts w:hint="eastAsia" w:ascii="仿宋_GB2312" w:hAnsi="仿宋_GB2312" w:eastAsia="仿宋_GB2312" w:cs="仿宋_GB2312"/>
          <w:bCs/>
          <w:sz w:val="32"/>
          <w:szCs w:val="32"/>
          <w:highlight w:val="none"/>
        </w:rPr>
        <w:t>万元，预算执行率为</w:t>
      </w:r>
      <w:r>
        <w:rPr>
          <w:rFonts w:hint="eastAsia" w:ascii="仿宋_GB2312" w:hAnsi="仿宋_GB2312" w:cs="仿宋_GB2312"/>
          <w:bCs/>
          <w:sz w:val="32"/>
          <w:szCs w:val="32"/>
          <w:highlight w:val="none"/>
          <w:lang w:val="en-US" w:eastAsia="zh-CN"/>
        </w:rPr>
        <w:t>97.37</w:t>
      </w:r>
      <w:r>
        <w:rPr>
          <w:rFonts w:hint="eastAsia" w:ascii="仿宋_GB2312" w:hAnsi="仿宋_GB2312" w:eastAsia="仿宋_GB2312" w:cs="仿宋_GB2312"/>
          <w:bCs/>
          <w:sz w:val="32"/>
          <w:szCs w:val="32"/>
          <w:highlight w:val="none"/>
        </w:rPr>
        <w:t>%</w:t>
      </w:r>
      <w:r>
        <w:rPr>
          <w:rFonts w:hint="eastAsia" w:ascii="仿宋_GB2312" w:hAnsi="仿宋_GB2312" w:eastAsia="仿宋_GB2312" w:cs="仿宋_GB2312"/>
          <w:bCs/>
          <w:sz w:val="32"/>
          <w:szCs w:val="32"/>
          <w:highlight w:val="none"/>
          <w:lang w:eastAsia="zh-CN"/>
        </w:rPr>
        <w:t>，</w:t>
      </w:r>
      <w:r>
        <w:rPr>
          <w:rFonts w:hint="eastAsia" w:ascii="仿宋_GB2312" w:hAnsi="仿宋_GB2312" w:eastAsia="仿宋_GB2312" w:cs="仿宋_GB2312"/>
          <w:bCs/>
          <w:sz w:val="32"/>
          <w:szCs w:val="32"/>
          <w:highlight w:val="none"/>
          <w:lang w:val="en-US" w:eastAsia="zh-CN"/>
        </w:rPr>
        <w:t>以前年度</w:t>
      </w:r>
      <w:r>
        <w:rPr>
          <w:rFonts w:hint="eastAsia" w:ascii="仿宋_GB2312" w:hAnsi="仿宋_GB2312" w:eastAsia="仿宋_GB2312" w:cs="仿宋_GB2312"/>
          <w:bCs/>
          <w:sz w:val="32"/>
          <w:szCs w:val="32"/>
          <w:highlight w:val="none"/>
        </w:rPr>
        <w:t>结转资金</w:t>
      </w:r>
      <w:r>
        <w:rPr>
          <w:rFonts w:hint="eastAsia" w:ascii="仿宋_GB2312" w:hAnsi="仿宋_GB2312" w:eastAsia="仿宋_GB2312" w:cs="仿宋_GB2312"/>
          <w:bCs/>
          <w:sz w:val="32"/>
          <w:szCs w:val="32"/>
          <w:highlight w:val="none"/>
          <w:lang w:val="en-US" w:eastAsia="zh-CN"/>
        </w:rPr>
        <w:t>支出</w:t>
      </w:r>
      <w:r>
        <w:rPr>
          <w:rFonts w:hint="eastAsia" w:ascii="仿宋_GB2312" w:hAnsi="仿宋_GB2312" w:cs="仿宋_GB2312"/>
          <w:sz w:val="32"/>
          <w:szCs w:val="32"/>
          <w:highlight w:val="none"/>
          <w:lang w:val="en-US" w:eastAsia="zh-CN"/>
        </w:rPr>
        <w:t>148.06</w:t>
      </w:r>
      <w:r>
        <w:rPr>
          <w:rFonts w:hint="eastAsia" w:ascii="仿宋_GB2312" w:hAnsi="仿宋_GB2312" w:eastAsia="仿宋_GB2312" w:cs="仿宋_GB2312"/>
          <w:bCs/>
          <w:sz w:val="32"/>
          <w:szCs w:val="32"/>
          <w:highlight w:val="none"/>
          <w:lang w:val="en-US" w:eastAsia="zh-CN"/>
        </w:rPr>
        <w:t>万元，结转资金执行率为</w:t>
      </w:r>
      <w:r>
        <w:rPr>
          <w:rFonts w:hint="eastAsia" w:ascii="仿宋_GB2312" w:hAnsi="仿宋_GB2312" w:cs="仿宋_GB2312"/>
          <w:bCs/>
          <w:sz w:val="32"/>
          <w:szCs w:val="32"/>
          <w:highlight w:val="none"/>
          <w:lang w:val="en-US" w:eastAsia="zh-CN"/>
        </w:rPr>
        <w:t>100</w:t>
      </w:r>
      <w:r>
        <w:rPr>
          <w:rFonts w:hint="eastAsia" w:ascii="仿宋_GB2312" w:hAnsi="仿宋_GB2312" w:eastAsia="仿宋_GB2312" w:cs="仿宋_GB2312"/>
          <w:bCs/>
          <w:sz w:val="32"/>
          <w:szCs w:val="32"/>
          <w:highlight w:val="none"/>
          <w:lang w:val="en-US" w:eastAsia="zh-CN"/>
        </w:rPr>
        <w:t>%</w:t>
      </w:r>
      <w:r>
        <w:rPr>
          <w:rFonts w:hint="eastAsia" w:ascii="仿宋_GB2312" w:hAnsi="仿宋_GB2312" w:eastAsia="仿宋_GB2312" w:cs="仿宋_GB2312"/>
          <w:bCs/>
          <w:sz w:val="32"/>
          <w:szCs w:val="32"/>
          <w:highlight w:val="none"/>
        </w:rPr>
        <w:t>。</w:t>
      </w:r>
      <w:r>
        <w:rPr>
          <w:rFonts w:hint="eastAsia" w:ascii="仿宋_GB2312" w:hAnsi="仿宋_GB2312" w:eastAsia="仿宋_GB2312" w:cs="仿宋_GB2312"/>
          <w:bCs/>
          <w:sz w:val="32"/>
          <w:szCs w:val="32"/>
          <w:highlight w:val="none"/>
          <w:lang w:val="en-US" w:eastAsia="zh-CN"/>
        </w:rPr>
        <w:t>北京市202</w:t>
      </w:r>
      <w:r>
        <w:rPr>
          <w:rFonts w:hint="eastAsia" w:ascii="仿宋_GB2312" w:hAnsi="仿宋_GB2312" w:cs="仿宋_GB2312"/>
          <w:bCs/>
          <w:sz w:val="32"/>
          <w:szCs w:val="32"/>
          <w:highlight w:val="none"/>
          <w:lang w:val="en-US" w:eastAsia="zh-CN"/>
        </w:rPr>
        <w:t>4</w:t>
      </w:r>
      <w:r>
        <w:rPr>
          <w:rFonts w:hint="eastAsia" w:ascii="仿宋_GB2312" w:hAnsi="仿宋_GB2312" w:eastAsia="仿宋_GB2312" w:cs="仿宋_GB2312"/>
          <w:bCs/>
          <w:sz w:val="32"/>
          <w:szCs w:val="32"/>
          <w:highlight w:val="none"/>
          <w:lang w:val="en-US" w:eastAsia="zh-CN"/>
        </w:rPr>
        <w:t>年度中央财政</w:t>
      </w:r>
      <w:r>
        <w:rPr>
          <w:rFonts w:hint="eastAsia" w:ascii="仿宋_GB2312" w:hAnsi="仿宋_GB2312" w:eastAsia="仿宋_GB2312" w:cs="仿宋_GB2312"/>
          <w:bCs/>
          <w:sz w:val="32"/>
          <w:szCs w:val="32"/>
          <w:highlight w:val="none"/>
        </w:rPr>
        <w:t>困难群众救助补助资金执行情况如下表。</w:t>
      </w:r>
    </w:p>
    <w:p w14:paraId="3E984354">
      <w:pPr>
        <w:pStyle w:val="2"/>
        <w:ind w:left="0" w:leftChars="0"/>
        <w:jc w:val="center"/>
        <w:rPr>
          <w:rFonts w:eastAsia="黑体"/>
          <w:sz w:val="28"/>
          <w:szCs w:val="28"/>
          <w:highlight w:val="none"/>
        </w:rPr>
      </w:pPr>
      <w:r>
        <w:rPr>
          <w:rFonts w:eastAsia="黑体"/>
          <w:sz w:val="28"/>
          <w:szCs w:val="28"/>
          <w:highlight w:val="none"/>
        </w:rPr>
        <w:t>表1 北京市</w:t>
      </w:r>
      <w:r>
        <w:rPr>
          <w:rFonts w:hint="eastAsia" w:eastAsia="黑体"/>
          <w:sz w:val="28"/>
          <w:szCs w:val="28"/>
          <w:highlight w:val="none"/>
        </w:rPr>
        <w:t>202</w:t>
      </w:r>
      <w:r>
        <w:rPr>
          <w:rFonts w:hint="eastAsia" w:eastAsia="黑体"/>
          <w:sz w:val="28"/>
          <w:szCs w:val="28"/>
          <w:highlight w:val="none"/>
          <w:lang w:val="en-US" w:eastAsia="zh-CN"/>
        </w:rPr>
        <w:t>4</w:t>
      </w:r>
      <w:r>
        <w:rPr>
          <w:rFonts w:hint="eastAsia" w:eastAsia="黑体"/>
          <w:sz w:val="28"/>
          <w:szCs w:val="28"/>
          <w:highlight w:val="none"/>
        </w:rPr>
        <w:t>年度</w:t>
      </w:r>
      <w:r>
        <w:rPr>
          <w:rFonts w:eastAsia="黑体"/>
          <w:sz w:val="28"/>
          <w:szCs w:val="28"/>
          <w:highlight w:val="none"/>
        </w:rPr>
        <w:t>中央财政困难群众救助补助资金执行情况表</w:t>
      </w:r>
      <w:r>
        <w:rPr>
          <w:rStyle w:val="12"/>
          <w:highlight w:val="none"/>
        </w:rPr>
        <w:footnoteReference w:id="0"/>
      </w:r>
    </w:p>
    <w:p w14:paraId="43106BDF">
      <w:pPr>
        <w:jc w:val="right"/>
        <w:rPr>
          <w:rFonts w:eastAsia="黑体"/>
          <w:sz w:val="24"/>
          <w:highlight w:val="none"/>
        </w:rPr>
      </w:pPr>
      <w:r>
        <w:rPr>
          <w:rFonts w:eastAsia="黑体"/>
          <w:sz w:val="24"/>
          <w:highlight w:val="none"/>
        </w:rPr>
        <w:t>单位：万元</w:t>
      </w:r>
    </w:p>
    <w:tbl>
      <w:tblPr>
        <w:tblStyle w:val="9"/>
        <w:tblW w:w="5434" w:type="pct"/>
        <w:tblInd w:w="-53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54"/>
        <w:gridCol w:w="1459"/>
        <w:gridCol w:w="1099"/>
        <w:gridCol w:w="1082"/>
        <w:gridCol w:w="983"/>
        <w:gridCol w:w="1017"/>
        <w:gridCol w:w="1016"/>
        <w:gridCol w:w="984"/>
        <w:gridCol w:w="1082"/>
        <w:gridCol w:w="1114"/>
        <w:gridCol w:w="918"/>
        <w:gridCol w:w="836"/>
        <w:gridCol w:w="820"/>
        <w:gridCol w:w="935"/>
      </w:tblGrid>
      <w:tr w14:paraId="2A452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blHeader/>
        </w:trPr>
        <w:tc>
          <w:tcPr>
            <w:tcW w:w="267" w:type="pct"/>
            <w:vMerge w:val="restar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76D1C9C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517" w:type="pct"/>
            <w:vMerge w:val="restar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2321C90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预算单位</w:t>
            </w:r>
          </w:p>
        </w:tc>
        <w:tc>
          <w:tcPr>
            <w:tcW w:w="1122" w:type="pct"/>
            <w:gridSpan w:val="3"/>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2419439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资金整体使用情况</w:t>
            </w:r>
          </w:p>
        </w:tc>
        <w:tc>
          <w:tcPr>
            <w:tcW w:w="1069" w:type="pct"/>
            <w:gridSpan w:val="3"/>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0804094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中央资金使用情况</w:t>
            </w:r>
          </w:p>
        </w:tc>
        <w:tc>
          <w:tcPr>
            <w:tcW w:w="1104" w:type="pct"/>
            <w:gridSpan w:val="3"/>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35CBC3D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地方资金使用情况</w:t>
            </w:r>
          </w:p>
        </w:tc>
        <w:tc>
          <w:tcPr>
            <w:tcW w:w="918" w:type="pct"/>
            <w:gridSpan w:val="3"/>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798ACDA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其他资金使用情况</w:t>
            </w:r>
          </w:p>
        </w:tc>
      </w:tr>
      <w:tr w14:paraId="24B139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blHeader/>
        </w:trPr>
        <w:tc>
          <w:tcPr>
            <w:tcW w:w="267" w:type="pct"/>
            <w:vMerge w:val="continue"/>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3D1E9EDB">
            <w:pPr>
              <w:keepNext w:val="0"/>
              <w:keepLines w:val="0"/>
              <w:suppressLineNumbers w:val="0"/>
              <w:spacing w:before="0" w:beforeAutospacing="0" w:after="0" w:afterAutospacing="0"/>
              <w:ind w:left="0" w:right="0"/>
              <w:jc w:val="center"/>
              <w:rPr>
                <w:rFonts w:hint="eastAsia" w:ascii="宋体" w:hAnsi="宋体" w:eastAsia="宋体" w:cs="宋体"/>
                <w:b/>
                <w:bCs/>
                <w:i w:val="0"/>
                <w:iCs w:val="0"/>
                <w:color w:val="000000"/>
                <w:sz w:val="20"/>
                <w:szCs w:val="20"/>
                <w:u w:val="none"/>
              </w:rPr>
            </w:pPr>
          </w:p>
        </w:tc>
        <w:tc>
          <w:tcPr>
            <w:tcW w:w="517" w:type="pct"/>
            <w:vMerge w:val="continue"/>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20158FFB">
            <w:pPr>
              <w:keepNext w:val="0"/>
              <w:keepLines w:val="0"/>
              <w:suppressLineNumbers w:val="0"/>
              <w:spacing w:before="0" w:beforeAutospacing="0" w:after="0" w:afterAutospacing="0"/>
              <w:ind w:left="0" w:right="0"/>
              <w:jc w:val="center"/>
              <w:rPr>
                <w:rFonts w:hint="eastAsia" w:ascii="宋体" w:hAnsi="宋体" w:eastAsia="宋体" w:cs="宋体"/>
                <w:b/>
                <w:bCs/>
                <w:i w:val="0"/>
                <w:iCs w:val="0"/>
                <w:color w:val="000000"/>
                <w:sz w:val="20"/>
                <w:szCs w:val="20"/>
                <w:u w:val="none"/>
              </w:rPr>
            </w:pPr>
          </w:p>
        </w:tc>
        <w:tc>
          <w:tcPr>
            <w:tcW w:w="389"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2131F1A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预算数</w:t>
            </w:r>
          </w:p>
        </w:tc>
        <w:tc>
          <w:tcPr>
            <w:tcW w:w="383"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44543E5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支出数</w:t>
            </w:r>
          </w:p>
        </w:tc>
        <w:tc>
          <w:tcPr>
            <w:tcW w:w="348"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1DE6569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执行率</w:t>
            </w:r>
          </w:p>
        </w:tc>
        <w:tc>
          <w:tcPr>
            <w:tcW w:w="360"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49E9976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预算数</w:t>
            </w:r>
          </w:p>
        </w:tc>
        <w:tc>
          <w:tcPr>
            <w:tcW w:w="360"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0C9983E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支出数</w:t>
            </w:r>
          </w:p>
        </w:tc>
        <w:tc>
          <w:tcPr>
            <w:tcW w:w="348"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16020D0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执行率</w:t>
            </w:r>
          </w:p>
        </w:tc>
        <w:tc>
          <w:tcPr>
            <w:tcW w:w="383"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3D467DB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预算数</w:t>
            </w:r>
          </w:p>
        </w:tc>
        <w:tc>
          <w:tcPr>
            <w:tcW w:w="395"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2D23BEC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支出数</w:t>
            </w:r>
          </w:p>
        </w:tc>
        <w:tc>
          <w:tcPr>
            <w:tcW w:w="325"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7A4CA7F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执行率</w:t>
            </w:r>
          </w:p>
        </w:tc>
        <w:tc>
          <w:tcPr>
            <w:tcW w:w="296"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7380DD2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预算数</w:t>
            </w:r>
          </w:p>
        </w:tc>
        <w:tc>
          <w:tcPr>
            <w:tcW w:w="290"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1D5A4DB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支出数</w:t>
            </w:r>
          </w:p>
        </w:tc>
        <w:tc>
          <w:tcPr>
            <w:tcW w:w="331"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59DB344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执行率</w:t>
            </w:r>
          </w:p>
        </w:tc>
      </w:tr>
      <w:tr w14:paraId="60CF3D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8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58A22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c>
          <w:tcPr>
            <w:tcW w:w="389" w:type="pct"/>
            <w:tcBorders>
              <w:top w:val="single" w:color="auto" w:sz="4" w:space="0"/>
              <w:left w:val="single" w:color="auto" w:sz="4" w:space="0"/>
              <w:bottom w:val="single" w:color="auto" w:sz="4" w:space="0"/>
              <w:right w:val="single" w:color="auto" w:sz="4" w:space="0"/>
            </w:tcBorders>
            <w:shd w:val="clear" w:color="auto" w:fill="auto"/>
            <w:vAlign w:val="center"/>
          </w:tcPr>
          <w:p w14:paraId="182086D1">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197839.62</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3600BEBE">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192825.48</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14:paraId="32D7BBA3">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97.47%</w:t>
            </w:r>
          </w:p>
        </w:tc>
        <w:tc>
          <w:tcPr>
            <w:tcW w:w="360" w:type="pct"/>
            <w:tcBorders>
              <w:top w:val="single" w:color="auto" w:sz="4" w:space="0"/>
              <w:left w:val="single" w:color="auto" w:sz="4" w:space="0"/>
              <w:bottom w:val="single" w:color="auto" w:sz="4" w:space="0"/>
              <w:right w:val="single" w:color="auto" w:sz="4" w:space="0"/>
            </w:tcBorders>
            <w:shd w:val="clear" w:color="auto" w:fill="auto"/>
            <w:vAlign w:val="center"/>
          </w:tcPr>
          <w:p w14:paraId="73CE7DD8">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10163.00</w:t>
            </w:r>
          </w:p>
        </w:tc>
        <w:tc>
          <w:tcPr>
            <w:tcW w:w="360" w:type="pct"/>
            <w:tcBorders>
              <w:top w:val="single" w:color="auto" w:sz="4" w:space="0"/>
              <w:left w:val="single" w:color="auto" w:sz="4" w:space="0"/>
              <w:bottom w:val="single" w:color="auto" w:sz="4" w:space="0"/>
              <w:right w:val="single" w:color="auto" w:sz="4" w:space="0"/>
            </w:tcBorders>
            <w:shd w:val="clear" w:color="auto" w:fill="auto"/>
            <w:vAlign w:val="center"/>
          </w:tcPr>
          <w:p w14:paraId="691E14E4">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10086.97</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14:paraId="4C095062">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99.25%</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26DFC791">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187528.56</w:t>
            </w:r>
          </w:p>
        </w:tc>
        <w:tc>
          <w:tcPr>
            <w:tcW w:w="395" w:type="pct"/>
            <w:tcBorders>
              <w:top w:val="single" w:color="auto" w:sz="4" w:space="0"/>
              <w:left w:val="single" w:color="auto" w:sz="4" w:space="0"/>
              <w:bottom w:val="single" w:color="auto" w:sz="4" w:space="0"/>
              <w:right w:val="single" w:color="auto" w:sz="4" w:space="0"/>
            </w:tcBorders>
            <w:shd w:val="clear" w:color="auto" w:fill="auto"/>
            <w:vAlign w:val="center"/>
          </w:tcPr>
          <w:p w14:paraId="7EA35A06">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182590.45</w:t>
            </w:r>
          </w:p>
        </w:tc>
        <w:tc>
          <w:tcPr>
            <w:tcW w:w="325" w:type="pct"/>
            <w:tcBorders>
              <w:top w:val="single" w:color="auto" w:sz="4" w:space="0"/>
              <w:left w:val="single" w:color="auto" w:sz="4" w:space="0"/>
              <w:bottom w:val="single" w:color="auto" w:sz="4" w:space="0"/>
              <w:right w:val="single" w:color="auto" w:sz="4" w:space="0"/>
            </w:tcBorders>
            <w:shd w:val="clear" w:color="auto" w:fill="auto"/>
            <w:vAlign w:val="center"/>
          </w:tcPr>
          <w:p w14:paraId="62E85091">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97.37%</w:t>
            </w:r>
          </w:p>
        </w:tc>
        <w:tc>
          <w:tcPr>
            <w:tcW w:w="296" w:type="pct"/>
            <w:tcBorders>
              <w:top w:val="single" w:color="auto" w:sz="4" w:space="0"/>
              <w:left w:val="single" w:color="auto" w:sz="4" w:space="0"/>
              <w:bottom w:val="single" w:color="auto" w:sz="4" w:space="0"/>
              <w:right w:val="single" w:color="auto" w:sz="4" w:space="0"/>
            </w:tcBorders>
            <w:shd w:val="clear" w:color="auto" w:fill="auto"/>
            <w:vAlign w:val="center"/>
          </w:tcPr>
          <w:p w14:paraId="1FD1281E">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148.06</w:t>
            </w:r>
          </w:p>
        </w:tc>
        <w:tc>
          <w:tcPr>
            <w:tcW w:w="290" w:type="pct"/>
            <w:tcBorders>
              <w:top w:val="single" w:color="auto" w:sz="4" w:space="0"/>
              <w:left w:val="single" w:color="auto" w:sz="4" w:space="0"/>
              <w:bottom w:val="single" w:color="auto" w:sz="4" w:space="0"/>
              <w:right w:val="single" w:color="auto" w:sz="4" w:space="0"/>
            </w:tcBorders>
            <w:shd w:val="clear" w:color="auto" w:fill="auto"/>
            <w:vAlign w:val="center"/>
          </w:tcPr>
          <w:p w14:paraId="5A115964">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148.06</w:t>
            </w:r>
          </w:p>
        </w:tc>
        <w:tc>
          <w:tcPr>
            <w:tcW w:w="331" w:type="pct"/>
            <w:tcBorders>
              <w:top w:val="single" w:color="auto" w:sz="4" w:space="0"/>
              <w:left w:val="single" w:color="auto" w:sz="4" w:space="0"/>
              <w:bottom w:val="single" w:color="auto" w:sz="4" w:space="0"/>
              <w:right w:val="single" w:color="auto" w:sz="4" w:space="0"/>
            </w:tcBorders>
            <w:shd w:val="clear" w:color="auto" w:fill="auto"/>
            <w:vAlign w:val="center"/>
          </w:tcPr>
          <w:p w14:paraId="7C8F7B1E">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100.00%</w:t>
            </w:r>
          </w:p>
        </w:tc>
      </w:tr>
      <w:tr w14:paraId="52C79C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67" w:type="pct"/>
            <w:tcBorders>
              <w:top w:val="single" w:color="auto" w:sz="4" w:space="0"/>
              <w:left w:val="single" w:color="auto" w:sz="4" w:space="0"/>
              <w:bottom w:val="single" w:color="auto" w:sz="4" w:space="0"/>
              <w:right w:val="single" w:color="auto" w:sz="4" w:space="0"/>
            </w:tcBorders>
            <w:shd w:val="clear" w:color="auto" w:fill="auto"/>
            <w:vAlign w:val="center"/>
          </w:tcPr>
          <w:p w14:paraId="109330F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（一）</w:t>
            </w:r>
          </w:p>
        </w:tc>
        <w:tc>
          <w:tcPr>
            <w:tcW w:w="517" w:type="pct"/>
            <w:tcBorders>
              <w:top w:val="single" w:color="auto" w:sz="4" w:space="0"/>
              <w:left w:val="single" w:color="auto" w:sz="4" w:space="0"/>
              <w:bottom w:val="single" w:color="auto" w:sz="4" w:space="0"/>
              <w:right w:val="single" w:color="auto" w:sz="4" w:space="0"/>
            </w:tcBorders>
            <w:shd w:val="clear" w:color="auto" w:fill="auto"/>
            <w:vAlign w:val="center"/>
          </w:tcPr>
          <w:p w14:paraId="0D5E536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市级层面</w:t>
            </w:r>
          </w:p>
        </w:tc>
        <w:tc>
          <w:tcPr>
            <w:tcW w:w="389" w:type="pct"/>
            <w:tcBorders>
              <w:top w:val="single" w:color="auto" w:sz="4" w:space="0"/>
              <w:left w:val="single" w:color="auto" w:sz="4" w:space="0"/>
              <w:bottom w:val="single" w:color="auto" w:sz="4" w:space="0"/>
              <w:right w:val="single" w:color="auto" w:sz="4" w:space="0"/>
            </w:tcBorders>
            <w:shd w:val="clear" w:color="auto" w:fill="auto"/>
            <w:vAlign w:val="center"/>
          </w:tcPr>
          <w:p w14:paraId="0AD75FEC">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1040.33</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17457F13">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1027.62</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14:paraId="4743D4A4">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98.78%</w:t>
            </w:r>
          </w:p>
        </w:tc>
        <w:tc>
          <w:tcPr>
            <w:tcW w:w="360" w:type="pct"/>
            <w:tcBorders>
              <w:top w:val="single" w:color="auto" w:sz="4" w:space="0"/>
              <w:left w:val="single" w:color="auto" w:sz="4" w:space="0"/>
              <w:bottom w:val="single" w:color="auto" w:sz="4" w:space="0"/>
              <w:right w:val="single" w:color="auto" w:sz="4" w:space="0"/>
            </w:tcBorders>
            <w:shd w:val="clear" w:color="auto" w:fill="auto"/>
            <w:vAlign w:val="center"/>
          </w:tcPr>
          <w:p w14:paraId="48966172">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164.16</w:t>
            </w:r>
          </w:p>
        </w:tc>
        <w:tc>
          <w:tcPr>
            <w:tcW w:w="360" w:type="pct"/>
            <w:tcBorders>
              <w:top w:val="single" w:color="auto" w:sz="4" w:space="0"/>
              <w:left w:val="single" w:color="auto" w:sz="4" w:space="0"/>
              <w:bottom w:val="single" w:color="auto" w:sz="4" w:space="0"/>
              <w:right w:val="single" w:color="auto" w:sz="4" w:space="0"/>
            </w:tcBorders>
            <w:shd w:val="clear" w:color="auto" w:fill="auto"/>
            <w:vAlign w:val="center"/>
          </w:tcPr>
          <w:p w14:paraId="2911C6CA">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164.16</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14:paraId="730F2636">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100.00%</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24F495F8">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876.17</w:t>
            </w:r>
          </w:p>
        </w:tc>
        <w:tc>
          <w:tcPr>
            <w:tcW w:w="395" w:type="pct"/>
            <w:tcBorders>
              <w:top w:val="single" w:color="auto" w:sz="4" w:space="0"/>
              <w:left w:val="single" w:color="auto" w:sz="4" w:space="0"/>
              <w:bottom w:val="single" w:color="auto" w:sz="4" w:space="0"/>
              <w:right w:val="single" w:color="auto" w:sz="4" w:space="0"/>
            </w:tcBorders>
            <w:shd w:val="clear" w:color="auto" w:fill="auto"/>
            <w:vAlign w:val="center"/>
          </w:tcPr>
          <w:p w14:paraId="52CE07B3">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863.46</w:t>
            </w:r>
          </w:p>
        </w:tc>
        <w:tc>
          <w:tcPr>
            <w:tcW w:w="325" w:type="pct"/>
            <w:tcBorders>
              <w:top w:val="single" w:color="auto" w:sz="4" w:space="0"/>
              <w:left w:val="single" w:color="auto" w:sz="4" w:space="0"/>
              <w:bottom w:val="single" w:color="auto" w:sz="4" w:space="0"/>
              <w:right w:val="single" w:color="auto" w:sz="4" w:space="0"/>
            </w:tcBorders>
            <w:shd w:val="clear" w:color="auto" w:fill="auto"/>
            <w:vAlign w:val="center"/>
          </w:tcPr>
          <w:p w14:paraId="20530D24">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98.55%</w:t>
            </w:r>
          </w:p>
        </w:tc>
        <w:tc>
          <w:tcPr>
            <w:tcW w:w="296" w:type="pct"/>
            <w:tcBorders>
              <w:top w:val="single" w:color="auto" w:sz="4" w:space="0"/>
              <w:left w:val="single" w:color="auto" w:sz="4" w:space="0"/>
              <w:bottom w:val="single" w:color="auto" w:sz="4" w:space="0"/>
              <w:right w:val="single" w:color="auto" w:sz="4" w:space="0"/>
            </w:tcBorders>
            <w:shd w:val="clear" w:color="auto" w:fill="auto"/>
            <w:vAlign w:val="center"/>
          </w:tcPr>
          <w:p w14:paraId="1360A13A">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290" w:type="pct"/>
            <w:tcBorders>
              <w:top w:val="single" w:color="auto" w:sz="4" w:space="0"/>
              <w:left w:val="single" w:color="auto" w:sz="4" w:space="0"/>
              <w:bottom w:val="single" w:color="auto" w:sz="4" w:space="0"/>
              <w:right w:val="single" w:color="auto" w:sz="4" w:space="0"/>
            </w:tcBorders>
            <w:shd w:val="clear" w:color="auto" w:fill="auto"/>
            <w:vAlign w:val="center"/>
          </w:tcPr>
          <w:p w14:paraId="2A85BFFF">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331" w:type="pct"/>
            <w:tcBorders>
              <w:top w:val="single" w:color="auto" w:sz="4" w:space="0"/>
              <w:left w:val="single" w:color="auto" w:sz="4" w:space="0"/>
              <w:bottom w:val="single" w:color="auto" w:sz="4" w:space="0"/>
              <w:right w:val="single" w:color="auto" w:sz="4" w:space="0"/>
            </w:tcBorders>
            <w:shd w:val="clear" w:color="auto" w:fill="auto"/>
            <w:vAlign w:val="center"/>
          </w:tcPr>
          <w:p w14:paraId="7A4C864F">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w:t>
            </w:r>
          </w:p>
        </w:tc>
      </w:tr>
      <w:tr w14:paraId="613EA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267" w:type="pct"/>
            <w:tcBorders>
              <w:top w:val="single" w:color="auto" w:sz="4" w:space="0"/>
              <w:left w:val="single" w:color="auto" w:sz="4" w:space="0"/>
              <w:bottom w:val="single" w:color="auto" w:sz="4" w:space="0"/>
              <w:right w:val="single" w:color="auto" w:sz="4" w:space="0"/>
            </w:tcBorders>
            <w:shd w:val="clear" w:color="auto" w:fill="auto"/>
            <w:vAlign w:val="center"/>
          </w:tcPr>
          <w:p w14:paraId="03844E7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17" w:type="pct"/>
            <w:tcBorders>
              <w:top w:val="single" w:color="auto" w:sz="4" w:space="0"/>
              <w:left w:val="single" w:color="auto" w:sz="4" w:space="0"/>
              <w:bottom w:val="single" w:color="auto" w:sz="4" w:space="0"/>
              <w:right w:val="single" w:color="auto" w:sz="4" w:space="0"/>
            </w:tcBorders>
            <w:shd w:val="clear" w:color="auto" w:fill="auto"/>
            <w:vAlign w:val="center"/>
          </w:tcPr>
          <w:p w14:paraId="3AD1A4C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市社会福利事务管理中心</w:t>
            </w:r>
          </w:p>
        </w:tc>
        <w:tc>
          <w:tcPr>
            <w:tcW w:w="389" w:type="pct"/>
            <w:tcBorders>
              <w:top w:val="single" w:color="auto" w:sz="4" w:space="0"/>
              <w:left w:val="single" w:color="auto" w:sz="4" w:space="0"/>
              <w:bottom w:val="single" w:color="auto" w:sz="4" w:space="0"/>
              <w:right w:val="single" w:color="auto" w:sz="4" w:space="0"/>
            </w:tcBorders>
            <w:shd w:val="clear" w:color="auto" w:fill="auto"/>
            <w:vAlign w:val="center"/>
          </w:tcPr>
          <w:p w14:paraId="121CEAB7">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1040.33</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0B18A166">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1027.62</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14:paraId="326E58E5">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98.78%</w:t>
            </w:r>
          </w:p>
        </w:tc>
        <w:tc>
          <w:tcPr>
            <w:tcW w:w="360" w:type="pct"/>
            <w:tcBorders>
              <w:top w:val="single" w:color="auto" w:sz="4" w:space="0"/>
              <w:left w:val="single" w:color="auto" w:sz="4" w:space="0"/>
              <w:bottom w:val="single" w:color="auto" w:sz="4" w:space="0"/>
              <w:right w:val="single" w:color="auto" w:sz="4" w:space="0"/>
            </w:tcBorders>
            <w:shd w:val="clear" w:color="auto" w:fill="auto"/>
            <w:vAlign w:val="center"/>
          </w:tcPr>
          <w:p w14:paraId="4D98DFAE">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164.16</w:t>
            </w:r>
          </w:p>
        </w:tc>
        <w:tc>
          <w:tcPr>
            <w:tcW w:w="360" w:type="pct"/>
            <w:tcBorders>
              <w:top w:val="single" w:color="auto" w:sz="4" w:space="0"/>
              <w:left w:val="single" w:color="auto" w:sz="4" w:space="0"/>
              <w:bottom w:val="single" w:color="auto" w:sz="4" w:space="0"/>
              <w:right w:val="single" w:color="auto" w:sz="4" w:space="0"/>
            </w:tcBorders>
            <w:shd w:val="clear" w:color="auto" w:fill="auto"/>
            <w:vAlign w:val="center"/>
          </w:tcPr>
          <w:p w14:paraId="795B04CB">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164.16</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14:paraId="2960CB40">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08EAAE96">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876.17</w:t>
            </w:r>
          </w:p>
        </w:tc>
        <w:tc>
          <w:tcPr>
            <w:tcW w:w="395" w:type="pct"/>
            <w:tcBorders>
              <w:top w:val="single" w:color="auto" w:sz="4" w:space="0"/>
              <w:left w:val="single" w:color="auto" w:sz="4" w:space="0"/>
              <w:bottom w:val="single" w:color="auto" w:sz="4" w:space="0"/>
              <w:right w:val="single" w:color="auto" w:sz="4" w:space="0"/>
            </w:tcBorders>
            <w:shd w:val="clear" w:color="auto" w:fill="auto"/>
            <w:vAlign w:val="center"/>
          </w:tcPr>
          <w:p w14:paraId="22FFF4DF">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863.46</w:t>
            </w:r>
          </w:p>
        </w:tc>
        <w:tc>
          <w:tcPr>
            <w:tcW w:w="325" w:type="pct"/>
            <w:tcBorders>
              <w:top w:val="single" w:color="auto" w:sz="4" w:space="0"/>
              <w:left w:val="single" w:color="auto" w:sz="4" w:space="0"/>
              <w:bottom w:val="single" w:color="auto" w:sz="4" w:space="0"/>
              <w:right w:val="single" w:color="auto" w:sz="4" w:space="0"/>
            </w:tcBorders>
            <w:shd w:val="clear" w:color="auto" w:fill="auto"/>
            <w:vAlign w:val="center"/>
          </w:tcPr>
          <w:p w14:paraId="1C89EC3F">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98.55%</w:t>
            </w:r>
          </w:p>
        </w:tc>
        <w:tc>
          <w:tcPr>
            <w:tcW w:w="296" w:type="pct"/>
            <w:tcBorders>
              <w:top w:val="single" w:color="auto" w:sz="4" w:space="0"/>
              <w:left w:val="single" w:color="auto" w:sz="4" w:space="0"/>
              <w:bottom w:val="single" w:color="auto" w:sz="4" w:space="0"/>
              <w:right w:val="single" w:color="auto" w:sz="4" w:space="0"/>
            </w:tcBorders>
            <w:shd w:val="clear" w:color="auto" w:fill="auto"/>
            <w:vAlign w:val="center"/>
          </w:tcPr>
          <w:p w14:paraId="426A54D1">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290" w:type="pct"/>
            <w:tcBorders>
              <w:top w:val="single" w:color="auto" w:sz="4" w:space="0"/>
              <w:left w:val="single" w:color="auto" w:sz="4" w:space="0"/>
              <w:bottom w:val="single" w:color="auto" w:sz="4" w:space="0"/>
              <w:right w:val="single" w:color="auto" w:sz="4" w:space="0"/>
            </w:tcBorders>
            <w:shd w:val="clear" w:color="auto" w:fill="auto"/>
            <w:vAlign w:val="center"/>
          </w:tcPr>
          <w:p w14:paraId="7A190374">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31" w:type="pct"/>
            <w:tcBorders>
              <w:top w:val="single" w:color="auto" w:sz="4" w:space="0"/>
              <w:left w:val="single" w:color="auto" w:sz="4" w:space="0"/>
              <w:bottom w:val="single" w:color="auto" w:sz="4" w:space="0"/>
              <w:right w:val="single" w:color="auto" w:sz="4" w:space="0"/>
            </w:tcBorders>
            <w:shd w:val="clear" w:color="auto" w:fill="auto"/>
            <w:vAlign w:val="center"/>
          </w:tcPr>
          <w:p w14:paraId="7EBB8109">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225953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67" w:type="pct"/>
            <w:tcBorders>
              <w:top w:val="single" w:color="auto" w:sz="4" w:space="0"/>
              <w:left w:val="single" w:color="auto" w:sz="4" w:space="0"/>
              <w:bottom w:val="single" w:color="auto" w:sz="4" w:space="0"/>
              <w:right w:val="single" w:color="auto" w:sz="4" w:space="0"/>
            </w:tcBorders>
            <w:shd w:val="clear" w:color="auto" w:fill="auto"/>
            <w:vAlign w:val="center"/>
          </w:tcPr>
          <w:p w14:paraId="692054B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（二）</w:t>
            </w:r>
          </w:p>
        </w:tc>
        <w:tc>
          <w:tcPr>
            <w:tcW w:w="517" w:type="pct"/>
            <w:tcBorders>
              <w:top w:val="single" w:color="auto" w:sz="4" w:space="0"/>
              <w:left w:val="single" w:color="auto" w:sz="4" w:space="0"/>
              <w:bottom w:val="single" w:color="auto" w:sz="4" w:space="0"/>
              <w:right w:val="single" w:color="auto" w:sz="4" w:space="0"/>
            </w:tcBorders>
            <w:shd w:val="clear" w:color="auto" w:fill="auto"/>
            <w:vAlign w:val="center"/>
          </w:tcPr>
          <w:p w14:paraId="050DA73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区级层面</w:t>
            </w:r>
          </w:p>
        </w:tc>
        <w:tc>
          <w:tcPr>
            <w:tcW w:w="389" w:type="pct"/>
            <w:tcBorders>
              <w:top w:val="single" w:color="auto" w:sz="4" w:space="0"/>
              <w:left w:val="single" w:color="auto" w:sz="4" w:space="0"/>
              <w:bottom w:val="single" w:color="auto" w:sz="4" w:space="0"/>
              <w:right w:val="single" w:color="auto" w:sz="4" w:space="0"/>
            </w:tcBorders>
            <w:shd w:val="clear" w:color="auto" w:fill="auto"/>
            <w:vAlign w:val="center"/>
          </w:tcPr>
          <w:p w14:paraId="4F23A5B7">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196799.29</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4D86AF12">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191797.87</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14:paraId="701937F8">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97.46%</w:t>
            </w:r>
          </w:p>
        </w:tc>
        <w:tc>
          <w:tcPr>
            <w:tcW w:w="360" w:type="pct"/>
            <w:tcBorders>
              <w:top w:val="single" w:color="auto" w:sz="4" w:space="0"/>
              <w:left w:val="single" w:color="auto" w:sz="4" w:space="0"/>
              <w:bottom w:val="single" w:color="auto" w:sz="4" w:space="0"/>
              <w:right w:val="single" w:color="auto" w:sz="4" w:space="0"/>
            </w:tcBorders>
            <w:shd w:val="clear" w:color="auto" w:fill="auto"/>
            <w:vAlign w:val="center"/>
          </w:tcPr>
          <w:p w14:paraId="09F88F9D">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9998.84</w:t>
            </w:r>
          </w:p>
        </w:tc>
        <w:tc>
          <w:tcPr>
            <w:tcW w:w="360" w:type="pct"/>
            <w:tcBorders>
              <w:top w:val="single" w:color="auto" w:sz="4" w:space="0"/>
              <w:left w:val="single" w:color="auto" w:sz="4" w:space="0"/>
              <w:bottom w:val="single" w:color="auto" w:sz="4" w:space="0"/>
              <w:right w:val="single" w:color="auto" w:sz="4" w:space="0"/>
            </w:tcBorders>
            <w:shd w:val="clear" w:color="auto" w:fill="auto"/>
            <w:vAlign w:val="center"/>
          </w:tcPr>
          <w:p w14:paraId="6A52B10D">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9922.81</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14:paraId="478F1D45">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99.24%</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5B91A718">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186652.39</w:t>
            </w:r>
          </w:p>
        </w:tc>
        <w:tc>
          <w:tcPr>
            <w:tcW w:w="395" w:type="pct"/>
            <w:tcBorders>
              <w:top w:val="single" w:color="auto" w:sz="4" w:space="0"/>
              <w:left w:val="single" w:color="auto" w:sz="4" w:space="0"/>
              <w:bottom w:val="single" w:color="auto" w:sz="4" w:space="0"/>
              <w:right w:val="single" w:color="auto" w:sz="4" w:space="0"/>
            </w:tcBorders>
            <w:shd w:val="clear" w:color="auto" w:fill="auto"/>
            <w:vAlign w:val="center"/>
          </w:tcPr>
          <w:p w14:paraId="30A2063F">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181726.99</w:t>
            </w:r>
          </w:p>
        </w:tc>
        <w:tc>
          <w:tcPr>
            <w:tcW w:w="325" w:type="pct"/>
            <w:tcBorders>
              <w:top w:val="single" w:color="auto" w:sz="4" w:space="0"/>
              <w:left w:val="single" w:color="auto" w:sz="4" w:space="0"/>
              <w:bottom w:val="single" w:color="auto" w:sz="4" w:space="0"/>
              <w:right w:val="single" w:color="auto" w:sz="4" w:space="0"/>
            </w:tcBorders>
            <w:shd w:val="clear" w:color="auto" w:fill="auto"/>
            <w:vAlign w:val="center"/>
          </w:tcPr>
          <w:p w14:paraId="48B4EEC8">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97.36%</w:t>
            </w:r>
          </w:p>
        </w:tc>
        <w:tc>
          <w:tcPr>
            <w:tcW w:w="296" w:type="pct"/>
            <w:tcBorders>
              <w:top w:val="single" w:color="auto" w:sz="4" w:space="0"/>
              <w:left w:val="single" w:color="auto" w:sz="4" w:space="0"/>
              <w:bottom w:val="single" w:color="auto" w:sz="4" w:space="0"/>
              <w:right w:val="single" w:color="auto" w:sz="4" w:space="0"/>
            </w:tcBorders>
            <w:shd w:val="clear" w:color="auto" w:fill="auto"/>
            <w:vAlign w:val="center"/>
          </w:tcPr>
          <w:p w14:paraId="60041C2E">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148.06</w:t>
            </w:r>
          </w:p>
        </w:tc>
        <w:tc>
          <w:tcPr>
            <w:tcW w:w="290" w:type="pct"/>
            <w:tcBorders>
              <w:top w:val="single" w:color="auto" w:sz="4" w:space="0"/>
              <w:left w:val="single" w:color="auto" w:sz="4" w:space="0"/>
              <w:bottom w:val="single" w:color="auto" w:sz="4" w:space="0"/>
              <w:right w:val="single" w:color="auto" w:sz="4" w:space="0"/>
            </w:tcBorders>
            <w:shd w:val="clear" w:color="auto" w:fill="auto"/>
            <w:vAlign w:val="center"/>
          </w:tcPr>
          <w:p w14:paraId="064837B7">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148.06</w:t>
            </w:r>
          </w:p>
        </w:tc>
        <w:tc>
          <w:tcPr>
            <w:tcW w:w="331" w:type="pct"/>
            <w:tcBorders>
              <w:top w:val="single" w:color="auto" w:sz="4" w:space="0"/>
              <w:left w:val="single" w:color="auto" w:sz="4" w:space="0"/>
              <w:bottom w:val="single" w:color="auto" w:sz="4" w:space="0"/>
              <w:right w:val="single" w:color="auto" w:sz="4" w:space="0"/>
            </w:tcBorders>
            <w:shd w:val="clear" w:color="auto" w:fill="auto"/>
            <w:vAlign w:val="center"/>
          </w:tcPr>
          <w:p w14:paraId="6AD2A500">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100.00%</w:t>
            </w:r>
          </w:p>
        </w:tc>
      </w:tr>
      <w:tr w14:paraId="597A92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67" w:type="pct"/>
            <w:tcBorders>
              <w:top w:val="single" w:color="auto" w:sz="4" w:space="0"/>
              <w:left w:val="single" w:color="auto" w:sz="4" w:space="0"/>
              <w:bottom w:val="single" w:color="auto" w:sz="4" w:space="0"/>
              <w:right w:val="single" w:color="auto" w:sz="4" w:space="0"/>
            </w:tcBorders>
            <w:shd w:val="clear" w:color="auto" w:fill="auto"/>
            <w:vAlign w:val="center"/>
          </w:tcPr>
          <w:p w14:paraId="129C947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1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21CD72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东城区 </w:t>
            </w:r>
          </w:p>
        </w:tc>
        <w:tc>
          <w:tcPr>
            <w:tcW w:w="389" w:type="pct"/>
            <w:tcBorders>
              <w:top w:val="single" w:color="auto" w:sz="4" w:space="0"/>
              <w:left w:val="single" w:color="auto" w:sz="4" w:space="0"/>
              <w:bottom w:val="single" w:color="auto" w:sz="4" w:space="0"/>
              <w:right w:val="single" w:color="auto" w:sz="4" w:space="0"/>
            </w:tcBorders>
            <w:shd w:val="clear" w:color="auto" w:fill="auto"/>
            <w:vAlign w:val="center"/>
          </w:tcPr>
          <w:p w14:paraId="2CA10DDF">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18141.17</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71B209EA">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18141.17</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14:paraId="0A47E329">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360" w:type="pct"/>
            <w:tcBorders>
              <w:top w:val="single" w:color="auto" w:sz="4" w:space="0"/>
              <w:left w:val="single" w:color="auto" w:sz="4" w:space="0"/>
              <w:bottom w:val="single" w:color="auto" w:sz="4" w:space="0"/>
              <w:right w:val="single" w:color="auto" w:sz="4" w:space="0"/>
            </w:tcBorders>
            <w:shd w:val="clear" w:color="auto" w:fill="auto"/>
            <w:vAlign w:val="center"/>
          </w:tcPr>
          <w:p w14:paraId="744482D9">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786.92</w:t>
            </w:r>
          </w:p>
        </w:tc>
        <w:tc>
          <w:tcPr>
            <w:tcW w:w="360" w:type="pct"/>
            <w:tcBorders>
              <w:top w:val="single" w:color="auto" w:sz="4" w:space="0"/>
              <w:left w:val="single" w:color="auto" w:sz="4" w:space="0"/>
              <w:bottom w:val="single" w:color="auto" w:sz="4" w:space="0"/>
              <w:right w:val="single" w:color="auto" w:sz="4" w:space="0"/>
            </w:tcBorders>
            <w:shd w:val="clear" w:color="auto" w:fill="auto"/>
            <w:vAlign w:val="center"/>
          </w:tcPr>
          <w:p w14:paraId="444082A3">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786.92</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14:paraId="07761A8C">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7C940E4C">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17354.25</w:t>
            </w:r>
          </w:p>
        </w:tc>
        <w:tc>
          <w:tcPr>
            <w:tcW w:w="395" w:type="pct"/>
            <w:tcBorders>
              <w:top w:val="single" w:color="auto" w:sz="4" w:space="0"/>
              <w:left w:val="single" w:color="auto" w:sz="4" w:space="0"/>
              <w:bottom w:val="single" w:color="auto" w:sz="4" w:space="0"/>
              <w:right w:val="single" w:color="auto" w:sz="4" w:space="0"/>
            </w:tcBorders>
            <w:shd w:val="clear" w:color="auto" w:fill="auto"/>
            <w:vAlign w:val="center"/>
          </w:tcPr>
          <w:p w14:paraId="14944B9C">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17354.25</w:t>
            </w:r>
          </w:p>
        </w:tc>
        <w:tc>
          <w:tcPr>
            <w:tcW w:w="325" w:type="pct"/>
            <w:tcBorders>
              <w:top w:val="single" w:color="auto" w:sz="4" w:space="0"/>
              <w:left w:val="single" w:color="auto" w:sz="4" w:space="0"/>
              <w:bottom w:val="single" w:color="auto" w:sz="4" w:space="0"/>
              <w:right w:val="single" w:color="auto" w:sz="4" w:space="0"/>
            </w:tcBorders>
            <w:shd w:val="clear" w:color="auto" w:fill="auto"/>
            <w:vAlign w:val="center"/>
          </w:tcPr>
          <w:p w14:paraId="5C7D5C9F">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296" w:type="pct"/>
            <w:tcBorders>
              <w:top w:val="single" w:color="auto" w:sz="4" w:space="0"/>
              <w:left w:val="single" w:color="auto" w:sz="4" w:space="0"/>
              <w:bottom w:val="single" w:color="auto" w:sz="4" w:space="0"/>
              <w:right w:val="single" w:color="auto" w:sz="4" w:space="0"/>
            </w:tcBorders>
            <w:shd w:val="clear" w:color="auto" w:fill="auto"/>
            <w:vAlign w:val="center"/>
          </w:tcPr>
          <w:p w14:paraId="519BE332">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290" w:type="pct"/>
            <w:tcBorders>
              <w:top w:val="single" w:color="auto" w:sz="4" w:space="0"/>
              <w:left w:val="single" w:color="auto" w:sz="4" w:space="0"/>
              <w:bottom w:val="single" w:color="auto" w:sz="4" w:space="0"/>
              <w:right w:val="single" w:color="auto" w:sz="4" w:space="0"/>
            </w:tcBorders>
            <w:shd w:val="clear" w:color="auto" w:fill="auto"/>
            <w:vAlign w:val="center"/>
          </w:tcPr>
          <w:p w14:paraId="1F0432B0">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31" w:type="pct"/>
            <w:tcBorders>
              <w:top w:val="single" w:color="auto" w:sz="4" w:space="0"/>
              <w:left w:val="single" w:color="auto" w:sz="4" w:space="0"/>
              <w:bottom w:val="single" w:color="auto" w:sz="4" w:space="0"/>
              <w:right w:val="single" w:color="auto" w:sz="4" w:space="0"/>
            </w:tcBorders>
            <w:shd w:val="clear" w:color="auto" w:fill="auto"/>
            <w:vAlign w:val="center"/>
          </w:tcPr>
          <w:p w14:paraId="0AB1A826">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46611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67" w:type="pct"/>
            <w:tcBorders>
              <w:top w:val="single" w:color="auto" w:sz="4" w:space="0"/>
              <w:left w:val="single" w:color="auto" w:sz="4" w:space="0"/>
              <w:bottom w:val="single" w:color="auto" w:sz="4" w:space="0"/>
              <w:right w:val="single" w:color="auto" w:sz="4" w:space="0"/>
            </w:tcBorders>
            <w:shd w:val="clear" w:color="auto" w:fill="auto"/>
            <w:vAlign w:val="center"/>
          </w:tcPr>
          <w:p w14:paraId="3CFB58A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51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CF6515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西城区 </w:t>
            </w:r>
          </w:p>
        </w:tc>
        <w:tc>
          <w:tcPr>
            <w:tcW w:w="389" w:type="pct"/>
            <w:tcBorders>
              <w:top w:val="single" w:color="auto" w:sz="4" w:space="0"/>
              <w:left w:val="single" w:color="auto" w:sz="4" w:space="0"/>
              <w:bottom w:val="single" w:color="auto" w:sz="4" w:space="0"/>
              <w:right w:val="single" w:color="auto" w:sz="4" w:space="0"/>
            </w:tcBorders>
            <w:shd w:val="clear" w:color="auto" w:fill="auto"/>
            <w:vAlign w:val="center"/>
          </w:tcPr>
          <w:p w14:paraId="7CA5737F">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26676.42</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2BF771D5">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24886.94</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14:paraId="0F5B3ADC">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93.29%</w:t>
            </w:r>
          </w:p>
        </w:tc>
        <w:tc>
          <w:tcPr>
            <w:tcW w:w="360" w:type="pct"/>
            <w:tcBorders>
              <w:top w:val="single" w:color="auto" w:sz="4" w:space="0"/>
              <w:left w:val="single" w:color="auto" w:sz="4" w:space="0"/>
              <w:bottom w:val="single" w:color="auto" w:sz="4" w:space="0"/>
              <w:right w:val="single" w:color="auto" w:sz="4" w:space="0"/>
            </w:tcBorders>
            <w:shd w:val="clear" w:color="auto" w:fill="auto"/>
            <w:vAlign w:val="center"/>
          </w:tcPr>
          <w:p w14:paraId="56C69EE3">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980.15</w:t>
            </w:r>
          </w:p>
        </w:tc>
        <w:tc>
          <w:tcPr>
            <w:tcW w:w="360" w:type="pct"/>
            <w:tcBorders>
              <w:top w:val="single" w:color="auto" w:sz="4" w:space="0"/>
              <w:left w:val="single" w:color="auto" w:sz="4" w:space="0"/>
              <w:bottom w:val="single" w:color="auto" w:sz="4" w:space="0"/>
              <w:right w:val="single" w:color="auto" w:sz="4" w:space="0"/>
            </w:tcBorders>
            <w:shd w:val="clear" w:color="auto" w:fill="auto"/>
            <w:vAlign w:val="center"/>
          </w:tcPr>
          <w:p w14:paraId="2099EEF1">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980.11</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14:paraId="1262465C">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417BB605">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25678.77</w:t>
            </w:r>
          </w:p>
        </w:tc>
        <w:tc>
          <w:tcPr>
            <w:tcW w:w="395" w:type="pct"/>
            <w:tcBorders>
              <w:top w:val="single" w:color="auto" w:sz="4" w:space="0"/>
              <w:left w:val="single" w:color="auto" w:sz="4" w:space="0"/>
              <w:bottom w:val="single" w:color="auto" w:sz="4" w:space="0"/>
              <w:right w:val="single" w:color="auto" w:sz="4" w:space="0"/>
            </w:tcBorders>
            <w:shd w:val="clear" w:color="auto" w:fill="auto"/>
            <w:vAlign w:val="center"/>
          </w:tcPr>
          <w:p w14:paraId="5444659D">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23889.33</w:t>
            </w:r>
          </w:p>
        </w:tc>
        <w:tc>
          <w:tcPr>
            <w:tcW w:w="325" w:type="pct"/>
            <w:tcBorders>
              <w:top w:val="single" w:color="auto" w:sz="4" w:space="0"/>
              <w:left w:val="single" w:color="auto" w:sz="4" w:space="0"/>
              <w:bottom w:val="single" w:color="auto" w:sz="4" w:space="0"/>
              <w:right w:val="single" w:color="auto" w:sz="4" w:space="0"/>
            </w:tcBorders>
            <w:shd w:val="clear" w:color="auto" w:fill="auto"/>
            <w:vAlign w:val="center"/>
          </w:tcPr>
          <w:p w14:paraId="1AE0524A">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93.03%</w:t>
            </w:r>
          </w:p>
        </w:tc>
        <w:tc>
          <w:tcPr>
            <w:tcW w:w="296" w:type="pct"/>
            <w:tcBorders>
              <w:top w:val="single" w:color="auto" w:sz="4" w:space="0"/>
              <w:left w:val="single" w:color="auto" w:sz="4" w:space="0"/>
              <w:bottom w:val="single" w:color="auto" w:sz="4" w:space="0"/>
              <w:right w:val="single" w:color="auto" w:sz="4" w:space="0"/>
            </w:tcBorders>
            <w:shd w:val="clear" w:color="auto" w:fill="auto"/>
            <w:vAlign w:val="center"/>
          </w:tcPr>
          <w:p w14:paraId="6EC82A9C">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17.50</w:t>
            </w:r>
          </w:p>
        </w:tc>
        <w:tc>
          <w:tcPr>
            <w:tcW w:w="290" w:type="pct"/>
            <w:tcBorders>
              <w:top w:val="single" w:color="auto" w:sz="4" w:space="0"/>
              <w:left w:val="single" w:color="auto" w:sz="4" w:space="0"/>
              <w:bottom w:val="single" w:color="auto" w:sz="4" w:space="0"/>
              <w:right w:val="single" w:color="auto" w:sz="4" w:space="0"/>
            </w:tcBorders>
            <w:shd w:val="clear" w:color="auto" w:fill="auto"/>
            <w:vAlign w:val="center"/>
          </w:tcPr>
          <w:p w14:paraId="13C51181">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17.50</w:t>
            </w:r>
          </w:p>
        </w:tc>
        <w:tc>
          <w:tcPr>
            <w:tcW w:w="331" w:type="pct"/>
            <w:tcBorders>
              <w:top w:val="single" w:color="auto" w:sz="4" w:space="0"/>
              <w:left w:val="single" w:color="auto" w:sz="4" w:space="0"/>
              <w:bottom w:val="single" w:color="auto" w:sz="4" w:space="0"/>
              <w:right w:val="single" w:color="auto" w:sz="4" w:space="0"/>
            </w:tcBorders>
            <w:shd w:val="clear" w:color="auto" w:fill="auto"/>
            <w:vAlign w:val="center"/>
          </w:tcPr>
          <w:p w14:paraId="3CAAAE0F">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r>
      <w:tr w14:paraId="6ACE1E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67" w:type="pct"/>
            <w:tcBorders>
              <w:top w:val="single" w:color="auto" w:sz="4" w:space="0"/>
              <w:left w:val="single" w:color="auto" w:sz="4" w:space="0"/>
              <w:bottom w:val="single" w:color="auto" w:sz="4" w:space="0"/>
              <w:right w:val="single" w:color="auto" w:sz="4" w:space="0"/>
            </w:tcBorders>
            <w:shd w:val="clear" w:color="auto" w:fill="auto"/>
            <w:vAlign w:val="center"/>
          </w:tcPr>
          <w:p w14:paraId="7CC8EA7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51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0303C9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朝阳区 </w:t>
            </w:r>
          </w:p>
        </w:tc>
        <w:tc>
          <w:tcPr>
            <w:tcW w:w="389" w:type="pct"/>
            <w:tcBorders>
              <w:top w:val="single" w:color="auto" w:sz="4" w:space="0"/>
              <w:left w:val="single" w:color="auto" w:sz="4" w:space="0"/>
              <w:bottom w:val="single" w:color="auto" w:sz="4" w:space="0"/>
              <w:right w:val="single" w:color="auto" w:sz="4" w:space="0"/>
            </w:tcBorders>
            <w:shd w:val="clear" w:color="auto" w:fill="auto"/>
            <w:vAlign w:val="center"/>
          </w:tcPr>
          <w:p w14:paraId="3B4F4A98">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20621.43</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5E7BE83D">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19918.17</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14:paraId="0D871529">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96.59%</w:t>
            </w:r>
          </w:p>
        </w:tc>
        <w:tc>
          <w:tcPr>
            <w:tcW w:w="360" w:type="pct"/>
            <w:tcBorders>
              <w:top w:val="single" w:color="auto" w:sz="4" w:space="0"/>
              <w:left w:val="single" w:color="auto" w:sz="4" w:space="0"/>
              <w:bottom w:val="single" w:color="auto" w:sz="4" w:space="0"/>
              <w:right w:val="single" w:color="auto" w:sz="4" w:space="0"/>
            </w:tcBorders>
            <w:shd w:val="clear" w:color="auto" w:fill="auto"/>
            <w:vAlign w:val="center"/>
          </w:tcPr>
          <w:p w14:paraId="73B851AD">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956.80</w:t>
            </w:r>
          </w:p>
        </w:tc>
        <w:tc>
          <w:tcPr>
            <w:tcW w:w="360" w:type="pct"/>
            <w:tcBorders>
              <w:top w:val="single" w:color="auto" w:sz="4" w:space="0"/>
              <w:left w:val="single" w:color="auto" w:sz="4" w:space="0"/>
              <w:bottom w:val="single" w:color="auto" w:sz="4" w:space="0"/>
              <w:right w:val="single" w:color="auto" w:sz="4" w:space="0"/>
            </w:tcBorders>
            <w:shd w:val="clear" w:color="auto" w:fill="auto"/>
            <w:vAlign w:val="center"/>
          </w:tcPr>
          <w:p w14:paraId="3CB505D0">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956.80</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14:paraId="48015AC1">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20B3C43F">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19664.63</w:t>
            </w:r>
          </w:p>
        </w:tc>
        <w:tc>
          <w:tcPr>
            <w:tcW w:w="395" w:type="pct"/>
            <w:tcBorders>
              <w:top w:val="single" w:color="auto" w:sz="4" w:space="0"/>
              <w:left w:val="single" w:color="auto" w:sz="4" w:space="0"/>
              <w:bottom w:val="single" w:color="auto" w:sz="4" w:space="0"/>
              <w:right w:val="single" w:color="auto" w:sz="4" w:space="0"/>
            </w:tcBorders>
            <w:shd w:val="clear" w:color="auto" w:fill="auto"/>
            <w:vAlign w:val="center"/>
          </w:tcPr>
          <w:p w14:paraId="17ED7075">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18961.37</w:t>
            </w:r>
          </w:p>
        </w:tc>
        <w:tc>
          <w:tcPr>
            <w:tcW w:w="325" w:type="pct"/>
            <w:tcBorders>
              <w:top w:val="single" w:color="auto" w:sz="4" w:space="0"/>
              <w:left w:val="single" w:color="auto" w:sz="4" w:space="0"/>
              <w:bottom w:val="single" w:color="auto" w:sz="4" w:space="0"/>
              <w:right w:val="single" w:color="auto" w:sz="4" w:space="0"/>
            </w:tcBorders>
            <w:shd w:val="clear" w:color="auto" w:fill="auto"/>
            <w:vAlign w:val="center"/>
          </w:tcPr>
          <w:p w14:paraId="2CA4C296">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96.42%</w:t>
            </w:r>
          </w:p>
        </w:tc>
        <w:tc>
          <w:tcPr>
            <w:tcW w:w="296" w:type="pct"/>
            <w:tcBorders>
              <w:top w:val="single" w:color="auto" w:sz="4" w:space="0"/>
              <w:left w:val="single" w:color="auto" w:sz="4" w:space="0"/>
              <w:bottom w:val="single" w:color="auto" w:sz="4" w:space="0"/>
              <w:right w:val="single" w:color="auto" w:sz="4" w:space="0"/>
            </w:tcBorders>
            <w:shd w:val="clear" w:color="auto" w:fill="auto"/>
            <w:vAlign w:val="center"/>
          </w:tcPr>
          <w:p w14:paraId="15E2B4F1">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290" w:type="pct"/>
            <w:tcBorders>
              <w:top w:val="single" w:color="auto" w:sz="4" w:space="0"/>
              <w:left w:val="single" w:color="auto" w:sz="4" w:space="0"/>
              <w:bottom w:val="single" w:color="auto" w:sz="4" w:space="0"/>
              <w:right w:val="single" w:color="auto" w:sz="4" w:space="0"/>
            </w:tcBorders>
            <w:shd w:val="clear" w:color="auto" w:fill="auto"/>
            <w:vAlign w:val="center"/>
          </w:tcPr>
          <w:p w14:paraId="6E960A6F">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31" w:type="pct"/>
            <w:tcBorders>
              <w:top w:val="single" w:color="auto" w:sz="4" w:space="0"/>
              <w:left w:val="single" w:color="auto" w:sz="4" w:space="0"/>
              <w:bottom w:val="single" w:color="auto" w:sz="4" w:space="0"/>
              <w:right w:val="single" w:color="auto" w:sz="4" w:space="0"/>
            </w:tcBorders>
            <w:shd w:val="clear" w:color="auto" w:fill="auto"/>
            <w:vAlign w:val="center"/>
          </w:tcPr>
          <w:p w14:paraId="1FC48FD0">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259CB8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67" w:type="pct"/>
            <w:tcBorders>
              <w:top w:val="single" w:color="auto" w:sz="4" w:space="0"/>
              <w:left w:val="single" w:color="auto" w:sz="4" w:space="0"/>
              <w:bottom w:val="single" w:color="auto" w:sz="4" w:space="0"/>
              <w:right w:val="single" w:color="auto" w:sz="4" w:space="0"/>
            </w:tcBorders>
            <w:shd w:val="clear" w:color="auto" w:fill="auto"/>
            <w:vAlign w:val="center"/>
          </w:tcPr>
          <w:p w14:paraId="619DD33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51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A58F82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海淀区 </w:t>
            </w:r>
          </w:p>
        </w:tc>
        <w:tc>
          <w:tcPr>
            <w:tcW w:w="389" w:type="pct"/>
            <w:tcBorders>
              <w:top w:val="single" w:color="auto" w:sz="4" w:space="0"/>
              <w:left w:val="single" w:color="auto" w:sz="4" w:space="0"/>
              <w:bottom w:val="single" w:color="auto" w:sz="4" w:space="0"/>
              <w:right w:val="single" w:color="auto" w:sz="4" w:space="0"/>
            </w:tcBorders>
            <w:shd w:val="clear" w:color="auto" w:fill="auto"/>
            <w:vAlign w:val="center"/>
          </w:tcPr>
          <w:p w14:paraId="692B7049">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10779.54</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01A22A77">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10732.05</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14:paraId="69F33A81">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99.56%</w:t>
            </w:r>
          </w:p>
        </w:tc>
        <w:tc>
          <w:tcPr>
            <w:tcW w:w="360" w:type="pct"/>
            <w:tcBorders>
              <w:top w:val="single" w:color="auto" w:sz="4" w:space="0"/>
              <w:left w:val="single" w:color="auto" w:sz="4" w:space="0"/>
              <w:bottom w:val="single" w:color="auto" w:sz="4" w:space="0"/>
              <w:right w:val="single" w:color="auto" w:sz="4" w:space="0"/>
            </w:tcBorders>
            <w:shd w:val="clear" w:color="auto" w:fill="auto"/>
            <w:vAlign w:val="center"/>
          </w:tcPr>
          <w:p w14:paraId="4C048C99">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649.82</w:t>
            </w:r>
          </w:p>
        </w:tc>
        <w:tc>
          <w:tcPr>
            <w:tcW w:w="360" w:type="pct"/>
            <w:tcBorders>
              <w:top w:val="single" w:color="auto" w:sz="4" w:space="0"/>
              <w:left w:val="single" w:color="auto" w:sz="4" w:space="0"/>
              <w:bottom w:val="single" w:color="auto" w:sz="4" w:space="0"/>
              <w:right w:val="single" w:color="auto" w:sz="4" w:space="0"/>
            </w:tcBorders>
            <w:shd w:val="clear" w:color="auto" w:fill="auto"/>
            <w:vAlign w:val="center"/>
          </w:tcPr>
          <w:p w14:paraId="37790981">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649.82</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14:paraId="7C825F9C">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056FFC93">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10129.72</w:t>
            </w:r>
          </w:p>
        </w:tc>
        <w:tc>
          <w:tcPr>
            <w:tcW w:w="395" w:type="pct"/>
            <w:tcBorders>
              <w:top w:val="single" w:color="auto" w:sz="4" w:space="0"/>
              <w:left w:val="single" w:color="auto" w:sz="4" w:space="0"/>
              <w:bottom w:val="single" w:color="auto" w:sz="4" w:space="0"/>
              <w:right w:val="single" w:color="auto" w:sz="4" w:space="0"/>
            </w:tcBorders>
            <w:shd w:val="clear" w:color="auto" w:fill="auto"/>
            <w:vAlign w:val="center"/>
          </w:tcPr>
          <w:p w14:paraId="737A52E3">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10082.23</w:t>
            </w:r>
          </w:p>
        </w:tc>
        <w:tc>
          <w:tcPr>
            <w:tcW w:w="325" w:type="pct"/>
            <w:tcBorders>
              <w:top w:val="single" w:color="auto" w:sz="4" w:space="0"/>
              <w:left w:val="single" w:color="auto" w:sz="4" w:space="0"/>
              <w:bottom w:val="single" w:color="auto" w:sz="4" w:space="0"/>
              <w:right w:val="single" w:color="auto" w:sz="4" w:space="0"/>
            </w:tcBorders>
            <w:shd w:val="clear" w:color="auto" w:fill="auto"/>
            <w:vAlign w:val="center"/>
          </w:tcPr>
          <w:p w14:paraId="5EE4AE71">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99.53%</w:t>
            </w:r>
          </w:p>
        </w:tc>
        <w:tc>
          <w:tcPr>
            <w:tcW w:w="296" w:type="pct"/>
            <w:tcBorders>
              <w:top w:val="single" w:color="auto" w:sz="4" w:space="0"/>
              <w:left w:val="single" w:color="auto" w:sz="4" w:space="0"/>
              <w:bottom w:val="single" w:color="auto" w:sz="4" w:space="0"/>
              <w:right w:val="single" w:color="auto" w:sz="4" w:space="0"/>
            </w:tcBorders>
            <w:shd w:val="clear" w:color="auto" w:fill="auto"/>
            <w:vAlign w:val="center"/>
          </w:tcPr>
          <w:p w14:paraId="6C1E1D2F">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290" w:type="pct"/>
            <w:tcBorders>
              <w:top w:val="single" w:color="auto" w:sz="4" w:space="0"/>
              <w:left w:val="single" w:color="auto" w:sz="4" w:space="0"/>
              <w:bottom w:val="single" w:color="auto" w:sz="4" w:space="0"/>
              <w:right w:val="single" w:color="auto" w:sz="4" w:space="0"/>
            </w:tcBorders>
            <w:shd w:val="clear" w:color="auto" w:fill="auto"/>
            <w:vAlign w:val="center"/>
          </w:tcPr>
          <w:p w14:paraId="10A9ADBD">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31" w:type="pct"/>
            <w:tcBorders>
              <w:top w:val="single" w:color="auto" w:sz="4" w:space="0"/>
              <w:left w:val="single" w:color="auto" w:sz="4" w:space="0"/>
              <w:bottom w:val="single" w:color="auto" w:sz="4" w:space="0"/>
              <w:right w:val="single" w:color="auto" w:sz="4" w:space="0"/>
            </w:tcBorders>
            <w:shd w:val="clear" w:color="auto" w:fill="auto"/>
            <w:vAlign w:val="center"/>
          </w:tcPr>
          <w:p w14:paraId="64400892">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3627C1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67" w:type="pct"/>
            <w:tcBorders>
              <w:top w:val="single" w:color="auto" w:sz="4" w:space="0"/>
              <w:left w:val="single" w:color="auto" w:sz="4" w:space="0"/>
              <w:bottom w:val="single" w:color="auto" w:sz="4" w:space="0"/>
              <w:right w:val="single" w:color="auto" w:sz="4" w:space="0"/>
            </w:tcBorders>
            <w:shd w:val="clear" w:color="auto" w:fill="auto"/>
            <w:vAlign w:val="center"/>
          </w:tcPr>
          <w:p w14:paraId="2F5A7AF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51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3D74A9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丰台区 </w:t>
            </w:r>
          </w:p>
        </w:tc>
        <w:tc>
          <w:tcPr>
            <w:tcW w:w="389" w:type="pct"/>
            <w:tcBorders>
              <w:top w:val="single" w:color="auto" w:sz="4" w:space="0"/>
              <w:left w:val="single" w:color="auto" w:sz="4" w:space="0"/>
              <w:bottom w:val="single" w:color="auto" w:sz="4" w:space="0"/>
              <w:right w:val="single" w:color="auto" w:sz="4" w:space="0"/>
            </w:tcBorders>
            <w:shd w:val="clear" w:color="auto" w:fill="auto"/>
            <w:vAlign w:val="center"/>
          </w:tcPr>
          <w:p w14:paraId="2A26CA66">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19463.82</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0C08D0B5">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19387.83</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14:paraId="65B2111F">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99.61%</w:t>
            </w:r>
          </w:p>
        </w:tc>
        <w:tc>
          <w:tcPr>
            <w:tcW w:w="360" w:type="pct"/>
            <w:tcBorders>
              <w:top w:val="single" w:color="auto" w:sz="4" w:space="0"/>
              <w:left w:val="single" w:color="auto" w:sz="4" w:space="0"/>
              <w:bottom w:val="single" w:color="auto" w:sz="4" w:space="0"/>
              <w:right w:val="single" w:color="auto" w:sz="4" w:space="0"/>
            </w:tcBorders>
            <w:shd w:val="clear" w:color="auto" w:fill="auto"/>
            <w:vAlign w:val="center"/>
          </w:tcPr>
          <w:p w14:paraId="5B3EFB84">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922.95</w:t>
            </w:r>
          </w:p>
        </w:tc>
        <w:tc>
          <w:tcPr>
            <w:tcW w:w="360" w:type="pct"/>
            <w:tcBorders>
              <w:top w:val="single" w:color="auto" w:sz="4" w:space="0"/>
              <w:left w:val="single" w:color="auto" w:sz="4" w:space="0"/>
              <w:bottom w:val="single" w:color="auto" w:sz="4" w:space="0"/>
              <w:right w:val="single" w:color="auto" w:sz="4" w:space="0"/>
            </w:tcBorders>
            <w:shd w:val="clear" w:color="auto" w:fill="auto"/>
            <w:vAlign w:val="center"/>
          </w:tcPr>
          <w:p w14:paraId="0530B54C">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846.96</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14:paraId="7846430E">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91.77%</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3B573831">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18410.30</w:t>
            </w:r>
          </w:p>
        </w:tc>
        <w:tc>
          <w:tcPr>
            <w:tcW w:w="395" w:type="pct"/>
            <w:tcBorders>
              <w:top w:val="single" w:color="auto" w:sz="4" w:space="0"/>
              <w:left w:val="single" w:color="auto" w:sz="4" w:space="0"/>
              <w:bottom w:val="single" w:color="auto" w:sz="4" w:space="0"/>
              <w:right w:val="single" w:color="auto" w:sz="4" w:space="0"/>
            </w:tcBorders>
            <w:shd w:val="clear" w:color="auto" w:fill="auto"/>
            <w:vAlign w:val="center"/>
          </w:tcPr>
          <w:p w14:paraId="1F669A8E">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18410.30</w:t>
            </w:r>
          </w:p>
        </w:tc>
        <w:tc>
          <w:tcPr>
            <w:tcW w:w="325" w:type="pct"/>
            <w:tcBorders>
              <w:top w:val="single" w:color="auto" w:sz="4" w:space="0"/>
              <w:left w:val="single" w:color="auto" w:sz="4" w:space="0"/>
              <w:bottom w:val="single" w:color="auto" w:sz="4" w:space="0"/>
              <w:right w:val="single" w:color="auto" w:sz="4" w:space="0"/>
            </w:tcBorders>
            <w:shd w:val="clear" w:color="auto" w:fill="auto"/>
            <w:vAlign w:val="center"/>
          </w:tcPr>
          <w:p w14:paraId="58E306AF">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296" w:type="pct"/>
            <w:tcBorders>
              <w:top w:val="single" w:color="auto" w:sz="4" w:space="0"/>
              <w:left w:val="single" w:color="auto" w:sz="4" w:space="0"/>
              <w:bottom w:val="single" w:color="auto" w:sz="4" w:space="0"/>
              <w:right w:val="single" w:color="auto" w:sz="4" w:space="0"/>
            </w:tcBorders>
            <w:shd w:val="clear" w:color="auto" w:fill="auto"/>
            <w:vAlign w:val="center"/>
          </w:tcPr>
          <w:p w14:paraId="571D4ADD">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130.56</w:t>
            </w:r>
          </w:p>
        </w:tc>
        <w:tc>
          <w:tcPr>
            <w:tcW w:w="290" w:type="pct"/>
            <w:tcBorders>
              <w:top w:val="single" w:color="auto" w:sz="4" w:space="0"/>
              <w:left w:val="single" w:color="auto" w:sz="4" w:space="0"/>
              <w:bottom w:val="single" w:color="auto" w:sz="4" w:space="0"/>
              <w:right w:val="single" w:color="auto" w:sz="4" w:space="0"/>
            </w:tcBorders>
            <w:shd w:val="clear" w:color="auto" w:fill="auto"/>
            <w:vAlign w:val="center"/>
          </w:tcPr>
          <w:p w14:paraId="061750CE">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130.56</w:t>
            </w:r>
          </w:p>
        </w:tc>
        <w:tc>
          <w:tcPr>
            <w:tcW w:w="331" w:type="pct"/>
            <w:tcBorders>
              <w:top w:val="single" w:color="auto" w:sz="4" w:space="0"/>
              <w:left w:val="single" w:color="auto" w:sz="4" w:space="0"/>
              <w:bottom w:val="single" w:color="auto" w:sz="4" w:space="0"/>
              <w:right w:val="single" w:color="auto" w:sz="4" w:space="0"/>
            </w:tcBorders>
            <w:shd w:val="clear" w:color="auto" w:fill="auto"/>
            <w:vAlign w:val="center"/>
          </w:tcPr>
          <w:p w14:paraId="23652370">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r>
      <w:tr w14:paraId="371405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67" w:type="pct"/>
            <w:tcBorders>
              <w:top w:val="single" w:color="auto" w:sz="4" w:space="0"/>
              <w:left w:val="single" w:color="auto" w:sz="4" w:space="0"/>
              <w:bottom w:val="single" w:color="auto" w:sz="4" w:space="0"/>
              <w:right w:val="single" w:color="auto" w:sz="4" w:space="0"/>
            </w:tcBorders>
            <w:shd w:val="clear" w:color="auto" w:fill="auto"/>
            <w:vAlign w:val="center"/>
          </w:tcPr>
          <w:p w14:paraId="0DFA064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51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9195D1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石景山区 </w:t>
            </w:r>
          </w:p>
        </w:tc>
        <w:tc>
          <w:tcPr>
            <w:tcW w:w="389" w:type="pct"/>
            <w:tcBorders>
              <w:top w:val="single" w:color="auto" w:sz="4" w:space="0"/>
              <w:left w:val="single" w:color="auto" w:sz="4" w:space="0"/>
              <w:bottom w:val="single" w:color="auto" w:sz="4" w:space="0"/>
              <w:right w:val="single" w:color="auto" w:sz="4" w:space="0"/>
            </w:tcBorders>
            <w:shd w:val="clear" w:color="auto" w:fill="auto"/>
            <w:vAlign w:val="center"/>
          </w:tcPr>
          <w:p w14:paraId="12631EDA">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12870.92</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3FC27650">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12791.26</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14:paraId="4A62AE32">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99.38%</w:t>
            </w:r>
          </w:p>
        </w:tc>
        <w:tc>
          <w:tcPr>
            <w:tcW w:w="360" w:type="pct"/>
            <w:tcBorders>
              <w:top w:val="single" w:color="auto" w:sz="4" w:space="0"/>
              <w:left w:val="single" w:color="auto" w:sz="4" w:space="0"/>
              <w:bottom w:val="single" w:color="auto" w:sz="4" w:space="0"/>
              <w:right w:val="single" w:color="auto" w:sz="4" w:space="0"/>
            </w:tcBorders>
            <w:shd w:val="clear" w:color="auto" w:fill="auto"/>
            <w:vAlign w:val="center"/>
          </w:tcPr>
          <w:p w14:paraId="57DF8B95">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424.45</w:t>
            </w:r>
          </w:p>
        </w:tc>
        <w:tc>
          <w:tcPr>
            <w:tcW w:w="360" w:type="pct"/>
            <w:tcBorders>
              <w:top w:val="single" w:color="auto" w:sz="4" w:space="0"/>
              <w:left w:val="single" w:color="auto" w:sz="4" w:space="0"/>
              <w:bottom w:val="single" w:color="auto" w:sz="4" w:space="0"/>
              <w:right w:val="single" w:color="auto" w:sz="4" w:space="0"/>
            </w:tcBorders>
            <w:shd w:val="clear" w:color="auto" w:fill="auto"/>
            <w:vAlign w:val="center"/>
          </w:tcPr>
          <w:p w14:paraId="44D64383">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424.45</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14:paraId="2D69AD9C">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566EB94B">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12446.47</w:t>
            </w:r>
          </w:p>
        </w:tc>
        <w:tc>
          <w:tcPr>
            <w:tcW w:w="395" w:type="pct"/>
            <w:tcBorders>
              <w:top w:val="single" w:color="auto" w:sz="4" w:space="0"/>
              <w:left w:val="single" w:color="auto" w:sz="4" w:space="0"/>
              <w:bottom w:val="single" w:color="auto" w:sz="4" w:space="0"/>
              <w:right w:val="single" w:color="auto" w:sz="4" w:space="0"/>
            </w:tcBorders>
            <w:shd w:val="clear" w:color="auto" w:fill="auto"/>
            <w:vAlign w:val="center"/>
          </w:tcPr>
          <w:p w14:paraId="1921A45B">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12366.81</w:t>
            </w:r>
          </w:p>
        </w:tc>
        <w:tc>
          <w:tcPr>
            <w:tcW w:w="325" w:type="pct"/>
            <w:tcBorders>
              <w:top w:val="single" w:color="auto" w:sz="4" w:space="0"/>
              <w:left w:val="single" w:color="auto" w:sz="4" w:space="0"/>
              <w:bottom w:val="single" w:color="auto" w:sz="4" w:space="0"/>
              <w:right w:val="single" w:color="auto" w:sz="4" w:space="0"/>
            </w:tcBorders>
            <w:shd w:val="clear" w:color="auto" w:fill="auto"/>
            <w:vAlign w:val="center"/>
          </w:tcPr>
          <w:p w14:paraId="6E8378D6">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99.36%</w:t>
            </w:r>
          </w:p>
        </w:tc>
        <w:tc>
          <w:tcPr>
            <w:tcW w:w="296" w:type="pct"/>
            <w:tcBorders>
              <w:top w:val="single" w:color="auto" w:sz="4" w:space="0"/>
              <w:left w:val="single" w:color="auto" w:sz="4" w:space="0"/>
              <w:bottom w:val="single" w:color="auto" w:sz="4" w:space="0"/>
              <w:right w:val="single" w:color="auto" w:sz="4" w:space="0"/>
            </w:tcBorders>
            <w:shd w:val="clear" w:color="auto" w:fill="auto"/>
            <w:vAlign w:val="center"/>
          </w:tcPr>
          <w:p w14:paraId="46CAB851">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290" w:type="pct"/>
            <w:tcBorders>
              <w:top w:val="single" w:color="auto" w:sz="4" w:space="0"/>
              <w:left w:val="single" w:color="auto" w:sz="4" w:space="0"/>
              <w:bottom w:val="single" w:color="auto" w:sz="4" w:space="0"/>
              <w:right w:val="single" w:color="auto" w:sz="4" w:space="0"/>
            </w:tcBorders>
            <w:shd w:val="clear" w:color="auto" w:fill="auto"/>
            <w:vAlign w:val="center"/>
          </w:tcPr>
          <w:p w14:paraId="482071FB">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31" w:type="pct"/>
            <w:tcBorders>
              <w:top w:val="single" w:color="auto" w:sz="4" w:space="0"/>
              <w:left w:val="single" w:color="auto" w:sz="4" w:space="0"/>
              <w:bottom w:val="single" w:color="auto" w:sz="4" w:space="0"/>
              <w:right w:val="single" w:color="auto" w:sz="4" w:space="0"/>
            </w:tcBorders>
            <w:shd w:val="clear" w:color="auto" w:fill="auto"/>
            <w:vAlign w:val="center"/>
          </w:tcPr>
          <w:p w14:paraId="41972E1A">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4D8F8C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67" w:type="pct"/>
            <w:tcBorders>
              <w:top w:val="single" w:color="auto" w:sz="4" w:space="0"/>
              <w:left w:val="single" w:color="auto" w:sz="4" w:space="0"/>
              <w:bottom w:val="single" w:color="auto" w:sz="4" w:space="0"/>
              <w:right w:val="single" w:color="auto" w:sz="4" w:space="0"/>
            </w:tcBorders>
            <w:shd w:val="clear" w:color="auto" w:fill="auto"/>
            <w:vAlign w:val="center"/>
          </w:tcPr>
          <w:p w14:paraId="57F8844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51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D6B387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门头沟区 </w:t>
            </w:r>
          </w:p>
        </w:tc>
        <w:tc>
          <w:tcPr>
            <w:tcW w:w="389" w:type="pct"/>
            <w:tcBorders>
              <w:top w:val="single" w:color="auto" w:sz="4" w:space="0"/>
              <w:left w:val="single" w:color="auto" w:sz="4" w:space="0"/>
              <w:bottom w:val="single" w:color="auto" w:sz="4" w:space="0"/>
              <w:right w:val="single" w:color="auto" w:sz="4" w:space="0"/>
            </w:tcBorders>
            <w:shd w:val="clear" w:color="auto" w:fill="auto"/>
            <w:vAlign w:val="center"/>
          </w:tcPr>
          <w:p w14:paraId="5B9060B5">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12140.05</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665C31E5">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12140.05</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14:paraId="3D671A6B">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360" w:type="pct"/>
            <w:tcBorders>
              <w:top w:val="single" w:color="auto" w:sz="4" w:space="0"/>
              <w:left w:val="single" w:color="auto" w:sz="4" w:space="0"/>
              <w:bottom w:val="single" w:color="auto" w:sz="4" w:space="0"/>
              <w:right w:val="single" w:color="auto" w:sz="4" w:space="0"/>
            </w:tcBorders>
            <w:shd w:val="clear" w:color="auto" w:fill="auto"/>
            <w:vAlign w:val="center"/>
          </w:tcPr>
          <w:p w14:paraId="79B6C269">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765.81</w:t>
            </w:r>
          </w:p>
        </w:tc>
        <w:tc>
          <w:tcPr>
            <w:tcW w:w="360" w:type="pct"/>
            <w:tcBorders>
              <w:top w:val="single" w:color="auto" w:sz="4" w:space="0"/>
              <w:left w:val="single" w:color="auto" w:sz="4" w:space="0"/>
              <w:bottom w:val="single" w:color="auto" w:sz="4" w:space="0"/>
              <w:right w:val="single" w:color="auto" w:sz="4" w:space="0"/>
            </w:tcBorders>
            <w:shd w:val="clear" w:color="auto" w:fill="auto"/>
            <w:vAlign w:val="center"/>
          </w:tcPr>
          <w:p w14:paraId="074BD90B">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765.81</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14:paraId="211B301D">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02091C3B">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11374.24</w:t>
            </w:r>
          </w:p>
        </w:tc>
        <w:tc>
          <w:tcPr>
            <w:tcW w:w="395" w:type="pct"/>
            <w:tcBorders>
              <w:top w:val="single" w:color="auto" w:sz="4" w:space="0"/>
              <w:left w:val="single" w:color="auto" w:sz="4" w:space="0"/>
              <w:bottom w:val="single" w:color="auto" w:sz="4" w:space="0"/>
              <w:right w:val="single" w:color="auto" w:sz="4" w:space="0"/>
            </w:tcBorders>
            <w:shd w:val="clear" w:color="auto" w:fill="auto"/>
            <w:vAlign w:val="center"/>
          </w:tcPr>
          <w:p w14:paraId="59FC8883">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11374.24</w:t>
            </w:r>
          </w:p>
        </w:tc>
        <w:tc>
          <w:tcPr>
            <w:tcW w:w="325" w:type="pct"/>
            <w:tcBorders>
              <w:top w:val="single" w:color="auto" w:sz="4" w:space="0"/>
              <w:left w:val="single" w:color="auto" w:sz="4" w:space="0"/>
              <w:bottom w:val="single" w:color="auto" w:sz="4" w:space="0"/>
              <w:right w:val="single" w:color="auto" w:sz="4" w:space="0"/>
            </w:tcBorders>
            <w:shd w:val="clear" w:color="auto" w:fill="auto"/>
            <w:vAlign w:val="center"/>
          </w:tcPr>
          <w:p w14:paraId="0E1BBCF8">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296" w:type="pct"/>
            <w:tcBorders>
              <w:top w:val="single" w:color="auto" w:sz="4" w:space="0"/>
              <w:left w:val="single" w:color="auto" w:sz="4" w:space="0"/>
              <w:bottom w:val="single" w:color="auto" w:sz="4" w:space="0"/>
              <w:right w:val="single" w:color="auto" w:sz="4" w:space="0"/>
            </w:tcBorders>
            <w:shd w:val="clear" w:color="auto" w:fill="auto"/>
            <w:vAlign w:val="center"/>
          </w:tcPr>
          <w:p w14:paraId="74C712D7">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290" w:type="pct"/>
            <w:tcBorders>
              <w:top w:val="single" w:color="auto" w:sz="4" w:space="0"/>
              <w:left w:val="single" w:color="auto" w:sz="4" w:space="0"/>
              <w:bottom w:val="single" w:color="auto" w:sz="4" w:space="0"/>
              <w:right w:val="single" w:color="auto" w:sz="4" w:space="0"/>
            </w:tcBorders>
            <w:shd w:val="clear" w:color="auto" w:fill="auto"/>
            <w:vAlign w:val="center"/>
          </w:tcPr>
          <w:p w14:paraId="2CC33BBB">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31" w:type="pct"/>
            <w:tcBorders>
              <w:top w:val="single" w:color="auto" w:sz="4" w:space="0"/>
              <w:left w:val="single" w:color="auto" w:sz="4" w:space="0"/>
              <w:bottom w:val="single" w:color="auto" w:sz="4" w:space="0"/>
              <w:right w:val="single" w:color="auto" w:sz="4" w:space="0"/>
            </w:tcBorders>
            <w:shd w:val="clear" w:color="auto" w:fill="auto"/>
            <w:vAlign w:val="center"/>
          </w:tcPr>
          <w:p w14:paraId="7013D899">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0CF11E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67" w:type="pct"/>
            <w:tcBorders>
              <w:top w:val="single" w:color="auto" w:sz="4" w:space="0"/>
              <w:left w:val="single" w:color="auto" w:sz="4" w:space="0"/>
              <w:bottom w:val="single" w:color="auto" w:sz="4" w:space="0"/>
              <w:right w:val="single" w:color="auto" w:sz="4" w:space="0"/>
            </w:tcBorders>
            <w:shd w:val="clear" w:color="auto" w:fill="auto"/>
            <w:vAlign w:val="center"/>
          </w:tcPr>
          <w:p w14:paraId="1819953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51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F51354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房山区 </w:t>
            </w:r>
          </w:p>
        </w:tc>
        <w:tc>
          <w:tcPr>
            <w:tcW w:w="389" w:type="pct"/>
            <w:tcBorders>
              <w:top w:val="single" w:color="auto" w:sz="4" w:space="0"/>
              <w:left w:val="single" w:color="auto" w:sz="4" w:space="0"/>
              <w:bottom w:val="single" w:color="auto" w:sz="4" w:space="0"/>
              <w:right w:val="single" w:color="auto" w:sz="4" w:space="0"/>
            </w:tcBorders>
            <w:shd w:val="clear" w:color="auto" w:fill="auto"/>
            <w:vAlign w:val="center"/>
          </w:tcPr>
          <w:p w14:paraId="024F06E8">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10044.04</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4ACD7591">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10044.04</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14:paraId="6120D8B3">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360" w:type="pct"/>
            <w:tcBorders>
              <w:top w:val="single" w:color="auto" w:sz="4" w:space="0"/>
              <w:left w:val="single" w:color="auto" w:sz="4" w:space="0"/>
              <w:bottom w:val="single" w:color="auto" w:sz="4" w:space="0"/>
              <w:right w:val="single" w:color="auto" w:sz="4" w:space="0"/>
            </w:tcBorders>
            <w:shd w:val="clear" w:color="auto" w:fill="auto"/>
            <w:vAlign w:val="center"/>
          </w:tcPr>
          <w:p w14:paraId="002540FB">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638.51</w:t>
            </w:r>
          </w:p>
        </w:tc>
        <w:tc>
          <w:tcPr>
            <w:tcW w:w="360" w:type="pct"/>
            <w:tcBorders>
              <w:top w:val="single" w:color="auto" w:sz="4" w:space="0"/>
              <w:left w:val="single" w:color="auto" w:sz="4" w:space="0"/>
              <w:bottom w:val="single" w:color="auto" w:sz="4" w:space="0"/>
              <w:right w:val="single" w:color="auto" w:sz="4" w:space="0"/>
            </w:tcBorders>
            <w:shd w:val="clear" w:color="auto" w:fill="auto"/>
            <w:vAlign w:val="center"/>
          </w:tcPr>
          <w:p w14:paraId="27CFD722">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638.51</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14:paraId="632BC557">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11A4677C">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9405.53</w:t>
            </w:r>
          </w:p>
        </w:tc>
        <w:tc>
          <w:tcPr>
            <w:tcW w:w="395" w:type="pct"/>
            <w:tcBorders>
              <w:top w:val="single" w:color="auto" w:sz="4" w:space="0"/>
              <w:left w:val="single" w:color="auto" w:sz="4" w:space="0"/>
              <w:bottom w:val="single" w:color="auto" w:sz="4" w:space="0"/>
              <w:right w:val="single" w:color="auto" w:sz="4" w:space="0"/>
            </w:tcBorders>
            <w:shd w:val="clear" w:color="auto" w:fill="auto"/>
            <w:vAlign w:val="center"/>
          </w:tcPr>
          <w:p w14:paraId="593FA40B">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9405.53</w:t>
            </w:r>
          </w:p>
        </w:tc>
        <w:tc>
          <w:tcPr>
            <w:tcW w:w="325" w:type="pct"/>
            <w:tcBorders>
              <w:top w:val="single" w:color="auto" w:sz="4" w:space="0"/>
              <w:left w:val="single" w:color="auto" w:sz="4" w:space="0"/>
              <w:bottom w:val="single" w:color="auto" w:sz="4" w:space="0"/>
              <w:right w:val="single" w:color="auto" w:sz="4" w:space="0"/>
            </w:tcBorders>
            <w:shd w:val="clear" w:color="auto" w:fill="auto"/>
            <w:vAlign w:val="center"/>
          </w:tcPr>
          <w:p w14:paraId="6DEDCB33">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296" w:type="pct"/>
            <w:tcBorders>
              <w:top w:val="single" w:color="auto" w:sz="4" w:space="0"/>
              <w:left w:val="single" w:color="auto" w:sz="4" w:space="0"/>
              <w:bottom w:val="single" w:color="auto" w:sz="4" w:space="0"/>
              <w:right w:val="single" w:color="auto" w:sz="4" w:space="0"/>
            </w:tcBorders>
            <w:shd w:val="clear" w:color="auto" w:fill="auto"/>
            <w:vAlign w:val="center"/>
          </w:tcPr>
          <w:p w14:paraId="05B370D8">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290" w:type="pct"/>
            <w:tcBorders>
              <w:top w:val="single" w:color="auto" w:sz="4" w:space="0"/>
              <w:left w:val="single" w:color="auto" w:sz="4" w:space="0"/>
              <w:bottom w:val="single" w:color="auto" w:sz="4" w:space="0"/>
              <w:right w:val="single" w:color="auto" w:sz="4" w:space="0"/>
            </w:tcBorders>
            <w:shd w:val="clear" w:color="auto" w:fill="auto"/>
            <w:vAlign w:val="center"/>
          </w:tcPr>
          <w:p w14:paraId="22C999BB">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31" w:type="pct"/>
            <w:tcBorders>
              <w:top w:val="single" w:color="auto" w:sz="4" w:space="0"/>
              <w:left w:val="single" w:color="auto" w:sz="4" w:space="0"/>
              <w:bottom w:val="single" w:color="auto" w:sz="4" w:space="0"/>
              <w:right w:val="single" w:color="auto" w:sz="4" w:space="0"/>
            </w:tcBorders>
            <w:shd w:val="clear" w:color="auto" w:fill="auto"/>
            <w:vAlign w:val="center"/>
          </w:tcPr>
          <w:p w14:paraId="6FEC4CB4">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4D65D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67" w:type="pct"/>
            <w:tcBorders>
              <w:top w:val="single" w:color="auto" w:sz="4" w:space="0"/>
              <w:left w:val="single" w:color="auto" w:sz="4" w:space="0"/>
              <w:bottom w:val="single" w:color="auto" w:sz="4" w:space="0"/>
              <w:right w:val="single" w:color="auto" w:sz="4" w:space="0"/>
            </w:tcBorders>
            <w:shd w:val="clear" w:color="auto" w:fill="auto"/>
            <w:vAlign w:val="center"/>
          </w:tcPr>
          <w:p w14:paraId="1293B3D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51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E82F37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通州区 </w:t>
            </w:r>
          </w:p>
        </w:tc>
        <w:tc>
          <w:tcPr>
            <w:tcW w:w="389" w:type="pct"/>
            <w:tcBorders>
              <w:top w:val="single" w:color="auto" w:sz="4" w:space="0"/>
              <w:left w:val="single" w:color="auto" w:sz="4" w:space="0"/>
              <w:bottom w:val="single" w:color="auto" w:sz="4" w:space="0"/>
              <w:right w:val="single" w:color="auto" w:sz="4" w:space="0"/>
            </w:tcBorders>
            <w:shd w:val="clear" w:color="auto" w:fill="auto"/>
            <w:vAlign w:val="center"/>
          </w:tcPr>
          <w:p w14:paraId="70D8B25C">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9014.82</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525BAFCA">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8942.78</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14:paraId="3082D0DF">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99.20%</w:t>
            </w:r>
          </w:p>
        </w:tc>
        <w:tc>
          <w:tcPr>
            <w:tcW w:w="360" w:type="pct"/>
            <w:tcBorders>
              <w:top w:val="single" w:color="auto" w:sz="4" w:space="0"/>
              <w:left w:val="single" w:color="auto" w:sz="4" w:space="0"/>
              <w:bottom w:val="single" w:color="auto" w:sz="4" w:space="0"/>
              <w:right w:val="single" w:color="auto" w:sz="4" w:space="0"/>
            </w:tcBorders>
            <w:shd w:val="clear" w:color="auto" w:fill="auto"/>
            <w:vAlign w:val="center"/>
          </w:tcPr>
          <w:p w14:paraId="29174D80">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424.16</w:t>
            </w:r>
          </w:p>
        </w:tc>
        <w:tc>
          <w:tcPr>
            <w:tcW w:w="360" w:type="pct"/>
            <w:tcBorders>
              <w:top w:val="single" w:color="auto" w:sz="4" w:space="0"/>
              <w:left w:val="single" w:color="auto" w:sz="4" w:space="0"/>
              <w:bottom w:val="single" w:color="auto" w:sz="4" w:space="0"/>
              <w:right w:val="single" w:color="auto" w:sz="4" w:space="0"/>
            </w:tcBorders>
            <w:shd w:val="clear" w:color="auto" w:fill="auto"/>
            <w:vAlign w:val="center"/>
          </w:tcPr>
          <w:p w14:paraId="44897882">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424.16</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14:paraId="2BB3AE09">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32D19F74">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8590.66</w:t>
            </w:r>
          </w:p>
        </w:tc>
        <w:tc>
          <w:tcPr>
            <w:tcW w:w="395" w:type="pct"/>
            <w:tcBorders>
              <w:top w:val="single" w:color="auto" w:sz="4" w:space="0"/>
              <w:left w:val="single" w:color="auto" w:sz="4" w:space="0"/>
              <w:bottom w:val="single" w:color="auto" w:sz="4" w:space="0"/>
              <w:right w:val="single" w:color="auto" w:sz="4" w:space="0"/>
            </w:tcBorders>
            <w:shd w:val="clear" w:color="auto" w:fill="auto"/>
            <w:vAlign w:val="center"/>
          </w:tcPr>
          <w:p w14:paraId="7C48F397">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8518.62</w:t>
            </w:r>
          </w:p>
        </w:tc>
        <w:tc>
          <w:tcPr>
            <w:tcW w:w="325" w:type="pct"/>
            <w:tcBorders>
              <w:top w:val="single" w:color="auto" w:sz="4" w:space="0"/>
              <w:left w:val="single" w:color="auto" w:sz="4" w:space="0"/>
              <w:bottom w:val="single" w:color="auto" w:sz="4" w:space="0"/>
              <w:right w:val="single" w:color="auto" w:sz="4" w:space="0"/>
            </w:tcBorders>
            <w:shd w:val="clear" w:color="auto" w:fill="auto"/>
            <w:vAlign w:val="center"/>
          </w:tcPr>
          <w:p w14:paraId="1A58A960">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99.16%</w:t>
            </w:r>
          </w:p>
        </w:tc>
        <w:tc>
          <w:tcPr>
            <w:tcW w:w="296" w:type="pct"/>
            <w:tcBorders>
              <w:top w:val="single" w:color="auto" w:sz="4" w:space="0"/>
              <w:left w:val="single" w:color="auto" w:sz="4" w:space="0"/>
              <w:bottom w:val="single" w:color="auto" w:sz="4" w:space="0"/>
              <w:right w:val="single" w:color="auto" w:sz="4" w:space="0"/>
            </w:tcBorders>
            <w:shd w:val="clear" w:color="auto" w:fill="auto"/>
            <w:vAlign w:val="center"/>
          </w:tcPr>
          <w:p w14:paraId="057950F1">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290" w:type="pct"/>
            <w:tcBorders>
              <w:top w:val="single" w:color="auto" w:sz="4" w:space="0"/>
              <w:left w:val="single" w:color="auto" w:sz="4" w:space="0"/>
              <w:bottom w:val="single" w:color="auto" w:sz="4" w:space="0"/>
              <w:right w:val="single" w:color="auto" w:sz="4" w:space="0"/>
            </w:tcBorders>
            <w:shd w:val="clear" w:color="auto" w:fill="auto"/>
            <w:vAlign w:val="center"/>
          </w:tcPr>
          <w:p w14:paraId="6A1DD018">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31" w:type="pct"/>
            <w:tcBorders>
              <w:top w:val="single" w:color="auto" w:sz="4" w:space="0"/>
              <w:left w:val="single" w:color="auto" w:sz="4" w:space="0"/>
              <w:bottom w:val="single" w:color="auto" w:sz="4" w:space="0"/>
              <w:right w:val="single" w:color="auto" w:sz="4" w:space="0"/>
            </w:tcBorders>
            <w:shd w:val="clear" w:color="auto" w:fill="auto"/>
            <w:vAlign w:val="center"/>
          </w:tcPr>
          <w:p w14:paraId="2BB13C86">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0AA217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67" w:type="pct"/>
            <w:tcBorders>
              <w:top w:val="single" w:color="auto" w:sz="4" w:space="0"/>
              <w:left w:val="single" w:color="auto" w:sz="4" w:space="0"/>
              <w:bottom w:val="single" w:color="auto" w:sz="4" w:space="0"/>
              <w:right w:val="single" w:color="auto" w:sz="4" w:space="0"/>
            </w:tcBorders>
            <w:shd w:val="clear" w:color="auto" w:fill="auto"/>
            <w:vAlign w:val="center"/>
          </w:tcPr>
          <w:p w14:paraId="10E57BF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1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FF0B92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顺义区 </w:t>
            </w:r>
          </w:p>
        </w:tc>
        <w:tc>
          <w:tcPr>
            <w:tcW w:w="389" w:type="pct"/>
            <w:tcBorders>
              <w:top w:val="single" w:color="auto" w:sz="4" w:space="0"/>
              <w:left w:val="single" w:color="auto" w:sz="4" w:space="0"/>
              <w:bottom w:val="single" w:color="auto" w:sz="4" w:space="0"/>
              <w:right w:val="single" w:color="auto" w:sz="4" w:space="0"/>
            </w:tcBorders>
            <w:shd w:val="clear" w:color="auto" w:fill="auto"/>
            <w:vAlign w:val="center"/>
          </w:tcPr>
          <w:p w14:paraId="409506A4">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9057.82</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45F32A5D">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6852.70</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14:paraId="0C215777">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75.66%</w:t>
            </w:r>
          </w:p>
        </w:tc>
        <w:tc>
          <w:tcPr>
            <w:tcW w:w="360" w:type="pct"/>
            <w:tcBorders>
              <w:top w:val="single" w:color="auto" w:sz="4" w:space="0"/>
              <w:left w:val="single" w:color="auto" w:sz="4" w:space="0"/>
              <w:bottom w:val="single" w:color="auto" w:sz="4" w:space="0"/>
              <w:right w:val="single" w:color="auto" w:sz="4" w:space="0"/>
            </w:tcBorders>
            <w:shd w:val="clear" w:color="auto" w:fill="auto"/>
            <w:vAlign w:val="center"/>
          </w:tcPr>
          <w:p w14:paraId="35C3863E">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308.75</w:t>
            </w:r>
          </w:p>
        </w:tc>
        <w:tc>
          <w:tcPr>
            <w:tcW w:w="360" w:type="pct"/>
            <w:tcBorders>
              <w:top w:val="single" w:color="auto" w:sz="4" w:space="0"/>
              <w:left w:val="single" w:color="auto" w:sz="4" w:space="0"/>
              <w:bottom w:val="single" w:color="auto" w:sz="4" w:space="0"/>
              <w:right w:val="single" w:color="auto" w:sz="4" w:space="0"/>
            </w:tcBorders>
            <w:shd w:val="clear" w:color="auto" w:fill="auto"/>
            <w:vAlign w:val="center"/>
          </w:tcPr>
          <w:p w14:paraId="5754E539">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308.75</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14:paraId="57F89ECE">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6288F295">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8749.07</w:t>
            </w:r>
          </w:p>
        </w:tc>
        <w:tc>
          <w:tcPr>
            <w:tcW w:w="395" w:type="pct"/>
            <w:tcBorders>
              <w:top w:val="single" w:color="auto" w:sz="4" w:space="0"/>
              <w:left w:val="single" w:color="auto" w:sz="4" w:space="0"/>
              <w:bottom w:val="single" w:color="auto" w:sz="4" w:space="0"/>
              <w:right w:val="single" w:color="auto" w:sz="4" w:space="0"/>
            </w:tcBorders>
            <w:shd w:val="clear" w:color="auto" w:fill="auto"/>
            <w:vAlign w:val="center"/>
          </w:tcPr>
          <w:p w14:paraId="6DB63292">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6543.95</w:t>
            </w:r>
          </w:p>
        </w:tc>
        <w:tc>
          <w:tcPr>
            <w:tcW w:w="325" w:type="pct"/>
            <w:tcBorders>
              <w:top w:val="single" w:color="auto" w:sz="4" w:space="0"/>
              <w:left w:val="single" w:color="auto" w:sz="4" w:space="0"/>
              <w:bottom w:val="single" w:color="auto" w:sz="4" w:space="0"/>
              <w:right w:val="single" w:color="auto" w:sz="4" w:space="0"/>
            </w:tcBorders>
            <w:shd w:val="clear" w:color="auto" w:fill="auto"/>
            <w:vAlign w:val="center"/>
          </w:tcPr>
          <w:p w14:paraId="2756A60C">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74.80%</w:t>
            </w:r>
          </w:p>
        </w:tc>
        <w:tc>
          <w:tcPr>
            <w:tcW w:w="296" w:type="pct"/>
            <w:tcBorders>
              <w:top w:val="single" w:color="auto" w:sz="4" w:space="0"/>
              <w:left w:val="single" w:color="auto" w:sz="4" w:space="0"/>
              <w:bottom w:val="single" w:color="auto" w:sz="4" w:space="0"/>
              <w:right w:val="single" w:color="auto" w:sz="4" w:space="0"/>
            </w:tcBorders>
            <w:shd w:val="clear" w:color="auto" w:fill="auto"/>
            <w:vAlign w:val="center"/>
          </w:tcPr>
          <w:p w14:paraId="5A00FF07">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290" w:type="pct"/>
            <w:tcBorders>
              <w:top w:val="single" w:color="auto" w:sz="4" w:space="0"/>
              <w:left w:val="single" w:color="auto" w:sz="4" w:space="0"/>
              <w:bottom w:val="single" w:color="auto" w:sz="4" w:space="0"/>
              <w:right w:val="single" w:color="auto" w:sz="4" w:space="0"/>
            </w:tcBorders>
            <w:shd w:val="clear" w:color="auto" w:fill="auto"/>
            <w:vAlign w:val="center"/>
          </w:tcPr>
          <w:p w14:paraId="124D5A1A">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31" w:type="pct"/>
            <w:tcBorders>
              <w:top w:val="single" w:color="auto" w:sz="4" w:space="0"/>
              <w:left w:val="single" w:color="auto" w:sz="4" w:space="0"/>
              <w:bottom w:val="single" w:color="auto" w:sz="4" w:space="0"/>
              <w:right w:val="single" w:color="auto" w:sz="4" w:space="0"/>
            </w:tcBorders>
            <w:shd w:val="clear" w:color="auto" w:fill="auto"/>
            <w:vAlign w:val="center"/>
          </w:tcPr>
          <w:p w14:paraId="786C0E9F">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37B43B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67" w:type="pct"/>
            <w:tcBorders>
              <w:top w:val="single" w:color="auto" w:sz="4" w:space="0"/>
              <w:left w:val="single" w:color="auto" w:sz="4" w:space="0"/>
              <w:bottom w:val="single" w:color="auto" w:sz="4" w:space="0"/>
              <w:right w:val="single" w:color="auto" w:sz="4" w:space="0"/>
            </w:tcBorders>
            <w:shd w:val="clear" w:color="auto" w:fill="auto"/>
            <w:vAlign w:val="center"/>
          </w:tcPr>
          <w:p w14:paraId="235E178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51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1E9330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昌平区 </w:t>
            </w:r>
          </w:p>
        </w:tc>
        <w:tc>
          <w:tcPr>
            <w:tcW w:w="389" w:type="pct"/>
            <w:tcBorders>
              <w:top w:val="single" w:color="auto" w:sz="4" w:space="0"/>
              <w:left w:val="single" w:color="auto" w:sz="4" w:space="0"/>
              <w:bottom w:val="single" w:color="auto" w:sz="4" w:space="0"/>
              <w:right w:val="single" w:color="auto" w:sz="4" w:space="0"/>
            </w:tcBorders>
            <w:shd w:val="clear" w:color="auto" w:fill="auto"/>
            <w:vAlign w:val="center"/>
          </w:tcPr>
          <w:p w14:paraId="0AE226F9">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2481.49</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2995FAC2">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2481.49</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14:paraId="053EF97B">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360" w:type="pct"/>
            <w:tcBorders>
              <w:top w:val="single" w:color="auto" w:sz="4" w:space="0"/>
              <w:left w:val="single" w:color="auto" w:sz="4" w:space="0"/>
              <w:bottom w:val="single" w:color="auto" w:sz="4" w:space="0"/>
              <w:right w:val="single" w:color="auto" w:sz="4" w:space="0"/>
            </w:tcBorders>
            <w:shd w:val="clear" w:color="auto" w:fill="auto"/>
            <w:vAlign w:val="center"/>
          </w:tcPr>
          <w:p w14:paraId="76BD2555">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327.96</w:t>
            </w:r>
          </w:p>
        </w:tc>
        <w:tc>
          <w:tcPr>
            <w:tcW w:w="360" w:type="pct"/>
            <w:tcBorders>
              <w:top w:val="single" w:color="auto" w:sz="4" w:space="0"/>
              <w:left w:val="single" w:color="auto" w:sz="4" w:space="0"/>
              <w:bottom w:val="single" w:color="auto" w:sz="4" w:space="0"/>
              <w:right w:val="single" w:color="auto" w:sz="4" w:space="0"/>
            </w:tcBorders>
            <w:shd w:val="clear" w:color="auto" w:fill="auto"/>
            <w:vAlign w:val="center"/>
          </w:tcPr>
          <w:p w14:paraId="41A98FA2">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327.96</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14:paraId="61DA5F35">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74E4C5DF">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2153.53</w:t>
            </w:r>
          </w:p>
        </w:tc>
        <w:tc>
          <w:tcPr>
            <w:tcW w:w="395" w:type="pct"/>
            <w:tcBorders>
              <w:top w:val="single" w:color="auto" w:sz="4" w:space="0"/>
              <w:left w:val="single" w:color="auto" w:sz="4" w:space="0"/>
              <w:bottom w:val="single" w:color="auto" w:sz="4" w:space="0"/>
              <w:right w:val="single" w:color="auto" w:sz="4" w:space="0"/>
            </w:tcBorders>
            <w:shd w:val="clear" w:color="auto" w:fill="auto"/>
            <w:vAlign w:val="center"/>
          </w:tcPr>
          <w:p w14:paraId="0BCAF099">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2153.53</w:t>
            </w:r>
          </w:p>
        </w:tc>
        <w:tc>
          <w:tcPr>
            <w:tcW w:w="325" w:type="pct"/>
            <w:tcBorders>
              <w:top w:val="single" w:color="auto" w:sz="4" w:space="0"/>
              <w:left w:val="single" w:color="auto" w:sz="4" w:space="0"/>
              <w:bottom w:val="single" w:color="auto" w:sz="4" w:space="0"/>
              <w:right w:val="single" w:color="auto" w:sz="4" w:space="0"/>
            </w:tcBorders>
            <w:shd w:val="clear" w:color="auto" w:fill="auto"/>
            <w:vAlign w:val="center"/>
          </w:tcPr>
          <w:p w14:paraId="1AC45475">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296" w:type="pct"/>
            <w:tcBorders>
              <w:top w:val="single" w:color="auto" w:sz="4" w:space="0"/>
              <w:left w:val="single" w:color="auto" w:sz="4" w:space="0"/>
              <w:bottom w:val="single" w:color="auto" w:sz="4" w:space="0"/>
              <w:right w:val="single" w:color="auto" w:sz="4" w:space="0"/>
            </w:tcBorders>
            <w:shd w:val="clear" w:color="auto" w:fill="auto"/>
            <w:vAlign w:val="center"/>
          </w:tcPr>
          <w:p w14:paraId="7113DF78">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290" w:type="pct"/>
            <w:tcBorders>
              <w:top w:val="single" w:color="auto" w:sz="4" w:space="0"/>
              <w:left w:val="single" w:color="auto" w:sz="4" w:space="0"/>
              <w:bottom w:val="single" w:color="auto" w:sz="4" w:space="0"/>
              <w:right w:val="single" w:color="auto" w:sz="4" w:space="0"/>
            </w:tcBorders>
            <w:shd w:val="clear" w:color="auto" w:fill="auto"/>
            <w:vAlign w:val="center"/>
          </w:tcPr>
          <w:p w14:paraId="40EC22F3">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31" w:type="pct"/>
            <w:tcBorders>
              <w:top w:val="single" w:color="auto" w:sz="4" w:space="0"/>
              <w:left w:val="single" w:color="auto" w:sz="4" w:space="0"/>
              <w:bottom w:val="single" w:color="auto" w:sz="4" w:space="0"/>
              <w:right w:val="single" w:color="auto" w:sz="4" w:space="0"/>
            </w:tcBorders>
            <w:shd w:val="clear" w:color="auto" w:fill="auto"/>
            <w:vAlign w:val="center"/>
          </w:tcPr>
          <w:p w14:paraId="389EA725">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4BD665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67" w:type="pct"/>
            <w:tcBorders>
              <w:top w:val="single" w:color="auto" w:sz="4" w:space="0"/>
              <w:left w:val="single" w:color="auto" w:sz="4" w:space="0"/>
              <w:bottom w:val="single" w:color="auto" w:sz="4" w:space="0"/>
              <w:right w:val="single" w:color="auto" w:sz="4" w:space="0"/>
            </w:tcBorders>
            <w:shd w:val="clear" w:color="auto" w:fill="auto"/>
            <w:vAlign w:val="center"/>
          </w:tcPr>
          <w:p w14:paraId="1963C85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51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14E72F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大兴区 </w:t>
            </w:r>
          </w:p>
        </w:tc>
        <w:tc>
          <w:tcPr>
            <w:tcW w:w="389" w:type="pct"/>
            <w:tcBorders>
              <w:top w:val="single" w:color="auto" w:sz="4" w:space="0"/>
              <w:left w:val="single" w:color="auto" w:sz="4" w:space="0"/>
              <w:bottom w:val="single" w:color="auto" w:sz="4" w:space="0"/>
              <w:right w:val="single" w:color="auto" w:sz="4" w:space="0"/>
            </w:tcBorders>
            <w:shd w:val="clear" w:color="auto" w:fill="auto"/>
            <w:vAlign w:val="center"/>
          </w:tcPr>
          <w:p w14:paraId="476E02D7">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5109.40</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082D6D7D">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5109.40</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14:paraId="2AF29056">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360" w:type="pct"/>
            <w:tcBorders>
              <w:top w:val="single" w:color="auto" w:sz="4" w:space="0"/>
              <w:left w:val="single" w:color="auto" w:sz="4" w:space="0"/>
              <w:bottom w:val="single" w:color="auto" w:sz="4" w:space="0"/>
              <w:right w:val="single" w:color="auto" w:sz="4" w:space="0"/>
            </w:tcBorders>
            <w:shd w:val="clear" w:color="auto" w:fill="auto"/>
            <w:vAlign w:val="center"/>
          </w:tcPr>
          <w:p w14:paraId="35269086">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288.82</w:t>
            </w:r>
          </w:p>
        </w:tc>
        <w:tc>
          <w:tcPr>
            <w:tcW w:w="360" w:type="pct"/>
            <w:tcBorders>
              <w:top w:val="single" w:color="auto" w:sz="4" w:space="0"/>
              <w:left w:val="single" w:color="auto" w:sz="4" w:space="0"/>
              <w:bottom w:val="single" w:color="auto" w:sz="4" w:space="0"/>
              <w:right w:val="single" w:color="auto" w:sz="4" w:space="0"/>
            </w:tcBorders>
            <w:shd w:val="clear" w:color="auto" w:fill="auto"/>
            <w:vAlign w:val="center"/>
          </w:tcPr>
          <w:p w14:paraId="13B2BBA0">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288.82</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14:paraId="7BFC7CCB">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2239AD85">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4820.58</w:t>
            </w:r>
          </w:p>
        </w:tc>
        <w:tc>
          <w:tcPr>
            <w:tcW w:w="395" w:type="pct"/>
            <w:tcBorders>
              <w:top w:val="single" w:color="auto" w:sz="4" w:space="0"/>
              <w:left w:val="single" w:color="auto" w:sz="4" w:space="0"/>
              <w:bottom w:val="single" w:color="auto" w:sz="4" w:space="0"/>
              <w:right w:val="single" w:color="auto" w:sz="4" w:space="0"/>
            </w:tcBorders>
            <w:shd w:val="clear" w:color="auto" w:fill="auto"/>
            <w:vAlign w:val="center"/>
          </w:tcPr>
          <w:p w14:paraId="5A8E3BE1">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4820.58</w:t>
            </w:r>
          </w:p>
        </w:tc>
        <w:tc>
          <w:tcPr>
            <w:tcW w:w="325" w:type="pct"/>
            <w:tcBorders>
              <w:top w:val="single" w:color="auto" w:sz="4" w:space="0"/>
              <w:left w:val="single" w:color="auto" w:sz="4" w:space="0"/>
              <w:bottom w:val="single" w:color="auto" w:sz="4" w:space="0"/>
              <w:right w:val="single" w:color="auto" w:sz="4" w:space="0"/>
            </w:tcBorders>
            <w:shd w:val="clear" w:color="auto" w:fill="auto"/>
            <w:vAlign w:val="center"/>
          </w:tcPr>
          <w:p w14:paraId="3742F867">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296" w:type="pct"/>
            <w:tcBorders>
              <w:top w:val="single" w:color="auto" w:sz="4" w:space="0"/>
              <w:left w:val="single" w:color="auto" w:sz="4" w:space="0"/>
              <w:bottom w:val="single" w:color="auto" w:sz="4" w:space="0"/>
              <w:right w:val="single" w:color="auto" w:sz="4" w:space="0"/>
            </w:tcBorders>
            <w:shd w:val="clear" w:color="auto" w:fill="auto"/>
            <w:vAlign w:val="center"/>
          </w:tcPr>
          <w:p w14:paraId="48717A73">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290" w:type="pct"/>
            <w:tcBorders>
              <w:top w:val="single" w:color="auto" w:sz="4" w:space="0"/>
              <w:left w:val="single" w:color="auto" w:sz="4" w:space="0"/>
              <w:bottom w:val="single" w:color="auto" w:sz="4" w:space="0"/>
              <w:right w:val="single" w:color="auto" w:sz="4" w:space="0"/>
            </w:tcBorders>
            <w:shd w:val="clear" w:color="auto" w:fill="auto"/>
            <w:vAlign w:val="center"/>
          </w:tcPr>
          <w:p w14:paraId="6B57A37F">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31" w:type="pct"/>
            <w:tcBorders>
              <w:top w:val="single" w:color="auto" w:sz="4" w:space="0"/>
              <w:left w:val="single" w:color="auto" w:sz="4" w:space="0"/>
              <w:bottom w:val="single" w:color="auto" w:sz="4" w:space="0"/>
              <w:right w:val="single" w:color="auto" w:sz="4" w:space="0"/>
            </w:tcBorders>
            <w:shd w:val="clear" w:color="auto" w:fill="auto"/>
            <w:vAlign w:val="center"/>
          </w:tcPr>
          <w:p w14:paraId="5E070795">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5FE3BF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67" w:type="pct"/>
            <w:tcBorders>
              <w:top w:val="single" w:color="auto" w:sz="4" w:space="0"/>
              <w:left w:val="single" w:color="auto" w:sz="4" w:space="0"/>
              <w:bottom w:val="single" w:color="auto" w:sz="4" w:space="0"/>
              <w:right w:val="single" w:color="auto" w:sz="4" w:space="0"/>
            </w:tcBorders>
            <w:shd w:val="clear" w:color="auto" w:fill="auto"/>
            <w:vAlign w:val="center"/>
          </w:tcPr>
          <w:p w14:paraId="6A71572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51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8353D2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怀柔区 </w:t>
            </w:r>
          </w:p>
        </w:tc>
        <w:tc>
          <w:tcPr>
            <w:tcW w:w="389" w:type="pct"/>
            <w:tcBorders>
              <w:top w:val="single" w:color="auto" w:sz="4" w:space="0"/>
              <w:left w:val="single" w:color="auto" w:sz="4" w:space="0"/>
              <w:bottom w:val="single" w:color="auto" w:sz="4" w:space="0"/>
              <w:right w:val="single" w:color="auto" w:sz="4" w:space="0"/>
            </w:tcBorders>
            <w:shd w:val="clear" w:color="auto" w:fill="auto"/>
            <w:vAlign w:val="center"/>
          </w:tcPr>
          <w:p w14:paraId="6C66AD67">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10917.52</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0EE5611D">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10905.61</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14:paraId="5504B4DD">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99.89%</w:t>
            </w:r>
          </w:p>
        </w:tc>
        <w:tc>
          <w:tcPr>
            <w:tcW w:w="360" w:type="pct"/>
            <w:tcBorders>
              <w:top w:val="single" w:color="auto" w:sz="4" w:space="0"/>
              <w:left w:val="single" w:color="auto" w:sz="4" w:space="0"/>
              <w:bottom w:val="single" w:color="auto" w:sz="4" w:space="0"/>
              <w:right w:val="single" w:color="auto" w:sz="4" w:space="0"/>
            </w:tcBorders>
            <w:shd w:val="clear" w:color="auto" w:fill="auto"/>
            <w:vAlign w:val="center"/>
          </w:tcPr>
          <w:p w14:paraId="4152809C">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548.99</w:t>
            </w:r>
          </w:p>
        </w:tc>
        <w:tc>
          <w:tcPr>
            <w:tcW w:w="360" w:type="pct"/>
            <w:tcBorders>
              <w:top w:val="single" w:color="auto" w:sz="4" w:space="0"/>
              <w:left w:val="single" w:color="auto" w:sz="4" w:space="0"/>
              <w:bottom w:val="single" w:color="auto" w:sz="4" w:space="0"/>
              <w:right w:val="single" w:color="auto" w:sz="4" w:space="0"/>
            </w:tcBorders>
            <w:shd w:val="clear" w:color="auto" w:fill="auto"/>
            <w:vAlign w:val="center"/>
          </w:tcPr>
          <w:p w14:paraId="78E547C4">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548.99</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14:paraId="53F67438">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37C5E08D">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10368.53</w:t>
            </w:r>
          </w:p>
        </w:tc>
        <w:tc>
          <w:tcPr>
            <w:tcW w:w="395" w:type="pct"/>
            <w:tcBorders>
              <w:top w:val="single" w:color="auto" w:sz="4" w:space="0"/>
              <w:left w:val="single" w:color="auto" w:sz="4" w:space="0"/>
              <w:bottom w:val="single" w:color="auto" w:sz="4" w:space="0"/>
              <w:right w:val="single" w:color="auto" w:sz="4" w:space="0"/>
            </w:tcBorders>
            <w:shd w:val="clear" w:color="auto" w:fill="auto"/>
            <w:vAlign w:val="center"/>
          </w:tcPr>
          <w:p w14:paraId="58075E4B">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10356.62</w:t>
            </w:r>
          </w:p>
        </w:tc>
        <w:tc>
          <w:tcPr>
            <w:tcW w:w="325" w:type="pct"/>
            <w:tcBorders>
              <w:top w:val="single" w:color="auto" w:sz="4" w:space="0"/>
              <w:left w:val="single" w:color="auto" w:sz="4" w:space="0"/>
              <w:bottom w:val="single" w:color="auto" w:sz="4" w:space="0"/>
              <w:right w:val="single" w:color="auto" w:sz="4" w:space="0"/>
            </w:tcBorders>
            <w:shd w:val="clear" w:color="auto" w:fill="auto"/>
            <w:vAlign w:val="center"/>
          </w:tcPr>
          <w:p w14:paraId="4E4B8F7C">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99.89%</w:t>
            </w:r>
          </w:p>
        </w:tc>
        <w:tc>
          <w:tcPr>
            <w:tcW w:w="296" w:type="pct"/>
            <w:tcBorders>
              <w:top w:val="single" w:color="auto" w:sz="4" w:space="0"/>
              <w:left w:val="single" w:color="auto" w:sz="4" w:space="0"/>
              <w:bottom w:val="single" w:color="auto" w:sz="4" w:space="0"/>
              <w:right w:val="single" w:color="auto" w:sz="4" w:space="0"/>
            </w:tcBorders>
            <w:shd w:val="clear" w:color="auto" w:fill="auto"/>
            <w:vAlign w:val="center"/>
          </w:tcPr>
          <w:p w14:paraId="109A5C13">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290" w:type="pct"/>
            <w:tcBorders>
              <w:top w:val="single" w:color="auto" w:sz="4" w:space="0"/>
              <w:left w:val="single" w:color="auto" w:sz="4" w:space="0"/>
              <w:bottom w:val="single" w:color="auto" w:sz="4" w:space="0"/>
              <w:right w:val="single" w:color="auto" w:sz="4" w:space="0"/>
            </w:tcBorders>
            <w:shd w:val="clear" w:color="auto" w:fill="auto"/>
            <w:vAlign w:val="center"/>
          </w:tcPr>
          <w:p w14:paraId="78F02988">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31" w:type="pct"/>
            <w:tcBorders>
              <w:top w:val="single" w:color="auto" w:sz="4" w:space="0"/>
              <w:left w:val="single" w:color="auto" w:sz="4" w:space="0"/>
              <w:bottom w:val="single" w:color="auto" w:sz="4" w:space="0"/>
              <w:right w:val="single" w:color="auto" w:sz="4" w:space="0"/>
            </w:tcBorders>
            <w:shd w:val="clear" w:color="auto" w:fill="auto"/>
            <w:vAlign w:val="center"/>
          </w:tcPr>
          <w:p w14:paraId="5A1D5686">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70DF4C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67" w:type="pct"/>
            <w:tcBorders>
              <w:top w:val="single" w:color="auto" w:sz="4" w:space="0"/>
              <w:left w:val="single" w:color="auto" w:sz="4" w:space="0"/>
              <w:bottom w:val="single" w:color="auto" w:sz="4" w:space="0"/>
              <w:right w:val="single" w:color="auto" w:sz="4" w:space="0"/>
            </w:tcBorders>
            <w:shd w:val="clear" w:color="auto" w:fill="auto"/>
            <w:vAlign w:val="center"/>
          </w:tcPr>
          <w:p w14:paraId="790B6B4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51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FAFFCA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平谷区 </w:t>
            </w:r>
          </w:p>
        </w:tc>
        <w:tc>
          <w:tcPr>
            <w:tcW w:w="389" w:type="pct"/>
            <w:tcBorders>
              <w:top w:val="single" w:color="auto" w:sz="4" w:space="0"/>
              <w:left w:val="single" w:color="auto" w:sz="4" w:space="0"/>
              <w:bottom w:val="single" w:color="auto" w:sz="4" w:space="0"/>
              <w:right w:val="single" w:color="auto" w:sz="4" w:space="0"/>
            </w:tcBorders>
            <w:shd w:val="clear" w:color="auto" w:fill="auto"/>
            <w:vAlign w:val="center"/>
          </w:tcPr>
          <w:p w14:paraId="56D56AA1">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8742.75</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7FB0A667">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8742.75</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14:paraId="5AA168F3">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360" w:type="pct"/>
            <w:tcBorders>
              <w:top w:val="single" w:color="auto" w:sz="4" w:space="0"/>
              <w:left w:val="single" w:color="auto" w:sz="4" w:space="0"/>
              <w:bottom w:val="single" w:color="auto" w:sz="4" w:space="0"/>
              <w:right w:val="single" w:color="auto" w:sz="4" w:space="0"/>
            </w:tcBorders>
            <w:shd w:val="clear" w:color="auto" w:fill="auto"/>
            <w:vAlign w:val="center"/>
          </w:tcPr>
          <w:p w14:paraId="08C69E2F">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535.85</w:t>
            </w:r>
          </w:p>
        </w:tc>
        <w:tc>
          <w:tcPr>
            <w:tcW w:w="360" w:type="pct"/>
            <w:tcBorders>
              <w:top w:val="single" w:color="auto" w:sz="4" w:space="0"/>
              <w:left w:val="single" w:color="auto" w:sz="4" w:space="0"/>
              <w:bottom w:val="single" w:color="auto" w:sz="4" w:space="0"/>
              <w:right w:val="single" w:color="auto" w:sz="4" w:space="0"/>
            </w:tcBorders>
            <w:shd w:val="clear" w:color="auto" w:fill="auto"/>
            <w:vAlign w:val="center"/>
          </w:tcPr>
          <w:p w14:paraId="6410AC97">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535.85</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14:paraId="5941A83D">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1ED7B972">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8206.90</w:t>
            </w:r>
          </w:p>
        </w:tc>
        <w:tc>
          <w:tcPr>
            <w:tcW w:w="395" w:type="pct"/>
            <w:tcBorders>
              <w:top w:val="single" w:color="auto" w:sz="4" w:space="0"/>
              <w:left w:val="single" w:color="auto" w:sz="4" w:space="0"/>
              <w:bottom w:val="single" w:color="auto" w:sz="4" w:space="0"/>
              <w:right w:val="single" w:color="auto" w:sz="4" w:space="0"/>
            </w:tcBorders>
            <w:shd w:val="clear" w:color="auto" w:fill="auto"/>
            <w:vAlign w:val="center"/>
          </w:tcPr>
          <w:p w14:paraId="5B72E927">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8206.90</w:t>
            </w:r>
          </w:p>
        </w:tc>
        <w:tc>
          <w:tcPr>
            <w:tcW w:w="325" w:type="pct"/>
            <w:tcBorders>
              <w:top w:val="single" w:color="auto" w:sz="4" w:space="0"/>
              <w:left w:val="single" w:color="auto" w:sz="4" w:space="0"/>
              <w:bottom w:val="single" w:color="auto" w:sz="4" w:space="0"/>
              <w:right w:val="single" w:color="auto" w:sz="4" w:space="0"/>
            </w:tcBorders>
            <w:shd w:val="clear" w:color="auto" w:fill="auto"/>
            <w:vAlign w:val="center"/>
          </w:tcPr>
          <w:p w14:paraId="45A45BB4">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296" w:type="pct"/>
            <w:tcBorders>
              <w:top w:val="single" w:color="auto" w:sz="4" w:space="0"/>
              <w:left w:val="single" w:color="auto" w:sz="4" w:space="0"/>
              <w:bottom w:val="single" w:color="auto" w:sz="4" w:space="0"/>
              <w:right w:val="single" w:color="auto" w:sz="4" w:space="0"/>
            </w:tcBorders>
            <w:shd w:val="clear" w:color="auto" w:fill="auto"/>
            <w:vAlign w:val="center"/>
          </w:tcPr>
          <w:p w14:paraId="5EDCB1FD">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290" w:type="pct"/>
            <w:tcBorders>
              <w:top w:val="single" w:color="auto" w:sz="4" w:space="0"/>
              <w:left w:val="single" w:color="auto" w:sz="4" w:space="0"/>
              <w:bottom w:val="single" w:color="auto" w:sz="4" w:space="0"/>
              <w:right w:val="single" w:color="auto" w:sz="4" w:space="0"/>
            </w:tcBorders>
            <w:shd w:val="clear" w:color="auto" w:fill="auto"/>
            <w:vAlign w:val="center"/>
          </w:tcPr>
          <w:p w14:paraId="6448779F">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31" w:type="pct"/>
            <w:tcBorders>
              <w:top w:val="single" w:color="auto" w:sz="4" w:space="0"/>
              <w:left w:val="single" w:color="auto" w:sz="4" w:space="0"/>
              <w:bottom w:val="single" w:color="auto" w:sz="4" w:space="0"/>
              <w:right w:val="single" w:color="auto" w:sz="4" w:space="0"/>
            </w:tcBorders>
            <w:shd w:val="clear" w:color="auto" w:fill="auto"/>
            <w:vAlign w:val="center"/>
          </w:tcPr>
          <w:p w14:paraId="24BFFA71">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267D74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67" w:type="pct"/>
            <w:tcBorders>
              <w:top w:val="single" w:color="auto" w:sz="4" w:space="0"/>
              <w:left w:val="single" w:color="auto" w:sz="4" w:space="0"/>
              <w:bottom w:val="single" w:color="auto" w:sz="4" w:space="0"/>
              <w:right w:val="single" w:color="auto" w:sz="4" w:space="0"/>
            </w:tcBorders>
            <w:shd w:val="clear" w:color="auto" w:fill="auto"/>
            <w:vAlign w:val="center"/>
          </w:tcPr>
          <w:p w14:paraId="0C2E64E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51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C50183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密云区 </w:t>
            </w:r>
          </w:p>
        </w:tc>
        <w:tc>
          <w:tcPr>
            <w:tcW w:w="389" w:type="pct"/>
            <w:tcBorders>
              <w:top w:val="single" w:color="auto" w:sz="4" w:space="0"/>
              <w:left w:val="single" w:color="auto" w:sz="4" w:space="0"/>
              <w:bottom w:val="single" w:color="auto" w:sz="4" w:space="0"/>
              <w:right w:val="single" w:color="auto" w:sz="4" w:space="0"/>
            </w:tcBorders>
            <w:shd w:val="clear" w:color="auto" w:fill="auto"/>
            <w:vAlign w:val="center"/>
          </w:tcPr>
          <w:p w14:paraId="79374F2D">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12557.91</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02106F52">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12557.91</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14:paraId="2556759B">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360" w:type="pct"/>
            <w:tcBorders>
              <w:top w:val="single" w:color="auto" w:sz="4" w:space="0"/>
              <w:left w:val="single" w:color="auto" w:sz="4" w:space="0"/>
              <w:bottom w:val="single" w:color="auto" w:sz="4" w:space="0"/>
              <w:right w:val="single" w:color="auto" w:sz="4" w:space="0"/>
            </w:tcBorders>
            <w:shd w:val="clear" w:color="auto" w:fill="auto"/>
            <w:vAlign w:val="center"/>
          </w:tcPr>
          <w:p w14:paraId="768E1389">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940.79</w:t>
            </w:r>
          </w:p>
        </w:tc>
        <w:tc>
          <w:tcPr>
            <w:tcW w:w="360" w:type="pct"/>
            <w:tcBorders>
              <w:top w:val="single" w:color="auto" w:sz="4" w:space="0"/>
              <w:left w:val="single" w:color="auto" w:sz="4" w:space="0"/>
              <w:bottom w:val="single" w:color="auto" w:sz="4" w:space="0"/>
              <w:right w:val="single" w:color="auto" w:sz="4" w:space="0"/>
            </w:tcBorders>
            <w:shd w:val="clear" w:color="auto" w:fill="auto"/>
            <w:vAlign w:val="center"/>
          </w:tcPr>
          <w:p w14:paraId="34625B4A">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940.79</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14:paraId="1BBB13D5">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2C6A494E">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11617.12</w:t>
            </w:r>
          </w:p>
        </w:tc>
        <w:tc>
          <w:tcPr>
            <w:tcW w:w="395" w:type="pct"/>
            <w:tcBorders>
              <w:top w:val="single" w:color="auto" w:sz="4" w:space="0"/>
              <w:left w:val="single" w:color="auto" w:sz="4" w:space="0"/>
              <w:bottom w:val="single" w:color="auto" w:sz="4" w:space="0"/>
              <w:right w:val="single" w:color="auto" w:sz="4" w:space="0"/>
            </w:tcBorders>
            <w:shd w:val="clear" w:color="auto" w:fill="auto"/>
            <w:vAlign w:val="center"/>
          </w:tcPr>
          <w:p w14:paraId="65C81444">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11617.12</w:t>
            </w:r>
          </w:p>
        </w:tc>
        <w:tc>
          <w:tcPr>
            <w:tcW w:w="325" w:type="pct"/>
            <w:tcBorders>
              <w:top w:val="single" w:color="auto" w:sz="4" w:space="0"/>
              <w:left w:val="single" w:color="auto" w:sz="4" w:space="0"/>
              <w:bottom w:val="single" w:color="auto" w:sz="4" w:space="0"/>
              <w:right w:val="single" w:color="auto" w:sz="4" w:space="0"/>
            </w:tcBorders>
            <w:shd w:val="clear" w:color="auto" w:fill="auto"/>
            <w:vAlign w:val="center"/>
          </w:tcPr>
          <w:p w14:paraId="7A155562">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296" w:type="pct"/>
            <w:tcBorders>
              <w:top w:val="single" w:color="auto" w:sz="4" w:space="0"/>
              <w:left w:val="single" w:color="auto" w:sz="4" w:space="0"/>
              <w:bottom w:val="single" w:color="auto" w:sz="4" w:space="0"/>
              <w:right w:val="single" w:color="auto" w:sz="4" w:space="0"/>
            </w:tcBorders>
            <w:shd w:val="clear" w:color="auto" w:fill="auto"/>
            <w:vAlign w:val="center"/>
          </w:tcPr>
          <w:p w14:paraId="2AE8E925">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290" w:type="pct"/>
            <w:tcBorders>
              <w:top w:val="single" w:color="auto" w:sz="4" w:space="0"/>
              <w:left w:val="single" w:color="auto" w:sz="4" w:space="0"/>
              <w:bottom w:val="single" w:color="auto" w:sz="4" w:space="0"/>
              <w:right w:val="single" w:color="auto" w:sz="4" w:space="0"/>
            </w:tcBorders>
            <w:shd w:val="clear" w:color="auto" w:fill="auto"/>
            <w:vAlign w:val="center"/>
          </w:tcPr>
          <w:p w14:paraId="1F037EB6">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31" w:type="pct"/>
            <w:tcBorders>
              <w:top w:val="single" w:color="auto" w:sz="4" w:space="0"/>
              <w:left w:val="single" w:color="auto" w:sz="4" w:space="0"/>
              <w:bottom w:val="single" w:color="auto" w:sz="4" w:space="0"/>
              <w:right w:val="single" w:color="auto" w:sz="4" w:space="0"/>
            </w:tcBorders>
            <w:shd w:val="clear" w:color="auto" w:fill="auto"/>
            <w:vAlign w:val="center"/>
          </w:tcPr>
          <w:p w14:paraId="6AA711D4">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4977CF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67" w:type="pct"/>
            <w:tcBorders>
              <w:top w:val="single" w:color="auto" w:sz="4" w:space="0"/>
              <w:left w:val="single" w:color="auto" w:sz="4" w:space="0"/>
              <w:bottom w:val="single" w:color="auto" w:sz="4" w:space="0"/>
              <w:right w:val="single" w:color="auto" w:sz="4" w:space="0"/>
            </w:tcBorders>
            <w:shd w:val="clear" w:color="auto" w:fill="auto"/>
            <w:vAlign w:val="center"/>
          </w:tcPr>
          <w:p w14:paraId="44E9784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51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94BF7C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延庆区 </w:t>
            </w:r>
          </w:p>
        </w:tc>
        <w:tc>
          <w:tcPr>
            <w:tcW w:w="389" w:type="pct"/>
            <w:tcBorders>
              <w:top w:val="single" w:color="auto" w:sz="4" w:space="0"/>
              <w:left w:val="single" w:color="auto" w:sz="4" w:space="0"/>
              <w:bottom w:val="single" w:color="auto" w:sz="4" w:space="0"/>
              <w:right w:val="single" w:color="auto" w:sz="4" w:space="0"/>
            </w:tcBorders>
            <w:shd w:val="clear" w:color="auto" w:fill="auto"/>
            <w:vAlign w:val="center"/>
          </w:tcPr>
          <w:p w14:paraId="484AA3D1">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8180.20</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3C627BC5">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8163.72</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14:paraId="3A69BC1E">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99.80%</w:t>
            </w:r>
          </w:p>
        </w:tc>
        <w:tc>
          <w:tcPr>
            <w:tcW w:w="360" w:type="pct"/>
            <w:tcBorders>
              <w:top w:val="single" w:color="auto" w:sz="4" w:space="0"/>
              <w:left w:val="single" w:color="auto" w:sz="4" w:space="0"/>
              <w:bottom w:val="single" w:color="auto" w:sz="4" w:space="0"/>
              <w:right w:val="single" w:color="auto" w:sz="4" w:space="0"/>
            </w:tcBorders>
            <w:shd w:val="clear" w:color="auto" w:fill="auto"/>
            <w:vAlign w:val="center"/>
          </w:tcPr>
          <w:p w14:paraId="180FFE8F">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498.11</w:t>
            </w:r>
          </w:p>
        </w:tc>
        <w:tc>
          <w:tcPr>
            <w:tcW w:w="360" w:type="pct"/>
            <w:tcBorders>
              <w:top w:val="single" w:color="auto" w:sz="4" w:space="0"/>
              <w:left w:val="single" w:color="auto" w:sz="4" w:space="0"/>
              <w:bottom w:val="single" w:color="auto" w:sz="4" w:space="0"/>
              <w:right w:val="single" w:color="auto" w:sz="4" w:space="0"/>
            </w:tcBorders>
            <w:shd w:val="clear" w:color="auto" w:fill="auto"/>
            <w:vAlign w:val="center"/>
          </w:tcPr>
          <w:p w14:paraId="64AEDCDB">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498.11</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14:paraId="4815B4B2">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2B4B152A">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7682.09</w:t>
            </w:r>
          </w:p>
        </w:tc>
        <w:tc>
          <w:tcPr>
            <w:tcW w:w="395" w:type="pct"/>
            <w:tcBorders>
              <w:top w:val="single" w:color="auto" w:sz="4" w:space="0"/>
              <w:left w:val="single" w:color="auto" w:sz="4" w:space="0"/>
              <w:bottom w:val="single" w:color="auto" w:sz="4" w:space="0"/>
              <w:right w:val="single" w:color="auto" w:sz="4" w:space="0"/>
            </w:tcBorders>
            <w:shd w:val="clear" w:color="auto" w:fill="auto"/>
            <w:vAlign w:val="center"/>
          </w:tcPr>
          <w:p w14:paraId="55414CC9">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7665.61</w:t>
            </w:r>
          </w:p>
        </w:tc>
        <w:tc>
          <w:tcPr>
            <w:tcW w:w="325" w:type="pct"/>
            <w:tcBorders>
              <w:top w:val="single" w:color="auto" w:sz="4" w:space="0"/>
              <w:left w:val="single" w:color="auto" w:sz="4" w:space="0"/>
              <w:bottom w:val="single" w:color="auto" w:sz="4" w:space="0"/>
              <w:right w:val="single" w:color="auto" w:sz="4" w:space="0"/>
            </w:tcBorders>
            <w:shd w:val="clear" w:color="auto" w:fill="auto"/>
            <w:vAlign w:val="center"/>
          </w:tcPr>
          <w:p w14:paraId="16BC11BD">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99.79%</w:t>
            </w:r>
          </w:p>
        </w:tc>
        <w:tc>
          <w:tcPr>
            <w:tcW w:w="296" w:type="pct"/>
            <w:tcBorders>
              <w:top w:val="single" w:color="auto" w:sz="4" w:space="0"/>
              <w:left w:val="single" w:color="auto" w:sz="4" w:space="0"/>
              <w:bottom w:val="single" w:color="auto" w:sz="4" w:space="0"/>
              <w:right w:val="single" w:color="auto" w:sz="4" w:space="0"/>
            </w:tcBorders>
            <w:shd w:val="clear" w:color="auto" w:fill="auto"/>
            <w:vAlign w:val="center"/>
          </w:tcPr>
          <w:p w14:paraId="554B5A05">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290" w:type="pct"/>
            <w:tcBorders>
              <w:top w:val="single" w:color="auto" w:sz="4" w:space="0"/>
              <w:left w:val="single" w:color="auto" w:sz="4" w:space="0"/>
              <w:bottom w:val="single" w:color="auto" w:sz="4" w:space="0"/>
              <w:right w:val="single" w:color="auto" w:sz="4" w:space="0"/>
            </w:tcBorders>
            <w:shd w:val="clear" w:color="auto" w:fill="auto"/>
            <w:vAlign w:val="center"/>
          </w:tcPr>
          <w:p w14:paraId="77BC050E">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31" w:type="pct"/>
            <w:tcBorders>
              <w:top w:val="single" w:color="auto" w:sz="4" w:space="0"/>
              <w:left w:val="single" w:color="auto" w:sz="4" w:space="0"/>
              <w:bottom w:val="single" w:color="auto" w:sz="4" w:space="0"/>
              <w:right w:val="single" w:color="auto" w:sz="4" w:space="0"/>
            </w:tcBorders>
            <w:shd w:val="clear" w:color="auto" w:fill="auto"/>
            <w:vAlign w:val="center"/>
          </w:tcPr>
          <w:p w14:paraId="73B55AA4">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bl>
    <w:p w14:paraId="682C1B47">
      <w:pPr>
        <w:pStyle w:val="2"/>
        <w:ind w:left="0" w:leftChars="0"/>
        <w:rPr>
          <w:rFonts w:eastAsia="黑体"/>
          <w:sz w:val="24"/>
          <w:highlight w:val="none"/>
        </w:rPr>
      </w:pPr>
    </w:p>
    <w:p w14:paraId="35EC5E4F"/>
    <w:p w14:paraId="46352CFD">
      <w:pPr>
        <w:rPr>
          <w:highlight w:val="none"/>
        </w:rPr>
        <w:sectPr>
          <w:pgSz w:w="16838" w:h="11906" w:orient="landscape"/>
          <w:pgMar w:top="1474" w:right="1984" w:bottom="1587" w:left="2098" w:header="851" w:footer="992" w:gutter="0"/>
          <w:cols w:space="720" w:num="1"/>
          <w:docGrid w:type="lines" w:linePitch="411" w:charSpace="0"/>
        </w:sectPr>
      </w:pPr>
    </w:p>
    <w:p w14:paraId="6FAC3774">
      <w:pPr>
        <w:spacing w:line="560" w:lineRule="exact"/>
        <w:ind w:firstLine="640" w:firstLineChars="200"/>
        <w:outlineLvl w:val="0"/>
        <w:rPr>
          <w:rFonts w:eastAsia="楷体_GB2312"/>
          <w:b w:val="0"/>
          <w:bCs w:val="0"/>
          <w:sz w:val="32"/>
          <w:szCs w:val="32"/>
          <w:highlight w:val="none"/>
        </w:rPr>
      </w:pPr>
      <w:r>
        <w:rPr>
          <w:rFonts w:eastAsia="楷体_GB2312"/>
          <w:b w:val="0"/>
          <w:bCs w:val="0"/>
          <w:sz w:val="32"/>
          <w:szCs w:val="32"/>
          <w:highlight w:val="none"/>
        </w:rPr>
        <w:t>（</w:t>
      </w:r>
      <w:r>
        <w:rPr>
          <w:rFonts w:hint="eastAsia" w:eastAsia="楷体_GB2312"/>
          <w:b w:val="0"/>
          <w:bCs w:val="0"/>
          <w:sz w:val="32"/>
          <w:szCs w:val="32"/>
          <w:highlight w:val="none"/>
          <w:lang w:eastAsia="zh-CN"/>
        </w:rPr>
        <w:t>三</w:t>
      </w:r>
      <w:r>
        <w:rPr>
          <w:rFonts w:eastAsia="楷体_GB2312"/>
          <w:b w:val="0"/>
          <w:bCs w:val="0"/>
          <w:sz w:val="32"/>
          <w:szCs w:val="32"/>
          <w:highlight w:val="none"/>
        </w:rPr>
        <w:t>）资金管理情况分析</w:t>
      </w:r>
    </w:p>
    <w:p w14:paraId="70B4ED48">
      <w:pPr>
        <w:widowControl/>
        <w:spacing w:line="560" w:lineRule="exact"/>
        <w:ind w:firstLine="643" w:firstLineChars="200"/>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1.资金分配科学性。</w:t>
      </w:r>
      <w:r>
        <w:rPr>
          <w:rFonts w:hint="eastAsia" w:ascii="仿宋_GB2312" w:hAnsi="仿宋_GB2312" w:eastAsia="仿宋_GB2312" w:cs="仿宋_GB2312"/>
          <w:sz w:val="32"/>
          <w:szCs w:val="32"/>
          <w:highlight w:val="none"/>
        </w:rPr>
        <w:t>严格按照转移支付管理制度以及资金管理办法规定的范围和标准分配</w:t>
      </w:r>
      <w:r>
        <w:rPr>
          <w:rFonts w:hint="eastAsia" w:ascii="仿宋_GB2312" w:hAnsi="仿宋_GB2312" w:eastAsia="仿宋_GB2312" w:cs="仿宋_GB2312"/>
          <w:sz w:val="32"/>
          <w:szCs w:val="32"/>
          <w:highlight w:val="none"/>
          <w:lang w:eastAsia="zh-CN"/>
        </w:rPr>
        <w:t>中央财政困难群众救助补助资金，</w:t>
      </w:r>
      <w:r>
        <w:rPr>
          <w:rFonts w:hint="eastAsia" w:ascii="仿宋_GB2312" w:hAnsi="仿宋_GB2312" w:eastAsia="仿宋_GB2312" w:cs="仿宋_GB2312"/>
          <w:b w:val="0"/>
          <w:bCs w:val="0"/>
          <w:color w:val="auto"/>
          <w:sz w:val="32"/>
          <w:szCs w:val="32"/>
          <w:highlight w:val="none"/>
          <w:u w:val="none"/>
        </w:rPr>
        <w:t>资金</w:t>
      </w:r>
      <w:r>
        <w:rPr>
          <w:rFonts w:hint="eastAsia" w:ascii="仿宋_GB2312" w:hAnsi="仿宋_GB2312" w:eastAsia="仿宋_GB2312" w:cs="仿宋_GB2312"/>
          <w:b w:val="0"/>
          <w:bCs w:val="0"/>
          <w:i w:val="0"/>
          <w:caps w:val="0"/>
          <w:color w:val="auto"/>
          <w:spacing w:val="0"/>
          <w:kern w:val="2"/>
          <w:sz w:val="32"/>
          <w:szCs w:val="32"/>
          <w:highlight w:val="none"/>
          <w:u w:val="none"/>
          <w:lang w:val="en-US" w:eastAsia="zh-CN" w:bidi="ar"/>
        </w:rPr>
        <w:t>统筹用于</w:t>
      </w:r>
      <w:r>
        <w:rPr>
          <w:rFonts w:hint="eastAsia" w:ascii="仿宋_GB2312" w:hAnsi="仿宋_GB2312" w:cs="仿宋_GB2312"/>
          <w:b w:val="0"/>
          <w:bCs w:val="0"/>
          <w:i w:val="0"/>
          <w:caps w:val="0"/>
          <w:color w:val="auto"/>
          <w:spacing w:val="0"/>
          <w:kern w:val="2"/>
          <w:sz w:val="32"/>
          <w:szCs w:val="32"/>
          <w:highlight w:val="none"/>
          <w:u w:val="none"/>
          <w:lang w:val="en-US" w:eastAsia="zh-CN" w:bidi="ar"/>
        </w:rPr>
        <w:t>本市</w:t>
      </w:r>
      <w:r>
        <w:rPr>
          <w:rFonts w:hint="eastAsia" w:ascii="仿宋_GB2312" w:hAnsi="仿宋_GB2312" w:eastAsia="仿宋_GB2312" w:cs="仿宋_GB2312"/>
          <w:b w:val="0"/>
          <w:bCs w:val="0"/>
          <w:i w:val="0"/>
          <w:caps w:val="0"/>
          <w:color w:val="auto"/>
          <w:spacing w:val="0"/>
          <w:kern w:val="2"/>
          <w:sz w:val="32"/>
          <w:szCs w:val="32"/>
          <w:highlight w:val="none"/>
          <w:u w:val="none"/>
          <w:lang w:val="en-US" w:eastAsia="zh-CN" w:bidi="ar"/>
        </w:rPr>
        <w:t>孤儿</w:t>
      </w:r>
      <w:r>
        <w:rPr>
          <w:rFonts w:hint="eastAsia" w:ascii="仿宋_GB2312" w:hAnsi="仿宋_GB2312" w:cs="仿宋_GB2312"/>
          <w:b w:val="0"/>
          <w:bCs w:val="0"/>
          <w:i w:val="0"/>
          <w:caps w:val="0"/>
          <w:color w:val="auto"/>
          <w:spacing w:val="0"/>
          <w:kern w:val="2"/>
          <w:sz w:val="32"/>
          <w:szCs w:val="32"/>
          <w:highlight w:val="none"/>
          <w:u w:val="none"/>
          <w:lang w:val="en-US" w:eastAsia="zh-CN" w:bidi="ar"/>
        </w:rPr>
        <w:t>（含艾滋病病毒感染儿童、生活困难家庭中的事实无人抚养儿童）生活经费补助和生活无着儿童综合保障；</w:t>
      </w:r>
      <w:r>
        <w:rPr>
          <w:rFonts w:hint="eastAsia" w:ascii="仿宋_GB2312" w:hAnsi="仿宋_GB2312" w:eastAsia="仿宋_GB2312" w:cs="仿宋_GB2312"/>
          <w:i w:val="0"/>
          <w:caps w:val="0"/>
          <w:color w:val="000000"/>
          <w:spacing w:val="0"/>
          <w:kern w:val="2"/>
          <w:sz w:val="32"/>
          <w:szCs w:val="32"/>
          <w:highlight w:val="none"/>
          <w:u w:val="none"/>
          <w:lang w:val="en-US" w:eastAsia="zh-CN" w:bidi="ar"/>
        </w:rPr>
        <w:t>流浪乞讨人员救助</w:t>
      </w:r>
      <w:r>
        <w:rPr>
          <w:rFonts w:hint="eastAsia" w:ascii="仿宋_GB2312" w:hAnsi="仿宋_GB2312" w:cs="仿宋_GB2312"/>
          <w:i w:val="0"/>
          <w:caps w:val="0"/>
          <w:color w:val="000000"/>
          <w:spacing w:val="0"/>
          <w:kern w:val="2"/>
          <w:sz w:val="32"/>
          <w:szCs w:val="32"/>
          <w:highlight w:val="none"/>
          <w:u w:val="none"/>
          <w:lang w:val="en-US" w:eastAsia="zh-CN" w:bidi="ar"/>
        </w:rPr>
        <w:t>及</w:t>
      </w:r>
      <w:r>
        <w:rPr>
          <w:rFonts w:hint="eastAsia" w:ascii="仿宋_GB2312" w:hAnsi="仿宋_GB2312" w:eastAsia="仿宋_GB2312" w:cs="仿宋_GB2312"/>
          <w:i w:val="0"/>
          <w:caps w:val="0"/>
          <w:color w:val="000000"/>
          <w:spacing w:val="0"/>
          <w:kern w:val="2"/>
          <w:sz w:val="32"/>
          <w:szCs w:val="32"/>
          <w:highlight w:val="none"/>
          <w:u w:val="none"/>
          <w:lang w:val="en-US" w:eastAsia="zh-CN" w:bidi="ar"/>
        </w:rPr>
        <w:t>低保、特困人员救助供养、临时救助保</w:t>
      </w:r>
      <w:r>
        <w:rPr>
          <w:rFonts w:hint="eastAsia" w:ascii="仿宋_GB2312" w:hAnsi="仿宋_GB2312" w:eastAsia="仿宋_GB2312" w:cs="仿宋_GB2312"/>
          <w:i w:val="0"/>
          <w:caps w:val="0"/>
          <w:color w:val="000000"/>
          <w:spacing w:val="0"/>
          <w:kern w:val="2"/>
          <w:sz w:val="32"/>
          <w:szCs w:val="32"/>
          <w:highlight w:val="none"/>
          <w:lang w:val="en-US" w:eastAsia="zh-CN" w:bidi="ar"/>
        </w:rPr>
        <w:t>障支出。</w:t>
      </w:r>
    </w:p>
    <w:p w14:paraId="73F8D3C0">
      <w:pPr>
        <w:tabs>
          <w:tab w:val="left" w:pos="312"/>
        </w:tabs>
        <w:spacing w:line="560" w:lineRule="exact"/>
        <w:ind w:firstLine="643"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2.资金下达及时性。</w:t>
      </w:r>
      <w:r>
        <w:rPr>
          <w:rFonts w:hint="eastAsia" w:ascii="仿宋_GB2312" w:hAnsi="仿宋_GB2312" w:eastAsia="仿宋_GB2312" w:cs="仿宋_GB2312"/>
          <w:sz w:val="32"/>
          <w:szCs w:val="32"/>
          <w:highlight w:val="none"/>
        </w:rPr>
        <w:t>按照</w:t>
      </w:r>
      <w:r>
        <w:rPr>
          <w:rFonts w:hint="eastAsia" w:ascii="仿宋_GB2312" w:hAnsi="仿宋_GB2312" w:eastAsia="仿宋_GB2312" w:cs="仿宋_GB2312"/>
          <w:sz w:val="32"/>
          <w:szCs w:val="32"/>
          <w:highlight w:val="none"/>
          <w:lang w:eastAsia="zh-CN"/>
        </w:rPr>
        <w:t>《中华人民共和国</w:t>
      </w:r>
      <w:r>
        <w:rPr>
          <w:rFonts w:hint="eastAsia" w:ascii="仿宋_GB2312" w:hAnsi="仿宋_GB2312" w:eastAsia="仿宋_GB2312" w:cs="仿宋_GB2312"/>
          <w:sz w:val="32"/>
          <w:szCs w:val="32"/>
          <w:highlight w:val="none"/>
        </w:rPr>
        <w:t>预算法</w:t>
      </w:r>
      <w:r>
        <w:rPr>
          <w:rFonts w:hint="eastAsia" w:ascii="仿宋_GB2312" w:hAnsi="仿宋_GB2312" w:eastAsia="仿宋_GB2312" w:cs="仿宋_GB2312"/>
          <w:sz w:val="32"/>
          <w:szCs w:val="32"/>
          <w:highlight w:val="none"/>
          <w:lang w:eastAsia="zh-CN"/>
        </w:rPr>
        <w:t>》等规定，</w:t>
      </w:r>
      <w:r>
        <w:rPr>
          <w:rFonts w:hint="eastAsia" w:ascii="仿宋_GB2312" w:hAnsi="仿宋_GB2312" w:eastAsia="仿宋_GB2312" w:cs="仿宋_GB2312"/>
          <w:sz w:val="32"/>
          <w:szCs w:val="32"/>
          <w:highlight w:val="none"/>
        </w:rPr>
        <w:t>在</w:t>
      </w:r>
      <w:r>
        <w:rPr>
          <w:rFonts w:hint="eastAsia" w:ascii="仿宋_GB2312" w:hAnsi="仿宋_GB2312" w:eastAsia="仿宋_GB2312" w:cs="仿宋_GB2312"/>
          <w:sz w:val="32"/>
          <w:szCs w:val="32"/>
          <w:highlight w:val="none"/>
          <w:lang w:val="en-US" w:eastAsia="zh-CN"/>
        </w:rPr>
        <w:t>收到</w:t>
      </w:r>
      <w:r>
        <w:rPr>
          <w:rFonts w:hint="eastAsia" w:ascii="仿宋_GB2312" w:hAnsi="仿宋_GB2312" w:eastAsia="仿宋_GB2312" w:cs="仿宋_GB2312"/>
          <w:sz w:val="32"/>
          <w:szCs w:val="32"/>
          <w:highlight w:val="none"/>
        </w:rPr>
        <w:t>中央财政困难群众救助补助资金后，三十日内正式下达至市级预算单位及各区。</w:t>
      </w:r>
    </w:p>
    <w:p w14:paraId="3AE60961">
      <w:pPr>
        <w:tabs>
          <w:tab w:val="left" w:pos="312"/>
        </w:tabs>
        <w:spacing w:line="560" w:lineRule="exact"/>
        <w:ind w:firstLine="643"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3.资金拨付合规性。</w:t>
      </w:r>
      <w:r>
        <w:rPr>
          <w:rFonts w:hint="eastAsia" w:ascii="仿宋_GB2312" w:hAnsi="仿宋_GB2312" w:eastAsia="仿宋_GB2312" w:cs="仿宋_GB2312"/>
          <w:sz w:val="32"/>
          <w:szCs w:val="32"/>
          <w:highlight w:val="none"/>
        </w:rPr>
        <w:t>严格按照国库集中支付制度有关规定支付，未发现将资金从国库转入财政专户或支付到预算单位实有资金账户等问题。</w:t>
      </w:r>
    </w:p>
    <w:p w14:paraId="37988F7D">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b/>
          <w:bCs/>
          <w:sz w:val="32"/>
          <w:szCs w:val="32"/>
          <w:highlight w:val="none"/>
        </w:rPr>
        <w:t>资金使用规范性。</w:t>
      </w:r>
      <w:r>
        <w:rPr>
          <w:rFonts w:hint="eastAsia" w:ascii="仿宋_GB2312" w:hAnsi="仿宋_GB2312" w:eastAsia="仿宋_GB2312" w:cs="仿宋_GB2312"/>
          <w:sz w:val="32"/>
          <w:szCs w:val="32"/>
          <w:highlight w:val="none"/>
        </w:rPr>
        <w:t>严格按照下达预算的科目和项目执行，补助资金专款专用，按支出方向单独记账，分别核算，未发现擅自扩大支出范围，或以任何形式截留、挤占、挪用或擅自调整等问题。</w:t>
      </w:r>
    </w:p>
    <w:p w14:paraId="28DFEECA">
      <w:pPr>
        <w:tabs>
          <w:tab w:val="left" w:pos="312"/>
        </w:tabs>
        <w:spacing w:line="560" w:lineRule="exact"/>
        <w:ind w:firstLine="643"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color w:val="333333"/>
          <w:sz w:val="32"/>
          <w:szCs w:val="32"/>
          <w:highlight w:val="none"/>
        </w:rPr>
        <w:t>5.</w:t>
      </w:r>
      <w:r>
        <w:rPr>
          <w:rFonts w:hint="eastAsia" w:ascii="仿宋_GB2312" w:hAnsi="仿宋_GB2312" w:eastAsia="仿宋_GB2312" w:cs="仿宋_GB2312"/>
          <w:b/>
          <w:bCs/>
          <w:sz w:val="32"/>
          <w:szCs w:val="32"/>
          <w:highlight w:val="none"/>
        </w:rPr>
        <w:t>资金执行准确性。</w:t>
      </w:r>
      <w:r>
        <w:rPr>
          <w:rFonts w:hint="eastAsia" w:ascii="仿宋_GB2312" w:hAnsi="仿宋_GB2312" w:eastAsia="仿宋_GB2312" w:cs="仿宋_GB2312"/>
          <w:sz w:val="32"/>
          <w:szCs w:val="32"/>
          <w:highlight w:val="none"/>
        </w:rPr>
        <w:t>按照上级下达和本级预算安排的金额执行，不存在执行数偏离预算数较多的问题。</w:t>
      </w:r>
    </w:p>
    <w:p w14:paraId="1B6AD647">
      <w:pPr>
        <w:tabs>
          <w:tab w:val="left" w:pos="312"/>
        </w:tabs>
        <w:spacing w:line="560" w:lineRule="exact"/>
        <w:ind w:firstLine="643"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6.预算绩效管理情况。</w:t>
      </w:r>
      <w:r>
        <w:rPr>
          <w:rFonts w:hint="eastAsia" w:ascii="仿宋_GB2312" w:hAnsi="仿宋_GB2312" w:cs="仿宋_GB2312"/>
          <w:b w:val="0"/>
          <w:bCs w:val="0"/>
          <w:sz w:val="32"/>
          <w:szCs w:val="32"/>
          <w:highlight w:val="none"/>
          <w:lang w:val="en-US" w:eastAsia="zh-CN"/>
        </w:rPr>
        <w:t>2024年在细化下达预算时同步下达绩效目标，并将转移支付资金纳入预算绩效管理，按照求开展绩效自评工作，提供资金使用效益。</w:t>
      </w:r>
    </w:p>
    <w:p w14:paraId="52C79D05">
      <w:pPr>
        <w:tabs>
          <w:tab w:val="left" w:pos="312"/>
        </w:tabs>
        <w:spacing w:line="560" w:lineRule="exact"/>
        <w:ind w:firstLine="643"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z w:val="32"/>
          <w:szCs w:val="32"/>
          <w:highlight w:val="none"/>
        </w:rPr>
        <w:t>7.支出责任履行情况。</w:t>
      </w:r>
      <w:r>
        <w:rPr>
          <w:rFonts w:hint="eastAsia" w:ascii="仿宋_GB2312" w:hAnsi="仿宋_GB2312" w:eastAsia="仿宋_GB2312" w:cs="仿宋_GB2312"/>
          <w:b w:val="0"/>
          <w:bCs w:val="0"/>
          <w:sz w:val="32"/>
          <w:szCs w:val="32"/>
          <w:highlight w:val="none"/>
          <w:lang w:eastAsia="zh-CN"/>
        </w:rPr>
        <w:t>按照财政事权</w:t>
      </w:r>
      <w:r>
        <w:rPr>
          <w:rFonts w:hint="eastAsia" w:ascii="仿宋_GB2312" w:hAnsi="仿宋_GB2312" w:eastAsia="仿宋_GB2312" w:cs="仿宋_GB2312"/>
          <w:sz w:val="32"/>
          <w:szCs w:val="32"/>
          <w:highlight w:val="none"/>
        </w:rPr>
        <w:t>和支出责任划分有关规定</w:t>
      </w:r>
      <w:r>
        <w:rPr>
          <w:rFonts w:hint="eastAsia" w:ascii="仿宋_GB2312" w:hAnsi="仿宋_GB2312" w:eastAsia="仿宋_GB2312" w:cs="仿宋_GB2312"/>
          <w:sz w:val="32"/>
          <w:szCs w:val="32"/>
          <w:highlight w:val="none"/>
          <w:lang w:eastAsia="zh-CN"/>
        </w:rPr>
        <w:t>，足额安排资金履行本级支出责任。</w:t>
      </w:r>
    </w:p>
    <w:p w14:paraId="2DB56DBF">
      <w:pPr>
        <w:spacing w:line="560" w:lineRule="exact"/>
        <w:ind w:firstLine="640" w:firstLineChars="200"/>
        <w:rPr>
          <w:rFonts w:hint="eastAsia"/>
          <w:lang w:eastAsia="zh-CN"/>
        </w:rPr>
      </w:pPr>
      <w:r>
        <w:rPr>
          <w:rFonts w:hint="eastAsia" w:ascii="黑体" w:hAnsi="黑体" w:eastAsia="黑体" w:cs="黑体"/>
          <w:bCs/>
          <w:sz w:val="32"/>
          <w:szCs w:val="32"/>
          <w:highlight w:val="none"/>
          <w:lang w:eastAsia="zh-CN"/>
        </w:rPr>
        <w:t>二、绩效目标实现情况</w:t>
      </w:r>
    </w:p>
    <w:p w14:paraId="5741B758">
      <w:pPr>
        <w:spacing w:line="560" w:lineRule="exact"/>
        <w:ind w:firstLine="640" w:firstLineChars="200"/>
        <w:outlineLvl w:val="0"/>
        <w:rPr>
          <w:rFonts w:eastAsia="楷体_GB2312"/>
          <w:b w:val="0"/>
          <w:bCs w:val="0"/>
          <w:sz w:val="32"/>
          <w:szCs w:val="32"/>
          <w:highlight w:val="none"/>
        </w:rPr>
      </w:pPr>
      <w:r>
        <w:rPr>
          <w:rFonts w:eastAsia="楷体_GB2312"/>
          <w:b w:val="0"/>
          <w:bCs w:val="0"/>
          <w:sz w:val="32"/>
          <w:szCs w:val="32"/>
          <w:highlight w:val="none"/>
        </w:rPr>
        <w:t>（</w:t>
      </w:r>
      <w:r>
        <w:rPr>
          <w:rFonts w:hint="eastAsia" w:eastAsia="楷体_GB2312"/>
          <w:b w:val="0"/>
          <w:bCs w:val="0"/>
          <w:sz w:val="32"/>
          <w:szCs w:val="32"/>
          <w:highlight w:val="none"/>
          <w:lang w:eastAsia="zh-CN"/>
        </w:rPr>
        <w:t>一</w:t>
      </w:r>
      <w:r>
        <w:rPr>
          <w:rFonts w:eastAsia="楷体_GB2312"/>
          <w:b w:val="0"/>
          <w:bCs w:val="0"/>
          <w:sz w:val="32"/>
          <w:szCs w:val="32"/>
          <w:highlight w:val="none"/>
        </w:rPr>
        <w:t>）总体绩效目标完成情况分析</w:t>
      </w:r>
    </w:p>
    <w:p w14:paraId="5C2C9BEF">
      <w:pPr>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北京市规范实施城乡低保、城乡特困人员救助供养、临时救助相关政策，将符合条件的困难群众全部纳入低保、特困、临时救助政策范围，合理确定保障标准，及时高效开展救助工作，实现了应保尽保、应救尽救，使救助对象的基本生活得到了有效保障，达到了救急解难的目标。</w:t>
      </w:r>
    </w:p>
    <w:p w14:paraId="746D89BC">
      <w:pPr>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北京市按照相关文件要求及标准，为符合条件的生活无着流浪乞讨人员提供基本生活救助、医疗救治、街面救助、临时安置、协助返回等，保证流浪乞讨人员及时得到救助救治与保障安置，维护了流浪乞讨人员基本权益。</w:t>
      </w:r>
    </w:p>
    <w:p w14:paraId="690A5EF6">
      <w:pPr>
        <w:spacing w:line="560" w:lineRule="exact"/>
        <w:ind w:firstLine="640" w:firstLineChars="200"/>
        <w:outlineLvl w:val="0"/>
        <w:rPr>
          <w:rFonts w:hint="eastAsia"/>
          <w:b w:val="0"/>
          <w:bCs w:val="0"/>
          <w:sz w:val="32"/>
          <w:szCs w:val="32"/>
          <w:highlight w:val="none"/>
          <w:u w:val="none"/>
          <w:shd w:val="clear" w:color="auto" w:fill="auto"/>
          <w:lang w:val="en-US" w:eastAsia="zh-CN"/>
        </w:rPr>
      </w:pPr>
      <w:r>
        <w:rPr>
          <w:rFonts w:hint="eastAsia" w:ascii="仿宋_GB2312" w:hAnsi="仿宋_GB2312" w:eastAsia="仿宋_GB2312" w:cs="仿宋_GB2312"/>
          <w:b w:val="0"/>
          <w:bCs w:val="0"/>
          <w:sz w:val="32"/>
          <w:szCs w:val="32"/>
          <w:highlight w:val="none"/>
          <w:u w:val="none"/>
          <w:shd w:val="clear" w:color="auto" w:fill="auto"/>
          <w:lang w:val="en-US" w:eastAsia="zh-CN"/>
        </w:rPr>
        <w:t>3.北京市规范实施困境儿童关爱服务和保障相关政策，将困境儿童全部纳入监测范围，使困境儿童得到更加精准化的专业服务和基本生活保障。合理确定保障标准，对本市生活无着儿童提</w:t>
      </w:r>
      <w:r>
        <w:rPr>
          <w:rFonts w:hint="eastAsia"/>
          <w:b w:val="0"/>
          <w:bCs w:val="0"/>
          <w:sz w:val="32"/>
          <w:szCs w:val="32"/>
          <w:highlight w:val="none"/>
          <w:u w:val="none"/>
          <w:shd w:val="clear" w:color="auto" w:fill="auto"/>
          <w:lang w:val="en-US" w:eastAsia="zh-CN"/>
        </w:rPr>
        <w:t>供综合保障，对孤儿（含艾滋病病毒感染儿童、生活困难家庭中的事实无人抚养儿童）给予生活经费补助，切实提高生活无着儿童和孤儿的生活水平，使其基本生活得到有效保障。</w:t>
      </w:r>
    </w:p>
    <w:p w14:paraId="59063B61">
      <w:pPr>
        <w:spacing w:line="560" w:lineRule="exact"/>
        <w:ind w:firstLine="640" w:firstLineChars="200"/>
        <w:outlineLvl w:val="0"/>
        <w:rPr>
          <w:b w:val="0"/>
          <w:bCs w:val="0"/>
          <w:color w:val="C00000"/>
          <w:sz w:val="32"/>
          <w:szCs w:val="32"/>
          <w:highlight w:val="none"/>
        </w:rPr>
      </w:pPr>
      <w:r>
        <w:rPr>
          <w:rFonts w:eastAsia="楷体_GB2312"/>
          <w:b w:val="0"/>
          <w:bCs w:val="0"/>
          <w:sz w:val="32"/>
          <w:szCs w:val="32"/>
          <w:highlight w:val="none"/>
        </w:rPr>
        <w:t>（</w:t>
      </w:r>
      <w:r>
        <w:rPr>
          <w:rFonts w:hint="eastAsia" w:eastAsia="楷体_GB2312"/>
          <w:b w:val="0"/>
          <w:bCs w:val="0"/>
          <w:sz w:val="32"/>
          <w:szCs w:val="32"/>
          <w:highlight w:val="none"/>
          <w:lang w:eastAsia="zh-CN"/>
        </w:rPr>
        <w:t>二</w:t>
      </w:r>
      <w:r>
        <w:rPr>
          <w:rFonts w:eastAsia="楷体_GB2312"/>
          <w:b w:val="0"/>
          <w:bCs w:val="0"/>
          <w:sz w:val="32"/>
          <w:szCs w:val="32"/>
          <w:highlight w:val="none"/>
        </w:rPr>
        <w:t>）绩效指标完成情况分析</w:t>
      </w:r>
    </w:p>
    <w:p w14:paraId="2BDD24AB">
      <w:pPr>
        <w:spacing w:line="560" w:lineRule="exact"/>
        <w:ind w:firstLine="643" w:firstLineChars="20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1.产出指标完成情况分析</w:t>
      </w:r>
    </w:p>
    <w:p w14:paraId="0EB25A82">
      <w:pPr>
        <w:spacing w:line="560" w:lineRule="exact"/>
        <w:ind w:firstLine="640" w:firstLineChars="200"/>
        <w:rPr>
          <w:rFonts w:hint="eastAsia" w:ascii="仿宋_GB2312" w:hAnsi="仿宋_GB2312" w:cs="仿宋_GB2312"/>
          <w:sz w:val="32"/>
          <w:szCs w:val="32"/>
          <w:highlight w:val="none"/>
          <w:lang w:val="en-US" w:eastAsia="zh-CN"/>
        </w:rPr>
      </w:pPr>
      <w:r>
        <w:rPr>
          <w:rFonts w:hint="eastAsia" w:ascii="仿宋_GB2312" w:hAnsi="仿宋_GB2312" w:eastAsia="仿宋_GB2312" w:cs="仿宋_GB2312"/>
          <w:b w:val="0"/>
          <w:bCs w:val="0"/>
          <w:sz w:val="32"/>
          <w:szCs w:val="32"/>
          <w:highlight w:val="none"/>
        </w:rPr>
        <w:t>（1）数量指标。</w:t>
      </w:r>
      <w:r>
        <w:rPr>
          <w:rFonts w:hint="eastAsia" w:ascii="仿宋_GB2312" w:hAnsi="仿宋_GB2312" w:eastAsia="仿宋_GB2312" w:cs="仿宋_GB2312"/>
          <w:b w:val="0"/>
          <w:bCs w:val="0"/>
          <w:sz w:val="32"/>
          <w:szCs w:val="32"/>
          <w:highlight w:val="none"/>
          <w:lang w:eastAsia="zh-CN"/>
        </w:rPr>
        <w:t>经汇总各区报送情况，</w:t>
      </w:r>
      <w:r>
        <w:rPr>
          <w:rFonts w:hint="eastAsia" w:ascii="仿宋_GB2312" w:hAnsi="仿宋_GB2312" w:eastAsia="仿宋_GB2312" w:cs="仿宋_GB2312"/>
          <w:sz w:val="32"/>
          <w:szCs w:val="32"/>
          <w:highlight w:val="none"/>
          <w:lang w:eastAsia="zh-CN"/>
        </w:rPr>
        <w:t>中央财政困难群众救助补助资金及地方配套资金累计</w:t>
      </w:r>
      <w:r>
        <w:rPr>
          <w:rFonts w:hint="eastAsia" w:ascii="仿宋_GB2312" w:hAnsi="仿宋_GB2312" w:cs="仿宋_GB2312"/>
          <w:sz w:val="32"/>
          <w:szCs w:val="32"/>
          <w:highlight w:val="none"/>
          <w:lang w:val="en-US" w:eastAsia="zh-CN"/>
        </w:rPr>
        <w:t>救助96691名低保对象，实现应保尽保；</w:t>
      </w:r>
      <w:r>
        <w:rPr>
          <w:rFonts w:hint="eastAsia" w:ascii="仿宋_GB2312" w:hAnsi="仿宋_GB2312" w:eastAsia="仿宋_GB2312" w:cs="仿宋_GB2312"/>
          <w:sz w:val="32"/>
          <w:szCs w:val="32"/>
          <w:highlight w:val="none"/>
          <w:lang w:val="en-US" w:eastAsia="zh-CN"/>
        </w:rPr>
        <w:t>为11010人次提供临时救助</w:t>
      </w:r>
      <w:r>
        <w:rPr>
          <w:rFonts w:hint="eastAsia" w:ascii="仿宋_GB2312" w:hAnsi="仿宋_GB2312" w:cs="仿宋_GB2312"/>
          <w:sz w:val="32"/>
          <w:szCs w:val="32"/>
          <w:highlight w:val="none"/>
          <w:lang w:val="en-US" w:eastAsia="zh-CN"/>
        </w:rPr>
        <w:t>，实现应救尽救</w:t>
      </w:r>
      <w:r>
        <w:rPr>
          <w:rFonts w:hint="eastAsia" w:ascii="仿宋_GB2312" w:hAnsi="仿宋_GB2312" w:eastAsia="仿宋_GB2312" w:cs="仿宋_GB2312"/>
          <w:sz w:val="32"/>
          <w:szCs w:val="32"/>
          <w:highlight w:val="none"/>
        </w:rPr>
        <w:t>；救助5157名流浪乞讨人员</w:t>
      </w: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实现应救尽救</w:t>
      </w:r>
      <w:r>
        <w:rPr>
          <w:rFonts w:hint="eastAsia" w:ascii="仿宋_GB2312" w:hAnsi="仿宋_GB2312" w:eastAsia="仿宋_GB2312" w:cs="仿宋_GB2312"/>
          <w:b w:val="0"/>
          <w:bCs w:val="0"/>
          <w:sz w:val="32"/>
          <w:szCs w:val="32"/>
          <w:highlight w:val="none"/>
          <w:u w:val="none"/>
        </w:rPr>
        <w:t>；为</w:t>
      </w:r>
      <w:r>
        <w:rPr>
          <w:rFonts w:hint="eastAsia" w:ascii="仿宋_GB2312" w:hAnsi="仿宋_GB2312" w:cs="仿宋_GB2312"/>
          <w:b w:val="0"/>
          <w:bCs w:val="0"/>
          <w:sz w:val="32"/>
          <w:szCs w:val="32"/>
          <w:highlight w:val="none"/>
          <w:u w:val="none"/>
          <w:lang w:val="en-US" w:eastAsia="zh-CN"/>
        </w:rPr>
        <w:t>120</w:t>
      </w:r>
      <w:r>
        <w:rPr>
          <w:rFonts w:hint="eastAsia" w:ascii="仿宋_GB2312" w:hAnsi="仿宋_GB2312" w:eastAsia="仿宋_GB2312" w:cs="仿宋_GB2312"/>
          <w:b w:val="0"/>
          <w:bCs w:val="0"/>
          <w:sz w:val="32"/>
          <w:szCs w:val="32"/>
          <w:highlight w:val="none"/>
          <w:u w:val="none"/>
        </w:rPr>
        <w:t>名生活无着儿童</w:t>
      </w:r>
      <w:r>
        <w:rPr>
          <w:rFonts w:hint="eastAsia" w:ascii="仿宋_GB2312" w:hAnsi="仿宋_GB2312" w:cs="仿宋_GB2312"/>
          <w:b w:val="0"/>
          <w:bCs w:val="0"/>
          <w:sz w:val="32"/>
          <w:szCs w:val="32"/>
          <w:highlight w:val="none"/>
          <w:u w:val="none"/>
          <w:lang w:val="en-US" w:eastAsia="zh-CN"/>
        </w:rPr>
        <w:t>和1620</w:t>
      </w:r>
      <w:r>
        <w:rPr>
          <w:rFonts w:hint="eastAsia" w:ascii="仿宋_GB2312" w:hAnsi="仿宋_GB2312" w:eastAsia="仿宋_GB2312" w:cs="仿宋_GB2312"/>
          <w:b w:val="0"/>
          <w:bCs w:val="0"/>
          <w:sz w:val="32"/>
          <w:szCs w:val="32"/>
          <w:highlight w:val="none"/>
          <w:u w:val="none"/>
          <w:lang w:val="en-US" w:eastAsia="zh-CN"/>
        </w:rPr>
        <w:t>名孤儿、艾滋病病毒感染儿童、生活困难家庭中的事实无人抚养儿童</w:t>
      </w:r>
      <w:r>
        <w:rPr>
          <w:rFonts w:hint="eastAsia" w:ascii="仿宋_GB2312" w:hAnsi="仿宋_GB2312" w:eastAsia="仿宋_GB2312" w:cs="仿宋_GB2312"/>
          <w:b w:val="0"/>
          <w:bCs w:val="0"/>
          <w:sz w:val="32"/>
          <w:szCs w:val="32"/>
          <w:highlight w:val="none"/>
          <w:u w:val="none"/>
        </w:rPr>
        <w:t>提供基本生活费补助</w:t>
      </w:r>
      <w:r>
        <w:rPr>
          <w:rFonts w:hint="eastAsia" w:ascii="仿宋_GB2312" w:hAnsi="仿宋_GB2312" w:eastAsia="仿宋_GB2312" w:cs="仿宋_GB2312"/>
          <w:b w:val="0"/>
          <w:bCs w:val="0"/>
          <w:sz w:val="32"/>
          <w:szCs w:val="32"/>
          <w:highlight w:val="none"/>
          <w:u w:val="none"/>
          <w:lang w:eastAsia="zh-CN"/>
        </w:rPr>
        <w:t>。</w:t>
      </w:r>
      <w:r>
        <w:rPr>
          <w:rFonts w:hint="eastAsia" w:ascii="仿宋_GB2312" w:hAnsi="仿宋_GB2312" w:cs="仿宋_GB2312"/>
          <w:b w:val="0"/>
          <w:bCs w:val="0"/>
          <w:sz w:val="32"/>
          <w:szCs w:val="32"/>
          <w:highlight w:val="none"/>
          <w:u w:val="none"/>
          <w:lang w:val="en-US" w:eastAsia="zh-CN"/>
        </w:rPr>
        <w:t>社会救助对象补助资金覆盖率达100%，困境儿童100%纳入监测范围。</w:t>
      </w:r>
    </w:p>
    <w:p w14:paraId="45760FD9">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b w:val="0"/>
          <w:bCs w:val="0"/>
          <w:sz w:val="32"/>
          <w:szCs w:val="32"/>
          <w:highlight w:val="none"/>
        </w:rPr>
        <w:t>（2）质量指标。</w:t>
      </w:r>
      <w:r>
        <w:rPr>
          <w:rFonts w:hint="eastAsia" w:ascii="仿宋_GB2312" w:hAnsi="仿宋_GB2312" w:eastAsia="仿宋_GB2312" w:cs="仿宋_GB2312"/>
          <w:b w:val="0"/>
          <w:bCs w:val="0"/>
          <w:sz w:val="32"/>
          <w:szCs w:val="32"/>
          <w:highlight w:val="none"/>
          <w:u w:val="none"/>
        </w:rPr>
        <w:t>孤儿、艾滋病病毒感染儿童、事实无人抚养儿童</w:t>
      </w:r>
      <w:r>
        <w:rPr>
          <w:rFonts w:hint="eastAsia" w:ascii="仿宋_GB2312" w:hAnsi="仿宋_GB2312" w:eastAsia="仿宋_GB2312" w:cs="仿宋_GB2312"/>
          <w:b w:val="0"/>
          <w:bCs w:val="0"/>
          <w:sz w:val="32"/>
          <w:szCs w:val="32"/>
          <w:highlight w:val="none"/>
          <w:u w:val="none"/>
          <w:lang w:val="en-US" w:eastAsia="zh-CN"/>
        </w:rPr>
        <w:t>的</w:t>
      </w:r>
      <w:r>
        <w:rPr>
          <w:rFonts w:hint="eastAsia" w:ascii="仿宋_GB2312" w:hAnsi="仿宋_GB2312" w:eastAsia="仿宋_GB2312" w:cs="仿宋_GB2312"/>
          <w:b w:val="0"/>
          <w:bCs w:val="0"/>
          <w:sz w:val="32"/>
          <w:szCs w:val="32"/>
          <w:highlight w:val="none"/>
          <w:u w:val="none"/>
        </w:rPr>
        <w:t>认定准确率</w:t>
      </w:r>
      <w:r>
        <w:rPr>
          <w:rFonts w:hint="eastAsia" w:ascii="仿宋_GB2312" w:hAnsi="仿宋_GB2312" w:eastAsia="仿宋_GB2312" w:cs="仿宋_GB2312"/>
          <w:b w:val="0"/>
          <w:bCs w:val="0"/>
          <w:sz w:val="32"/>
          <w:szCs w:val="32"/>
          <w:highlight w:val="none"/>
          <w:u w:val="none"/>
          <w:lang w:val="en-US" w:eastAsia="zh-CN"/>
        </w:rPr>
        <w:t>不低于上年</w:t>
      </w:r>
      <w:r>
        <w:rPr>
          <w:rFonts w:hint="eastAsia" w:ascii="仿宋_GB2312" w:hAnsi="仿宋_GB2312" w:cs="仿宋_GB2312"/>
          <w:b w:val="0"/>
          <w:bCs w:val="0"/>
          <w:sz w:val="32"/>
          <w:szCs w:val="32"/>
          <w:highlight w:val="none"/>
          <w:u w:val="none"/>
          <w:lang w:val="en-US" w:eastAsia="zh-CN"/>
        </w:rPr>
        <w:t>，孤儿及生活无着儿童基本生活费发放与政策符合度达100%；</w:t>
      </w:r>
      <w:r>
        <w:rPr>
          <w:rFonts w:hint="eastAsia" w:ascii="仿宋_GB2312" w:hAnsi="仿宋_GB2312" w:cs="仿宋_GB2312"/>
          <w:sz w:val="32"/>
          <w:szCs w:val="32"/>
          <w:highlight w:val="none"/>
          <w:lang w:val="en-US" w:eastAsia="zh-CN"/>
        </w:rPr>
        <w:t>流浪乞讨人员救助工作质量与相关文件精神相符率达100%，长期滞留人员托养安置有效性达100%，受助流浪乞讨精神病人基本生活保障、医疗及安全保障覆盖率均达100%；建立社会救助家庭经济状况核对机制的县（市、区）比例为100%；城乡低保标准严格按照相关文件要求合理调整确定，社会救助标准未降低</w:t>
      </w:r>
      <w:r>
        <w:rPr>
          <w:rFonts w:hint="eastAsia" w:ascii="仿宋_GB2312" w:hAnsi="仿宋_GB2312" w:eastAsia="仿宋_GB2312" w:cs="仿宋_GB2312"/>
          <w:sz w:val="32"/>
          <w:szCs w:val="32"/>
          <w:highlight w:val="none"/>
        </w:rPr>
        <w:t>。</w:t>
      </w:r>
    </w:p>
    <w:p w14:paraId="3C39E5DE">
      <w:pPr>
        <w:spacing w:line="560" w:lineRule="exact"/>
        <w:ind w:firstLine="640" w:firstLineChars="200"/>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rPr>
        <w:t>（3）时效指标。</w:t>
      </w:r>
      <w:r>
        <w:rPr>
          <w:rFonts w:hint="eastAsia" w:ascii="仿宋_GB2312" w:hAnsi="仿宋_GB2312" w:eastAsia="仿宋_GB2312" w:cs="仿宋_GB2312"/>
          <w:b w:val="0"/>
          <w:bCs w:val="0"/>
          <w:sz w:val="32"/>
          <w:szCs w:val="32"/>
          <w:highlight w:val="none"/>
          <w:lang w:val="en-US" w:eastAsia="zh-CN"/>
        </w:rPr>
        <w:t>按照政策要求，</w:t>
      </w:r>
      <w:r>
        <w:rPr>
          <w:rFonts w:hint="eastAsia" w:ascii="仿宋_GB2312" w:hAnsi="仿宋_GB2312" w:eastAsia="仿宋_GB2312" w:cs="仿宋_GB2312"/>
          <w:b w:val="0"/>
          <w:bCs w:val="0"/>
          <w:sz w:val="32"/>
          <w:szCs w:val="32"/>
          <w:highlight w:val="none"/>
          <w:u w:val="none"/>
          <w:lang w:val="en-US" w:eastAsia="zh-CN"/>
        </w:rPr>
        <w:t>按月向</w:t>
      </w:r>
      <w:r>
        <w:rPr>
          <w:rFonts w:hint="eastAsia" w:ascii="仿宋_GB2312" w:hAnsi="仿宋_GB2312" w:cs="仿宋_GB2312"/>
          <w:b w:val="0"/>
          <w:bCs w:val="0"/>
          <w:sz w:val="32"/>
          <w:szCs w:val="32"/>
          <w:highlight w:val="none"/>
          <w:u w:val="none"/>
          <w:lang w:val="en-US" w:eastAsia="zh-CN"/>
        </w:rPr>
        <w:t>符合条件</w:t>
      </w:r>
      <w:r>
        <w:rPr>
          <w:rFonts w:hint="eastAsia" w:ascii="仿宋_GB2312" w:hAnsi="仿宋_GB2312" w:eastAsia="仿宋_GB2312" w:cs="仿宋_GB2312"/>
          <w:b w:val="0"/>
          <w:bCs w:val="0"/>
          <w:sz w:val="32"/>
          <w:szCs w:val="32"/>
          <w:highlight w:val="none"/>
          <w:u w:val="none"/>
          <w:lang w:val="en-US" w:eastAsia="zh-CN"/>
        </w:rPr>
        <w:t>对象发放</w:t>
      </w:r>
      <w:r>
        <w:rPr>
          <w:rFonts w:hint="eastAsia" w:ascii="仿宋_GB2312" w:hAnsi="仿宋_GB2312" w:cs="仿宋_GB2312"/>
          <w:b w:val="0"/>
          <w:bCs w:val="0"/>
          <w:sz w:val="32"/>
          <w:szCs w:val="32"/>
          <w:highlight w:val="none"/>
          <w:u w:val="none"/>
          <w:lang w:val="en-US" w:eastAsia="zh-CN"/>
        </w:rPr>
        <w:t>最低生活保障</w:t>
      </w:r>
      <w:r>
        <w:rPr>
          <w:rFonts w:hint="eastAsia" w:ascii="仿宋_GB2312" w:hAnsi="仿宋_GB2312" w:eastAsia="仿宋_GB2312" w:cs="仿宋_GB2312"/>
          <w:b w:val="0"/>
          <w:bCs w:val="0"/>
          <w:sz w:val="32"/>
          <w:szCs w:val="32"/>
          <w:highlight w:val="none"/>
          <w:u w:val="none"/>
          <w:lang w:val="en-US" w:eastAsia="zh-CN"/>
        </w:rPr>
        <w:t>金</w:t>
      </w:r>
      <w:r>
        <w:rPr>
          <w:rFonts w:hint="eastAsia" w:ascii="仿宋_GB2312" w:hAnsi="仿宋_GB2312" w:cs="仿宋_GB2312"/>
          <w:b w:val="0"/>
          <w:bCs w:val="0"/>
          <w:sz w:val="32"/>
          <w:szCs w:val="32"/>
          <w:highlight w:val="none"/>
          <w:u w:val="none"/>
          <w:lang w:val="en-US" w:eastAsia="zh-CN"/>
        </w:rPr>
        <w:t>。</w:t>
      </w:r>
      <w:r>
        <w:rPr>
          <w:rFonts w:hint="eastAsia" w:ascii="仿宋_GB2312" w:hAnsi="仿宋_GB2312" w:cs="仿宋_GB2312"/>
          <w:sz w:val="32"/>
          <w:szCs w:val="32"/>
          <w:highlight w:val="none"/>
        </w:rPr>
        <w:t>中央困难群众救助补助资金</w:t>
      </w:r>
      <w:r>
        <w:rPr>
          <w:rFonts w:hint="eastAsia" w:ascii="仿宋_GB2312" w:hAnsi="仿宋_GB2312" w:cs="仿宋_GB2312"/>
          <w:sz w:val="32"/>
          <w:szCs w:val="32"/>
          <w:highlight w:val="none"/>
          <w:lang w:val="en-US" w:eastAsia="zh-CN"/>
        </w:rPr>
        <w:t>于2024年12月31日前</w:t>
      </w:r>
      <w:r>
        <w:rPr>
          <w:rFonts w:hint="eastAsia" w:ascii="仿宋_GB2312" w:hAnsi="仿宋_GB2312" w:cs="仿宋_GB2312"/>
          <w:sz w:val="32"/>
          <w:szCs w:val="32"/>
          <w:highlight w:val="none"/>
        </w:rPr>
        <w:t>发放完成</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b w:val="0"/>
          <w:bCs w:val="0"/>
          <w:sz w:val="32"/>
          <w:szCs w:val="32"/>
          <w:highlight w:val="none"/>
          <w:lang w:val="en-US" w:eastAsia="zh-CN"/>
        </w:rPr>
        <w:t>困难群众基本生活</w:t>
      </w:r>
      <w:r>
        <w:rPr>
          <w:rFonts w:hint="eastAsia" w:ascii="仿宋_GB2312" w:hAnsi="仿宋_GB2312" w:eastAsia="仿宋_GB2312" w:cs="仿宋_GB2312"/>
          <w:b w:val="0"/>
          <w:bCs w:val="0"/>
          <w:sz w:val="32"/>
          <w:szCs w:val="32"/>
          <w:highlight w:val="none"/>
          <w:u w:val="none"/>
          <w:lang w:val="en-US" w:eastAsia="zh-CN"/>
        </w:rPr>
        <w:t>救助和孤儿</w:t>
      </w:r>
      <w:r>
        <w:rPr>
          <w:rFonts w:hint="eastAsia" w:ascii="仿宋_GB2312" w:hAnsi="仿宋_GB2312" w:cs="仿宋_GB2312"/>
          <w:b w:val="0"/>
          <w:bCs w:val="0"/>
          <w:sz w:val="32"/>
          <w:szCs w:val="32"/>
          <w:highlight w:val="none"/>
          <w:u w:val="none"/>
          <w:lang w:val="en-US" w:eastAsia="zh-CN"/>
        </w:rPr>
        <w:t>、生活无着儿童</w:t>
      </w:r>
      <w:r>
        <w:rPr>
          <w:rFonts w:hint="eastAsia" w:ascii="仿宋_GB2312" w:hAnsi="仿宋_GB2312" w:eastAsia="仿宋_GB2312" w:cs="仿宋_GB2312"/>
          <w:b w:val="0"/>
          <w:bCs w:val="0"/>
          <w:sz w:val="32"/>
          <w:szCs w:val="32"/>
          <w:highlight w:val="none"/>
          <w:u w:val="none"/>
          <w:lang w:val="en-US" w:eastAsia="zh-CN"/>
        </w:rPr>
        <w:t>基本生活费按时发放率和流浪乞讨人员救助及时率均达到预期目标。受助人员救助情况当日录</w:t>
      </w:r>
      <w:r>
        <w:rPr>
          <w:rFonts w:hint="eastAsia" w:ascii="仿宋_GB2312" w:hAnsi="仿宋_GB2312" w:eastAsia="仿宋_GB2312" w:cs="仿宋_GB2312"/>
          <w:b w:val="0"/>
          <w:bCs w:val="0"/>
          <w:sz w:val="32"/>
          <w:szCs w:val="32"/>
          <w:highlight w:val="none"/>
          <w:lang w:val="en-US" w:eastAsia="zh-CN"/>
        </w:rPr>
        <w:t>入救助管理信息系统率</w:t>
      </w:r>
      <w:r>
        <w:rPr>
          <w:rFonts w:hint="eastAsia" w:ascii="仿宋_GB2312" w:hAnsi="仿宋_GB2312" w:cs="仿宋_GB2312"/>
          <w:b w:val="0"/>
          <w:bCs w:val="0"/>
          <w:sz w:val="32"/>
          <w:szCs w:val="32"/>
          <w:highlight w:val="none"/>
          <w:lang w:val="en-US" w:eastAsia="zh-CN"/>
        </w:rPr>
        <w:t>为100</w:t>
      </w:r>
      <w:r>
        <w:rPr>
          <w:rFonts w:hint="eastAsia" w:ascii="仿宋_GB2312" w:hAnsi="仿宋_GB2312" w:eastAsia="仿宋_GB2312" w:cs="仿宋_GB2312"/>
          <w:b w:val="0"/>
          <w:bCs w:val="0"/>
          <w:sz w:val="32"/>
          <w:szCs w:val="32"/>
          <w:highlight w:val="none"/>
          <w:lang w:val="en-US" w:eastAsia="zh-CN"/>
        </w:rPr>
        <w:t>%</w:t>
      </w:r>
      <w:r>
        <w:rPr>
          <w:rFonts w:hint="eastAsia" w:ascii="仿宋_GB2312" w:hAnsi="仿宋_GB2312" w:cs="仿宋_GB2312"/>
          <w:b w:val="0"/>
          <w:bCs w:val="0"/>
          <w:sz w:val="32"/>
          <w:szCs w:val="32"/>
          <w:highlight w:val="none"/>
          <w:lang w:val="en-US" w:eastAsia="zh-CN"/>
        </w:rPr>
        <w:t>，达预期目标</w:t>
      </w:r>
      <w:r>
        <w:rPr>
          <w:rFonts w:hint="eastAsia" w:ascii="仿宋_GB2312" w:hAnsi="仿宋_GB2312" w:eastAsia="仿宋_GB2312" w:cs="仿宋_GB2312"/>
          <w:b w:val="0"/>
          <w:bCs w:val="0"/>
          <w:sz w:val="32"/>
          <w:szCs w:val="32"/>
          <w:highlight w:val="none"/>
          <w:lang w:val="en-US" w:eastAsia="zh-CN"/>
        </w:rPr>
        <w:t>。</w:t>
      </w:r>
    </w:p>
    <w:p w14:paraId="077340F1">
      <w:pPr>
        <w:spacing w:line="560" w:lineRule="exact"/>
        <w:ind w:firstLine="640" w:firstLineChars="200"/>
        <w:rPr>
          <w:rFonts w:hint="default" w:ascii="仿宋_GB2312" w:hAnsi="仿宋_GB2312" w:cs="仿宋_GB2312"/>
          <w:b w:val="0"/>
          <w:bCs w:val="0"/>
          <w:sz w:val="32"/>
          <w:szCs w:val="32"/>
          <w:highlight w:val="none"/>
          <w:lang w:val="en-US" w:eastAsia="zh-CN"/>
        </w:rPr>
      </w:pPr>
      <w:r>
        <w:rPr>
          <w:rFonts w:hint="eastAsia" w:ascii="仿宋_GB2312" w:hAnsi="仿宋_GB2312" w:cs="仿宋_GB2312"/>
          <w:b w:val="0"/>
          <w:bCs w:val="0"/>
          <w:sz w:val="32"/>
          <w:szCs w:val="32"/>
          <w:highlight w:val="none"/>
          <w:lang w:val="en-US" w:eastAsia="zh-CN"/>
        </w:rPr>
        <w:t>（4）成本指标。</w:t>
      </w:r>
      <w:r>
        <w:rPr>
          <w:rFonts w:hint="eastAsia" w:ascii="仿宋_GB2312" w:hAnsi="仿宋_GB2312" w:cs="仿宋_GB2312"/>
          <w:b w:val="0"/>
          <w:bCs w:val="0"/>
          <w:sz w:val="32"/>
          <w:szCs w:val="32"/>
          <w:highlight w:val="none"/>
          <w:u w:val="none"/>
          <w:lang w:val="en-US" w:eastAsia="zh-CN"/>
        </w:rPr>
        <w:t>生活无着儿童基本生活保障标准</w:t>
      </w:r>
      <w:r>
        <w:rPr>
          <w:rFonts w:hint="eastAsia" w:ascii="仿宋_GB2312" w:hAnsi="仿宋_GB2312" w:cs="仿宋_GB2312"/>
          <w:b w:val="0"/>
          <w:bCs w:val="0"/>
          <w:sz w:val="32"/>
          <w:szCs w:val="32"/>
          <w:highlight w:val="none"/>
          <w:u w:val="none"/>
          <w:lang w:val="en-US" w:eastAsia="zh-CN"/>
        </w:rPr>
        <w:tab/>
      </w:r>
      <w:r>
        <w:rPr>
          <w:rFonts w:hint="eastAsia" w:ascii="仿宋_GB2312" w:hAnsi="仿宋_GB2312" w:cs="仿宋_GB2312"/>
          <w:b w:val="0"/>
          <w:bCs w:val="0"/>
          <w:sz w:val="32"/>
          <w:szCs w:val="32"/>
          <w:highlight w:val="none"/>
          <w:u w:val="none"/>
          <w:lang w:val="en-US" w:eastAsia="zh-CN"/>
        </w:rPr>
        <w:t>3300元/人·月；孤儿基本生活费标准为2650元/人·月，其中中央资金补助300元/人·月；</w:t>
      </w:r>
      <w:r>
        <w:rPr>
          <w:rFonts w:hint="eastAsia" w:ascii="仿宋_GB2312" w:hAnsi="仿宋_GB2312" w:cs="仿宋_GB2312"/>
          <w:b w:val="0"/>
          <w:bCs w:val="0"/>
          <w:sz w:val="32"/>
          <w:szCs w:val="32"/>
          <w:highlight w:val="none"/>
          <w:lang w:val="en-US" w:eastAsia="zh-CN"/>
        </w:rPr>
        <w:t>中央资金保障的京外托养的长期滞留智力障碍人员救助补助标准</w:t>
      </w:r>
      <w:r>
        <w:rPr>
          <w:rFonts w:hint="eastAsia" w:ascii="仿宋_GB2312" w:hAnsi="仿宋_GB2312" w:cs="仿宋_GB2312"/>
          <w:b w:val="0"/>
          <w:bCs w:val="0"/>
          <w:sz w:val="32"/>
          <w:szCs w:val="32"/>
          <w:highlight w:val="none"/>
          <w:lang w:val="en-US" w:eastAsia="zh-CN"/>
        </w:rPr>
        <w:tab/>
      </w:r>
      <w:r>
        <w:rPr>
          <w:rFonts w:hint="eastAsia" w:ascii="仿宋_GB2312" w:hAnsi="仿宋_GB2312" w:cs="仿宋_GB2312"/>
          <w:b w:val="0"/>
          <w:bCs w:val="0"/>
          <w:sz w:val="32"/>
          <w:szCs w:val="32"/>
          <w:highlight w:val="none"/>
          <w:lang w:val="en-US" w:eastAsia="zh-CN"/>
        </w:rPr>
        <w:t>为2500元/人·月；站内临时救助成年受助人员生活费标准</w:t>
      </w:r>
      <w:r>
        <w:rPr>
          <w:rFonts w:hint="eastAsia" w:ascii="仿宋_GB2312" w:hAnsi="仿宋_GB2312" w:cs="仿宋_GB2312"/>
          <w:b w:val="0"/>
          <w:bCs w:val="0"/>
          <w:sz w:val="32"/>
          <w:szCs w:val="32"/>
          <w:highlight w:val="none"/>
          <w:lang w:val="en-US" w:eastAsia="zh-CN"/>
        </w:rPr>
        <w:tab/>
      </w:r>
      <w:r>
        <w:rPr>
          <w:rFonts w:hint="eastAsia" w:ascii="仿宋_GB2312" w:hAnsi="仿宋_GB2312" w:cs="仿宋_GB2312"/>
          <w:b w:val="0"/>
          <w:bCs w:val="0"/>
          <w:sz w:val="32"/>
          <w:szCs w:val="32"/>
          <w:highlight w:val="none"/>
          <w:lang w:val="en-US" w:eastAsia="zh-CN"/>
        </w:rPr>
        <w:t>为540元/人·月；最低生活保障金发放标准为</w:t>
      </w:r>
      <w:r>
        <w:rPr>
          <w:rFonts w:hint="eastAsia" w:ascii="仿宋_GB2312" w:hAnsi="仿宋_GB2312" w:cs="仿宋_GB2312"/>
          <w:b w:val="0"/>
          <w:bCs w:val="0"/>
          <w:sz w:val="32"/>
          <w:szCs w:val="32"/>
          <w:highlight w:val="none"/>
          <w:lang w:val="en-US" w:eastAsia="zh-CN"/>
        </w:rPr>
        <w:tab/>
      </w:r>
      <w:r>
        <w:rPr>
          <w:rFonts w:hint="eastAsia" w:ascii="仿宋_GB2312" w:hAnsi="仿宋_GB2312" w:cs="仿宋_GB2312"/>
          <w:b w:val="0"/>
          <w:bCs w:val="0"/>
          <w:sz w:val="32"/>
          <w:szCs w:val="32"/>
          <w:highlight w:val="none"/>
          <w:lang w:val="en-US" w:eastAsia="zh-CN"/>
        </w:rPr>
        <w:t>当年本市最低生活保障金标准。</w:t>
      </w:r>
    </w:p>
    <w:p w14:paraId="04F85B4C">
      <w:pPr>
        <w:spacing w:line="560" w:lineRule="exact"/>
        <w:ind w:firstLine="643" w:firstLineChars="20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2.效益指标完成情况分析</w:t>
      </w:r>
    </w:p>
    <w:p w14:paraId="09CA9E02">
      <w:pPr>
        <w:spacing w:line="560" w:lineRule="exact"/>
        <w:ind w:firstLine="640" w:firstLineChars="20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充分发挥中央财政困难群众救助补助资金“保基本、兜底线、补短板、惠民生”的重要作用，扎实开展低保、特困人员救助供养、临时救助、流浪乞讨人员救助等各项工作，</w:t>
      </w:r>
      <w:r>
        <w:rPr>
          <w:rFonts w:hint="eastAsia" w:ascii="仿宋_GB2312" w:hAnsi="仿宋_GB2312" w:eastAsia="仿宋_GB2312" w:cs="仿宋_GB2312"/>
          <w:b w:val="0"/>
          <w:bCs w:val="0"/>
          <w:sz w:val="32"/>
          <w:szCs w:val="32"/>
          <w:highlight w:val="none"/>
          <w:u w:val="none"/>
        </w:rPr>
        <w:t>进一步完善</w:t>
      </w:r>
      <w:r>
        <w:rPr>
          <w:rFonts w:hint="eastAsia" w:ascii="仿宋_GB2312" w:hAnsi="仿宋_GB2312" w:cs="仿宋_GB2312"/>
          <w:b w:val="0"/>
          <w:bCs w:val="0"/>
          <w:sz w:val="32"/>
          <w:szCs w:val="32"/>
          <w:highlight w:val="none"/>
          <w:u w:val="none"/>
          <w:lang w:val="en-US" w:eastAsia="zh-CN"/>
        </w:rPr>
        <w:t>了</w:t>
      </w:r>
      <w:r>
        <w:rPr>
          <w:rFonts w:hint="eastAsia" w:ascii="仿宋_GB2312" w:hAnsi="仿宋_GB2312" w:eastAsia="仿宋_GB2312" w:cs="仿宋_GB2312"/>
          <w:b w:val="0"/>
          <w:bCs w:val="0"/>
          <w:sz w:val="32"/>
          <w:szCs w:val="32"/>
          <w:highlight w:val="none"/>
          <w:u w:val="none"/>
        </w:rPr>
        <w:t>孤儿及生活无着儿童基本生活保障制度</w:t>
      </w:r>
      <w:r>
        <w:rPr>
          <w:rFonts w:hint="eastAsia" w:ascii="仿宋_GB2312" w:hAnsi="仿宋_GB2312" w:cs="仿宋_GB2312"/>
          <w:b w:val="0"/>
          <w:bCs w:val="0"/>
          <w:sz w:val="32"/>
          <w:szCs w:val="32"/>
          <w:highlight w:val="none"/>
          <w:u w:val="none"/>
          <w:lang w:eastAsia="zh-CN"/>
        </w:rPr>
        <w:t>，</w:t>
      </w:r>
      <w:r>
        <w:rPr>
          <w:rFonts w:hint="eastAsia" w:ascii="仿宋_GB2312" w:hAnsi="仿宋_GB2312" w:cs="仿宋_GB2312"/>
          <w:b w:val="0"/>
          <w:bCs w:val="0"/>
          <w:sz w:val="32"/>
          <w:szCs w:val="32"/>
          <w:highlight w:val="none"/>
          <w:u w:val="none"/>
          <w:lang w:val="en-US" w:eastAsia="zh-CN"/>
        </w:rPr>
        <w:t>有效维护</w:t>
      </w:r>
      <w:r>
        <w:rPr>
          <w:rFonts w:hint="eastAsia" w:ascii="仿宋_GB2312" w:hAnsi="仿宋_GB2312" w:eastAsia="仿宋_GB2312" w:cs="仿宋_GB2312"/>
          <w:b w:val="0"/>
          <w:bCs w:val="0"/>
          <w:sz w:val="32"/>
          <w:szCs w:val="32"/>
          <w:highlight w:val="none"/>
          <w:u w:val="none"/>
        </w:rPr>
        <w:t>儿童</w:t>
      </w:r>
      <w:r>
        <w:rPr>
          <w:rFonts w:hint="eastAsia" w:ascii="仿宋_GB2312" w:hAnsi="仿宋_GB2312" w:cs="仿宋_GB2312"/>
          <w:b w:val="0"/>
          <w:bCs w:val="0"/>
          <w:sz w:val="32"/>
          <w:szCs w:val="32"/>
          <w:highlight w:val="none"/>
          <w:u w:val="none"/>
          <w:lang w:val="en-US" w:eastAsia="zh-CN"/>
        </w:rPr>
        <w:t>合法权益，保障其健康成长；</w:t>
      </w:r>
      <w:r>
        <w:rPr>
          <w:rFonts w:hint="eastAsia" w:ascii="仿宋_GB2312" w:hAnsi="仿宋_GB2312" w:cs="仿宋_GB2312"/>
          <w:sz w:val="32"/>
          <w:szCs w:val="32"/>
          <w:highlight w:val="none"/>
          <w:lang w:val="en-US" w:eastAsia="zh-CN"/>
        </w:rPr>
        <w:t>帮助滞留流浪乞讨人员查明身份，并及时送返；为自愿前来救助站或由公安等部门护送至救助站的传销解救人员、打拐解救人员、家暴受害者等提供救助服务；流浪乞讨人员对相关政策的知晓率得到提升，流浪乞讨困难群体的基本生活权益得到有效保障；困难群众基本生活水平有所提升。</w:t>
      </w:r>
    </w:p>
    <w:p w14:paraId="74F6E7B9">
      <w:pPr>
        <w:spacing w:line="560" w:lineRule="exact"/>
        <w:ind w:firstLine="643" w:firstLineChars="200"/>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3.满意度指标完成情况分析</w:t>
      </w:r>
    </w:p>
    <w:p w14:paraId="2C797B05">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bCs w:val="0"/>
          <w:color w:val="auto"/>
          <w:sz w:val="32"/>
          <w:szCs w:val="32"/>
          <w:highlight w:val="none"/>
          <w:lang w:eastAsia="zh-CN"/>
        </w:rPr>
        <w:t>经汇总各区报送情况，</w:t>
      </w:r>
      <w:r>
        <w:rPr>
          <w:rFonts w:hint="eastAsia" w:ascii="仿宋_GB2312" w:hAnsi="仿宋_GB2312" w:cs="仿宋_GB2312"/>
          <w:b w:val="0"/>
          <w:bCs w:val="0"/>
          <w:color w:val="auto"/>
          <w:sz w:val="32"/>
          <w:szCs w:val="32"/>
          <w:highlight w:val="none"/>
          <w:lang w:eastAsia="zh-CN"/>
        </w:rPr>
        <w:t>服务对象满意度</w:t>
      </w:r>
      <w:r>
        <w:rPr>
          <w:rFonts w:hint="eastAsia" w:ascii="仿宋_GB2312" w:hAnsi="仿宋_GB2312" w:cs="仿宋_GB2312"/>
          <w:color w:val="auto"/>
          <w:sz w:val="32"/>
          <w:szCs w:val="32"/>
          <w:highlight w:val="none"/>
          <w:lang w:val="en-US" w:eastAsia="zh-CN"/>
        </w:rPr>
        <w:t>均</w:t>
      </w:r>
      <w:r>
        <w:rPr>
          <w:rFonts w:hint="eastAsia" w:ascii="仿宋_GB2312" w:hAnsi="仿宋_GB2312" w:eastAsia="仿宋_GB2312" w:cs="仿宋_GB2312"/>
          <w:color w:val="auto"/>
          <w:sz w:val="32"/>
          <w:szCs w:val="32"/>
          <w:highlight w:val="none"/>
          <w:lang w:val="en-US" w:eastAsia="zh-CN"/>
        </w:rPr>
        <w:t>达到预期目标</w:t>
      </w:r>
      <w:r>
        <w:rPr>
          <w:rFonts w:hint="eastAsia" w:ascii="仿宋_GB2312" w:hAnsi="仿宋_GB2312" w:eastAsia="仿宋_GB2312" w:cs="仿宋_GB2312"/>
          <w:color w:val="auto"/>
          <w:sz w:val="32"/>
          <w:szCs w:val="32"/>
          <w:highlight w:val="none"/>
        </w:rPr>
        <w:t>。</w:t>
      </w:r>
    </w:p>
    <w:p w14:paraId="1CAB5936">
      <w:pPr>
        <w:numPr>
          <w:ilvl w:val="0"/>
          <w:numId w:val="2"/>
        </w:numPr>
        <w:spacing w:line="560" w:lineRule="exact"/>
        <w:ind w:firstLine="640" w:firstLineChars="200"/>
        <w:rPr>
          <w:rFonts w:hint="eastAsia" w:ascii="黑体" w:hAnsi="黑体" w:eastAsia="黑体" w:cs="黑体"/>
          <w:bCs/>
          <w:sz w:val="32"/>
          <w:szCs w:val="32"/>
          <w:highlight w:val="none"/>
          <w:lang w:val="en-US" w:eastAsia="zh-CN"/>
        </w:rPr>
      </w:pPr>
      <w:r>
        <w:rPr>
          <w:rFonts w:hint="eastAsia" w:ascii="黑体" w:hAnsi="黑体" w:eastAsia="黑体" w:cs="黑体"/>
          <w:bCs/>
          <w:sz w:val="32"/>
          <w:szCs w:val="32"/>
          <w:highlight w:val="none"/>
          <w:lang w:val="en-US" w:eastAsia="zh-CN"/>
        </w:rPr>
        <w:t>绩效自评结论</w:t>
      </w:r>
    </w:p>
    <w:p w14:paraId="49937C5C">
      <w:pPr>
        <w:numPr>
          <w:ilvl w:val="-1"/>
          <w:numId w:val="0"/>
        </w:numPr>
        <w:spacing w:line="560" w:lineRule="exact"/>
        <w:ind w:firstLine="640" w:firstLineChars="200"/>
        <w:rPr>
          <w:color w:val="auto"/>
          <w:sz w:val="32"/>
          <w:szCs w:val="32"/>
          <w:highlight w:val="none"/>
        </w:rPr>
      </w:pPr>
      <w:r>
        <w:rPr>
          <w:rFonts w:hint="eastAsia" w:ascii="仿宋_GB2312" w:hAnsi="仿宋_GB2312" w:eastAsia="仿宋_GB2312" w:cs="仿宋_GB2312"/>
          <w:bCs w:val="0"/>
          <w:color w:val="auto"/>
          <w:sz w:val="32"/>
          <w:szCs w:val="32"/>
          <w:highlight w:val="none"/>
          <w:lang w:eastAsia="zh-CN"/>
        </w:rPr>
        <w:t>整体执行较好，</w:t>
      </w:r>
      <w:r>
        <w:rPr>
          <w:rFonts w:hint="eastAsia" w:ascii="仿宋_GB2312" w:hAnsi="仿宋_GB2312" w:cs="仿宋_GB2312"/>
          <w:bCs w:val="0"/>
          <w:color w:val="auto"/>
          <w:sz w:val="32"/>
          <w:szCs w:val="32"/>
          <w:highlight w:val="none"/>
          <w:lang w:eastAsia="zh-CN"/>
        </w:rPr>
        <w:t>完成</w:t>
      </w:r>
      <w:r>
        <w:rPr>
          <w:rFonts w:hint="eastAsia" w:ascii="仿宋_GB2312" w:hAnsi="仿宋_GB2312" w:eastAsia="仿宋_GB2312" w:cs="仿宋_GB2312"/>
          <w:bCs w:val="0"/>
          <w:color w:val="auto"/>
          <w:sz w:val="32"/>
          <w:szCs w:val="32"/>
          <w:highlight w:val="none"/>
          <w:lang w:eastAsia="zh-CN"/>
        </w:rPr>
        <w:t>绩效目标。</w:t>
      </w:r>
    </w:p>
    <w:p w14:paraId="72B1FC56">
      <w:pPr>
        <w:spacing w:line="560" w:lineRule="exact"/>
        <w:ind w:firstLine="640" w:firstLineChars="200"/>
        <w:outlineLvl w:val="0"/>
        <w:rPr>
          <w:rFonts w:eastAsia="楷体_GB2312"/>
          <w:b w:val="0"/>
          <w:bCs w:val="0"/>
          <w:color w:val="auto"/>
          <w:sz w:val="32"/>
          <w:szCs w:val="32"/>
          <w:highlight w:val="none"/>
        </w:rPr>
      </w:pPr>
    </w:p>
    <w:p w14:paraId="0EC2E63F">
      <w:pPr>
        <w:spacing w:line="560" w:lineRule="exact"/>
        <w:ind w:firstLine="640" w:firstLineChars="200"/>
        <w:outlineLvl w:val="0"/>
        <w:rPr>
          <w:rFonts w:eastAsia="楷体_GB2312"/>
          <w:b w:val="0"/>
          <w:bCs w:val="0"/>
          <w:color w:val="auto"/>
          <w:sz w:val="32"/>
          <w:szCs w:val="32"/>
          <w:highlight w:val="none"/>
        </w:rPr>
      </w:pPr>
    </w:p>
    <w:p w14:paraId="2310E54F">
      <w:pPr>
        <w:spacing w:line="560" w:lineRule="exact"/>
        <w:ind w:firstLine="640" w:firstLineChars="200"/>
        <w:outlineLvl w:val="0"/>
        <w:rPr>
          <w:rFonts w:eastAsia="楷体_GB2312"/>
          <w:b w:val="0"/>
          <w:bCs w:val="0"/>
          <w:color w:val="auto"/>
          <w:sz w:val="32"/>
          <w:szCs w:val="32"/>
          <w:highlight w:val="none"/>
        </w:rPr>
      </w:pPr>
    </w:p>
    <w:p w14:paraId="6EF1DD59">
      <w:pPr>
        <w:spacing w:line="560" w:lineRule="exact"/>
        <w:ind w:firstLine="640" w:firstLineChars="200"/>
        <w:outlineLvl w:val="0"/>
        <w:rPr>
          <w:rFonts w:eastAsia="楷体_GB2312"/>
          <w:b w:val="0"/>
          <w:bCs w:val="0"/>
          <w:color w:val="auto"/>
          <w:sz w:val="32"/>
          <w:szCs w:val="32"/>
          <w:highlight w:val="none"/>
        </w:rPr>
      </w:pPr>
    </w:p>
    <w:tbl>
      <w:tblPr>
        <w:tblStyle w:val="9"/>
        <w:tblW w:w="5393" w:type="pct"/>
        <w:tblInd w:w="-71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4"/>
        <w:gridCol w:w="754"/>
        <w:gridCol w:w="800"/>
        <w:gridCol w:w="1470"/>
        <w:gridCol w:w="1561"/>
        <w:gridCol w:w="1862"/>
        <w:gridCol w:w="1323"/>
        <w:gridCol w:w="1221"/>
      </w:tblGrid>
      <w:tr w14:paraId="52EE54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5000" w:type="pct"/>
            <w:gridSpan w:val="8"/>
            <w:tcBorders>
              <w:top w:val="nil"/>
              <w:left w:val="nil"/>
              <w:bottom w:val="nil"/>
              <w:right w:val="nil"/>
            </w:tcBorders>
            <w:shd w:val="clear" w:color="auto" w:fill="auto"/>
            <w:vAlign w:val="center"/>
          </w:tcPr>
          <w:p w14:paraId="1C61DA3C">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中央对地方专项转移支付区域绩效目标自评表 </w:t>
            </w:r>
          </w:p>
        </w:tc>
      </w:tr>
      <w:tr w14:paraId="0C99B0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5000" w:type="pct"/>
            <w:gridSpan w:val="8"/>
            <w:tcBorders>
              <w:top w:val="nil"/>
              <w:left w:val="nil"/>
              <w:bottom w:val="single" w:color="000000" w:sz="4" w:space="0"/>
              <w:right w:val="nil"/>
            </w:tcBorders>
            <w:shd w:val="clear" w:color="auto" w:fill="auto"/>
            <w:vAlign w:val="center"/>
          </w:tcPr>
          <w:p w14:paraId="507B912A">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（2024年度）</w:t>
            </w:r>
          </w:p>
        </w:tc>
      </w:tr>
      <w:tr w14:paraId="11AA07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119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EE7CBA7">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转移支付（项目）名称</w:t>
            </w:r>
          </w:p>
        </w:tc>
        <w:tc>
          <w:tcPr>
            <w:tcW w:w="3804"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458B294">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中央财政困难群众救助补助资金</w:t>
            </w:r>
          </w:p>
        </w:tc>
      </w:tr>
      <w:tr w14:paraId="59BB3E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119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A28F0FF">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中央主管部门</w:t>
            </w:r>
          </w:p>
        </w:tc>
        <w:tc>
          <w:tcPr>
            <w:tcW w:w="3804"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C450AF4">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[118]民政部</w:t>
            </w:r>
          </w:p>
        </w:tc>
      </w:tr>
      <w:tr w14:paraId="636C07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119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4CA4BE4">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地方主管部门</w:t>
            </w:r>
          </w:p>
        </w:tc>
        <w:tc>
          <w:tcPr>
            <w:tcW w:w="1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D39DBA">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北京市民政局</w:t>
            </w:r>
          </w:p>
        </w:tc>
        <w:tc>
          <w:tcPr>
            <w:tcW w:w="9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FCF887">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资金使用单位</w:t>
            </w:r>
          </w:p>
        </w:tc>
        <w:tc>
          <w:tcPr>
            <w:tcW w:w="130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C70701">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北京市社会福利事务管理中心及16区民政局</w:t>
            </w:r>
          </w:p>
        </w:tc>
      </w:tr>
      <w:tr w14:paraId="531CB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1195"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1084DD">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资金投入情况（万元，保留2位小数）</w:t>
            </w:r>
          </w:p>
        </w:tc>
        <w:tc>
          <w:tcPr>
            <w:tcW w:w="7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183252">
            <w:pPr>
              <w:keepNext w:val="0"/>
              <w:keepLines w:val="0"/>
              <w:suppressLineNumbers w:val="0"/>
              <w:spacing w:before="0" w:beforeAutospacing="0" w:after="0" w:afterAutospacing="0" w:line="240" w:lineRule="auto"/>
              <w:ind w:left="0" w:right="0"/>
              <w:rPr>
                <w:rFonts w:hint="eastAsia" w:ascii="宋体" w:hAnsi="宋体" w:eastAsia="宋体" w:cs="宋体"/>
                <w:i w:val="0"/>
                <w:iCs w:val="0"/>
                <w:color w:val="000000"/>
                <w:sz w:val="18"/>
                <w:szCs w:val="18"/>
                <w:u w:val="none"/>
              </w:rPr>
            </w:pPr>
          </w:p>
        </w:tc>
        <w:tc>
          <w:tcPr>
            <w:tcW w:w="7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7D3236">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全年预算数（A）</w:t>
            </w:r>
          </w:p>
        </w:tc>
        <w:tc>
          <w:tcPr>
            <w:tcW w:w="162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2D7E7D">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全年执行数（B）</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5463E0">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预算执行率（B/A×100%)</w:t>
            </w:r>
          </w:p>
        </w:tc>
      </w:tr>
      <w:tr w14:paraId="4DD4F6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1195"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841E8A">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7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DF6CA5">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7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D9F989">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197839.62 </w:t>
            </w:r>
          </w:p>
        </w:tc>
        <w:tc>
          <w:tcPr>
            <w:tcW w:w="162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F986A7">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192825.48 </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3C3AE2">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97.47%</w:t>
            </w:r>
          </w:p>
        </w:tc>
      </w:tr>
      <w:tr w14:paraId="5FBB29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1195"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FB969F">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7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3CB387">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其中：中央财政资金</w:t>
            </w:r>
          </w:p>
        </w:tc>
        <w:tc>
          <w:tcPr>
            <w:tcW w:w="7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BD4A42">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10163.00 </w:t>
            </w:r>
          </w:p>
        </w:tc>
        <w:tc>
          <w:tcPr>
            <w:tcW w:w="162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8F2C5E">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10086.97 </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3E9B05">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99.25%</w:t>
            </w:r>
          </w:p>
        </w:tc>
      </w:tr>
      <w:tr w14:paraId="64D42D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1195"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31E00F">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7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5B6632">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地方资金</w:t>
            </w:r>
          </w:p>
        </w:tc>
        <w:tc>
          <w:tcPr>
            <w:tcW w:w="7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F55A3F">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187528.56 </w:t>
            </w:r>
          </w:p>
        </w:tc>
        <w:tc>
          <w:tcPr>
            <w:tcW w:w="162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4CED29">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182590.45 </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3C211E">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97.37%</w:t>
            </w:r>
          </w:p>
        </w:tc>
      </w:tr>
      <w:tr w14:paraId="61EE08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1195"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96FE50">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7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DCA272">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w:t>
            </w:r>
          </w:p>
        </w:tc>
        <w:tc>
          <w:tcPr>
            <w:tcW w:w="7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F5D7E5">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148.06 </w:t>
            </w:r>
          </w:p>
        </w:tc>
        <w:tc>
          <w:tcPr>
            <w:tcW w:w="162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99CDED">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148.06 </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8BA25A">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r>
      <w:tr w14:paraId="485DC3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1195"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10DEB2">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资金管理情况</w:t>
            </w:r>
          </w:p>
        </w:tc>
        <w:tc>
          <w:tcPr>
            <w:tcW w:w="7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9AC1E8">
            <w:pPr>
              <w:keepNext w:val="0"/>
              <w:keepLines w:val="0"/>
              <w:suppressLineNumbers w:val="0"/>
              <w:spacing w:before="0" w:beforeAutospacing="0" w:after="0" w:afterAutospacing="0" w:line="240" w:lineRule="auto"/>
              <w:ind w:left="0" w:right="0"/>
              <w:rPr>
                <w:rFonts w:hint="eastAsia" w:ascii="宋体" w:hAnsi="宋体" w:eastAsia="宋体" w:cs="宋体"/>
                <w:i w:val="0"/>
                <w:iCs w:val="0"/>
                <w:color w:val="000000"/>
                <w:sz w:val="18"/>
                <w:szCs w:val="18"/>
                <w:u w:val="none"/>
              </w:rPr>
            </w:pPr>
          </w:p>
        </w:tc>
        <w:tc>
          <w:tcPr>
            <w:tcW w:w="242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E5952B0">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情况说明</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39A955">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存在问题和改进措施</w:t>
            </w:r>
          </w:p>
        </w:tc>
      </w:tr>
      <w:tr w14:paraId="31A04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1195"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E881D0">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7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863516">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分配科学性</w:t>
            </w:r>
          </w:p>
        </w:tc>
        <w:tc>
          <w:tcPr>
            <w:tcW w:w="242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9733930">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严格按照转移支付管理制度以及资金管理办法规定的范围和标准分配中央财政困难群众救助补助资金，资金统筹用于低保、特困人员救助供养、临时救助、流浪乞讨人员救助、孤儿基本生活保障和生活无着儿童综合保障支出。</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91DDFD">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r>
      <w:tr w14:paraId="7595E3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1195"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2C7A2D">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7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15A6EB">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下达及时性</w:t>
            </w:r>
          </w:p>
        </w:tc>
        <w:tc>
          <w:tcPr>
            <w:tcW w:w="242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4F6B2DB">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按照《中华人民共和国预算法》等规定，在收到中央财政困难群众救助补助资金后，三十日内正式下达至市级预算单位及各区。</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BC69E0">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r>
      <w:tr w14:paraId="4BEDD5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1195"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BC2FA5">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7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B45659">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拨付合规性</w:t>
            </w:r>
          </w:p>
        </w:tc>
        <w:tc>
          <w:tcPr>
            <w:tcW w:w="242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0CBD20C">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严格按照国库集中支付制度有关规定支付，未发现将资金从国库转入财政专户或支付到预算单位实有资金账户等问题。</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E1384F">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r>
      <w:tr w14:paraId="4C8865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1195"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60D905">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7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26F062">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使用规范性</w:t>
            </w:r>
          </w:p>
        </w:tc>
        <w:tc>
          <w:tcPr>
            <w:tcW w:w="242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1F398E0">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严格按照下达预算的科目和项目执行，补助资金专款专用，按支出方向单独记账，分别核算，未发现擅自扩大支出范围，或以任何形式截留、挤占、挪用或擅自调整等问题。</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4A4C95">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r>
      <w:tr w14:paraId="3610C1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1195"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A47B1F">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7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8BE399">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执行准确性</w:t>
            </w:r>
          </w:p>
        </w:tc>
        <w:tc>
          <w:tcPr>
            <w:tcW w:w="242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702C190">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按照上级下达和本级预算安排的金额执行，不存在执行数偏离预算数较多的问题。</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C69F06">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r>
      <w:tr w14:paraId="13241A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1195"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579D3E">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7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94CFD6">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预算绩效管理情况</w:t>
            </w:r>
          </w:p>
        </w:tc>
        <w:tc>
          <w:tcPr>
            <w:tcW w:w="242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F768605">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2024年在细化下达预算时同步下达绩效目标，并将转移支付资金纳入预算绩效管理，按照求开展绩效自评工作，提供资金使用效益。</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AAE450">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r>
      <w:tr w14:paraId="72E882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1195"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631FA1">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7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97C057">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支出责任履行情况</w:t>
            </w:r>
          </w:p>
        </w:tc>
        <w:tc>
          <w:tcPr>
            <w:tcW w:w="242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B209650">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按照财政事权和支出责任划分有关规定，足额安排资金履行本级支出责任。</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252645">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r>
      <w:tr w14:paraId="480B59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0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660CF3">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总体目标完成情况</w:t>
            </w:r>
          </w:p>
        </w:tc>
        <w:tc>
          <w:tcPr>
            <w:tcW w:w="234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210E7B1">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总体目标</w:t>
            </w:r>
          </w:p>
        </w:tc>
        <w:tc>
          <w:tcPr>
            <w:tcW w:w="2253"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7BF7302">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全年实际完成情况</w:t>
            </w:r>
          </w:p>
        </w:tc>
      </w:tr>
      <w:tr w14:paraId="1DDCB5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474F5C">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234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EFE0640">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1.规范实施城乡低保政策，合理确定保障标准，使低保对象基本生活得到有效保障。统筹城乡特困人员救助供养工作，合理确定保障标准。规范实施临时救助政策，实现及时高效，救急解难。</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2为生活无着流浪乞讨人员提供临时食宿、疾病救治、协助返回等救助，并妥善安置返乡受助人员。</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规范实施困境儿童关爱服务和保障相关政策，合理确定保障标准，对本市生活无着儿童提供综合保障，对孤儿（含艾滋病病毒感染儿童、生活困难家庭中的事实无人抚养儿童）给予生活经费补助，切实提高生活无着儿童和孤儿的生活水平，使其基本生活得到有效保障</w:t>
            </w:r>
          </w:p>
        </w:tc>
        <w:tc>
          <w:tcPr>
            <w:tcW w:w="2253"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0717C9D">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北京市规范实施城乡低保、城乡特困人员救助供养、临时救助相关政策，将符合条件的困难群众全部纳入低保、特困、临时救助政策范围，合理确定保障标准，及时高效开展救助工作，实现了应保尽保、应救尽救，使救助对象的基本生活得到了有效保障，达到了救急解难的目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北京市按照相关文件要求及标准，为符合条件的生活无着流浪乞讨人员提供基本生活救助、医疗救治、街面救助、临时安置、协助返回等，保证流浪乞讨人员及时得到救助救治与保障安置，维护了流浪乞讨人员基本权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北京市规范实施困境儿童关爱服务和保障相关政策，将困境儿童全部纳入监测范围，使困境儿童得到更加精准化的专业服务和基本生活保障。合理确定保障标准，对本市生活无着儿童提供综合保障，对孤儿（含艾滋病病毒感染儿童、生活困难家庭中的事实无人抚养儿童）给予生活经费补助，切实提高生活无着儿童和孤儿的生活水平，使其基本生活得到有效保障</w:t>
            </w:r>
          </w:p>
        </w:tc>
      </w:tr>
      <w:tr w14:paraId="414006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01" w:type="pct"/>
            <w:vMerge w:val="restart"/>
            <w:tcBorders>
              <w:top w:val="single" w:color="000000" w:sz="4" w:space="0"/>
              <w:left w:val="single" w:color="000000" w:sz="4" w:space="0"/>
              <w:bottom w:val="nil"/>
              <w:right w:val="single" w:color="000000" w:sz="4" w:space="0"/>
            </w:tcBorders>
            <w:shd w:val="clear" w:color="auto" w:fill="auto"/>
            <w:textDirection w:val="tbRlV"/>
            <w:vAlign w:val="center"/>
          </w:tcPr>
          <w:p w14:paraId="7187583F">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0A9489">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4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ACD2AC">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1550" w:type="pct"/>
            <w:gridSpan w:val="2"/>
            <w:tcBorders>
              <w:top w:val="single" w:color="000000" w:sz="4" w:space="0"/>
              <w:left w:val="single" w:color="000000" w:sz="4" w:space="0"/>
              <w:bottom w:val="nil"/>
              <w:right w:val="single" w:color="000000" w:sz="4" w:space="0"/>
            </w:tcBorders>
            <w:shd w:val="clear" w:color="auto" w:fill="auto"/>
            <w:vAlign w:val="center"/>
          </w:tcPr>
          <w:p w14:paraId="1E4EA0EA">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952" w:type="pct"/>
            <w:tcBorders>
              <w:top w:val="single" w:color="000000" w:sz="4" w:space="0"/>
              <w:left w:val="single" w:color="000000" w:sz="4" w:space="0"/>
              <w:bottom w:val="nil"/>
              <w:right w:val="single" w:color="000000" w:sz="4" w:space="0"/>
            </w:tcBorders>
            <w:shd w:val="clear" w:color="auto" w:fill="auto"/>
            <w:vAlign w:val="center"/>
          </w:tcPr>
          <w:p w14:paraId="02B62582">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6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BE8AC6">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全年实际完成值</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B07F51">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未完成原因和改进措施</w:t>
            </w:r>
          </w:p>
        </w:tc>
      </w:tr>
      <w:tr w14:paraId="6B9767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01"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191EB4EF">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3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83A883">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4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F90811">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57E584">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孤儿、艾滋病病毒感染儿童、生活困难家庭中的和纳入特困人员救助供养范围的事实无人抚养儿童纳入保障范围率</w:t>
            </w:r>
          </w:p>
        </w:tc>
        <w:tc>
          <w:tcPr>
            <w:tcW w:w="9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BB4775">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676" w:type="pct"/>
            <w:tcBorders>
              <w:top w:val="single" w:color="000000" w:sz="4" w:space="0"/>
              <w:left w:val="nil"/>
              <w:bottom w:val="single" w:color="000000" w:sz="4" w:space="0"/>
              <w:right w:val="single" w:color="000000" w:sz="4" w:space="0"/>
            </w:tcBorders>
            <w:shd w:val="clear" w:color="auto" w:fill="auto"/>
            <w:vAlign w:val="center"/>
          </w:tcPr>
          <w:p w14:paraId="77F2720F">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100%，1620人</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346B56">
            <w:pPr>
              <w:keepNext w:val="0"/>
              <w:keepLines w:val="0"/>
              <w:suppressLineNumbers w:val="0"/>
              <w:spacing w:before="0" w:beforeAutospacing="0" w:after="0" w:afterAutospacing="0" w:line="240" w:lineRule="auto"/>
              <w:ind w:left="0" w:right="0"/>
              <w:jc w:val="left"/>
              <w:rPr>
                <w:rFonts w:hint="eastAsia" w:ascii="宋体" w:hAnsi="宋体" w:eastAsia="宋体" w:cs="宋体"/>
                <w:i w:val="0"/>
                <w:iCs w:val="0"/>
                <w:color w:val="000000"/>
                <w:sz w:val="18"/>
                <w:szCs w:val="18"/>
                <w:u w:val="none"/>
              </w:rPr>
            </w:pPr>
          </w:p>
        </w:tc>
      </w:tr>
      <w:tr w14:paraId="4AD3F8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01"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1205F22D">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3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4A410D">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4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55FA94">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1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7E20FF">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农村留守儿童、困境儿童纳入监测范围率</w:t>
            </w:r>
          </w:p>
        </w:tc>
        <w:tc>
          <w:tcPr>
            <w:tcW w:w="9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7057AA">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w:t>
            </w:r>
          </w:p>
        </w:tc>
        <w:tc>
          <w:tcPr>
            <w:tcW w:w="676" w:type="pct"/>
            <w:tcBorders>
              <w:top w:val="single" w:color="000000" w:sz="4" w:space="0"/>
              <w:left w:val="nil"/>
              <w:bottom w:val="single" w:color="000000" w:sz="4" w:space="0"/>
              <w:right w:val="single" w:color="000000" w:sz="4" w:space="0"/>
            </w:tcBorders>
            <w:shd w:val="clear" w:color="auto" w:fill="auto"/>
            <w:vAlign w:val="center"/>
          </w:tcPr>
          <w:p w14:paraId="5B5DC78A">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DC1F29">
            <w:pPr>
              <w:keepNext w:val="0"/>
              <w:keepLines w:val="0"/>
              <w:suppressLineNumbers w:val="0"/>
              <w:spacing w:before="0" w:beforeAutospacing="0" w:after="0" w:afterAutospacing="0" w:line="240" w:lineRule="auto"/>
              <w:ind w:left="0" w:right="0"/>
              <w:jc w:val="left"/>
              <w:rPr>
                <w:rFonts w:hint="eastAsia" w:ascii="宋体" w:hAnsi="宋体" w:eastAsia="宋体" w:cs="宋体"/>
                <w:i w:val="0"/>
                <w:iCs w:val="0"/>
                <w:color w:val="000000"/>
                <w:sz w:val="18"/>
                <w:szCs w:val="18"/>
                <w:u w:val="none"/>
              </w:rPr>
            </w:pPr>
          </w:p>
        </w:tc>
      </w:tr>
      <w:tr w14:paraId="10ED04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01"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69CBA96B">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3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78BC7D">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4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0C3CC5">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1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64C2B1">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生活无着儿童应保尽保率</w:t>
            </w:r>
          </w:p>
        </w:tc>
        <w:tc>
          <w:tcPr>
            <w:tcW w:w="9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2EDB0F">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76" w:type="pct"/>
            <w:tcBorders>
              <w:top w:val="single" w:color="000000" w:sz="4" w:space="0"/>
              <w:left w:val="nil"/>
              <w:bottom w:val="single" w:color="000000" w:sz="4" w:space="0"/>
              <w:right w:val="single" w:color="000000" w:sz="4" w:space="0"/>
            </w:tcBorders>
            <w:shd w:val="clear" w:color="auto" w:fill="auto"/>
            <w:vAlign w:val="center"/>
          </w:tcPr>
          <w:p w14:paraId="18BB4703">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100%，120人</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33DAAE">
            <w:pPr>
              <w:keepNext w:val="0"/>
              <w:keepLines w:val="0"/>
              <w:suppressLineNumbers w:val="0"/>
              <w:spacing w:before="0" w:beforeAutospacing="0" w:after="0" w:afterAutospacing="0" w:line="240" w:lineRule="auto"/>
              <w:ind w:left="0" w:right="0"/>
              <w:jc w:val="left"/>
              <w:rPr>
                <w:rFonts w:hint="eastAsia" w:ascii="宋体" w:hAnsi="宋体" w:eastAsia="宋体" w:cs="宋体"/>
                <w:i w:val="0"/>
                <w:iCs w:val="0"/>
                <w:color w:val="000000"/>
                <w:sz w:val="18"/>
                <w:szCs w:val="18"/>
                <w:u w:val="none"/>
              </w:rPr>
            </w:pPr>
          </w:p>
        </w:tc>
      </w:tr>
      <w:tr w14:paraId="2C3F7A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01"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43B10EE6">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3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00A841">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4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3E9DB3">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1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1BEE84">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流浪乞讨人员救助范围</w:t>
            </w:r>
          </w:p>
        </w:tc>
        <w:tc>
          <w:tcPr>
            <w:tcW w:w="9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C8E87F">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=16区</w:t>
            </w:r>
          </w:p>
        </w:tc>
        <w:tc>
          <w:tcPr>
            <w:tcW w:w="676" w:type="pct"/>
            <w:tcBorders>
              <w:top w:val="single" w:color="000000" w:sz="4" w:space="0"/>
              <w:left w:val="nil"/>
              <w:bottom w:val="single" w:color="000000" w:sz="4" w:space="0"/>
              <w:right w:val="single" w:color="000000" w:sz="4" w:space="0"/>
            </w:tcBorders>
            <w:shd w:val="clear" w:color="auto" w:fill="auto"/>
            <w:vAlign w:val="center"/>
          </w:tcPr>
          <w:p w14:paraId="559AAC06">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16区</w:t>
            </w:r>
          </w:p>
        </w:tc>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620BD">
            <w:pPr>
              <w:keepNext w:val="0"/>
              <w:keepLines w:val="0"/>
              <w:suppressLineNumbers w:val="0"/>
              <w:spacing w:before="0" w:beforeAutospacing="0" w:after="0" w:afterAutospacing="0" w:line="240" w:lineRule="auto"/>
              <w:ind w:left="0" w:right="0"/>
              <w:jc w:val="left"/>
              <w:rPr>
                <w:rFonts w:hint="eastAsia" w:ascii="宋体" w:hAnsi="宋体" w:eastAsia="宋体" w:cs="宋体"/>
                <w:i w:val="0"/>
                <w:iCs w:val="0"/>
                <w:color w:val="000000"/>
                <w:sz w:val="18"/>
                <w:szCs w:val="18"/>
                <w:u w:val="none"/>
              </w:rPr>
            </w:pPr>
          </w:p>
        </w:tc>
      </w:tr>
      <w:tr w14:paraId="0829D3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01"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106C2E64">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3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C72D68">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4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9AE3AE">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1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3F6C47">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求助的流浪乞讨人员救助率</w:t>
            </w:r>
          </w:p>
        </w:tc>
        <w:tc>
          <w:tcPr>
            <w:tcW w:w="9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11E85C">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应救尽救</w:t>
            </w:r>
          </w:p>
        </w:tc>
        <w:tc>
          <w:tcPr>
            <w:tcW w:w="6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1CD51A">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应救尽救，5157人</w:t>
            </w:r>
          </w:p>
        </w:tc>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7A879">
            <w:pPr>
              <w:keepNext w:val="0"/>
              <w:keepLines w:val="0"/>
              <w:suppressLineNumbers w:val="0"/>
              <w:spacing w:before="0" w:beforeAutospacing="0" w:after="0" w:afterAutospacing="0" w:line="240" w:lineRule="auto"/>
              <w:ind w:left="0" w:right="0"/>
              <w:jc w:val="left"/>
              <w:rPr>
                <w:rFonts w:hint="eastAsia" w:ascii="宋体" w:hAnsi="宋体" w:eastAsia="宋体" w:cs="宋体"/>
                <w:i w:val="0"/>
                <w:iCs w:val="0"/>
                <w:color w:val="000000"/>
                <w:sz w:val="18"/>
                <w:szCs w:val="18"/>
                <w:u w:val="none"/>
              </w:rPr>
            </w:pPr>
          </w:p>
        </w:tc>
      </w:tr>
      <w:tr w14:paraId="5BBDDA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01"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1B0052E5">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3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2C2CC5">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4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0657B4">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1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3C76EA">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低保对象人数</w:t>
            </w:r>
          </w:p>
        </w:tc>
        <w:tc>
          <w:tcPr>
            <w:tcW w:w="9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49E7FB">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应保尽保</w:t>
            </w:r>
          </w:p>
        </w:tc>
        <w:tc>
          <w:tcPr>
            <w:tcW w:w="6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6009DA">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应保尽保，96691人</w:t>
            </w:r>
          </w:p>
        </w:tc>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B5AC3">
            <w:pPr>
              <w:keepNext w:val="0"/>
              <w:keepLines w:val="0"/>
              <w:suppressLineNumbers w:val="0"/>
              <w:spacing w:before="0" w:beforeAutospacing="0" w:after="0" w:afterAutospacing="0" w:line="240" w:lineRule="auto"/>
              <w:ind w:left="0" w:right="0"/>
              <w:jc w:val="left"/>
              <w:rPr>
                <w:rFonts w:hint="eastAsia" w:ascii="宋体" w:hAnsi="宋体" w:eastAsia="宋体" w:cs="宋体"/>
                <w:i w:val="0"/>
                <w:iCs w:val="0"/>
                <w:color w:val="000000"/>
                <w:sz w:val="18"/>
                <w:szCs w:val="18"/>
                <w:u w:val="none"/>
              </w:rPr>
            </w:pPr>
          </w:p>
        </w:tc>
      </w:tr>
      <w:tr w14:paraId="0F2983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01"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00F6A9C7">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3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A4C2BB">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4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51148A">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1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897EBD">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临时救助人次</w:t>
            </w:r>
          </w:p>
        </w:tc>
        <w:tc>
          <w:tcPr>
            <w:tcW w:w="9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5E8173">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应救尽救</w:t>
            </w:r>
          </w:p>
        </w:tc>
        <w:tc>
          <w:tcPr>
            <w:tcW w:w="6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3C9102">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应救尽救，11010人次</w:t>
            </w:r>
          </w:p>
        </w:tc>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C7582">
            <w:pPr>
              <w:keepNext w:val="0"/>
              <w:keepLines w:val="0"/>
              <w:suppressLineNumbers w:val="0"/>
              <w:spacing w:before="0" w:beforeAutospacing="0" w:after="0" w:afterAutospacing="0" w:line="240" w:lineRule="auto"/>
              <w:ind w:left="0" w:right="0"/>
              <w:jc w:val="left"/>
              <w:rPr>
                <w:rFonts w:hint="eastAsia" w:ascii="宋体" w:hAnsi="宋体" w:eastAsia="宋体" w:cs="宋体"/>
                <w:i w:val="0"/>
                <w:iCs w:val="0"/>
                <w:color w:val="000000"/>
                <w:sz w:val="18"/>
                <w:szCs w:val="18"/>
                <w:u w:val="none"/>
              </w:rPr>
            </w:pPr>
          </w:p>
        </w:tc>
      </w:tr>
      <w:tr w14:paraId="030A8C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01"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0A7E40AC">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3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F717D3">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4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1A9078">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1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235313">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社会救助对象补助资金覆盖率</w:t>
            </w:r>
          </w:p>
        </w:tc>
        <w:tc>
          <w:tcPr>
            <w:tcW w:w="9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A0D42C">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76" w:type="pct"/>
            <w:tcBorders>
              <w:top w:val="single" w:color="000000" w:sz="4" w:space="0"/>
              <w:left w:val="nil"/>
              <w:bottom w:val="single" w:color="000000" w:sz="4" w:space="0"/>
              <w:right w:val="single" w:color="000000" w:sz="4" w:space="0"/>
            </w:tcBorders>
            <w:shd w:val="clear" w:color="auto" w:fill="auto"/>
            <w:vAlign w:val="center"/>
          </w:tcPr>
          <w:p w14:paraId="2D0CAC47">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9B603">
            <w:pPr>
              <w:keepNext w:val="0"/>
              <w:keepLines w:val="0"/>
              <w:suppressLineNumbers w:val="0"/>
              <w:spacing w:before="0" w:beforeAutospacing="0" w:after="0" w:afterAutospacing="0" w:line="240" w:lineRule="auto"/>
              <w:ind w:left="0" w:right="0"/>
              <w:jc w:val="left"/>
              <w:rPr>
                <w:rFonts w:hint="eastAsia" w:ascii="宋体" w:hAnsi="宋体" w:eastAsia="宋体" w:cs="宋体"/>
                <w:i w:val="0"/>
                <w:iCs w:val="0"/>
                <w:color w:val="000000"/>
                <w:sz w:val="18"/>
                <w:szCs w:val="18"/>
                <w:u w:val="none"/>
              </w:rPr>
            </w:pPr>
          </w:p>
        </w:tc>
      </w:tr>
      <w:tr w14:paraId="6A4DD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01"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300DDB25">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3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932F4C">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4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391DC9">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1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A89B44">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孤儿、艾滋病病毒感染儿童、事实无人抚养儿童认定准确率</w:t>
            </w:r>
          </w:p>
        </w:tc>
        <w:tc>
          <w:tcPr>
            <w:tcW w:w="9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B7094D">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不低于上年</w:t>
            </w:r>
          </w:p>
        </w:tc>
        <w:tc>
          <w:tcPr>
            <w:tcW w:w="676" w:type="pct"/>
            <w:tcBorders>
              <w:top w:val="single" w:color="000000" w:sz="4" w:space="0"/>
              <w:left w:val="nil"/>
              <w:bottom w:val="single" w:color="000000" w:sz="4" w:space="0"/>
              <w:right w:val="single" w:color="000000" w:sz="4" w:space="0"/>
            </w:tcBorders>
            <w:shd w:val="clear" w:color="auto" w:fill="auto"/>
            <w:vAlign w:val="center"/>
          </w:tcPr>
          <w:p w14:paraId="458DFA81">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4F49F">
            <w:pPr>
              <w:keepNext w:val="0"/>
              <w:keepLines w:val="0"/>
              <w:suppressLineNumbers w:val="0"/>
              <w:spacing w:before="0" w:beforeAutospacing="0" w:after="0" w:afterAutospacing="0" w:line="240" w:lineRule="auto"/>
              <w:ind w:left="0" w:right="0"/>
              <w:jc w:val="left"/>
              <w:rPr>
                <w:rFonts w:hint="eastAsia" w:ascii="宋体" w:hAnsi="宋体" w:eastAsia="宋体" w:cs="宋体"/>
                <w:i w:val="0"/>
                <w:iCs w:val="0"/>
                <w:color w:val="000000"/>
                <w:sz w:val="18"/>
                <w:szCs w:val="18"/>
                <w:u w:val="none"/>
              </w:rPr>
            </w:pPr>
          </w:p>
        </w:tc>
      </w:tr>
      <w:tr w14:paraId="6A5AB5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01"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54334F71">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3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37DFDA">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4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768503">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1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5A3ED9">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孤儿及生活无着儿童基本生活费发放与政策符合度</w:t>
            </w:r>
          </w:p>
        </w:tc>
        <w:tc>
          <w:tcPr>
            <w:tcW w:w="9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0F6DB2">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76" w:type="pct"/>
            <w:tcBorders>
              <w:top w:val="single" w:color="000000" w:sz="4" w:space="0"/>
              <w:left w:val="nil"/>
              <w:bottom w:val="single" w:color="000000" w:sz="4" w:space="0"/>
              <w:right w:val="single" w:color="000000" w:sz="4" w:space="0"/>
            </w:tcBorders>
            <w:shd w:val="clear" w:color="auto" w:fill="auto"/>
            <w:vAlign w:val="center"/>
          </w:tcPr>
          <w:p w14:paraId="5BC2293B">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EFFE5">
            <w:pPr>
              <w:keepNext w:val="0"/>
              <w:keepLines w:val="0"/>
              <w:suppressLineNumbers w:val="0"/>
              <w:spacing w:before="0" w:beforeAutospacing="0" w:after="0" w:afterAutospacing="0" w:line="240" w:lineRule="auto"/>
              <w:ind w:left="0" w:right="0"/>
              <w:jc w:val="left"/>
              <w:rPr>
                <w:rFonts w:hint="eastAsia" w:ascii="宋体" w:hAnsi="宋体" w:eastAsia="宋体" w:cs="宋体"/>
                <w:i w:val="0"/>
                <w:iCs w:val="0"/>
                <w:color w:val="000000"/>
                <w:sz w:val="18"/>
                <w:szCs w:val="18"/>
                <w:u w:val="none"/>
              </w:rPr>
            </w:pPr>
          </w:p>
        </w:tc>
      </w:tr>
      <w:tr w14:paraId="67C201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01"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514FB702">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3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D90E7E">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4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1D5C40">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1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E48302">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流浪乞讨人员救助工作质量与相关文件精神相符率</w:t>
            </w:r>
          </w:p>
        </w:tc>
        <w:tc>
          <w:tcPr>
            <w:tcW w:w="9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089994">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76" w:type="pct"/>
            <w:tcBorders>
              <w:top w:val="single" w:color="000000" w:sz="4" w:space="0"/>
              <w:left w:val="nil"/>
              <w:bottom w:val="single" w:color="000000" w:sz="4" w:space="0"/>
              <w:right w:val="single" w:color="000000" w:sz="4" w:space="0"/>
            </w:tcBorders>
            <w:shd w:val="clear" w:color="auto" w:fill="auto"/>
            <w:vAlign w:val="center"/>
          </w:tcPr>
          <w:p w14:paraId="1571F0AA">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B73ED">
            <w:pPr>
              <w:keepNext w:val="0"/>
              <w:keepLines w:val="0"/>
              <w:suppressLineNumbers w:val="0"/>
              <w:spacing w:before="0" w:beforeAutospacing="0" w:after="0" w:afterAutospacing="0" w:line="240" w:lineRule="auto"/>
              <w:ind w:left="0" w:right="0"/>
              <w:jc w:val="left"/>
              <w:rPr>
                <w:rFonts w:hint="eastAsia" w:ascii="宋体" w:hAnsi="宋体" w:eastAsia="宋体" w:cs="宋体"/>
                <w:i w:val="0"/>
                <w:iCs w:val="0"/>
                <w:color w:val="000000"/>
                <w:sz w:val="18"/>
                <w:szCs w:val="18"/>
                <w:u w:val="none"/>
              </w:rPr>
            </w:pPr>
          </w:p>
        </w:tc>
      </w:tr>
      <w:tr w14:paraId="7A1269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01"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0D9A124A">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3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64FF99">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4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63824D">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1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8E48C9">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受助流浪乞讨精神病人医疗及安全保障覆盖率</w:t>
            </w:r>
          </w:p>
        </w:tc>
        <w:tc>
          <w:tcPr>
            <w:tcW w:w="9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CA0234">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76" w:type="pct"/>
            <w:tcBorders>
              <w:top w:val="single" w:color="000000" w:sz="4" w:space="0"/>
              <w:left w:val="nil"/>
              <w:bottom w:val="single" w:color="000000" w:sz="4" w:space="0"/>
              <w:right w:val="single" w:color="000000" w:sz="4" w:space="0"/>
            </w:tcBorders>
            <w:shd w:val="clear" w:color="auto" w:fill="auto"/>
            <w:vAlign w:val="center"/>
          </w:tcPr>
          <w:p w14:paraId="52C4AF32">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9ECAB">
            <w:pPr>
              <w:keepNext w:val="0"/>
              <w:keepLines w:val="0"/>
              <w:suppressLineNumbers w:val="0"/>
              <w:spacing w:before="0" w:beforeAutospacing="0" w:after="0" w:afterAutospacing="0" w:line="240" w:lineRule="auto"/>
              <w:ind w:left="0" w:right="0"/>
              <w:jc w:val="left"/>
              <w:rPr>
                <w:rFonts w:hint="eastAsia" w:ascii="宋体" w:hAnsi="宋体" w:eastAsia="宋体" w:cs="宋体"/>
                <w:i w:val="0"/>
                <w:iCs w:val="0"/>
                <w:color w:val="000000"/>
                <w:sz w:val="18"/>
                <w:szCs w:val="18"/>
                <w:u w:val="none"/>
              </w:rPr>
            </w:pPr>
          </w:p>
        </w:tc>
      </w:tr>
      <w:tr w14:paraId="7AC3DF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01"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6AFFC888">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3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2AE385">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4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62A2EC">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1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617B5D">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受助流浪乞讨精神病人基本生活保障率</w:t>
            </w:r>
          </w:p>
        </w:tc>
        <w:tc>
          <w:tcPr>
            <w:tcW w:w="9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FE322F">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76" w:type="pct"/>
            <w:tcBorders>
              <w:top w:val="single" w:color="000000" w:sz="4" w:space="0"/>
              <w:left w:val="nil"/>
              <w:bottom w:val="single" w:color="000000" w:sz="4" w:space="0"/>
              <w:right w:val="single" w:color="000000" w:sz="4" w:space="0"/>
            </w:tcBorders>
            <w:shd w:val="clear" w:color="auto" w:fill="auto"/>
            <w:vAlign w:val="center"/>
          </w:tcPr>
          <w:p w14:paraId="3556A4A8">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F6803">
            <w:pPr>
              <w:keepNext w:val="0"/>
              <w:keepLines w:val="0"/>
              <w:suppressLineNumbers w:val="0"/>
              <w:spacing w:before="0" w:beforeAutospacing="0" w:after="0" w:afterAutospacing="0" w:line="240" w:lineRule="auto"/>
              <w:ind w:left="0" w:right="0"/>
              <w:jc w:val="left"/>
              <w:rPr>
                <w:rFonts w:hint="eastAsia" w:ascii="宋体" w:hAnsi="宋体" w:eastAsia="宋体" w:cs="宋体"/>
                <w:i w:val="0"/>
                <w:iCs w:val="0"/>
                <w:color w:val="000000"/>
                <w:sz w:val="18"/>
                <w:szCs w:val="18"/>
                <w:u w:val="none"/>
              </w:rPr>
            </w:pPr>
          </w:p>
        </w:tc>
      </w:tr>
      <w:tr w14:paraId="01A590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01"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51160B5A">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3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7200EE">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4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5FBE6C">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1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5AF06E">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长期滞留人员托养安置有效性</w:t>
            </w:r>
          </w:p>
        </w:tc>
        <w:tc>
          <w:tcPr>
            <w:tcW w:w="9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16FA76">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76" w:type="pct"/>
            <w:tcBorders>
              <w:top w:val="single" w:color="000000" w:sz="4" w:space="0"/>
              <w:left w:val="nil"/>
              <w:bottom w:val="single" w:color="000000" w:sz="4" w:space="0"/>
              <w:right w:val="single" w:color="000000" w:sz="4" w:space="0"/>
            </w:tcBorders>
            <w:shd w:val="clear" w:color="auto" w:fill="auto"/>
            <w:vAlign w:val="center"/>
          </w:tcPr>
          <w:p w14:paraId="71C25682">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C0B70">
            <w:pPr>
              <w:keepNext w:val="0"/>
              <w:keepLines w:val="0"/>
              <w:suppressLineNumbers w:val="0"/>
              <w:spacing w:before="0" w:beforeAutospacing="0" w:after="0" w:afterAutospacing="0" w:line="240" w:lineRule="auto"/>
              <w:ind w:left="0" w:right="0"/>
              <w:jc w:val="left"/>
              <w:rPr>
                <w:rFonts w:hint="eastAsia" w:ascii="宋体" w:hAnsi="宋体" w:eastAsia="宋体" w:cs="宋体"/>
                <w:i w:val="0"/>
                <w:iCs w:val="0"/>
                <w:color w:val="000000"/>
                <w:sz w:val="18"/>
                <w:szCs w:val="18"/>
                <w:u w:val="none"/>
              </w:rPr>
            </w:pPr>
          </w:p>
        </w:tc>
      </w:tr>
      <w:tr w14:paraId="558189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01"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58EADF96">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3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2489E0">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4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4C1B17">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1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FBF6DC">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建立社会救助家庭经济状况核对机制的县（市、区）比例</w:t>
            </w:r>
          </w:p>
        </w:tc>
        <w:tc>
          <w:tcPr>
            <w:tcW w:w="9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3A34BD">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676" w:type="pct"/>
            <w:tcBorders>
              <w:top w:val="single" w:color="000000" w:sz="4" w:space="0"/>
              <w:left w:val="nil"/>
              <w:bottom w:val="single" w:color="000000" w:sz="4" w:space="0"/>
              <w:right w:val="single" w:color="000000" w:sz="4" w:space="0"/>
            </w:tcBorders>
            <w:shd w:val="clear" w:color="auto" w:fill="auto"/>
            <w:vAlign w:val="center"/>
          </w:tcPr>
          <w:p w14:paraId="2BAB4682">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93DE3">
            <w:pPr>
              <w:keepNext w:val="0"/>
              <w:keepLines w:val="0"/>
              <w:suppressLineNumbers w:val="0"/>
              <w:spacing w:before="0" w:beforeAutospacing="0" w:after="0" w:afterAutospacing="0" w:line="240" w:lineRule="auto"/>
              <w:ind w:left="0" w:right="0"/>
              <w:jc w:val="left"/>
              <w:rPr>
                <w:rFonts w:hint="eastAsia" w:ascii="宋体" w:hAnsi="宋体" w:eastAsia="宋体" w:cs="宋体"/>
                <w:i w:val="0"/>
                <w:iCs w:val="0"/>
                <w:color w:val="000000"/>
                <w:sz w:val="18"/>
                <w:szCs w:val="18"/>
                <w:u w:val="none"/>
              </w:rPr>
            </w:pPr>
          </w:p>
        </w:tc>
      </w:tr>
      <w:tr w14:paraId="358A1F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01"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1D5F5CDE">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3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8CF4B2">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4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B4EE31">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1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9B05D4">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城乡低保标准</w:t>
            </w:r>
          </w:p>
        </w:tc>
        <w:tc>
          <w:tcPr>
            <w:tcW w:w="9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D05366">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按要求合理确定调整</w:t>
            </w:r>
          </w:p>
        </w:tc>
        <w:tc>
          <w:tcPr>
            <w:tcW w:w="676" w:type="pct"/>
            <w:tcBorders>
              <w:top w:val="single" w:color="000000" w:sz="4" w:space="0"/>
              <w:left w:val="nil"/>
              <w:bottom w:val="single" w:color="000000" w:sz="4" w:space="0"/>
              <w:right w:val="single" w:color="000000" w:sz="4" w:space="0"/>
            </w:tcBorders>
            <w:shd w:val="clear" w:color="auto" w:fill="auto"/>
            <w:vAlign w:val="center"/>
          </w:tcPr>
          <w:p w14:paraId="3ECDCF23">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75F01">
            <w:pPr>
              <w:keepNext w:val="0"/>
              <w:keepLines w:val="0"/>
              <w:suppressLineNumbers w:val="0"/>
              <w:spacing w:before="0" w:beforeAutospacing="0" w:after="0" w:afterAutospacing="0" w:line="240" w:lineRule="auto"/>
              <w:ind w:left="0" w:right="0"/>
              <w:jc w:val="left"/>
              <w:rPr>
                <w:rFonts w:hint="eastAsia" w:ascii="宋体" w:hAnsi="宋体" w:eastAsia="宋体" w:cs="宋体"/>
                <w:i w:val="0"/>
                <w:iCs w:val="0"/>
                <w:color w:val="000000"/>
                <w:sz w:val="18"/>
                <w:szCs w:val="18"/>
                <w:u w:val="none"/>
              </w:rPr>
            </w:pPr>
          </w:p>
        </w:tc>
      </w:tr>
      <w:tr w14:paraId="67638A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01"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33A3928A">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3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E8B0FD">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4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6C5BF2">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1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204BC3">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社会救助标准</w:t>
            </w:r>
          </w:p>
        </w:tc>
        <w:tc>
          <w:tcPr>
            <w:tcW w:w="9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6A7AD5">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不降低</w:t>
            </w:r>
          </w:p>
        </w:tc>
        <w:tc>
          <w:tcPr>
            <w:tcW w:w="676" w:type="pct"/>
            <w:tcBorders>
              <w:top w:val="single" w:color="000000" w:sz="4" w:space="0"/>
              <w:left w:val="nil"/>
              <w:bottom w:val="single" w:color="000000" w:sz="4" w:space="0"/>
              <w:right w:val="single" w:color="000000" w:sz="4" w:space="0"/>
            </w:tcBorders>
            <w:shd w:val="clear" w:color="auto" w:fill="auto"/>
            <w:vAlign w:val="center"/>
          </w:tcPr>
          <w:p w14:paraId="65B5881F">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4A181">
            <w:pPr>
              <w:keepNext w:val="0"/>
              <w:keepLines w:val="0"/>
              <w:suppressLineNumbers w:val="0"/>
              <w:spacing w:before="0" w:beforeAutospacing="0" w:after="0" w:afterAutospacing="0" w:line="240" w:lineRule="auto"/>
              <w:ind w:left="0" w:right="0"/>
              <w:jc w:val="left"/>
              <w:rPr>
                <w:rFonts w:hint="eastAsia" w:ascii="宋体" w:hAnsi="宋体" w:eastAsia="宋体" w:cs="宋体"/>
                <w:i w:val="0"/>
                <w:iCs w:val="0"/>
                <w:color w:val="000000"/>
                <w:sz w:val="18"/>
                <w:szCs w:val="18"/>
                <w:u w:val="none"/>
              </w:rPr>
            </w:pPr>
          </w:p>
        </w:tc>
      </w:tr>
      <w:tr w14:paraId="44F7A9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01"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7AD54E61">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3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BBE66C">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4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6039F1">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1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E6B439">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孤儿及生活无着儿童基本生活费按时发放率</w:t>
            </w:r>
          </w:p>
        </w:tc>
        <w:tc>
          <w:tcPr>
            <w:tcW w:w="9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B66FCC">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76" w:type="pct"/>
            <w:tcBorders>
              <w:top w:val="single" w:color="000000" w:sz="4" w:space="0"/>
              <w:left w:val="nil"/>
              <w:bottom w:val="single" w:color="000000" w:sz="4" w:space="0"/>
              <w:right w:val="single" w:color="000000" w:sz="4" w:space="0"/>
            </w:tcBorders>
            <w:shd w:val="clear" w:color="auto" w:fill="auto"/>
            <w:vAlign w:val="center"/>
          </w:tcPr>
          <w:p w14:paraId="51495A83">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0893A4">
            <w:pPr>
              <w:keepNext w:val="0"/>
              <w:keepLines w:val="0"/>
              <w:suppressLineNumbers w:val="0"/>
              <w:spacing w:before="0" w:beforeAutospacing="0" w:after="0" w:afterAutospacing="0" w:line="240" w:lineRule="auto"/>
              <w:ind w:left="0" w:right="0"/>
              <w:jc w:val="left"/>
              <w:rPr>
                <w:rFonts w:hint="eastAsia" w:ascii="宋体" w:hAnsi="宋体" w:eastAsia="宋体" w:cs="宋体"/>
                <w:i w:val="0"/>
                <w:iCs w:val="0"/>
                <w:color w:val="000000"/>
                <w:sz w:val="18"/>
                <w:szCs w:val="18"/>
                <w:u w:val="none"/>
              </w:rPr>
            </w:pPr>
          </w:p>
        </w:tc>
      </w:tr>
      <w:tr w14:paraId="04AE7B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01"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4BF99FC0">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3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B8C9E2">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4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ADA683">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1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0A2AFA">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困难群众基本生活救助和孤儿基本生活费按时发放率</w:t>
            </w:r>
          </w:p>
        </w:tc>
        <w:tc>
          <w:tcPr>
            <w:tcW w:w="9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1688CB">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676" w:type="pct"/>
            <w:tcBorders>
              <w:top w:val="single" w:color="000000" w:sz="4" w:space="0"/>
              <w:left w:val="nil"/>
              <w:bottom w:val="single" w:color="000000" w:sz="4" w:space="0"/>
              <w:right w:val="single" w:color="000000" w:sz="4" w:space="0"/>
            </w:tcBorders>
            <w:shd w:val="clear" w:color="auto" w:fill="auto"/>
            <w:vAlign w:val="center"/>
          </w:tcPr>
          <w:p w14:paraId="196831A4">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BC5783">
            <w:pPr>
              <w:keepNext w:val="0"/>
              <w:keepLines w:val="0"/>
              <w:suppressLineNumbers w:val="0"/>
              <w:spacing w:before="0" w:beforeAutospacing="0" w:after="0" w:afterAutospacing="0" w:line="240" w:lineRule="auto"/>
              <w:ind w:left="0" w:right="0"/>
              <w:jc w:val="left"/>
              <w:rPr>
                <w:rFonts w:hint="eastAsia" w:ascii="宋体" w:hAnsi="宋体" w:eastAsia="宋体" w:cs="宋体"/>
                <w:i w:val="0"/>
                <w:iCs w:val="0"/>
                <w:color w:val="000000"/>
                <w:sz w:val="18"/>
                <w:szCs w:val="18"/>
                <w:u w:val="none"/>
              </w:rPr>
            </w:pPr>
          </w:p>
        </w:tc>
      </w:tr>
      <w:tr w14:paraId="36D057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01"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25238C01">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3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6DFB7C">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4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E23A23">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1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9F524B">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受助人员救助情况当日录入全国救助管理信息系统率</w:t>
            </w:r>
          </w:p>
        </w:tc>
        <w:tc>
          <w:tcPr>
            <w:tcW w:w="9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914D77">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676" w:type="pct"/>
            <w:tcBorders>
              <w:top w:val="single" w:color="000000" w:sz="4" w:space="0"/>
              <w:left w:val="nil"/>
              <w:bottom w:val="single" w:color="000000" w:sz="4" w:space="0"/>
              <w:right w:val="single" w:color="000000" w:sz="4" w:space="0"/>
            </w:tcBorders>
            <w:shd w:val="clear" w:color="auto" w:fill="auto"/>
            <w:vAlign w:val="center"/>
          </w:tcPr>
          <w:p w14:paraId="53422A0A">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4E5D93">
            <w:pPr>
              <w:keepNext w:val="0"/>
              <w:keepLines w:val="0"/>
              <w:suppressLineNumbers w:val="0"/>
              <w:spacing w:before="0" w:beforeAutospacing="0" w:after="0" w:afterAutospacing="0" w:line="240" w:lineRule="auto"/>
              <w:ind w:left="0" w:right="0"/>
              <w:jc w:val="left"/>
              <w:rPr>
                <w:rFonts w:hint="eastAsia" w:ascii="宋体" w:hAnsi="宋体" w:eastAsia="宋体" w:cs="宋体"/>
                <w:i w:val="0"/>
                <w:iCs w:val="0"/>
                <w:color w:val="000000"/>
                <w:sz w:val="18"/>
                <w:szCs w:val="18"/>
                <w:u w:val="none"/>
              </w:rPr>
            </w:pPr>
          </w:p>
        </w:tc>
      </w:tr>
      <w:tr w14:paraId="3850E2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01"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0ECBAF7F">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3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0BD6FD">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4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4B6A0B">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1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93CE3F">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流浪乞讨人员救助及时率</w:t>
            </w:r>
          </w:p>
        </w:tc>
        <w:tc>
          <w:tcPr>
            <w:tcW w:w="9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543041">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76" w:type="pct"/>
            <w:tcBorders>
              <w:top w:val="single" w:color="000000" w:sz="4" w:space="0"/>
              <w:left w:val="nil"/>
              <w:bottom w:val="single" w:color="000000" w:sz="4" w:space="0"/>
              <w:right w:val="single" w:color="000000" w:sz="4" w:space="0"/>
            </w:tcBorders>
            <w:shd w:val="clear" w:color="auto" w:fill="auto"/>
            <w:vAlign w:val="center"/>
          </w:tcPr>
          <w:p w14:paraId="678C40A7">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63701A">
            <w:pPr>
              <w:keepNext w:val="0"/>
              <w:keepLines w:val="0"/>
              <w:suppressLineNumbers w:val="0"/>
              <w:spacing w:before="0" w:beforeAutospacing="0" w:after="0" w:afterAutospacing="0" w:line="240" w:lineRule="auto"/>
              <w:ind w:left="0" w:right="0"/>
              <w:jc w:val="left"/>
              <w:rPr>
                <w:rFonts w:hint="eastAsia" w:ascii="宋体" w:hAnsi="宋体" w:eastAsia="宋体" w:cs="宋体"/>
                <w:i w:val="0"/>
                <w:iCs w:val="0"/>
                <w:color w:val="000000"/>
                <w:sz w:val="18"/>
                <w:szCs w:val="18"/>
                <w:u w:val="none"/>
              </w:rPr>
            </w:pPr>
          </w:p>
        </w:tc>
      </w:tr>
      <w:tr w14:paraId="60E196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01"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26423334">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3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390ADE">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4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9C7E6B">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1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166F6F">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最低生活保障金发放频率</w:t>
            </w:r>
          </w:p>
        </w:tc>
        <w:tc>
          <w:tcPr>
            <w:tcW w:w="9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3E0DDD">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=1次/月</w:t>
            </w:r>
          </w:p>
        </w:tc>
        <w:tc>
          <w:tcPr>
            <w:tcW w:w="676" w:type="pct"/>
            <w:tcBorders>
              <w:top w:val="single" w:color="000000" w:sz="4" w:space="0"/>
              <w:left w:val="nil"/>
              <w:bottom w:val="single" w:color="000000" w:sz="4" w:space="0"/>
              <w:right w:val="single" w:color="000000" w:sz="4" w:space="0"/>
            </w:tcBorders>
            <w:shd w:val="clear" w:color="auto" w:fill="auto"/>
            <w:vAlign w:val="center"/>
          </w:tcPr>
          <w:p w14:paraId="68062C1F">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1次/月</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991D33">
            <w:pPr>
              <w:keepNext w:val="0"/>
              <w:keepLines w:val="0"/>
              <w:suppressLineNumbers w:val="0"/>
              <w:spacing w:before="0" w:beforeAutospacing="0" w:after="0" w:afterAutospacing="0" w:line="240" w:lineRule="auto"/>
              <w:ind w:left="0" w:right="0"/>
              <w:jc w:val="left"/>
              <w:rPr>
                <w:rFonts w:hint="eastAsia" w:ascii="宋体" w:hAnsi="宋体" w:eastAsia="宋体" w:cs="宋体"/>
                <w:i w:val="0"/>
                <w:iCs w:val="0"/>
                <w:color w:val="000000"/>
                <w:sz w:val="18"/>
                <w:szCs w:val="18"/>
                <w:u w:val="none"/>
              </w:rPr>
            </w:pPr>
          </w:p>
        </w:tc>
      </w:tr>
      <w:tr w14:paraId="567CD1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01"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0A1EB5F2">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3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BEB0D4">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4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847A8C">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1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0FDBB0">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中央困难群众救助补助资金发放完成时间</w:t>
            </w:r>
          </w:p>
        </w:tc>
        <w:tc>
          <w:tcPr>
            <w:tcW w:w="9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EDB8AD">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2024年12月31日前</w:t>
            </w:r>
          </w:p>
        </w:tc>
        <w:tc>
          <w:tcPr>
            <w:tcW w:w="676" w:type="pct"/>
            <w:tcBorders>
              <w:top w:val="single" w:color="000000" w:sz="4" w:space="0"/>
              <w:left w:val="nil"/>
              <w:bottom w:val="single" w:color="000000" w:sz="4" w:space="0"/>
              <w:right w:val="single" w:color="000000" w:sz="4" w:space="0"/>
            </w:tcBorders>
            <w:shd w:val="clear" w:color="auto" w:fill="auto"/>
            <w:vAlign w:val="center"/>
          </w:tcPr>
          <w:p w14:paraId="2E68E57D">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DCE70C">
            <w:pPr>
              <w:keepNext w:val="0"/>
              <w:keepLines w:val="0"/>
              <w:suppressLineNumbers w:val="0"/>
              <w:spacing w:before="0" w:beforeAutospacing="0" w:after="0" w:afterAutospacing="0" w:line="240" w:lineRule="auto"/>
              <w:ind w:left="0" w:right="0"/>
              <w:jc w:val="left"/>
              <w:rPr>
                <w:rFonts w:hint="eastAsia" w:ascii="宋体" w:hAnsi="宋体" w:eastAsia="宋体" w:cs="宋体"/>
                <w:i w:val="0"/>
                <w:iCs w:val="0"/>
                <w:color w:val="000000"/>
                <w:sz w:val="18"/>
                <w:szCs w:val="18"/>
                <w:u w:val="none"/>
              </w:rPr>
            </w:pPr>
          </w:p>
        </w:tc>
      </w:tr>
      <w:tr w14:paraId="7378AE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01"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11D2B06E">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3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5718DC">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4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4D7D1F">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1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961785">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生活无着儿童基本生活保障标准</w:t>
            </w:r>
          </w:p>
        </w:tc>
        <w:tc>
          <w:tcPr>
            <w:tcW w:w="9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AFE6F7">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=3300元/人·月</w:t>
            </w:r>
          </w:p>
        </w:tc>
        <w:tc>
          <w:tcPr>
            <w:tcW w:w="676" w:type="pct"/>
            <w:tcBorders>
              <w:top w:val="single" w:color="000000" w:sz="4" w:space="0"/>
              <w:left w:val="nil"/>
              <w:bottom w:val="single" w:color="000000" w:sz="4" w:space="0"/>
              <w:right w:val="single" w:color="000000" w:sz="4" w:space="0"/>
            </w:tcBorders>
            <w:shd w:val="clear" w:color="auto" w:fill="auto"/>
            <w:vAlign w:val="center"/>
          </w:tcPr>
          <w:p w14:paraId="7710E178">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3300元/人·月</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9A8826">
            <w:pPr>
              <w:keepNext w:val="0"/>
              <w:keepLines w:val="0"/>
              <w:suppressLineNumbers w:val="0"/>
              <w:spacing w:before="0" w:beforeAutospacing="0" w:after="0" w:afterAutospacing="0" w:line="240" w:lineRule="auto"/>
              <w:ind w:left="0" w:right="0"/>
              <w:jc w:val="left"/>
              <w:rPr>
                <w:rFonts w:hint="eastAsia" w:ascii="宋体" w:hAnsi="宋体" w:eastAsia="宋体" w:cs="宋体"/>
                <w:i w:val="0"/>
                <w:iCs w:val="0"/>
                <w:color w:val="000000"/>
                <w:sz w:val="18"/>
                <w:szCs w:val="18"/>
                <w:u w:val="none"/>
              </w:rPr>
            </w:pPr>
          </w:p>
        </w:tc>
      </w:tr>
      <w:tr w14:paraId="765F40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01"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4D24A812">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3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1BE2C1">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4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C924C0">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1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336A9B">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中央资金保障的孤儿基本生活补助标准</w:t>
            </w:r>
          </w:p>
        </w:tc>
        <w:tc>
          <w:tcPr>
            <w:tcW w:w="9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7F1F49">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=300元/人·月</w:t>
            </w:r>
          </w:p>
        </w:tc>
        <w:tc>
          <w:tcPr>
            <w:tcW w:w="676" w:type="pct"/>
            <w:tcBorders>
              <w:top w:val="single" w:color="000000" w:sz="4" w:space="0"/>
              <w:left w:val="nil"/>
              <w:bottom w:val="single" w:color="000000" w:sz="4" w:space="0"/>
              <w:right w:val="single" w:color="000000" w:sz="4" w:space="0"/>
            </w:tcBorders>
            <w:shd w:val="clear" w:color="auto" w:fill="auto"/>
            <w:vAlign w:val="center"/>
          </w:tcPr>
          <w:p w14:paraId="5D3E7903">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300元/人·月</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E612C8">
            <w:pPr>
              <w:keepNext w:val="0"/>
              <w:keepLines w:val="0"/>
              <w:suppressLineNumbers w:val="0"/>
              <w:spacing w:before="0" w:beforeAutospacing="0" w:after="0" w:afterAutospacing="0" w:line="240" w:lineRule="auto"/>
              <w:ind w:left="0" w:right="0"/>
              <w:jc w:val="left"/>
              <w:rPr>
                <w:rFonts w:hint="eastAsia" w:ascii="宋体" w:hAnsi="宋体" w:eastAsia="宋体" w:cs="宋体"/>
                <w:i w:val="0"/>
                <w:iCs w:val="0"/>
                <w:color w:val="000000"/>
                <w:sz w:val="18"/>
                <w:szCs w:val="18"/>
                <w:u w:val="none"/>
              </w:rPr>
            </w:pPr>
          </w:p>
        </w:tc>
      </w:tr>
      <w:tr w14:paraId="0E07D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01"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20441A5E">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3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1D6AF3">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4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BAE1CA">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1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76B9A9">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京外托养的长期滞留智力障碍人员救助补助标准</w:t>
            </w:r>
          </w:p>
        </w:tc>
        <w:tc>
          <w:tcPr>
            <w:tcW w:w="9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F4037D">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=2500元/人·月</w:t>
            </w:r>
          </w:p>
        </w:tc>
        <w:tc>
          <w:tcPr>
            <w:tcW w:w="676" w:type="pct"/>
            <w:tcBorders>
              <w:top w:val="single" w:color="000000" w:sz="4" w:space="0"/>
              <w:left w:val="nil"/>
              <w:bottom w:val="single" w:color="000000" w:sz="4" w:space="0"/>
              <w:right w:val="single" w:color="000000" w:sz="4" w:space="0"/>
            </w:tcBorders>
            <w:shd w:val="clear" w:color="auto" w:fill="auto"/>
            <w:vAlign w:val="center"/>
          </w:tcPr>
          <w:p w14:paraId="71F17BA5">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2500元/人·月</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8D5F48">
            <w:pPr>
              <w:keepNext w:val="0"/>
              <w:keepLines w:val="0"/>
              <w:suppressLineNumbers w:val="0"/>
              <w:spacing w:before="0" w:beforeAutospacing="0" w:after="0" w:afterAutospacing="0" w:line="240" w:lineRule="auto"/>
              <w:ind w:left="0" w:right="0"/>
              <w:jc w:val="left"/>
              <w:rPr>
                <w:rFonts w:hint="eastAsia" w:ascii="宋体" w:hAnsi="宋体" w:eastAsia="宋体" w:cs="宋体"/>
                <w:i w:val="0"/>
                <w:iCs w:val="0"/>
                <w:color w:val="000000"/>
                <w:sz w:val="18"/>
                <w:szCs w:val="18"/>
                <w:u w:val="none"/>
              </w:rPr>
            </w:pPr>
          </w:p>
        </w:tc>
      </w:tr>
      <w:tr w14:paraId="10A826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01"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7515A648">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3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BD15D2">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4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C3BAD4">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1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5D73BE">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站内临时救助成年受助人员生活费标准</w:t>
            </w:r>
          </w:p>
        </w:tc>
        <w:tc>
          <w:tcPr>
            <w:tcW w:w="9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184300">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=540元/人·月</w:t>
            </w:r>
          </w:p>
        </w:tc>
        <w:tc>
          <w:tcPr>
            <w:tcW w:w="676" w:type="pct"/>
            <w:tcBorders>
              <w:top w:val="single" w:color="000000" w:sz="4" w:space="0"/>
              <w:left w:val="nil"/>
              <w:bottom w:val="single" w:color="000000" w:sz="4" w:space="0"/>
              <w:right w:val="single" w:color="000000" w:sz="4" w:space="0"/>
            </w:tcBorders>
            <w:shd w:val="clear" w:color="auto" w:fill="auto"/>
            <w:vAlign w:val="center"/>
          </w:tcPr>
          <w:p w14:paraId="78BE9470">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540元/人·月</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E94678">
            <w:pPr>
              <w:keepNext w:val="0"/>
              <w:keepLines w:val="0"/>
              <w:suppressLineNumbers w:val="0"/>
              <w:spacing w:before="0" w:beforeAutospacing="0" w:after="0" w:afterAutospacing="0" w:line="240" w:lineRule="auto"/>
              <w:ind w:left="0" w:right="0"/>
              <w:jc w:val="left"/>
              <w:rPr>
                <w:rFonts w:hint="eastAsia" w:ascii="宋体" w:hAnsi="宋体" w:eastAsia="宋体" w:cs="宋体"/>
                <w:i w:val="0"/>
                <w:iCs w:val="0"/>
                <w:color w:val="000000"/>
                <w:sz w:val="18"/>
                <w:szCs w:val="18"/>
                <w:u w:val="none"/>
              </w:rPr>
            </w:pPr>
          </w:p>
        </w:tc>
      </w:tr>
      <w:tr w14:paraId="13329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01"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1E035B18">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3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7C0082">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4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A3B443">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1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05B162">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最低生活保障金发放标准</w:t>
            </w:r>
          </w:p>
        </w:tc>
        <w:tc>
          <w:tcPr>
            <w:tcW w:w="9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6F470E">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当年本市最低生活保障金标准</w:t>
            </w:r>
          </w:p>
        </w:tc>
        <w:tc>
          <w:tcPr>
            <w:tcW w:w="676" w:type="pct"/>
            <w:tcBorders>
              <w:top w:val="single" w:color="000000" w:sz="4" w:space="0"/>
              <w:left w:val="nil"/>
              <w:bottom w:val="single" w:color="000000" w:sz="4" w:space="0"/>
              <w:right w:val="single" w:color="000000" w:sz="4" w:space="0"/>
            </w:tcBorders>
            <w:shd w:val="clear" w:color="auto" w:fill="auto"/>
            <w:vAlign w:val="center"/>
          </w:tcPr>
          <w:p w14:paraId="5D7F9F38">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CC9712">
            <w:pPr>
              <w:keepNext w:val="0"/>
              <w:keepLines w:val="0"/>
              <w:suppressLineNumbers w:val="0"/>
              <w:spacing w:before="0" w:beforeAutospacing="0" w:after="0" w:afterAutospacing="0" w:line="240" w:lineRule="auto"/>
              <w:ind w:left="0" w:right="0"/>
              <w:jc w:val="left"/>
              <w:rPr>
                <w:rFonts w:hint="eastAsia" w:ascii="宋体" w:hAnsi="宋体" w:eastAsia="宋体" w:cs="宋体"/>
                <w:i w:val="0"/>
                <w:iCs w:val="0"/>
                <w:color w:val="000000"/>
                <w:sz w:val="18"/>
                <w:szCs w:val="18"/>
                <w:u w:val="none"/>
              </w:rPr>
            </w:pPr>
          </w:p>
        </w:tc>
      </w:tr>
      <w:tr w14:paraId="0B399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01"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0F0802FB">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3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CE90FF">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4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8B73ED">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1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17B94D">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维护儿童合法权益，保障儿童健康成长</w:t>
            </w:r>
          </w:p>
        </w:tc>
        <w:tc>
          <w:tcPr>
            <w:tcW w:w="9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7507D6">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676" w:type="pct"/>
            <w:tcBorders>
              <w:top w:val="single" w:color="000000" w:sz="4" w:space="0"/>
              <w:left w:val="nil"/>
              <w:bottom w:val="single" w:color="000000" w:sz="4" w:space="0"/>
              <w:right w:val="single" w:color="000000" w:sz="4" w:space="0"/>
            </w:tcBorders>
            <w:shd w:val="clear" w:color="auto" w:fill="auto"/>
            <w:vAlign w:val="center"/>
          </w:tcPr>
          <w:p w14:paraId="703F63F3">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1B526B">
            <w:pPr>
              <w:keepNext w:val="0"/>
              <w:keepLines w:val="0"/>
              <w:suppressLineNumbers w:val="0"/>
              <w:spacing w:before="0" w:beforeAutospacing="0" w:after="0" w:afterAutospacing="0" w:line="240" w:lineRule="auto"/>
              <w:ind w:left="0" w:right="0"/>
              <w:jc w:val="left"/>
              <w:rPr>
                <w:rFonts w:hint="eastAsia" w:ascii="宋体" w:hAnsi="宋体" w:eastAsia="宋体" w:cs="宋体"/>
                <w:i w:val="0"/>
                <w:iCs w:val="0"/>
                <w:color w:val="000000"/>
                <w:sz w:val="18"/>
                <w:szCs w:val="18"/>
                <w:u w:val="none"/>
              </w:rPr>
            </w:pPr>
          </w:p>
        </w:tc>
      </w:tr>
      <w:tr w14:paraId="4F1E99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01"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5118CAB6">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3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4D1F3C">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4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9CF6ED">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1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0A9931">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流浪乞讨困难群体的基本生活权益得到保障</w:t>
            </w:r>
          </w:p>
        </w:tc>
        <w:tc>
          <w:tcPr>
            <w:tcW w:w="9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025395">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676" w:type="pct"/>
            <w:tcBorders>
              <w:top w:val="single" w:color="000000" w:sz="4" w:space="0"/>
              <w:left w:val="nil"/>
              <w:bottom w:val="single" w:color="000000" w:sz="4" w:space="0"/>
              <w:right w:val="single" w:color="000000" w:sz="4" w:space="0"/>
            </w:tcBorders>
            <w:shd w:val="clear" w:color="auto" w:fill="auto"/>
            <w:vAlign w:val="center"/>
          </w:tcPr>
          <w:p w14:paraId="25403C3B">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9EA432">
            <w:pPr>
              <w:keepNext w:val="0"/>
              <w:keepLines w:val="0"/>
              <w:suppressLineNumbers w:val="0"/>
              <w:spacing w:before="0" w:beforeAutospacing="0" w:after="0" w:afterAutospacing="0" w:line="240" w:lineRule="auto"/>
              <w:ind w:left="0" w:right="0"/>
              <w:jc w:val="left"/>
              <w:rPr>
                <w:rFonts w:hint="eastAsia" w:ascii="宋体" w:hAnsi="宋体" w:eastAsia="宋体" w:cs="宋体"/>
                <w:i w:val="0"/>
                <w:iCs w:val="0"/>
                <w:color w:val="000000"/>
                <w:sz w:val="18"/>
                <w:szCs w:val="18"/>
                <w:u w:val="none"/>
              </w:rPr>
            </w:pPr>
          </w:p>
        </w:tc>
      </w:tr>
      <w:tr w14:paraId="31DD58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01"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0F148862">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3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AAD51D">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4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1E8345">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1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31DFC1">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流浪乞讨人员对相关政策的知晓率得到提升</w:t>
            </w:r>
          </w:p>
        </w:tc>
        <w:tc>
          <w:tcPr>
            <w:tcW w:w="9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8DC430">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676" w:type="pct"/>
            <w:tcBorders>
              <w:top w:val="single" w:color="000000" w:sz="4" w:space="0"/>
              <w:left w:val="nil"/>
              <w:bottom w:val="single" w:color="000000" w:sz="4" w:space="0"/>
              <w:right w:val="single" w:color="000000" w:sz="4" w:space="0"/>
            </w:tcBorders>
            <w:shd w:val="clear" w:color="auto" w:fill="auto"/>
            <w:vAlign w:val="center"/>
          </w:tcPr>
          <w:p w14:paraId="5CE1BF87">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515BBC">
            <w:pPr>
              <w:keepNext w:val="0"/>
              <w:keepLines w:val="0"/>
              <w:suppressLineNumbers w:val="0"/>
              <w:spacing w:before="0" w:beforeAutospacing="0" w:after="0" w:afterAutospacing="0" w:line="240" w:lineRule="auto"/>
              <w:ind w:left="0" w:right="0"/>
              <w:jc w:val="left"/>
              <w:rPr>
                <w:rFonts w:hint="eastAsia" w:ascii="宋体" w:hAnsi="宋体" w:eastAsia="宋体" w:cs="宋体"/>
                <w:i w:val="0"/>
                <w:iCs w:val="0"/>
                <w:color w:val="000000"/>
                <w:sz w:val="18"/>
                <w:szCs w:val="18"/>
                <w:u w:val="none"/>
              </w:rPr>
            </w:pPr>
          </w:p>
        </w:tc>
      </w:tr>
      <w:tr w14:paraId="080F5D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01"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672F6CA5">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3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36329D">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4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8832DE">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1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FBC3C1">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帮助查明身份滞留流浪乞讨人员返乡情况</w:t>
            </w:r>
          </w:p>
        </w:tc>
        <w:tc>
          <w:tcPr>
            <w:tcW w:w="9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AA5748">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及时送返</w:t>
            </w:r>
          </w:p>
        </w:tc>
        <w:tc>
          <w:tcPr>
            <w:tcW w:w="676" w:type="pct"/>
            <w:tcBorders>
              <w:top w:val="single" w:color="000000" w:sz="4" w:space="0"/>
              <w:left w:val="nil"/>
              <w:bottom w:val="single" w:color="000000" w:sz="4" w:space="0"/>
              <w:right w:val="single" w:color="000000" w:sz="4" w:space="0"/>
            </w:tcBorders>
            <w:shd w:val="clear" w:color="auto" w:fill="auto"/>
            <w:vAlign w:val="center"/>
          </w:tcPr>
          <w:p w14:paraId="03B509CD">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B2E9E0">
            <w:pPr>
              <w:keepNext w:val="0"/>
              <w:keepLines w:val="0"/>
              <w:suppressLineNumbers w:val="0"/>
              <w:spacing w:before="0" w:beforeAutospacing="0" w:after="0" w:afterAutospacing="0" w:line="240" w:lineRule="auto"/>
              <w:ind w:left="0" w:right="0"/>
              <w:jc w:val="left"/>
              <w:rPr>
                <w:rFonts w:hint="eastAsia" w:ascii="宋体" w:hAnsi="宋体" w:eastAsia="宋体" w:cs="宋体"/>
                <w:i w:val="0"/>
                <w:iCs w:val="0"/>
                <w:color w:val="000000"/>
                <w:sz w:val="18"/>
                <w:szCs w:val="18"/>
                <w:u w:val="none"/>
              </w:rPr>
            </w:pPr>
          </w:p>
        </w:tc>
      </w:tr>
      <w:tr w14:paraId="37EA0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01"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7D3C9E57">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3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8BCF2C">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4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218756">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1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9CD5AB">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为自愿前来救助站或由公安等部门护送至救助站的传销解救人员、打拐解救人员、家暴受害者等提供救助服务率</w:t>
            </w:r>
          </w:p>
        </w:tc>
        <w:tc>
          <w:tcPr>
            <w:tcW w:w="9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69292C">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676" w:type="pct"/>
            <w:tcBorders>
              <w:top w:val="single" w:color="000000" w:sz="4" w:space="0"/>
              <w:left w:val="nil"/>
              <w:bottom w:val="single" w:color="000000" w:sz="4" w:space="0"/>
              <w:right w:val="single" w:color="000000" w:sz="4" w:space="0"/>
            </w:tcBorders>
            <w:shd w:val="clear" w:color="auto" w:fill="auto"/>
            <w:vAlign w:val="center"/>
          </w:tcPr>
          <w:p w14:paraId="6EF1C62F">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8DFB88">
            <w:pPr>
              <w:keepNext w:val="0"/>
              <w:keepLines w:val="0"/>
              <w:suppressLineNumbers w:val="0"/>
              <w:spacing w:before="0" w:beforeAutospacing="0" w:after="0" w:afterAutospacing="0" w:line="240" w:lineRule="auto"/>
              <w:ind w:left="0" w:right="0"/>
              <w:jc w:val="left"/>
              <w:rPr>
                <w:rFonts w:hint="eastAsia" w:ascii="宋体" w:hAnsi="宋体" w:eastAsia="宋体" w:cs="宋体"/>
                <w:i w:val="0"/>
                <w:iCs w:val="0"/>
                <w:color w:val="000000"/>
                <w:sz w:val="18"/>
                <w:szCs w:val="18"/>
                <w:u w:val="none"/>
              </w:rPr>
            </w:pPr>
          </w:p>
        </w:tc>
      </w:tr>
      <w:tr w14:paraId="341887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01"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762091D3">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3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AF8273">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4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17D4FF">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1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4D78F1">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困难群众基本生活水平情况</w:t>
            </w:r>
          </w:p>
        </w:tc>
        <w:tc>
          <w:tcPr>
            <w:tcW w:w="9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2A944A">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有所提升</w:t>
            </w:r>
          </w:p>
        </w:tc>
        <w:tc>
          <w:tcPr>
            <w:tcW w:w="676" w:type="pct"/>
            <w:tcBorders>
              <w:top w:val="single" w:color="000000" w:sz="4" w:space="0"/>
              <w:left w:val="nil"/>
              <w:bottom w:val="single" w:color="000000" w:sz="4" w:space="0"/>
              <w:right w:val="single" w:color="000000" w:sz="4" w:space="0"/>
            </w:tcBorders>
            <w:shd w:val="clear" w:color="auto" w:fill="auto"/>
            <w:vAlign w:val="center"/>
          </w:tcPr>
          <w:p w14:paraId="4D5A8240">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FE6417">
            <w:pPr>
              <w:keepNext w:val="0"/>
              <w:keepLines w:val="0"/>
              <w:suppressLineNumbers w:val="0"/>
              <w:spacing w:before="0" w:beforeAutospacing="0" w:after="0" w:afterAutospacing="0" w:line="240" w:lineRule="auto"/>
              <w:ind w:left="0" w:right="0"/>
              <w:jc w:val="left"/>
              <w:rPr>
                <w:rFonts w:hint="eastAsia" w:ascii="宋体" w:hAnsi="宋体" w:eastAsia="宋体" w:cs="宋体"/>
                <w:i w:val="0"/>
                <w:iCs w:val="0"/>
                <w:color w:val="000000"/>
                <w:sz w:val="18"/>
                <w:szCs w:val="18"/>
                <w:u w:val="none"/>
              </w:rPr>
            </w:pPr>
          </w:p>
        </w:tc>
      </w:tr>
      <w:tr w14:paraId="38ED81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01"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0D2FB7FC">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3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8EC715">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4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EF5DBE">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1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4E05AE">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进一步完善孤儿及本市生活无着儿童基本生活保障制度</w:t>
            </w:r>
          </w:p>
        </w:tc>
        <w:tc>
          <w:tcPr>
            <w:tcW w:w="9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04A73B">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676" w:type="pct"/>
            <w:tcBorders>
              <w:top w:val="single" w:color="000000" w:sz="4" w:space="0"/>
              <w:left w:val="nil"/>
              <w:bottom w:val="single" w:color="000000" w:sz="4" w:space="0"/>
              <w:right w:val="single" w:color="000000" w:sz="4" w:space="0"/>
            </w:tcBorders>
            <w:shd w:val="clear" w:color="auto" w:fill="auto"/>
            <w:vAlign w:val="center"/>
          </w:tcPr>
          <w:p w14:paraId="50CD207E">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D03105">
            <w:pPr>
              <w:keepNext w:val="0"/>
              <w:keepLines w:val="0"/>
              <w:suppressLineNumbers w:val="0"/>
              <w:spacing w:before="0" w:beforeAutospacing="0" w:after="0" w:afterAutospacing="0" w:line="240" w:lineRule="auto"/>
              <w:ind w:left="0" w:right="0"/>
              <w:jc w:val="left"/>
              <w:rPr>
                <w:rFonts w:hint="eastAsia" w:ascii="宋体" w:hAnsi="宋体" w:eastAsia="宋体" w:cs="宋体"/>
                <w:i w:val="0"/>
                <w:iCs w:val="0"/>
                <w:color w:val="000000"/>
                <w:sz w:val="18"/>
                <w:szCs w:val="18"/>
                <w:u w:val="none"/>
              </w:rPr>
            </w:pPr>
          </w:p>
        </w:tc>
      </w:tr>
      <w:tr w14:paraId="41CA32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01"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3CF0EFDA">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3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321926">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4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A20E60">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1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C60CCE">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切实提升流浪乞讨人员救助管理质量服务水平</w:t>
            </w:r>
          </w:p>
        </w:tc>
        <w:tc>
          <w:tcPr>
            <w:tcW w:w="9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D6CC92">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676" w:type="pct"/>
            <w:tcBorders>
              <w:top w:val="single" w:color="000000" w:sz="4" w:space="0"/>
              <w:left w:val="nil"/>
              <w:bottom w:val="single" w:color="000000" w:sz="4" w:space="0"/>
              <w:right w:val="single" w:color="000000" w:sz="4" w:space="0"/>
            </w:tcBorders>
            <w:shd w:val="clear" w:color="auto" w:fill="auto"/>
            <w:vAlign w:val="center"/>
          </w:tcPr>
          <w:p w14:paraId="49AFA24D">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0DBEF7">
            <w:pPr>
              <w:keepNext w:val="0"/>
              <w:keepLines w:val="0"/>
              <w:suppressLineNumbers w:val="0"/>
              <w:spacing w:before="0" w:beforeAutospacing="0" w:after="0" w:afterAutospacing="0" w:line="240" w:lineRule="auto"/>
              <w:ind w:left="0" w:right="0"/>
              <w:jc w:val="left"/>
              <w:rPr>
                <w:rFonts w:hint="eastAsia" w:ascii="宋体" w:hAnsi="宋体" w:eastAsia="宋体" w:cs="宋体"/>
                <w:i w:val="0"/>
                <w:iCs w:val="0"/>
                <w:color w:val="000000"/>
                <w:sz w:val="18"/>
                <w:szCs w:val="18"/>
                <w:u w:val="none"/>
              </w:rPr>
            </w:pPr>
          </w:p>
        </w:tc>
      </w:tr>
      <w:tr w14:paraId="0058F7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01"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1D6E93FC">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3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57CF7B">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4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1D84C4">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1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E5F4F8">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生活无着儿童、孤儿及其监护人满意度</w:t>
            </w:r>
          </w:p>
        </w:tc>
        <w:tc>
          <w:tcPr>
            <w:tcW w:w="9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BFABB3">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676" w:type="pct"/>
            <w:tcBorders>
              <w:top w:val="single" w:color="000000" w:sz="4" w:space="0"/>
              <w:left w:val="nil"/>
              <w:bottom w:val="single" w:color="000000" w:sz="4" w:space="0"/>
              <w:right w:val="single" w:color="000000" w:sz="4" w:space="0"/>
            </w:tcBorders>
            <w:shd w:val="clear" w:color="auto" w:fill="auto"/>
            <w:vAlign w:val="center"/>
          </w:tcPr>
          <w:p w14:paraId="1B5D0EF2">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97.65%</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D0A829">
            <w:pPr>
              <w:keepNext w:val="0"/>
              <w:keepLines w:val="0"/>
              <w:suppressLineNumbers w:val="0"/>
              <w:spacing w:before="0" w:beforeAutospacing="0" w:after="0" w:afterAutospacing="0" w:line="240" w:lineRule="auto"/>
              <w:ind w:left="0" w:right="0"/>
              <w:jc w:val="left"/>
              <w:rPr>
                <w:rFonts w:hint="eastAsia" w:ascii="宋体" w:hAnsi="宋体" w:eastAsia="宋体" w:cs="宋体"/>
                <w:i w:val="0"/>
                <w:iCs w:val="0"/>
                <w:color w:val="000000"/>
                <w:sz w:val="18"/>
                <w:szCs w:val="18"/>
                <w:u w:val="none"/>
              </w:rPr>
            </w:pPr>
          </w:p>
        </w:tc>
      </w:tr>
      <w:tr w14:paraId="53C79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01"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14:paraId="776B0BAB">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3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828721">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4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5619FD">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sz w:val="18"/>
                <w:szCs w:val="18"/>
                <w:u w:val="none"/>
              </w:rPr>
            </w:pPr>
          </w:p>
        </w:tc>
        <w:tc>
          <w:tcPr>
            <w:tcW w:w="1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A812AB">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救助对象对社会救助实施的满意度</w:t>
            </w:r>
          </w:p>
        </w:tc>
        <w:tc>
          <w:tcPr>
            <w:tcW w:w="9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3C8E93">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≥88%</w:t>
            </w:r>
          </w:p>
        </w:tc>
        <w:tc>
          <w:tcPr>
            <w:tcW w:w="676" w:type="pct"/>
            <w:tcBorders>
              <w:top w:val="single" w:color="000000" w:sz="4" w:space="0"/>
              <w:left w:val="nil"/>
              <w:bottom w:val="single" w:color="000000" w:sz="4" w:space="0"/>
              <w:right w:val="single" w:color="000000" w:sz="4" w:space="0"/>
            </w:tcBorders>
            <w:shd w:val="clear" w:color="auto" w:fill="auto"/>
            <w:vAlign w:val="center"/>
          </w:tcPr>
          <w:p w14:paraId="002E9E0E">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93.44%</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0EDE10">
            <w:pPr>
              <w:keepNext w:val="0"/>
              <w:keepLines w:val="0"/>
              <w:suppressLineNumbers w:val="0"/>
              <w:spacing w:before="0" w:beforeAutospacing="0" w:after="0" w:afterAutospacing="0" w:line="240" w:lineRule="auto"/>
              <w:ind w:left="0" w:right="0"/>
              <w:jc w:val="left"/>
              <w:rPr>
                <w:rFonts w:hint="eastAsia" w:ascii="宋体" w:hAnsi="宋体" w:eastAsia="宋体" w:cs="宋体"/>
                <w:i w:val="0"/>
                <w:iCs w:val="0"/>
                <w:color w:val="000000"/>
                <w:sz w:val="18"/>
                <w:szCs w:val="18"/>
                <w:u w:val="none"/>
              </w:rPr>
            </w:pPr>
          </w:p>
        </w:tc>
      </w:tr>
      <w:tr w14:paraId="6DA666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1CFF9C">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w:t>
            </w:r>
          </w:p>
        </w:tc>
        <w:tc>
          <w:tcPr>
            <w:tcW w:w="459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10B61D7">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r>
    </w:tbl>
    <w:p w14:paraId="4FC6643E">
      <w:pPr>
        <w:pStyle w:val="2"/>
        <w:ind w:left="0" w:leftChars="0" w:firstLine="0" w:firstLineChars="0"/>
      </w:pPr>
    </w:p>
    <w:p w14:paraId="4CA7B42D"/>
    <w:sectPr>
      <w:headerReference r:id="rId6" w:type="default"/>
      <w:footerReference r:id="rId7" w:type="default"/>
      <w:pgSz w:w="11906" w:h="16838"/>
      <w:pgMar w:top="2098" w:right="1474" w:bottom="1984" w:left="1587" w:header="851" w:footer="992" w:gutter="0"/>
      <w:cols w:space="720" w:num="1"/>
      <w:docGrid w:type="lines" w:linePitch="41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Times New Roman"/>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宋体-简">
    <w:altName w:val="方正书宋_GBK"/>
    <w:panose1 w:val="02010800040101010101"/>
    <w:charset w:val="86"/>
    <w:family w:val="auto"/>
    <w:pitch w:val="default"/>
    <w:sig w:usb0="00000000" w:usb1="0000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8A18EA">
    <w:pPr>
      <w:pStyle w:val="5"/>
    </w:pPr>
    <w:r>
      <mc:AlternateContent>
        <mc:Choice Requires="wps">
          <w:drawing>
            <wp:anchor distT="0" distB="0" distL="114300" distR="114300" simplePos="0" relativeHeight="251659264" behindDoc="0" locked="0" layoutInCell="1" allowOverlap="1">
              <wp:simplePos x="0" y="0"/>
              <wp:positionH relativeFrom="margin">
                <wp:posOffset>2775585</wp:posOffset>
              </wp:positionH>
              <wp:positionV relativeFrom="paragraph">
                <wp:posOffset>1905</wp:posOffset>
              </wp:positionV>
              <wp:extent cx="269240" cy="131445"/>
              <wp:effectExtent l="0" t="0" r="0" b="0"/>
              <wp:wrapNone/>
              <wp:docPr id="2" name="文本框 1"/>
              <wp:cNvGraphicFramePr/>
              <a:graphic xmlns:a="http://schemas.openxmlformats.org/drawingml/2006/main">
                <a:graphicData uri="http://schemas.microsoft.com/office/word/2010/wordprocessingShape">
                  <wps:wsp>
                    <wps:cNvSpPr/>
                    <wps:spPr>
                      <a:xfrm>
                        <a:off x="0" y="0"/>
                        <a:ext cx="269240" cy="131445"/>
                      </a:xfrm>
                      <a:prstGeom prst="rect">
                        <a:avLst/>
                      </a:prstGeom>
                      <a:noFill/>
                      <a:ln>
                        <a:noFill/>
                      </a:ln>
                    </wps:spPr>
                    <wps:txbx>
                      <w:txbxContent>
                        <w:p w14:paraId="4797E1B9">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wrap="square" lIns="0" tIns="0" rIns="0" bIns="0" anchor="t" anchorCtr="0" upright="1">
                      <a:spAutoFit/>
                    </wps:bodyPr>
                  </wps:wsp>
                </a:graphicData>
              </a:graphic>
            </wp:anchor>
          </w:drawing>
        </mc:Choice>
        <mc:Fallback>
          <w:pict>
            <v:rect id="文本框 1" o:spid="_x0000_s1026" o:spt="1" style="position:absolute;left:0pt;margin-left:218.55pt;margin-top:0.15pt;height:10.35pt;width:21.2pt;mso-position-horizontal-relative:margin;z-index:251659264;mso-width-relative:page;mso-height-relative:page;" filled="f" stroked="f" coordsize="21600,21600" o:gfxdata="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aV2lPXAAAABwEAAA8AAAAAAAAAAQAg&#10;AAAAIgAAAGRycy9kb3ducmV2LnhtbFBLAQIUABQAAAAIAIdO4kB1KmF41gEAAKgDAAAOAAAAAAAA&#10;AAEAIAAAACYBAABkcnMvZTJvRG9jLnhtbFBLBQYAAAAABgAGAFkBAABuBQAAAAA=&#10;">
              <v:fill on="f" focussize="0,0"/>
              <v:stroke on="f"/>
              <v:imagedata o:title=""/>
              <o:lock v:ext="edit" aspectratio="f"/>
              <v:textbox inset="0mm,0mm,0mm,0mm" style="mso-fit-shape-to-text:t;">
                <w:txbxContent>
                  <w:p w14:paraId="4797E1B9">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056808">
    <w:pPr>
      <w:pStyle w:val="5"/>
    </w:pPr>
    <w:r>
      <mc:AlternateContent>
        <mc:Choice Requires="wps">
          <w:drawing>
            <wp:anchor distT="0" distB="0" distL="114300" distR="114300" simplePos="0" relativeHeight="251659264" behindDoc="0" locked="0" layoutInCell="1" allowOverlap="1">
              <wp:simplePos x="0" y="0"/>
              <wp:positionH relativeFrom="margin">
                <wp:posOffset>2775585</wp:posOffset>
              </wp:positionH>
              <wp:positionV relativeFrom="paragraph">
                <wp:posOffset>1905</wp:posOffset>
              </wp:positionV>
              <wp:extent cx="269240" cy="131445"/>
              <wp:effectExtent l="0" t="0" r="0" b="0"/>
              <wp:wrapNone/>
              <wp:docPr id="1" name="文本框 1"/>
              <wp:cNvGraphicFramePr/>
              <a:graphic xmlns:a="http://schemas.openxmlformats.org/drawingml/2006/main">
                <a:graphicData uri="http://schemas.microsoft.com/office/word/2010/wordprocessingShape">
                  <wps:wsp>
                    <wps:cNvSpPr/>
                    <wps:spPr>
                      <a:xfrm>
                        <a:off x="0" y="0"/>
                        <a:ext cx="269240" cy="131445"/>
                      </a:xfrm>
                      <a:prstGeom prst="rect">
                        <a:avLst/>
                      </a:prstGeom>
                      <a:noFill/>
                      <a:ln>
                        <a:noFill/>
                      </a:ln>
                    </wps:spPr>
                    <wps:txbx>
                      <w:txbxContent>
                        <w:p w14:paraId="34CE70C4">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wrap="square" lIns="0" tIns="0" rIns="0" bIns="0" anchor="t" anchorCtr="0" upright="1">
                      <a:spAutoFit/>
                    </wps:bodyPr>
                  </wps:wsp>
                </a:graphicData>
              </a:graphic>
            </wp:anchor>
          </w:drawing>
        </mc:Choice>
        <mc:Fallback>
          <w:pict>
            <v:rect id="文本框 1" o:spid="_x0000_s1026" o:spt="1" style="position:absolute;left:0pt;margin-left:218.55pt;margin-top:0.15pt;height:10.35pt;width:21.2pt;mso-position-horizontal-relative:margin;z-index:251659264;mso-width-relative:page;mso-height-relative:page;" filled="f" stroked="f" coordsize="21600,21600" o:gfxdata="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xpXaU9cAAAAHAQAADwAAAAAAAAABACAA&#10;AAAiAAAAZHJzL2Rvd25yZXYueG1sUEsBAhQAFAAAAAgAh07iQJvbIi3VAQAAqAMAAA4AAAAAAAAA&#10;AQAgAAAAJgEAAGRycy9lMm9Eb2MueG1sUEsFBgAAAAAGAAYAWQEAAG0FAAAAAA==&#10;">
              <v:fill on="f" focussize="0,0"/>
              <v:stroke on="f"/>
              <v:imagedata o:title=""/>
              <o:lock v:ext="edit" aspectratio="f"/>
              <v:textbox inset="0mm,0mm,0mm,0mm" style="mso-fit-shape-to-text:t;">
                <w:txbxContent>
                  <w:p w14:paraId="34CE70C4">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0001DEC0">
      <w:pPr>
        <w:pStyle w:val="7"/>
        <w:rPr>
          <w:highlight w:val="none"/>
        </w:rPr>
      </w:pPr>
      <w:r>
        <w:rPr>
          <w:rStyle w:val="12"/>
          <w:highlight w:val="none"/>
        </w:rPr>
        <w:footnoteRef/>
      </w:r>
      <w:r>
        <w:rPr>
          <w:highlight w:val="none"/>
        </w:rPr>
        <w:t xml:space="preserve"> </w:t>
      </w:r>
      <w:r>
        <w:rPr>
          <w:rFonts w:hint="eastAsia"/>
          <w:color w:val="000000"/>
          <w:highlight w:val="none"/>
        </w:rPr>
        <w:t>按照四舍五入原则保留两位小数，导致表内数据的和与合计数存在</w:t>
      </w:r>
      <w:r>
        <w:rPr>
          <w:color w:val="000000"/>
          <w:highlight w:val="none"/>
        </w:rPr>
        <w:t>0</w:t>
      </w:r>
      <w:r>
        <w:rPr>
          <w:rFonts w:hint="eastAsia"/>
          <w:color w:val="000000"/>
          <w:highlight w:val="none"/>
        </w:rPr>
        <w:t>.</w:t>
      </w:r>
      <w:r>
        <w:rPr>
          <w:color w:val="000000"/>
          <w:highlight w:val="none"/>
        </w:rPr>
        <w:t>01</w:t>
      </w:r>
      <w:r>
        <w:rPr>
          <w:rFonts w:hint="eastAsia"/>
          <w:color w:val="000000"/>
          <w:highlight w:val="none"/>
        </w:rPr>
        <w:t>的差值。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A1DEB5">
    <w:pPr>
      <w:pStyle w:val="6"/>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C8F99F">
    <w:pPr>
      <w:pStyle w:val="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BEE682"/>
    <w:multiLevelType w:val="singleLevel"/>
    <w:tmpl w:val="EEBEE682"/>
    <w:lvl w:ilvl="0" w:tentative="0">
      <w:start w:val="3"/>
      <w:numFmt w:val="chineseCounting"/>
      <w:suff w:val="nothing"/>
      <w:lvlText w:val="%1、"/>
      <w:lvlJc w:val="left"/>
      <w:rPr>
        <w:rFonts w:hint="eastAsia"/>
      </w:rPr>
    </w:lvl>
  </w:abstractNum>
  <w:abstractNum w:abstractNumId="1">
    <w:nsid w:val="FD6B6849"/>
    <w:multiLevelType w:val="singleLevel"/>
    <w:tmpl w:val="FD6B684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NotTrackMoves/>
  <w:trackRevisions w:val="1"/>
  <w:documentProtection w:enforcement="0"/>
  <w:defaultTabStop w:val="0"/>
  <w:drawingGridHorizontalSpacing w:val="150"/>
  <w:drawingGridVerticalSpacing w:val="411"/>
  <w:displayHorizontalDrawingGridEvery w:val="1"/>
  <w:displayVerticalDrawingGridEvery w:val="1"/>
  <w:noPunctuationKerning w:val="1"/>
  <w:characterSpacingControl w:val="compressPunctuation"/>
  <w:hdrShapeDefaults>
    <o:shapelayout v:ext="edit">
      <o:idmap v:ext="edit" data="1"/>
    </o:shapelayout>
  </w:hdrShapeDefaults>
  <w:footnotePr>
    <w:footnote w:id="2"/>
    <w:footnote w:id="3"/>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F82"/>
    <w:rsid w:val="00005FD3"/>
    <w:rsid w:val="000101E1"/>
    <w:rsid w:val="00015046"/>
    <w:rsid w:val="00017645"/>
    <w:rsid w:val="00024D06"/>
    <w:rsid w:val="00032539"/>
    <w:rsid w:val="000326C2"/>
    <w:rsid w:val="00033C7D"/>
    <w:rsid w:val="00034CC3"/>
    <w:rsid w:val="00035B1D"/>
    <w:rsid w:val="00036C45"/>
    <w:rsid w:val="000370D0"/>
    <w:rsid w:val="00040C68"/>
    <w:rsid w:val="00041A35"/>
    <w:rsid w:val="00041ACC"/>
    <w:rsid w:val="00041E17"/>
    <w:rsid w:val="00042341"/>
    <w:rsid w:val="00045B85"/>
    <w:rsid w:val="0005174E"/>
    <w:rsid w:val="00052C7B"/>
    <w:rsid w:val="0005766B"/>
    <w:rsid w:val="00060A52"/>
    <w:rsid w:val="00062848"/>
    <w:rsid w:val="00063D0E"/>
    <w:rsid w:val="0006495A"/>
    <w:rsid w:val="000704F3"/>
    <w:rsid w:val="00072415"/>
    <w:rsid w:val="000732DA"/>
    <w:rsid w:val="00073E8F"/>
    <w:rsid w:val="00075CDC"/>
    <w:rsid w:val="000760F1"/>
    <w:rsid w:val="00076845"/>
    <w:rsid w:val="0008448F"/>
    <w:rsid w:val="00085FCB"/>
    <w:rsid w:val="00086144"/>
    <w:rsid w:val="0008673C"/>
    <w:rsid w:val="00094380"/>
    <w:rsid w:val="000A56C0"/>
    <w:rsid w:val="000A63EE"/>
    <w:rsid w:val="000B1E8F"/>
    <w:rsid w:val="000B1FDB"/>
    <w:rsid w:val="000B6CC0"/>
    <w:rsid w:val="000B6CC4"/>
    <w:rsid w:val="000C4890"/>
    <w:rsid w:val="000C52D3"/>
    <w:rsid w:val="000C6D20"/>
    <w:rsid w:val="000C6D62"/>
    <w:rsid w:val="000C74FA"/>
    <w:rsid w:val="000D22FC"/>
    <w:rsid w:val="000D28A1"/>
    <w:rsid w:val="000D71E1"/>
    <w:rsid w:val="000E2146"/>
    <w:rsid w:val="000E258B"/>
    <w:rsid w:val="000E26F2"/>
    <w:rsid w:val="000E515D"/>
    <w:rsid w:val="000E699A"/>
    <w:rsid w:val="000E7AA5"/>
    <w:rsid w:val="000F0670"/>
    <w:rsid w:val="000F7BC9"/>
    <w:rsid w:val="00101F7E"/>
    <w:rsid w:val="00103D16"/>
    <w:rsid w:val="00104C71"/>
    <w:rsid w:val="00105C4F"/>
    <w:rsid w:val="00110138"/>
    <w:rsid w:val="0011666B"/>
    <w:rsid w:val="00117228"/>
    <w:rsid w:val="00124B37"/>
    <w:rsid w:val="001259E7"/>
    <w:rsid w:val="0013537F"/>
    <w:rsid w:val="001418B8"/>
    <w:rsid w:val="001513A9"/>
    <w:rsid w:val="00152ADD"/>
    <w:rsid w:val="00153659"/>
    <w:rsid w:val="001609FA"/>
    <w:rsid w:val="0016121E"/>
    <w:rsid w:val="00161BA0"/>
    <w:rsid w:val="00164676"/>
    <w:rsid w:val="00164D84"/>
    <w:rsid w:val="001702B5"/>
    <w:rsid w:val="00180A5D"/>
    <w:rsid w:val="0018135E"/>
    <w:rsid w:val="00181BC5"/>
    <w:rsid w:val="001845EF"/>
    <w:rsid w:val="0018528C"/>
    <w:rsid w:val="001878FA"/>
    <w:rsid w:val="00190B97"/>
    <w:rsid w:val="001A0987"/>
    <w:rsid w:val="001A12BD"/>
    <w:rsid w:val="001A181D"/>
    <w:rsid w:val="001A27D6"/>
    <w:rsid w:val="001A3542"/>
    <w:rsid w:val="001A58ED"/>
    <w:rsid w:val="001B2511"/>
    <w:rsid w:val="001B7ADB"/>
    <w:rsid w:val="001C0177"/>
    <w:rsid w:val="001C0EFA"/>
    <w:rsid w:val="001C2E3A"/>
    <w:rsid w:val="001C2E3E"/>
    <w:rsid w:val="001C2E96"/>
    <w:rsid w:val="001C3B73"/>
    <w:rsid w:val="001C7AF4"/>
    <w:rsid w:val="001D0BA6"/>
    <w:rsid w:val="001D1537"/>
    <w:rsid w:val="001D313C"/>
    <w:rsid w:val="001D3A18"/>
    <w:rsid w:val="001D6420"/>
    <w:rsid w:val="001D64EF"/>
    <w:rsid w:val="001D6E9C"/>
    <w:rsid w:val="001E032C"/>
    <w:rsid w:val="001E37FD"/>
    <w:rsid w:val="001E3D86"/>
    <w:rsid w:val="001E5034"/>
    <w:rsid w:val="001E6A77"/>
    <w:rsid w:val="001E738A"/>
    <w:rsid w:val="001E7C4E"/>
    <w:rsid w:val="001F151A"/>
    <w:rsid w:val="001F1A6A"/>
    <w:rsid w:val="001F3873"/>
    <w:rsid w:val="002019FD"/>
    <w:rsid w:val="002020D9"/>
    <w:rsid w:val="00205CC5"/>
    <w:rsid w:val="002074B7"/>
    <w:rsid w:val="00207A86"/>
    <w:rsid w:val="00212F8C"/>
    <w:rsid w:val="002151AB"/>
    <w:rsid w:val="002201B7"/>
    <w:rsid w:val="00223EE7"/>
    <w:rsid w:val="00227825"/>
    <w:rsid w:val="002317EB"/>
    <w:rsid w:val="00235949"/>
    <w:rsid w:val="00237C8F"/>
    <w:rsid w:val="00240FF7"/>
    <w:rsid w:val="00241801"/>
    <w:rsid w:val="00246E8B"/>
    <w:rsid w:val="00246EEC"/>
    <w:rsid w:val="00247AA2"/>
    <w:rsid w:val="00250053"/>
    <w:rsid w:val="00251C3B"/>
    <w:rsid w:val="00253CE8"/>
    <w:rsid w:val="00254380"/>
    <w:rsid w:val="00255DF0"/>
    <w:rsid w:val="00256041"/>
    <w:rsid w:val="00257C95"/>
    <w:rsid w:val="00267FAD"/>
    <w:rsid w:val="002701C7"/>
    <w:rsid w:val="0027168A"/>
    <w:rsid w:val="0027424D"/>
    <w:rsid w:val="00280776"/>
    <w:rsid w:val="00284A57"/>
    <w:rsid w:val="00296B56"/>
    <w:rsid w:val="002A0093"/>
    <w:rsid w:val="002A14DF"/>
    <w:rsid w:val="002A1A9C"/>
    <w:rsid w:val="002A275E"/>
    <w:rsid w:val="002A5155"/>
    <w:rsid w:val="002A6CDF"/>
    <w:rsid w:val="002B18A9"/>
    <w:rsid w:val="002B2DA2"/>
    <w:rsid w:val="002B3A06"/>
    <w:rsid w:val="002B3C4A"/>
    <w:rsid w:val="002B5992"/>
    <w:rsid w:val="002B71D9"/>
    <w:rsid w:val="002C31F4"/>
    <w:rsid w:val="002C3464"/>
    <w:rsid w:val="002D202F"/>
    <w:rsid w:val="002D6522"/>
    <w:rsid w:val="002D65EB"/>
    <w:rsid w:val="002D6E70"/>
    <w:rsid w:val="002E271B"/>
    <w:rsid w:val="002E2C47"/>
    <w:rsid w:val="002E4419"/>
    <w:rsid w:val="002E5A0B"/>
    <w:rsid w:val="002E5D24"/>
    <w:rsid w:val="002E61A9"/>
    <w:rsid w:val="002E6C28"/>
    <w:rsid w:val="002F1CB6"/>
    <w:rsid w:val="002F285D"/>
    <w:rsid w:val="002F3B6F"/>
    <w:rsid w:val="002F5FBF"/>
    <w:rsid w:val="002F6705"/>
    <w:rsid w:val="002F71D9"/>
    <w:rsid w:val="002F73E8"/>
    <w:rsid w:val="003001FB"/>
    <w:rsid w:val="0030155C"/>
    <w:rsid w:val="00301FC0"/>
    <w:rsid w:val="003066AB"/>
    <w:rsid w:val="003067BC"/>
    <w:rsid w:val="00307276"/>
    <w:rsid w:val="003153DD"/>
    <w:rsid w:val="003157A2"/>
    <w:rsid w:val="00316BBF"/>
    <w:rsid w:val="0031754B"/>
    <w:rsid w:val="003234FC"/>
    <w:rsid w:val="003238B1"/>
    <w:rsid w:val="00324320"/>
    <w:rsid w:val="0032454B"/>
    <w:rsid w:val="00327246"/>
    <w:rsid w:val="00327758"/>
    <w:rsid w:val="003352AE"/>
    <w:rsid w:val="00335AA6"/>
    <w:rsid w:val="00335F40"/>
    <w:rsid w:val="003407B7"/>
    <w:rsid w:val="00342EF4"/>
    <w:rsid w:val="003548DC"/>
    <w:rsid w:val="00356B62"/>
    <w:rsid w:val="003577A6"/>
    <w:rsid w:val="00360491"/>
    <w:rsid w:val="003622C7"/>
    <w:rsid w:val="00363197"/>
    <w:rsid w:val="00363DB8"/>
    <w:rsid w:val="00371BE4"/>
    <w:rsid w:val="003723B4"/>
    <w:rsid w:val="0037452F"/>
    <w:rsid w:val="00387DD5"/>
    <w:rsid w:val="00390C41"/>
    <w:rsid w:val="003944DA"/>
    <w:rsid w:val="003A0433"/>
    <w:rsid w:val="003A2C2C"/>
    <w:rsid w:val="003A2E4C"/>
    <w:rsid w:val="003A2FCB"/>
    <w:rsid w:val="003A5DFC"/>
    <w:rsid w:val="003B0C7B"/>
    <w:rsid w:val="003B5991"/>
    <w:rsid w:val="003B69D0"/>
    <w:rsid w:val="003C21DC"/>
    <w:rsid w:val="003C549D"/>
    <w:rsid w:val="003C6243"/>
    <w:rsid w:val="003C6374"/>
    <w:rsid w:val="003D02D5"/>
    <w:rsid w:val="003E3F48"/>
    <w:rsid w:val="003E4184"/>
    <w:rsid w:val="003F085F"/>
    <w:rsid w:val="003F2C1D"/>
    <w:rsid w:val="003F3ABE"/>
    <w:rsid w:val="003F6795"/>
    <w:rsid w:val="00400730"/>
    <w:rsid w:val="00400748"/>
    <w:rsid w:val="0040164D"/>
    <w:rsid w:val="004030D0"/>
    <w:rsid w:val="004059FE"/>
    <w:rsid w:val="0040623D"/>
    <w:rsid w:val="00407003"/>
    <w:rsid w:val="00407F63"/>
    <w:rsid w:val="00410C83"/>
    <w:rsid w:val="0041206A"/>
    <w:rsid w:val="0041446F"/>
    <w:rsid w:val="00416A6D"/>
    <w:rsid w:val="0041784A"/>
    <w:rsid w:val="00421F95"/>
    <w:rsid w:val="00423092"/>
    <w:rsid w:val="00424C68"/>
    <w:rsid w:val="00431155"/>
    <w:rsid w:val="004426CD"/>
    <w:rsid w:val="00444D62"/>
    <w:rsid w:val="00453496"/>
    <w:rsid w:val="00453C05"/>
    <w:rsid w:val="00455C68"/>
    <w:rsid w:val="00457EA4"/>
    <w:rsid w:val="00461942"/>
    <w:rsid w:val="004642B5"/>
    <w:rsid w:val="0047416E"/>
    <w:rsid w:val="00476A71"/>
    <w:rsid w:val="00482470"/>
    <w:rsid w:val="004848ED"/>
    <w:rsid w:val="0049235D"/>
    <w:rsid w:val="00493012"/>
    <w:rsid w:val="00493166"/>
    <w:rsid w:val="0049547A"/>
    <w:rsid w:val="00497523"/>
    <w:rsid w:val="004A37A6"/>
    <w:rsid w:val="004A3851"/>
    <w:rsid w:val="004A438B"/>
    <w:rsid w:val="004A6EC8"/>
    <w:rsid w:val="004A7145"/>
    <w:rsid w:val="004B10B4"/>
    <w:rsid w:val="004B3BD3"/>
    <w:rsid w:val="004B563B"/>
    <w:rsid w:val="004B58D1"/>
    <w:rsid w:val="004C15DA"/>
    <w:rsid w:val="004C2BA4"/>
    <w:rsid w:val="004C384C"/>
    <w:rsid w:val="004C7EC7"/>
    <w:rsid w:val="004D1495"/>
    <w:rsid w:val="004D2693"/>
    <w:rsid w:val="004D76A4"/>
    <w:rsid w:val="004E426E"/>
    <w:rsid w:val="004E47A9"/>
    <w:rsid w:val="004E49FF"/>
    <w:rsid w:val="004E5D24"/>
    <w:rsid w:val="004E5F17"/>
    <w:rsid w:val="005005FD"/>
    <w:rsid w:val="0050184A"/>
    <w:rsid w:val="0050291C"/>
    <w:rsid w:val="00504ED4"/>
    <w:rsid w:val="005069DA"/>
    <w:rsid w:val="00506C29"/>
    <w:rsid w:val="005100DE"/>
    <w:rsid w:val="00512397"/>
    <w:rsid w:val="00513D35"/>
    <w:rsid w:val="0051565E"/>
    <w:rsid w:val="00515EEB"/>
    <w:rsid w:val="005210CB"/>
    <w:rsid w:val="00522954"/>
    <w:rsid w:val="00524BF2"/>
    <w:rsid w:val="0052590C"/>
    <w:rsid w:val="00531927"/>
    <w:rsid w:val="005321FD"/>
    <w:rsid w:val="005324EB"/>
    <w:rsid w:val="00532D11"/>
    <w:rsid w:val="00537839"/>
    <w:rsid w:val="00540A2B"/>
    <w:rsid w:val="0054135E"/>
    <w:rsid w:val="00545972"/>
    <w:rsid w:val="0054671D"/>
    <w:rsid w:val="00551273"/>
    <w:rsid w:val="00552F6E"/>
    <w:rsid w:val="005536EE"/>
    <w:rsid w:val="00553FDA"/>
    <w:rsid w:val="00554995"/>
    <w:rsid w:val="00556CBE"/>
    <w:rsid w:val="005606EE"/>
    <w:rsid w:val="0056185E"/>
    <w:rsid w:val="00562AA2"/>
    <w:rsid w:val="00565114"/>
    <w:rsid w:val="005678E0"/>
    <w:rsid w:val="005743F5"/>
    <w:rsid w:val="005745EC"/>
    <w:rsid w:val="00574B0C"/>
    <w:rsid w:val="00580EC5"/>
    <w:rsid w:val="00582992"/>
    <w:rsid w:val="00584AE4"/>
    <w:rsid w:val="00584F70"/>
    <w:rsid w:val="0059297A"/>
    <w:rsid w:val="005970ED"/>
    <w:rsid w:val="005A0A67"/>
    <w:rsid w:val="005A5550"/>
    <w:rsid w:val="005B145F"/>
    <w:rsid w:val="005B1E51"/>
    <w:rsid w:val="005B2CDB"/>
    <w:rsid w:val="005B363B"/>
    <w:rsid w:val="005B7A65"/>
    <w:rsid w:val="005C5DB9"/>
    <w:rsid w:val="005C7EED"/>
    <w:rsid w:val="005D1AA6"/>
    <w:rsid w:val="005D511B"/>
    <w:rsid w:val="005D5C38"/>
    <w:rsid w:val="005D7CC3"/>
    <w:rsid w:val="005E056B"/>
    <w:rsid w:val="005E3210"/>
    <w:rsid w:val="005E45A4"/>
    <w:rsid w:val="005E4B5F"/>
    <w:rsid w:val="005E52DC"/>
    <w:rsid w:val="005E76C3"/>
    <w:rsid w:val="005F42C0"/>
    <w:rsid w:val="005F6E99"/>
    <w:rsid w:val="006032C4"/>
    <w:rsid w:val="00606568"/>
    <w:rsid w:val="00610A78"/>
    <w:rsid w:val="00610D58"/>
    <w:rsid w:val="0061109E"/>
    <w:rsid w:val="006136AE"/>
    <w:rsid w:val="00613863"/>
    <w:rsid w:val="00621C10"/>
    <w:rsid w:val="00622D10"/>
    <w:rsid w:val="00624DEA"/>
    <w:rsid w:val="00633A99"/>
    <w:rsid w:val="00634F5C"/>
    <w:rsid w:val="00641B00"/>
    <w:rsid w:val="00641E11"/>
    <w:rsid w:val="00644A57"/>
    <w:rsid w:val="006459B4"/>
    <w:rsid w:val="00645B84"/>
    <w:rsid w:val="0065066D"/>
    <w:rsid w:val="00653E46"/>
    <w:rsid w:val="00656186"/>
    <w:rsid w:val="00656375"/>
    <w:rsid w:val="00656FAF"/>
    <w:rsid w:val="0066049B"/>
    <w:rsid w:val="00660951"/>
    <w:rsid w:val="00661D85"/>
    <w:rsid w:val="00663821"/>
    <w:rsid w:val="0066793F"/>
    <w:rsid w:val="00672846"/>
    <w:rsid w:val="00680EF3"/>
    <w:rsid w:val="00684440"/>
    <w:rsid w:val="00684D94"/>
    <w:rsid w:val="0068692A"/>
    <w:rsid w:val="00691A30"/>
    <w:rsid w:val="00691C80"/>
    <w:rsid w:val="00691DFC"/>
    <w:rsid w:val="0069203E"/>
    <w:rsid w:val="00693D62"/>
    <w:rsid w:val="00696936"/>
    <w:rsid w:val="006A07C3"/>
    <w:rsid w:val="006A3481"/>
    <w:rsid w:val="006A3865"/>
    <w:rsid w:val="006C0539"/>
    <w:rsid w:val="006C329D"/>
    <w:rsid w:val="006C33C5"/>
    <w:rsid w:val="006C45DC"/>
    <w:rsid w:val="006D1AE5"/>
    <w:rsid w:val="006D1CBD"/>
    <w:rsid w:val="006E00B7"/>
    <w:rsid w:val="006E04B5"/>
    <w:rsid w:val="006E511F"/>
    <w:rsid w:val="006E7414"/>
    <w:rsid w:val="006E7B88"/>
    <w:rsid w:val="006F3CAB"/>
    <w:rsid w:val="006F6441"/>
    <w:rsid w:val="006F69DE"/>
    <w:rsid w:val="006F6C76"/>
    <w:rsid w:val="00702BD2"/>
    <w:rsid w:val="007037D7"/>
    <w:rsid w:val="007040C3"/>
    <w:rsid w:val="00705BFC"/>
    <w:rsid w:val="00705CE8"/>
    <w:rsid w:val="007062F3"/>
    <w:rsid w:val="007112E4"/>
    <w:rsid w:val="00724A6B"/>
    <w:rsid w:val="0072794A"/>
    <w:rsid w:val="007309A2"/>
    <w:rsid w:val="007310AD"/>
    <w:rsid w:val="00731959"/>
    <w:rsid w:val="007324AA"/>
    <w:rsid w:val="007333DB"/>
    <w:rsid w:val="00733EE7"/>
    <w:rsid w:val="00734077"/>
    <w:rsid w:val="00736C3D"/>
    <w:rsid w:val="00737AC9"/>
    <w:rsid w:val="00744ACB"/>
    <w:rsid w:val="007464CD"/>
    <w:rsid w:val="007508DB"/>
    <w:rsid w:val="00750A46"/>
    <w:rsid w:val="007529C9"/>
    <w:rsid w:val="00760F3E"/>
    <w:rsid w:val="00765661"/>
    <w:rsid w:val="00766252"/>
    <w:rsid w:val="0076783A"/>
    <w:rsid w:val="007704B1"/>
    <w:rsid w:val="00771EF2"/>
    <w:rsid w:val="00774363"/>
    <w:rsid w:val="00775338"/>
    <w:rsid w:val="007827A4"/>
    <w:rsid w:val="007845E7"/>
    <w:rsid w:val="0078524F"/>
    <w:rsid w:val="00792182"/>
    <w:rsid w:val="007928A2"/>
    <w:rsid w:val="007948EA"/>
    <w:rsid w:val="00795481"/>
    <w:rsid w:val="00796552"/>
    <w:rsid w:val="00796A74"/>
    <w:rsid w:val="007A1840"/>
    <w:rsid w:val="007A4B3C"/>
    <w:rsid w:val="007B03B2"/>
    <w:rsid w:val="007B1164"/>
    <w:rsid w:val="007B32B1"/>
    <w:rsid w:val="007B3729"/>
    <w:rsid w:val="007B3B5E"/>
    <w:rsid w:val="007B5439"/>
    <w:rsid w:val="007B5B43"/>
    <w:rsid w:val="007B7717"/>
    <w:rsid w:val="007C0252"/>
    <w:rsid w:val="007C7A4D"/>
    <w:rsid w:val="007E08D6"/>
    <w:rsid w:val="007E3634"/>
    <w:rsid w:val="007E65FE"/>
    <w:rsid w:val="007F008C"/>
    <w:rsid w:val="007F1062"/>
    <w:rsid w:val="007F23CF"/>
    <w:rsid w:val="007F3DC8"/>
    <w:rsid w:val="007F5C2B"/>
    <w:rsid w:val="007F7DB6"/>
    <w:rsid w:val="00804346"/>
    <w:rsid w:val="008048F3"/>
    <w:rsid w:val="00813465"/>
    <w:rsid w:val="00813A29"/>
    <w:rsid w:val="008161D4"/>
    <w:rsid w:val="00816E71"/>
    <w:rsid w:val="00817A4D"/>
    <w:rsid w:val="00831F87"/>
    <w:rsid w:val="00840D6F"/>
    <w:rsid w:val="00840EEB"/>
    <w:rsid w:val="00852071"/>
    <w:rsid w:val="0085286F"/>
    <w:rsid w:val="00852A86"/>
    <w:rsid w:val="008566BA"/>
    <w:rsid w:val="00862D48"/>
    <w:rsid w:val="00863502"/>
    <w:rsid w:val="00863B93"/>
    <w:rsid w:val="00863BDD"/>
    <w:rsid w:val="00871EE6"/>
    <w:rsid w:val="00874D11"/>
    <w:rsid w:val="00875931"/>
    <w:rsid w:val="00875D33"/>
    <w:rsid w:val="00881BB2"/>
    <w:rsid w:val="008907BA"/>
    <w:rsid w:val="0089792F"/>
    <w:rsid w:val="008A79E2"/>
    <w:rsid w:val="008B1F87"/>
    <w:rsid w:val="008B6239"/>
    <w:rsid w:val="008C01B9"/>
    <w:rsid w:val="008C01ED"/>
    <w:rsid w:val="008C05B4"/>
    <w:rsid w:val="008C5888"/>
    <w:rsid w:val="008C6CB3"/>
    <w:rsid w:val="008C747E"/>
    <w:rsid w:val="008D2CAD"/>
    <w:rsid w:val="008E091D"/>
    <w:rsid w:val="008E1ABB"/>
    <w:rsid w:val="008E282D"/>
    <w:rsid w:val="008E327A"/>
    <w:rsid w:val="008F00D2"/>
    <w:rsid w:val="008F51E4"/>
    <w:rsid w:val="009024C5"/>
    <w:rsid w:val="00905F14"/>
    <w:rsid w:val="00906EB9"/>
    <w:rsid w:val="00907A75"/>
    <w:rsid w:val="00911DBA"/>
    <w:rsid w:val="00922D66"/>
    <w:rsid w:val="009248C5"/>
    <w:rsid w:val="00926085"/>
    <w:rsid w:val="00930542"/>
    <w:rsid w:val="009319BC"/>
    <w:rsid w:val="00937811"/>
    <w:rsid w:val="009404F9"/>
    <w:rsid w:val="0095210B"/>
    <w:rsid w:val="0095498E"/>
    <w:rsid w:val="00961CBF"/>
    <w:rsid w:val="009621EE"/>
    <w:rsid w:val="009733A5"/>
    <w:rsid w:val="00983F25"/>
    <w:rsid w:val="00984477"/>
    <w:rsid w:val="00984B3A"/>
    <w:rsid w:val="0098526C"/>
    <w:rsid w:val="00992B8B"/>
    <w:rsid w:val="00992CDC"/>
    <w:rsid w:val="0099319D"/>
    <w:rsid w:val="009959D7"/>
    <w:rsid w:val="009A02B0"/>
    <w:rsid w:val="009A0529"/>
    <w:rsid w:val="009A57CF"/>
    <w:rsid w:val="009A6D2E"/>
    <w:rsid w:val="009A724F"/>
    <w:rsid w:val="009B10E8"/>
    <w:rsid w:val="009B39E9"/>
    <w:rsid w:val="009B3F8A"/>
    <w:rsid w:val="009B7302"/>
    <w:rsid w:val="009C1C52"/>
    <w:rsid w:val="009C4306"/>
    <w:rsid w:val="009C4F10"/>
    <w:rsid w:val="009C55F4"/>
    <w:rsid w:val="009C5656"/>
    <w:rsid w:val="009C63DC"/>
    <w:rsid w:val="009D3331"/>
    <w:rsid w:val="009D3761"/>
    <w:rsid w:val="009E230B"/>
    <w:rsid w:val="009E33C5"/>
    <w:rsid w:val="009E5835"/>
    <w:rsid w:val="009E61D4"/>
    <w:rsid w:val="009E64CF"/>
    <w:rsid w:val="009E6A6B"/>
    <w:rsid w:val="009E7334"/>
    <w:rsid w:val="009E7C42"/>
    <w:rsid w:val="009F052D"/>
    <w:rsid w:val="009F40A1"/>
    <w:rsid w:val="00A01240"/>
    <w:rsid w:val="00A01CB9"/>
    <w:rsid w:val="00A0311A"/>
    <w:rsid w:val="00A06AE5"/>
    <w:rsid w:val="00A06C29"/>
    <w:rsid w:val="00A10101"/>
    <w:rsid w:val="00A1488B"/>
    <w:rsid w:val="00A16165"/>
    <w:rsid w:val="00A21D91"/>
    <w:rsid w:val="00A22413"/>
    <w:rsid w:val="00A23612"/>
    <w:rsid w:val="00A253A4"/>
    <w:rsid w:val="00A26D9F"/>
    <w:rsid w:val="00A31F5E"/>
    <w:rsid w:val="00A32F4A"/>
    <w:rsid w:val="00A33AA7"/>
    <w:rsid w:val="00A364AE"/>
    <w:rsid w:val="00A369CD"/>
    <w:rsid w:val="00A36C70"/>
    <w:rsid w:val="00A37413"/>
    <w:rsid w:val="00A40E50"/>
    <w:rsid w:val="00A423BE"/>
    <w:rsid w:val="00A43DB9"/>
    <w:rsid w:val="00A47F86"/>
    <w:rsid w:val="00A5480D"/>
    <w:rsid w:val="00A549CA"/>
    <w:rsid w:val="00A54C70"/>
    <w:rsid w:val="00A60B73"/>
    <w:rsid w:val="00A615E9"/>
    <w:rsid w:val="00A61E49"/>
    <w:rsid w:val="00A6352F"/>
    <w:rsid w:val="00A63CB8"/>
    <w:rsid w:val="00A648C1"/>
    <w:rsid w:val="00A64ECF"/>
    <w:rsid w:val="00A67094"/>
    <w:rsid w:val="00A724FC"/>
    <w:rsid w:val="00A74762"/>
    <w:rsid w:val="00A753A1"/>
    <w:rsid w:val="00A755C1"/>
    <w:rsid w:val="00A76C5B"/>
    <w:rsid w:val="00A81990"/>
    <w:rsid w:val="00A820B9"/>
    <w:rsid w:val="00A87A66"/>
    <w:rsid w:val="00A92363"/>
    <w:rsid w:val="00A92C8F"/>
    <w:rsid w:val="00AA5310"/>
    <w:rsid w:val="00AB10C0"/>
    <w:rsid w:val="00AB15E9"/>
    <w:rsid w:val="00AB1EBD"/>
    <w:rsid w:val="00AB64FC"/>
    <w:rsid w:val="00AC19E4"/>
    <w:rsid w:val="00AC2724"/>
    <w:rsid w:val="00AC327D"/>
    <w:rsid w:val="00AC6698"/>
    <w:rsid w:val="00AC68E3"/>
    <w:rsid w:val="00AD140F"/>
    <w:rsid w:val="00AD23B9"/>
    <w:rsid w:val="00AD32B0"/>
    <w:rsid w:val="00AD7D83"/>
    <w:rsid w:val="00AD7ED9"/>
    <w:rsid w:val="00AE16F8"/>
    <w:rsid w:val="00AE1A95"/>
    <w:rsid w:val="00AE634A"/>
    <w:rsid w:val="00AE674C"/>
    <w:rsid w:val="00AE6CFF"/>
    <w:rsid w:val="00AF54F1"/>
    <w:rsid w:val="00AF67E8"/>
    <w:rsid w:val="00B03F66"/>
    <w:rsid w:val="00B0511F"/>
    <w:rsid w:val="00B06C3A"/>
    <w:rsid w:val="00B14AA1"/>
    <w:rsid w:val="00B17E86"/>
    <w:rsid w:val="00B21E2E"/>
    <w:rsid w:val="00B22074"/>
    <w:rsid w:val="00B30ECB"/>
    <w:rsid w:val="00B33B3C"/>
    <w:rsid w:val="00B4346A"/>
    <w:rsid w:val="00B53561"/>
    <w:rsid w:val="00B60149"/>
    <w:rsid w:val="00B61641"/>
    <w:rsid w:val="00B65701"/>
    <w:rsid w:val="00B66C58"/>
    <w:rsid w:val="00B6734A"/>
    <w:rsid w:val="00B67EE4"/>
    <w:rsid w:val="00B7078D"/>
    <w:rsid w:val="00B711E5"/>
    <w:rsid w:val="00B75655"/>
    <w:rsid w:val="00B7615C"/>
    <w:rsid w:val="00B7693C"/>
    <w:rsid w:val="00B80F4E"/>
    <w:rsid w:val="00B81537"/>
    <w:rsid w:val="00B85410"/>
    <w:rsid w:val="00B86BCD"/>
    <w:rsid w:val="00B906D8"/>
    <w:rsid w:val="00B912E2"/>
    <w:rsid w:val="00BB0E7F"/>
    <w:rsid w:val="00BB370E"/>
    <w:rsid w:val="00BB3C02"/>
    <w:rsid w:val="00BB640D"/>
    <w:rsid w:val="00BB6552"/>
    <w:rsid w:val="00BC043B"/>
    <w:rsid w:val="00BC0759"/>
    <w:rsid w:val="00BC0A1F"/>
    <w:rsid w:val="00BC406E"/>
    <w:rsid w:val="00BC7539"/>
    <w:rsid w:val="00BC7C57"/>
    <w:rsid w:val="00BD3656"/>
    <w:rsid w:val="00BD6B89"/>
    <w:rsid w:val="00BE1DF8"/>
    <w:rsid w:val="00BE58CF"/>
    <w:rsid w:val="00BE7CDB"/>
    <w:rsid w:val="00BF048B"/>
    <w:rsid w:val="00BF053F"/>
    <w:rsid w:val="00BF2ED1"/>
    <w:rsid w:val="00BF70E8"/>
    <w:rsid w:val="00C002B3"/>
    <w:rsid w:val="00C02B52"/>
    <w:rsid w:val="00C040CD"/>
    <w:rsid w:val="00C07484"/>
    <w:rsid w:val="00C15233"/>
    <w:rsid w:val="00C20AC6"/>
    <w:rsid w:val="00C22251"/>
    <w:rsid w:val="00C23B27"/>
    <w:rsid w:val="00C2794C"/>
    <w:rsid w:val="00C32346"/>
    <w:rsid w:val="00C41AA9"/>
    <w:rsid w:val="00C46DED"/>
    <w:rsid w:val="00C47A75"/>
    <w:rsid w:val="00C52380"/>
    <w:rsid w:val="00C5245E"/>
    <w:rsid w:val="00C5304F"/>
    <w:rsid w:val="00C54518"/>
    <w:rsid w:val="00C54ADF"/>
    <w:rsid w:val="00C614E2"/>
    <w:rsid w:val="00C66A5E"/>
    <w:rsid w:val="00C66C8F"/>
    <w:rsid w:val="00C7037D"/>
    <w:rsid w:val="00C73A6F"/>
    <w:rsid w:val="00C7545E"/>
    <w:rsid w:val="00C80853"/>
    <w:rsid w:val="00C954F5"/>
    <w:rsid w:val="00C95B9C"/>
    <w:rsid w:val="00C96F9A"/>
    <w:rsid w:val="00CA2AAA"/>
    <w:rsid w:val="00CA5BA8"/>
    <w:rsid w:val="00CB17D9"/>
    <w:rsid w:val="00CB3E98"/>
    <w:rsid w:val="00CB5D1E"/>
    <w:rsid w:val="00CC0698"/>
    <w:rsid w:val="00CC0AF0"/>
    <w:rsid w:val="00CC1285"/>
    <w:rsid w:val="00CC140F"/>
    <w:rsid w:val="00CC1FD5"/>
    <w:rsid w:val="00CC269E"/>
    <w:rsid w:val="00CC3AF9"/>
    <w:rsid w:val="00CC3E42"/>
    <w:rsid w:val="00CC7BA0"/>
    <w:rsid w:val="00CD18AA"/>
    <w:rsid w:val="00CD18D4"/>
    <w:rsid w:val="00CD5E55"/>
    <w:rsid w:val="00CD72B9"/>
    <w:rsid w:val="00CE0E6A"/>
    <w:rsid w:val="00CE1010"/>
    <w:rsid w:val="00CE1744"/>
    <w:rsid w:val="00CE1F0D"/>
    <w:rsid w:val="00CE4D61"/>
    <w:rsid w:val="00CE6447"/>
    <w:rsid w:val="00CE7212"/>
    <w:rsid w:val="00CF1282"/>
    <w:rsid w:val="00CF336F"/>
    <w:rsid w:val="00CF597F"/>
    <w:rsid w:val="00D00ABF"/>
    <w:rsid w:val="00D0284F"/>
    <w:rsid w:val="00D0394F"/>
    <w:rsid w:val="00D05E74"/>
    <w:rsid w:val="00D117B4"/>
    <w:rsid w:val="00D12A89"/>
    <w:rsid w:val="00D1367B"/>
    <w:rsid w:val="00D14E86"/>
    <w:rsid w:val="00D20A0E"/>
    <w:rsid w:val="00D23360"/>
    <w:rsid w:val="00D23903"/>
    <w:rsid w:val="00D23C43"/>
    <w:rsid w:val="00D31412"/>
    <w:rsid w:val="00D362DE"/>
    <w:rsid w:val="00D371B6"/>
    <w:rsid w:val="00D42A22"/>
    <w:rsid w:val="00D4342D"/>
    <w:rsid w:val="00D43A78"/>
    <w:rsid w:val="00D47B76"/>
    <w:rsid w:val="00D51BDD"/>
    <w:rsid w:val="00D54287"/>
    <w:rsid w:val="00D57CF8"/>
    <w:rsid w:val="00D60C0B"/>
    <w:rsid w:val="00D60E76"/>
    <w:rsid w:val="00D63320"/>
    <w:rsid w:val="00D6344E"/>
    <w:rsid w:val="00D63908"/>
    <w:rsid w:val="00D63FDF"/>
    <w:rsid w:val="00D6408B"/>
    <w:rsid w:val="00D64CEA"/>
    <w:rsid w:val="00D67D67"/>
    <w:rsid w:val="00D73C9C"/>
    <w:rsid w:val="00D741F6"/>
    <w:rsid w:val="00D814B3"/>
    <w:rsid w:val="00D92268"/>
    <w:rsid w:val="00D9282D"/>
    <w:rsid w:val="00D95006"/>
    <w:rsid w:val="00DA6A68"/>
    <w:rsid w:val="00DB0228"/>
    <w:rsid w:val="00DB1F41"/>
    <w:rsid w:val="00DC6A0F"/>
    <w:rsid w:val="00DC7D5B"/>
    <w:rsid w:val="00DD19CE"/>
    <w:rsid w:val="00DD31F6"/>
    <w:rsid w:val="00DD3357"/>
    <w:rsid w:val="00DD6007"/>
    <w:rsid w:val="00DD7095"/>
    <w:rsid w:val="00DD7D27"/>
    <w:rsid w:val="00DE0E4B"/>
    <w:rsid w:val="00DE4CEB"/>
    <w:rsid w:val="00DE4FDA"/>
    <w:rsid w:val="00DE53F7"/>
    <w:rsid w:val="00DF03F8"/>
    <w:rsid w:val="00DF12C2"/>
    <w:rsid w:val="00DF3549"/>
    <w:rsid w:val="00E03D35"/>
    <w:rsid w:val="00E0738B"/>
    <w:rsid w:val="00E10B4F"/>
    <w:rsid w:val="00E15092"/>
    <w:rsid w:val="00E164B1"/>
    <w:rsid w:val="00E17FE7"/>
    <w:rsid w:val="00E20BE0"/>
    <w:rsid w:val="00E22E2F"/>
    <w:rsid w:val="00E272BA"/>
    <w:rsid w:val="00E27E0B"/>
    <w:rsid w:val="00E34CCA"/>
    <w:rsid w:val="00E34D9F"/>
    <w:rsid w:val="00E35A8D"/>
    <w:rsid w:val="00E404D2"/>
    <w:rsid w:val="00E42445"/>
    <w:rsid w:val="00E4491D"/>
    <w:rsid w:val="00E44AA8"/>
    <w:rsid w:val="00E469A9"/>
    <w:rsid w:val="00E50ED0"/>
    <w:rsid w:val="00E55549"/>
    <w:rsid w:val="00E61529"/>
    <w:rsid w:val="00E636F4"/>
    <w:rsid w:val="00E71084"/>
    <w:rsid w:val="00E753ED"/>
    <w:rsid w:val="00E76D7A"/>
    <w:rsid w:val="00E81B62"/>
    <w:rsid w:val="00E84F7D"/>
    <w:rsid w:val="00E859CC"/>
    <w:rsid w:val="00E93ABC"/>
    <w:rsid w:val="00E9702A"/>
    <w:rsid w:val="00EA0B99"/>
    <w:rsid w:val="00EA1625"/>
    <w:rsid w:val="00EA38D9"/>
    <w:rsid w:val="00EA3B0A"/>
    <w:rsid w:val="00EB1312"/>
    <w:rsid w:val="00EC20D9"/>
    <w:rsid w:val="00EC3226"/>
    <w:rsid w:val="00ED0C22"/>
    <w:rsid w:val="00ED2D67"/>
    <w:rsid w:val="00ED3150"/>
    <w:rsid w:val="00EE1B56"/>
    <w:rsid w:val="00EE2249"/>
    <w:rsid w:val="00EE3340"/>
    <w:rsid w:val="00EE3D85"/>
    <w:rsid w:val="00EE3FEC"/>
    <w:rsid w:val="00EE4BD9"/>
    <w:rsid w:val="00EF0005"/>
    <w:rsid w:val="00EF004B"/>
    <w:rsid w:val="00EF2EAF"/>
    <w:rsid w:val="00EF315C"/>
    <w:rsid w:val="00EF6659"/>
    <w:rsid w:val="00F00424"/>
    <w:rsid w:val="00F01FC9"/>
    <w:rsid w:val="00F0348E"/>
    <w:rsid w:val="00F1047F"/>
    <w:rsid w:val="00F1240A"/>
    <w:rsid w:val="00F12B4C"/>
    <w:rsid w:val="00F14AE9"/>
    <w:rsid w:val="00F17968"/>
    <w:rsid w:val="00F22C16"/>
    <w:rsid w:val="00F23701"/>
    <w:rsid w:val="00F273A9"/>
    <w:rsid w:val="00F313E1"/>
    <w:rsid w:val="00F362D2"/>
    <w:rsid w:val="00F433D4"/>
    <w:rsid w:val="00F43A9F"/>
    <w:rsid w:val="00F46E4A"/>
    <w:rsid w:val="00F4708C"/>
    <w:rsid w:val="00F57F82"/>
    <w:rsid w:val="00F65F64"/>
    <w:rsid w:val="00F66FC4"/>
    <w:rsid w:val="00F7081E"/>
    <w:rsid w:val="00F734E8"/>
    <w:rsid w:val="00F73D3D"/>
    <w:rsid w:val="00F74882"/>
    <w:rsid w:val="00F74BC3"/>
    <w:rsid w:val="00F875A5"/>
    <w:rsid w:val="00F87A84"/>
    <w:rsid w:val="00F87F70"/>
    <w:rsid w:val="00F91736"/>
    <w:rsid w:val="00F92859"/>
    <w:rsid w:val="00F934AE"/>
    <w:rsid w:val="00F96604"/>
    <w:rsid w:val="00F97CE5"/>
    <w:rsid w:val="00F97E1F"/>
    <w:rsid w:val="00FA06E9"/>
    <w:rsid w:val="00FA357A"/>
    <w:rsid w:val="00FA4BF3"/>
    <w:rsid w:val="00FA6AFC"/>
    <w:rsid w:val="00FA7294"/>
    <w:rsid w:val="00FB1456"/>
    <w:rsid w:val="00FB36B0"/>
    <w:rsid w:val="00FB4DC2"/>
    <w:rsid w:val="00FC1C56"/>
    <w:rsid w:val="00FC258E"/>
    <w:rsid w:val="00FC421D"/>
    <w:rsid w:val="00FC6DF3"/>
    <w:rsid w:val="00FD14E0"/>
    <w:rsid w:val="00FD1BA1"/>
    <w:rsid w:val="00FD1D29"/>
    <w:rsid w:val="00FD7FCF"/>
    <w:rsid w:val="00FE324D"/>
    <w:rsid w:val="00FE6254"/>
    <w:rsid w:val="00FE68E1"/>
    <w:rsid w:val="00FE692D"/>
    <w:rsid w:val="00FF0B12"/>
    <w:rsid w:val="00FF0B73"/>
    <w:rsid w:val="00FF2567"/>
    <w:rsid w:val="037D0BC8"/>
    <w:rsid w:val="03FCA087"/>
    <w:rsid w:val="058D0A73"/>
    <w:rsid w:val="07A71631"/>
    <w:rsid w:val="07C1CDEB"/>
    <w:rsid w:val="0845082D"/>
    <w:rsid w:val="09E965F2"/>
    <w:rsid w:val="0A5AC0C6"/>
    <w:rsid w:val="0B7BB7D1"/>
    <w:rsid w:val="0E35C29E"/>
    <w:rsid w:val="0E66764E"/>
    <w:rsid w:val="0E972280"/>
    <w:rsid w:val="0EE3107B"/>
    <w:rsid w:val="0EF28F2A"/>
    <w:rsid w:val="0FDB1A7D"/>
    <w:rsid w:val="0FDBE979"/>
    <w:rsid w:val="0FF74C92"/>
    <w:rsid w:val="0FF77D6F"/>
    <w:rsid w:val="0FFFC8A6"/>
    <w:rsid w:val="137FF465"/>
    <w:rsid w:val="139840D3"/>
    <w:rsid w:val="13E703AC"/>
    <w:rsid w:val="143E091F"/>
    <w:rsid w:val="14865FC8"/>
    <w:rsid w:val="150C2DB0"/>
    <w:rsid w:val="156F4749"/>
    <w:rsid w:val="167A0763"/>
    <w:rsid w:val="17F7E14F"/>
    <w:rsid w:val="1A9C7EF7"/>
    <w:rsid w:val="1AFD47E5"/>
    <w:rsid w:val="1AFDD1BF"/>
    <w:rsid w:val="1B107C60"/>
    <w:rsid w:val="1B73D063"/>
    <w:rsid w:val="1BCD4242"/>
    <w:rsid w:val="1BFDCA2C"/>
    <w:rsid w:val="1BFFBB4E"/>
    <w:rsid w:val="1C375E68"/>
    <w:rsid w:val="1DBE280B"/>
    <w:rsid w:val="1DF363B1"/>
    <w:rsid w:val="1DFFA829"/>
    <w:rsid w:val="1DFFFBC0"/>
    <w:rsid w:val="1E3E31C7"/>
    <w:rsid w:val="1E54348D"/>
    <w:rsid w:val="1E6F4FC9"/>
    <w:rsid w:val="1E761F05"/>
    <w:rsid w:val="1EF15F00"/>
    <w:rsid w:val="1F756648"/>
    <w:rsid w:val="1F7BD0D9"/>
    <w:rsid w:val="1F7DF23B"/>
    <w:rsid w:val="1FA7E3FD"/>
    <w:rsid w:val="1FB7ED4C"/>
    <w:rsid w:val="1FBB104E"/>
    <w:rsid w:val="1FBF0C4B"/>
    <w:rsid w:val="1FC7205C"/>
    <w:rsid w:val="1FCBDCD3"/>
    <w:rsid w:val="1FCFF8F3"/>
    <w:rsid w:val="1FE73162"/>
    <w:rsid w:val="1FE902CA"/>
    <w:rsid w:val="1FED1E8E"/>
    <w:rsid w:val="1FFA3F8C"/>
    <w:rsid w:val="1FFDB575"/>
    <w:rsid w:val="1FFDCDA5"/>
    <w:rsid w:val="1FFE7F5E"/>
    <w:rsid w:val="1FFEC917"/>
    <w:rsid w:val="1FFFAF1F"/>
    <w:rsid w:val="1FFFFEB1"/>
    <w:rsid w:val="20E99681"/>
    <w:rsid w:val="21848B63"/>
    <w:rsid w:val="228B3D05"/>
    <w:rsid w:val="23275F66"/>
    <w:rsid w:val="2350337E"/>
    <w:rsid w:val="239FF312"/>
    <w:rsid w:val="23B73854"/>
    <w:rsid w:val="23FE61AC"/>
    <w:rsid w:val="255C0561"/>
    <w:rsid w:val="2636FE15"/>
    <w:rsid w:val="26DCE732"/>
    <w:rsid w:val="26FB539C"/>
    <w:rsid w:val="26FDB64B"/>
    <w:rsid w:val="27B2E04E"/>
    <w:rsid w:val="27B70B4D"/>
    <w:rsid w:val="27B75216"/>
    <w:rsid w:val="27D711A4"/>
    <w:rsid w:val="27FFDEEB"/>
    <w:rsid w:val="2BBFBE66"/>
    <w:rsid w:val="2BF6967E"/>
    <w:rsid w:val="2CCDFC35"/>
    <w:rsid w:val="2CFF8520"/>
    <w:rsid w:val="2DDD9924"/>
    <w:rsid w:val="2DFCB892"/>
    <w:rsid w:val="2DFF9800"/>
    <w:rsid w:val="2EDF21AA"/>
    <w:rsid w:val="2EFEF5AC"/>
    <w:rsid w:val="2F1D4ACB"/>
    <w:rsid w:val="2F71BDD5"/>
    <w:rsid w:val="2F7F5C2B"/>
    <w:rsid w:val="2F97E300"/>
    <w:rsid w:val="2FBF6749"/>
    <w:rsid w:val="2FDB35D4"/>
    <w:rsid w:val="2FEB350E"/>
    <w:rsid w:val="2FF722FD"/>
    <w:rsid w:val="2FFB095A"/>
    <w:rsid w:val="2FFC49E0"/>
    <w:rsid w:val="2FFFC260"/>
    <w:rsid w:val="337CDBF3"/>
    <w:rsid w:val="33F5E08C"/>
    <w:rsid w:val="33FFB66F"/>
    <w:rsid w:val="34FFB640"/>
    <w:rsid w:val="355BCAC0"/>
    <w:rsid w:val="359F689D"/>
    <w:rsid w:val="35EC5F20"/>
    <w:rsid w:val="35FF807B"/>
    <w:rsid w:val="36767569"/>
    <w:rsid w:val="368E2C57"/>
    <w:rsid w:val="369F4638"/>
    <w:rsid w:val="36D80F4B"/>
    <w:rsid w:val="36DFDADA"/>
    <w:rsid w:val="36EF2551"/>
    <w:rsid w:val="36F22309"/>
    <w:rsid w:val="36F57D06"/>
    <w:rsid w:val="36F7200D"/>
    <w:rsid w:val="36FE0D45"/>
    <w:rsid w:val="371BAD0D"/>
    <w:rsid w:val="372EBB3B"/>
    <w:rsid w:val="3796FD1B"/>
    <w:rsid w:val="37AFE226"/>
    <w:rsid w:val="37FC406F"/>
    <w:rsid w:val="385D47D2"/>
    <w:rsid w:val="38D69CF7"/>
    <w:rsid w:val="38EF7AD8"/>
    <w:rsid w:val="390F6AAA"/>
    <w:rsid w:val="394F3583"/>
    <w:rsid w:val="39DBEB0E"/>
    <w:rsid w:val="39E36FCD"/>
    <w:rsid w:val="39EBB2E2"/>
    <w:rsid w:val="3A250F74"/>
    <w:rsid w:val="3AB77495"/>
    <w:rsid w:val="3AD76819"/>
    <w:rsid w:val="3AFF6BF3"/>
    <w:rsid w:val="3B5FC988"/>
    <w:rsid w:val="3B77B6A9"/>
    <w:rsid w:val="3B7BB8F6"/>
    <w:rsid w:val="3BDB5FDF"/>
    <w:rsid w:val="3BDF2F7F"/>
    <w:rsid w:val="3BEBCDDC"/>
    <w:rsid w:val="3BFAA9DA"/>
    <w:rsid w:val="3BFF8306"/>
    <w:rsid w:val="3BFFA4FF"/>
    <w:rsid w:val="3C69C4A1"/>
    <w:rsid w:val="3CD817E2"/>
    <w:rsid w:val="3D5FCD34"/>
    <w:rsid w:val="3D7BBD49"/>
    <w:rsid w:val="3D9DE088"/>
    <w:rsid w:val="3DB73D40"/>
    <w:rsid w:val="3DBFBCD8"/>
    <w:rsid w:val="3DEF417C"/>
    <w:rsid w:val="3DF75E78"/>
    <w:rsid w:val="3DFB6980"/>
    <w:rsid w:val="3E1672E6"/>
    <w:rsid w:val="3E3696C8"/>
    <w:rsid w:val="3E78611A"/>
    <w:rsid w:val="3E7D1697"/>
    <w:rsid w:val="3E7DFDA4"/>
    <w:rsid w:val="3E7F21A2"/>
    <w:rsid w:val="3EDFF427"/>
    <w:rsid w:val="3EEA0578"/>
    <w:rsid w:val="3EF39BAF"/>
    <w:rsid w:val="3F2332B5"/>
    <w:rsid w:val="3F2F2095"/>
    <w:rsid w:val="3F3F40EF"/>
    <w:rsid w:val="3F4763E0"/>
    <w:rsid w:val="3F5BC01A"/>
    <w:rsid w:val="3F6DDB47"/>
    <w:rsid w:val="3F76DCEC"/>
    <w:rsid w:val="3F7B05D5"/>
    <w:rsid w:val="3F7F8170"/>
    <w:rsid w:val="3F7FC1EB"/>
    <w:rsid w:val="3F7FCB0E"/>
    <w:rsid w:val="3F851677"/>
    <w:rsid w:val="3F9132B6"/>
    <w:rsid w:val="3F9EBDCE"/>
    <w:rsid w:val="3FB7F325"/>
    <w:rsid w:val="3FB7FC26"/>
    <w:rsid w:val="3FBD454E"/>
    <w:rsid w:val="3FBD97CD"/>
    <w:rsid w:val="3FBF6BCC"/>
    <w:rsid w:val="3FCF5E8B"/>
    <w:rsid w:val="3FD67F09"/>
    <w:rsid w:val="3FDB0672"/>
    <w:rsid w:val="3FDCE300"/>
    <w:rsid w:val="3FE670FA"/>
    <w:rsid w:val="3FE7E5DD"/>
    <w:rsid w:val="3FE82445"/>
    <w:rsid w:val="3FEEF53C"/>
    <w:rsid w:val="3FF713A6"/>
    <w:rsid w:val="3FF763D4"/>
    <w:rsid w:val="3FF9C952"/>
    <w:rsid w:val="3FFBCAB0"/>
    <w:rsid w:val="3FFD637F"/>
    <w:rsid w:val="3FFE28EE"/>
    <w:rsid w:val="3FFF0643"/>
    <w:rsid w:val="3FFF2DF1"/>
    <w:rsid w:val="3FFFD8AC"/>
    <w:rsid w:val="40FBB4E1"/>
    <w:rsid w:val="415F08D8"/>
    <w:rsid w:val="44E2230F"/>
    <w:rsid w:val="44FF5870"/>
    <w:rsid w:val="467B370B"/>
    <w:rsid w:val="475C4950"/>
    <w:rsid w:val="47B3358F"/>
    <w:rsid w:val="47F3D4CD"/>
    <w:rsid w:val="47FD483F"/>
    <w:rsid w:val="48B51347"/>
    <w:rsid w:val="49FFF3A9"/>
    <w:rsid w:val="4A55216A"/>
    <w:rsid w:val="4BBDF63C"/>
    <w:rsid w:val="4BE7311F"/>
    <w:rsid w:val="4BFF9F1D"/>
    <w:rsid w:val="4BFFB081"/>
    <w:rsid w:val="4CEFF190"/>
    <w:rsid w:val="4CF900E7"/>
    <w:rsid w:val="4DFF0E4A"/>
    <w:rsid w:val="4DFF6494"/>
    <w:rsid w:val="4E5F75D1"/>
    <w:rsid w:val="4EAFE807"/>
    <w:rsid w:val="4ECB3051"/>
    <w:rsid w:val="4ED5B009"/>
    <w:rsid w:val="4EE93501"/>
    <w:rsid w:val="4F6B227A"/>
    <w:rsid w:val="4F6B7885"/>
    <w:rsid w:val="4F7D0BEE"/>
    <w:rsid w:val="4FE0696A"/>
    <w:rsid w:val="4FE9D7B6"/>
    <w:rsid w:val="4FEAD752"/>
    <w:rsid w:val="4FEF4CE1"/>
    <w:rsid w:val="4FEF7B61"/>
    <w:rsid w:val="4FF62B5D"/>
    <w:rsid w:val="4FFF8AB3"/>
    <w:rsid w:val="4FFFB3A9"/>
    <w:rsid w:val="51BF2A0B"/>
    <w:rsid w:val="51E2CBE5"/>
    <w:rsid w:val="5215D8EE"/>
    <w:rsid w:val="524D5914"/>
    <w:rsid w:val="52BFC652"/>
    <w:rsid w:val="539B6FDD"/>
    <w:rsid w:val="53BF1539"/>
    <w:rsid w:val="53F78EE3"/>
    <w:rsid w:val="53FAAE5C"/>
    <w:rsid w:val="53FFA870"/>
    <w:rsid w:val="545F2D68"/>
    <w:rsid w:val="547A7A76"/>
    <w:rsid w:val="54FF59A8"/>
    <w:rsid w:val="5510379B"/>
    <w:rsid w:val="55673508"/>
    <w:rsid w:val="556EE2F9"/>
    <w:rsid w:val="55DFA3F5"/>
    <w:rsid w:val="55EBA829"/>
    <w:rsid w:val="56EF2BB3"/>
    <w:rsid w:val="57551296"/>
    <w:rsid w:val="57ADE45F"/>
    <w:rsid w:val="57AF225E"/>
    <w:rsid w:val="57C61DC4"/>
    <w:rsid w:val="57C7EBB3"/>
    <w:rsid w:val="57D7FD53"/>
    <w:rsid w:val="57DEC2AD"/>
    <w:rsid w:val="57E6DD66"/>
    <w:rsid w:val="57EF5450"/>
    <w:rsid w:val="57EF8E9D"/>
    <w:rsid w:val="57F325DA"/>
    <w:rsid w:val="57FB5226"/>
    <w:rsid w:val="57FB85F3"/>
    <w:rsid w:val="57FE1EE5"/>
    <w:rsid w:val="57FF0D59"/>
    <w:rsid w:val="57FF1E51"/>
    <w:rsid w:val="57FFF1B3"/>
    <w:rsid w:val="58163776"/>
    <w:rsid w:val="586BE32F"/>
    <w:rsid w:val="589B8A9C"/>
    <w:rsid w:val="59595A6F"/>
    <w:rsid w:val="597F9FD7"/>
    <w:rsid w:val="599330CA"/>
    <w:rsid w:val="59BA1DDA"/>
    <w:rsid w:val="59CB0975"/>
    <w:rsid w:val="59E62DE9"/>
    <w:rsid w:val="59FF85DF"/>
    <w:rsid w:val="5A798336"/>
    <w:rsid w:val="5AAC8540"/>
    <w:rsid w:val="5AF707DD"/>
    <w:rsid w:val="5B158AF5"/>
    <w:rsid w:val="5B7BFF31"/>
    <w:rsid w:val="5B8EFAF2"/>
    <w:rsid w:val="5BA78356"/>
    <w:rsid w:val="5BDA3182"/>
    <w:rsid w:val="5BDF6BFF"/>
    <w:rsid w:val="5BDFF5C8"/>
    <w:rsid w:val="5BF408BB"/>
    <w:rsid w:val="5BFBD0A1"/>
    <w:rsid w:val="5BFC9570"/>
    <w:rsid w:val="5BFFCD10"/>
    <w:rsid w:val="5C7F74E4"/>
    <w:rsid w:val="5CBF66DC"/>
    <w:rsid w:val="5CFFA4BB"/>
    <w:rsid w:val="5D8F6DC6"/>
    <w:rsid w:val="5DCDE36F"/>
    <w:rsid w:val="5DD751FE"/>
    <w:rsid w:val="5DDFBCCD"/>
    <w:rsid w:val="5DF70099"/>
    <w:rsid w:val="5DFEABD1"/>
    <w:rsid w:val="5DFF5B03"/>
    <w:rsid w:val="5E5622D4"/>
    <w:rsid w:val="5E656D95"/>
    <w:rsid w:val="5E77316A"/>
    <w:rsid w:val="5E77D2B0"/>
    <w:rsid w:val="5E9FF3C2"/>
    <w:rsid w:val="5ED98625"/>
    <w:rsid w:val="5EFBD809"/>
    <w:rsid w:val="5EFBFB8A"/>
    <w:rsid w:val="5EFE2ABA"/>
    <w:rsid w:val="5EFE311B"/>
    <w:rsid w:val="5EFF1FB0"/>
    <w:rsid w:val="5F3A1BC5"/>
    <w:rsid w:val="5F4EBDDD"/>
    <w:rsid w:val="5F6BB49B"/>
    <w:rsid w:val="5F6F2F43"/>
    <w:rsid w:val="5F7BC3C7"/>
    <w:rsid w:val="5F7F0974"/>
    <w:rsid w:val="5F7F09BA"/>
    <w:rsid w:val="5F7F3D7D"/>
    <w:rsid w:val="5F7F4E96"/>
    <w:rsid w:val="5FAA212C"/>
    <w:rsid w:val="5FB22A59"/>
    <w:rsid w:val="5FB71FBF"/>
    <w:rsid w:val="5FBBB80C"/>
    <w:rsid w:val="5FBCAD33"/>
    <w:rsid w:val="5FBEFE1A"/>
    <w:rsid w:val="5FBF0FDF"/>
    <w:rsid w:val="5FCB05D6"/>
    <w:rsid w:val="5FCF19C3"/>
    <w:rsid w:val="5FDCDEFA"/>
    <w:rsid w:val="5FDE6A7C"/>
    <w:rsid w:val="5FEBC9E9"/>
    <w:rsid w:val="5FECD4CA"/>
    <w:rsid w:val="5FF7DBE6"/>
    <w:rsid w:val="5FF9AFFE"/>
    <w:rsid w:val="5FFADC51"/>
    <w:rsid w:val="5FFD130A"/>
    <w:rsid w:val="5FFDAB51"/>
    <w:rsid w:val="5FFE3860"/>
    <w:rsid w:val="5FFF35F8"/>
    <w:rsid w:val="5FFF4947"/>
    <w:rsid w:val="60D5009F"/>
    <w:rsid w:val="62BE594F"/>
    <w:rsid w:val="644E642A"/>
    <w:rsid w:val="64617795"/>
    <w:rsid w:val="65174716"/>
    <w:rsid w:val="65586FD2"/>
    <w:rsid w:val="65E53959"/>
    <w:rsid w:val="65F18A40"/>
    <w:rsid w:val="65F631AE"/>
    <w:rsid w:val="65FA38F0"/>
    <w:rsid w:val="660721C9"/>
    <w:rsid w:val="661E6C75"/>
    <w:rsid w:val="66842654"/>
    <w:rsid w:val="66DE451B"/>
    <w:rsid w:val="66EBDFA2"/>
    <w:rsid w:val="66F849F0"/>
    <w:rsid w:val="66FF5EDE"/>
    <w:rsid w:val="673F9B81"/>
    <w:rsid w:val="675B51FB"/>
    <w:rsid w:val="675B98AB"/>
    <w:rsid w:val="677BB149"/>
    <w:rsid w:val="67845964"/>
    <w:rsid w:val="679F8A7D"/>
    <w:rsid w:val="67A70ECB"/>
    <w:rsid w:val="67BF8678"/>
    <w:rsid w:val="67DE7F6E"/>
    <w:rsid w:val="67F5D5D4"/>
    <w:rsid w:val="67F6C8FA"/>
    <w:rsid w:val="67F75FF5"/>
    <w:rsid w:val="67FE5F85"/>
    <w:rsid w:val="67FF582D"/>
    <w:rsid w:val="67FFE545"/>
    <w:rsid w:val="681D4831"/>
    <w:rsid w:val="68876D3A"/>
    <w:rsid w:val="68F6A4F6"/>
    <w:rsid w:val="692E4B19"/>
    <w:rsid w:val="69513EF7"/>
    <w:rsid w:val="69860086"/>
    <w:rsid w:val="69BFD6A3"/>
    <w:rsid w:val="69ED3ED8"/>
    <w:rsid w:val="69FDB707"/>
    <w:rsid w:val="69FE049C"/>
    <w:rsid w:val="6A1EFA46"/>
    <w:rsid w:val="6AD300AA"/>
    <w:rsid w:val="6AFB3E07"/>
    <w:rsid w:val="6AFFF86B"/>
    <w:rsid w:val="6B1E24AB"/>
    <w:rsid w:val="6B3FFDB3"/>
    <w:rsid w:val="6B93A9A4"/>
    <w:rsid w:val="6BD749E5"/>
    <w:rsid w:val="6BD79DF0"/>
    <w:rsid w:val="6BDFF67B"/>
    <w:rsid w:val="6BF1802D"/>
    <w:rsid w:val="6BF3256F"/>
    <w:rsid w:val="6BFEC51A"/>
    <w:rsid w:val="6BFEF575"/>
    <w:rsid w:val="6BFF468E"/>
    <w:rsid w:val="6C1F249E"/>
    <w:rsid w:val="6C72CD87"/>
    <w:rsid w:val="6CE7018A"/>
    <w:rsid w:val="6D737D1E"/>
    <w:rsid w:val="6D7EF211"/>
    <w:rsid w:val="6DB766E3"/>
    <w:rsid w:val="6DBF90CB"/>
    <w:rsid w:val="6DD77CE4"/>
    <w:rsid w:val="6DE5B480"/>
    <w:rsid w:val="6DF36095"/>
    <w:rsid w:val="6E3E3F2D"/>
    <w:rsid w:val="6E7F0996"/>
    <w:rsid w:val="6E8F5075"/>
    <w:rsid w:val="6E9DAFE3"/>
    <w:rsid w:val="6EB5E516"/>
    <w:rsid w:val="6EDE7CAD"/>
    <w:rsid w:val="6EE3C14E"/>
    <w:rsid w:val="6EF7D205"/>
    <w:rsid w:val="6F534F67"/>
    <w:rsid w:val="6F694D58"/>
    <w:rsid w:val="6F73CB68"/>
    <w:rsid w:val="6F77AB88"/>
    <w:rsid w:val="6F78EA3F"/>
    <w:rsid w:val="6F7AC3BF"/>
    <w:rsid w:val="6F7B3DFF"/>
    <w:rsid w:val="6F7B5A75"/>
    <w:rsid w:val="6F7F1DD3"/>
    <w:rsid w:val="6F7FE920"/>
    <w:rsid w:val="6F9B6D88"/>
    <w:rsid w:val="6F9FB742"/>
    <w:rsid w:val="6FBCC786"/>
    <w:rsid w:val="6FBF03EF"/>
    <w:rsid w:val="6FC5BB63"/>
    <w:rsid w:val="6FD54F13"/>
    <w:rsid w:val="6FD595CB"/>
    <w:rsid w:val="6FD5B717"/>
    <w:rsid w:val="6FDBD04C"/>
    <w:rsid w:val="6FDF835F"/>
    <w:rsid w:val="6FE37A2C"/>
    <w:rsid w:val="6FE9006E"/>
    <w:rsid w:val="6FEBBCEA"/>
    <w:rsid w:val="6FEBD726"/>
    <w:rsid w:val="6FECD4EA"/>
    <w:rsid w:val="6FEEFC90"/>
    <w:rsid w:val="6FEF55A2"/>
    <w:rsid w:val="6FEFDA1C"/>
    <w:rsid w:val="6FF3F2E9"/>
    <w:rsid w:val="6FF9F015"/>
    <w:rsid w:val="6FFA050B"/>
    <w:rsid w:val="6FFB55ED"/>
    <w:rsid w:val="6FFC2C2C"/>
    <w:rsid w:val="6FFD1C7D"/>
    <w:rsid w:val="6FFE9024"/>
    <w:rsid w:val="6FFEBBAF"/>
    <w:rsid w:val="6FFFB2B0"/>
    <w:rsid w:val="6FFFD997"/>
    <w:rsid w:val="71376FB7"/>
    <w:rsid w:val="715B2F02"/>
    <w:rsid w:val="717B0A3E"/>
    <w:rsid w:val="717C64BF"/>
    <w:rsid w:val="71AFCC60"/>
    <w:rsid w:val="71CF9BCE"/>
    <w:rsid w:val="71E7F617"/>
    <w:rsid w:val="71FE8AEF"/>
    <w:rsid w:val="72492390"/>
    <w:rsid w:val="72CF130A"/>
    <w:rsid w:val="72EF2A61"/>
    <w:rsid w:val="734D787C"/>
    <w:rsid w:val="7361E995"/>
    <w:rsid w:val="737F46FA"/>
    <w:rsid w:val="73CD3467"/>
    <w:rsid w:val="73FF53D7"/>
    <w:rsid w:val="73FFCC5E"/>
    <w:rsid w:val="743F1CE9"/>
    <w:rsid w:val="747B34D3"/>
    <w:rsid w:val="749DD0B4"/>
    <w:rsid w:val="74BFEA55"/>
    <w:rsid w:val="7539764B"/>
    <w:rsid w:val="75555E0F"/>
    <w:rsid w:val="7563778E"/>
    <w:rsid w:val="7569F74E"/>
    <w:rsid w:val="757DFAFE"/>
    <w:rsid w:val="757F08EA"/>
    <w:rsid w:val="757F440F"/>
    <w:rsid w:val="758FF801"/>
    <w:rsid w:val="75BEC8D8"/>
    <w:rsid w:val="75BFAC01"/>
    <w:rsid w:val="75D77094"/>
    <w:rsid w:val="75DAA688"/>
    <w:rsid w:val="75EF12F6"/>
    <w:rsid w:val="75FF2687"/>
    <w:rsid w:val="75FF7A6C"/>
    <w:rsid w:val="75FFE541"/>
    <w:rsid w:val="764FBB99"/>
    <w:rsid w:val="766F01CD"/>
    <w:rsid w:val="766F312C"/>
    <w:rsid w:val="767EB81C"/>
    <w:rsid w:val="767F83D1"/>
    <w:rsid w:val="76A548F2"/>
    <w:rsid w:val="76DFA5D8"/>
    <w:rsid w:val="76F00D85"/>
    <w:rsid w:val="76F9D002"/>
    <w:rsid w:val="7702C47B"/>
    <w:rsid w:val="7707CCBF"/>
    <w:rsid w:val="771EEEFA"/>
    <w:rsid w:val="77378A35"/>
    <w:rsid w:val="7765772E"/>
    <w:rsid w:val="7777DA2F"/>
    <w:rsid w:val="777B68B0"/>
    <w:rsid w:val="777EA293"/>
    <w:rsid w:val="777F5314"/>
    <w:rsid w:val="77867685"/>
    <w:rsid w:val="778FCAE3"/>
    <w:rsid w:val="77AE9EA1"/>
    <w:rsid w:val="77AF9395"/>
    <w:rsid w:val="77BD3ACF"/>
    <w:rsid w:val="77DE43A9"/>
    <w:rsid w:val="77E38FF2"/>
    <w:rsid w:val="77E5BFD9"/>
    <w:rsid w:val="77E6A913"/>
    <w:rsid w:val="77EA4585"/>
    <w:rsid w:val="77ED3ADF"/>
    <w:rsid w:val="77F50C5A"/>
    <w:rsid w:val="77F7F199"/>
    <w:rsid w:val="77FCC97D"/>
    <w:rsid w:val="77FD758F"/>
    <w:rsid w:val="77FE8239"/>
    <w:rsid w:val="77FF053F"/>
    <w:rsid w:val="77FF98B0"/>
    <w:rsid w:val="77FFD218"/>
    <w:rsid w:val="77FFDCED"/>
    <w:rsid w:val="781F36B6"/>
    <w:rsid w:val="787D51FE"/>
    <w:rsid w:val="78FF1B48"/>
    <w:rsid w:val="790627AD"/>
    <w:rsid w:val="797833FA"/>
    <w:rsid w:val="797F009D"/>
    <w:rsid w:val="797FC07B"/>
    <w:rsid w:val="798FBEB4"/>
    <w:rsid w:val="799F2D75"/>
    <w:rsid w:val="79BC4326"/>
    <w:rsid w:val="79DE099E"/>
    <w:rsid w:val="79EE4DD5"/>
    <w:rsid w:val="79FF8B58"/>
    <w:rsid w:val="7A7A8708"/>
    <w:rsid w:val="7AB68D69"/>
    <w:rsid w:val="7ABEB542"/>
    <w:rsid w:val="7ADC59FA"/>
    <w:rsid w:val="7ADD4086"/>
    <w:rsid w:val="7ADF1529"/>
    <w:rsid w:val="7AF6CC69"/>
    <w:rsid w:val="7AF90803"/>
    <w:rsid w:val="7AFD1453"/>
    <w:rsid w:val="7AFD4D37"/>
    <w:rsid w:val="7AFF015F"/>
    <w:rsid w:val="7AFF0F72"/>
    <w:rsid w:val="7AFF2957"/>
    <w:rsid w:val="7AFF66F6"/>
    <w:rsid w:val="7AFF93C0"/>
    <w:rsid w:val="7B0D9E0B"/>
    <w:rsid w:val="7B35936C"/>
    <w:rsid w:val="7B3F19B7"/>
    <w:rsid w:val="7B3F538D"/>
    <w:rsid w:val="7B73E314"/>
    <w:rsid w:val="7B76C63E"/>
    <w:rsid w:val="7B77C83C"/>
    <w:rsid w:val="7B78AFFD"/>
    <w:rsid w:val="7B7924DD"/>
    <w:rsid w:val="7B7C73A3"/>
    <w:rsid w:val="7B7E0287"/>
    <w:rsid w:val="7B7F9ED8"/>
    <w:rsid w:val="7B7FB243"/>
    <w:rsid w:val="7B8EBC5C"/>
    <w:rsid w:val="7BAF77CA"/>
    <w:rsid w:val="7BAF9139"/>
    <w:rsid w:val="7BAFC251"/>
    <w:rsid w:val="7BBB8041"/>
    <w:rsid w:val="7BBF92A8"/>
    <w:rsid w:val="7BDB4F3E"/>
    <w:rsid w:val="7BDF50EF"/>
    <w:rsid w:val="7BE7803A"/>
    <w:rsid w:val="7BEF9BD3"/>
    <w:rsid w:val="7BEFEFE8"/>
    <w:rsid w:val="7BF77DE5"/>
    <w:rsid w:val="7BF80EEF"/>
    <w:rsid w:val="7BFD106C"/>
    <w:rsid w:val="7BFD3AD0"/>
    <w:rsid w:val="7BFE13DD"/>
    <w:rsid w:val="7BFF9DAA"/>
    <w:rsid w:val="7C6BED60"/>
    <w:rsid w:val="7C6FDD43"/>
    <w:rsid w:val="7C77338D"/>
    <w:rsid w:val="7CB9AFCA"/>
    <w:rsid w:val="7CD68C36"/>
    <w:rsid w:val="7CDECA35"/>
    <w:rsid w:val="7CFBE1F4"/>
    <w:rsid w:val="7D1F003B"/>
    <w:rsid w:val="7D2CAD53"/>
    <w:rsid w:val="7D2F3318"/>
    <w:rsid w:val="7D3FDDFA"/>
    <w:rsid w:val="7D5C5DCD"/>
    <w:rsid w:val="7D5FBBE4"/>
    <w:rsid w:val="7D601260"/>
    <w:rsid w:val="7D6FD634"/>
    <w:rsid w:val="7D72AC33"/>
    <w:rsid w:val="7D77647F"/>
    <w:rsid w:val="7D7D67B1"/>
    <w:rsid w:val="7D7F0851"/>
    <w:rsid w:val="7D7FEA67"/>
    <w:rsid w:val="7D8E4650"/>
    <w:rsid w:val="7D9F4ABC"/>
    <w:rsid w:val="7DAD33D3"/>
    <w:rsid w:val="7DAFF4E6"/>
    <w:rsid w:val="7DB395F2"/>
    <w:rsid w:val="7DB9E1FF"/>
    <w:rsid w:val="7DBDE31C"/>
    <w:rsid w:val="7DBF8A0C"/>
    <w:rsid w:val="7DCF5E3F"/>
    <w:rsid w:val="7DD27B75"/>
    <w:rsid w:val="7DD2C3EE"/>
    <w:rsid w:val="7DD5BCC6"/>
    <w:rsid w:val="7DDD794F"/>
    <w:rsid w:val="7DDF0730"/>
    <w:rsid w:val="7DDFC995"/>
    <w:rsid w:val="7DDFF68C"/>
    <w:rsid w:val="7DE578EC"/>
    <w:rsid w:val="7DE70E3F"/>
    <w:rsid w:val="7DEC9348"/>
    <w:rsid w:val="7DF20B8C"/>
    <w:rsid w:val="7DF5726B"/>
    <w:rsid w:val="7DF96FAB"/>
    <w:rsid w:val="7DFCA2CD"/>
    <w:rsid w:val="7DFD2542"/>
    <w:rsid w:val="7DFD64E2"/>
    <w:rsid w:val="7DFDFDB5"/>
    <w:rsid w:val="7DFE20EB"/>
    <w:rsid w:val="7DFFA0A0"/>
    <w:rsid w:val="7DFFAAE4"/>
    <w:rsid w:val="7E13BB63"/>
    <w:rsid w:val="7E2704B6"/>
    <w:rsid w:val="7E3F48AC"/>
    <w:rsid w:val="7E59BD5F"/>
    <w:rsid w:val="7E5F1578"/>
    <w:rsid w:val="7E64A146"/>
    <w:rsid w:val="7E6DBEC7"/>
    <w:rsid w:val="7E768B4C"/>
    <w:rsid w:val="7E76C0D3"/>
    <w:rsid w:val="7E9FC1E8"/>
    <w:rsid w:val="7EBB25D7"/>
    <w:rsid w:val="7EBD6006"/>
    <w:rsid w:val="7EBF5B24"/>
    <w:rsid w:val="7ED931B9"/>
    <w:rsid w:val="7ED95F84"/>
    <w:rsid w:val="7EDE75D5"/>
    <w:rsid w:val="7EDF2707"/>
    <w:rsid w:val="7EEF814B"/>
    <w:rsid w:val="7EEFCAD4"/>
    <w:rsid w:val="7EFAD8FF"/>
    <w:rsid w:val="7EFB0BF6"/>
    <w:rsid w:val="7EFB3DF4"/>
    <w:rsid w:val="7EFBB99F"/>
    <w:rsid w:val="7EFC750F"/>
    <w:rsid w:val="7EFEAB86"/>
    <w:rsid w:val="7EFF0439"/>
    <w:rsid w:val="7EFF6BEC"/>
    <w:rsid w:val="7F1E9DBE"/>
    <w:rsid w:val="7F1FA01D"/>
    <w:rsid w:val="7F26F72B"/>
    <w:rsid w:val="7F27EB4E"/>
    <w:rsid w:val="7F2D4BE6"/>
    <w:rsid w:val="7F2F4FF8"/>
    <w:rsid w:val="7F2FB9A6"/>
    <w:rsid w:val="7F3C37EB"/>
    <w:rsid w:val="7F3F60B8"/>
    <w:rsid w:val="7F53F363"/>
    <w:rsid w:val="7F5984A4"/>
    <w:rsid w:val="7F5A9126"/>
    <w:rsid w:val="7F5BD0FB"/>
    <w:rsid w:val="7F698F70"/>
    <w:rsid w:val="7F6B16CA"/>
    <w:rsid w:val="7F6DF193"/>
    <w:rsid w:val="7F776F5C"/>
    <w:rsid w:val="7F77AA19"/>
    <w:rsid w:val="7F7D48A0"/>
    <w:rsid w:val="7F7DFBED"/>
    <w:rsid w:val="7F7F5D99"/>
    <w:rsid w:val="7F7FF3BE"/>
    <w:rsid w:val="7F869B5D"/>
    <w:rsid w:val="7F9DE183"/>
    <w:rsid w:val="7F9F105B"/>
    <w:rsid w:val="7F9F9112"/>
    <w:rsid w:val="7FA90759"/>
    <w:rsid w:val="7FB2AC56"/>
    <w:rsid w:val="7FB3783A"/>
    <w:rsid w:val="7FB9F394"/>
    <w:rsid w:val="7FBC06DC"/>
    <w:rsid w:val="7FBE57AC"/>
    <w:rsid w:val="7FBE9DA7"/>
    <w:rsid w:val="7FBF2B51"/>
    <w:rsid w:val="7FBF2F07"/>
    <w:rsid w:val="7FBFAC33"/>
    <w:rsid w:val="7FBFD871"/>
    <w:rsid w:val="7FBFE555"/>
    <w:rsid w:val="7FC7860F"/>
    <w:rsid w:val="7FC9ABB1"/>
    <w:rsid w:val="7FCD7C4C"/>
    <w:rsid w:val="7FD52857"/>
    <w:rsid w:val="7FD5D505"/>
    <w:rsid w:val="7FD6EA0E"/>
    <w:rsid w:val="7FD77F8A"/>
    <w:rsid w:val="7FD94B11"/>
    <w:rsid w:val="7FD977B9"/>
    <w:rsid w:val="7FDC014B"/>
    <w:rsid w:val="7FDE192B"/>
    <w:rsid w:val="7FDED733"/>
    <w:rsid w:val="7FDFF38A"/>
    <w:rsid w:val="7FEA8A71"/>
    <w:rsid w:val="7FED3104"/>
    <w:rsid w:val="7FED3351"/>
    <w:rsid w:val="7FEEDAD3"/>
    <w:rsid w:val="7FEF5678"/>
    <w:rsid w:val="7FEF638E"/>
    <w:rsid w:val="7FEF7AFB"/>
    <w:rsid w:val="7FEFD083"/>
    <w:rsid w:val="7FF24C48"/>
    <w:rsid w:val="7FF30E4F"/>
    <w:rsid w:val="7FF3AFB6"/>
    <w:rsid w:val="7FF45E94"/>
    <w:rsid w:val="7FF66C5F"/>
    <w:rsid w:val="7FF6A7CF"/>
    <w:rsid w:val="7FF70972"/>
    <w:rsid w:val="7FF72E24"/>
    <w:rsid w:val="7FF75B68"/>
    <w:rsid w:val="7FF791E3"/>
    <w:rsid w:val="7FF7937F"/>
    <w:rsid w:val="7FF7B483"/>
    <w:rsid w:val="7FF7F316"/>
    <w:rsid w:val="7FFA7399"/>
    <w:rsid w:val="7FFAB501"/>
    <w:rsid w:val="7FFB64FD"/>
    <w:rsid w:val="7FFB953E"/>
    <w:rsid w:val="7FFBAAAF"/>
    <w:rsid w:val="7FFBD6D2"/>
    <w:rsid w:val="7FFC0A38"/>
    <w:rsid w:val="7FFD38AB"/>
    <w:rsid w:val="7FFD5DFB"/>
    <w:rsid w:val="7FFDA1BC"/>
    <w:rsid w:val="7FFDE83D"/>
    <w:rsid w:val="7FFE07C0"/>
    <w:rsid w:val="7FFE4B6E"/>
    <w:rsid w:val="7FFE4E91"/>
    <w:rsid w:val="7FFEBB4F"/>
    <w:rsid w:val="7FFEF200"/>
    <w:rsid w:val="7FFF57D7"/>
    <w:rsid w:val="7FFF6C71"/>
    <w:rsid w:val="7FFF76FB"/>
    <w:rsid w:val="7FFF7856"/>
    <w:rsid w:val="7FFFF9E4"/>
    <w:rsid w:val="7FFFFD66"/>
    <w:rsid w:val="87FD60D6"/>
    <w:rsid w:val="87FFE0B1"/>
    <w:rsid w:val="89AC8796"/>
    <w:rsid w:val="8BFFC856"/>
    <w:rsid w:val="8FCEDD7E"/>
    <w:rsid w:val="8FDDFC5E"/>
    <w:rsid w:val="8FFEBFFD"/>
    <w:rsid w:val="8FFEF411"/>
    <w:rsid w:val="8FFF3DC2"/>
    <w:rsid w:val="8FFF651A"/>
    <w:rsid w:val="91EDCBA1"/>
    <w:rsid w:val="927E05C4"/>
    <w:rsid w:val="94FEE10C"/>
    <w:rsid w:val="95378FC8"/>
    <w:rsid w:val="96BF6E03"/>
    <w:rsid w:val="96F34FEA"/>
    <w:rsid w:val="973EB2EF"/>
    <w:rsid w:val="9767375C"/>
    <w:rsid w:val="97FFB3A3"/>
    <w:rsid w:val="99702BC9"/>
    <w:rsid w:val="9A7F34AA"/>
    <w:rsid w:val="9ABF1D7B"/>
    <w:rsid w:val="9AD7A7D1"/>
    <w:rsid w:val="9BFDFDAD"/>
    <w:rsid w:val="9BFF2351"/>
    <w:rsid w:val="9CFB77AF"/>
    <w:rsid w:val="9D7EDC04"/>
    <w:rsid w:val="9DDBC474"/>
    <w:rsid w:val="9EF20060"/>
    <w:rsid w:val="9F3A27FA"/>
    <w:rsid w:val="9F7FE370"/>
    <w:rsid w:val="9F9F5862"/>
    <w:rsid w:val="9FAC2997"/>
    <w:rsid w:val="9FAF92AD"/>
    <w:rsid w:val="9FB96D4C"/>
    <w:rsid w:val="9FBE9FAF"/>
    <w:rsid w:val="9FDA7BC4"/>
    <w:rsid w:val="9FDC9BB1"/>
    <w:rsid w:val="9FE7C3C5"/>
    <w:rsid w:val="9FE7F411"/>
    <w:rsid w:val="9FEE5019"/>
    <w:rsid w:val="9FEEBA95"/>
    <w:rsid w:val="9FEF5784"/>
    <w:rsid w:val="9FF255D3"/>
    <w:rsid w:val="9FF74254"/>
    <w:rsid w:val="A39ED560"/>
    <w:rsid w:val="A3FEDE12"/>
    <w:rsid w:val="A3FF2A18"/>
    <w:rsid w:val="A3FFD1AC"/>
    <w:rsid w:val="A55B6C6A"/>
    <w:rsid w:val="A5F62003"/>
    <w:rsid w:val="A6F25818"/>
    <w:rsid w:val="A6F7040F"/>
    <w:rsid w:val="A7BD8CA1"/>
    <w:rsid w:val="A97F2632"/>
    <w:rsid w:val="A9BE88C2"/>
    <w:rsid w:val="A9FBAD83"/>
    <w:rsid w:val="AB7BA749"/>
    <w:rsid w:val="AC6E118D"/>
    <w:rsid w:val="ACFD5B4F"/>
    <w:rsid w:val="AD4FA5ED"/>
    <w:rsid w:val="AD56724F"/>
    <w:rsid w:val="AE47D2E4"/>
    <w:rsid w:val="AEF76D25"/>
    <w:rsid w:val="AEFE293A"/>
    <w:rsid w:val="AF1B20DE"/>
    <w:rsid w:val="AF3BE742"/>
    <w:rsid w:val="AF431C5B"/>
    <w:rsid w:val="AF6F7DA0"/>
    <w:rsid w:val="AF8D09DD"/>
    <w:rsid w:val="AFFB4B6C"/>
    <w:rsid w:val="AFFC5F41"/>
    <w:rsid w:val="AFFCAB7D"/>
    <w:rsid w:val="AFFF8EB3"/>
    <w:rsid w:val="AFFFAFA6"/>
    <w:rsid w:val="AFFFCBE6"/>
    <w:rsid w:val="B1FBA695"/>
    <w:rsid w:val="B25B38DB"/>
    <w:rsid w:val="B262068F"/>
    <w:rsid w:val="B2D5D04C"/>
    <w:rsid w:val="B2F6689F"/>
    <w:rsid w:val="B36E18E9"/>
    <w:rsid w:val="B3944EED"/>
    <w:rsid w:val="B5AF8845"/>
    <w:rsid w:val="B5E7E75D"/>
    <w:rsid w:val="B5EB4DC4"/>
    <w:rsid w:val="B631B2E8"/>
    <w:rsid w:val="B74B2636"/>
    <w:rsid w:val="B77D2540"/>
    <w:rsid w:val="B7A7F531"/>
    <w:rsid w:val="B7B36DF4"/>
    <w:rsid w:val="B7D797A1"/>
    <w:rsid w:val="B7D799DD"/>
    <w:rsid w:val="B7E7CE46"/>
    <w:rsid w:val="B7F3BE45"/>
    <w:rsid w:val="B7F7E885"/>
    <w:rsid w:val="B7FCD14F"/>
    <w:rsid w:val="B7FD217D"/>
    <w:rsid w:val="B7FE6570"/>
    <w:rsid w:val="B87E8177"/>
    <w:rsid w:val="B9696A7F"/>
    <w:rsid w:val="B96E69A0"/>
    <w:rsid w:val="B9AE4065"/>
    <w:rsid w:val="B9B3CB7D"/>
    <w:rsid w:val="B9FF8B00"/>
    <w:rsid w:val="BA1E0C9F"/>
    <w:rsid w:val="BA6EB73B"/>
    <w:rsid w:val="BAECB0FB"/>
    <w:rsid w:val="BAFA033C"/>
    <w:rsid w:val="BB5EDB31"/>
    <w:rsid w:val="BBB336A9"/>
    <w:rsid w:val="BBB7A9CD"/>
    <w:rsid w:val="BBCFB60F"/>
    <w:rsid w:val="BBE76297"/>
    <w:rsid w:val="BBEC4AA9"/>
    <w:rsid w:val="BBEE87E0"/>
    <w:rsid w:val="BBFFE77C"/>
    <w:rsid w:val="BCFF4361"/>
    <w:rsid w:val="BD0F26CE"/>
    <w:rsid w:val="BD2A5EF2"/>
    <w:rsid w:val="BD7A3B33"/>
    <w:rsid w:val="BDA3978C"/>
    <w:rsid w:val="BDBD4B16"/>
    <w:rsid w:val="BDCF534C"/>
    <w:rsid w:val="BDDFDBC6"/>
    <w:rsid w:val="BDFF2A37"/>
    <w:rsid w:val="BDFF3BC0"/>
    <w:rsid w:val="BDFF66B3"/>
    <w:rsid w:val="BE4D6F47"/>
    <w:rsid w:val="BE7B2D01"/>
    <w:rsid w:val="BE8F2156"/>
    <w:rsid w:val="BE93510B"/>
    <w:rsid w:val="BEA7F647"/>
    <w:rsid w:val="BEDD5DD6"/>
    <w:rsid w:val="BEDE699C"/>
    <w:rsid w:val="BEDFE54B"/>
    <w:rsid w:val="BEE66A2B"/>
    <w:rsid w:val="BEFB61EF"/>
    <w:rsid w:val="BEFD5598"/>
    <w:rsid w:val="BEFD8CEB"/>
    <w:rsid w:val="BEFDB8E0"/>
    <w:rsid w:val="BEFE82B3"/>
    <w:rsid w:val="BF3F50D0"/>
    <w:rsid w:val="BF3FFB46"/>
    <w:rsid w:val="BF4F2BCD"/>
    <w:rsid w:val="BF6A9D2F"/>
    <w:rsid w:val="BF7BF71E"/>
    <w:rsid w:val="BF7D6855"/>
    <w:rsid w:val="BF7D8E90"/>
    <w:rsid w:val="BF7FB0F1"/>
    <w:rsid w:val="BF9B2C61"/>
    <w:rsid w:val="BF9E070F"/>
    <w:rsid w:val="BFADFE2B"/>
    <w:rsid w:val="BFB729D2"/>
    <w:rsid w:val="BFBEE113"/>
    <w:rsid w:val="BFBF1DB6"/>
    <w:rsid w:val="BFCC9BA5"/>
    <w:rsid w:val="BFD3FA21"/>
    <w:rsid w:val="BFD7A70A"/>
    <w:rsid w:val="BFDFC12B"/>
    <w:rsid w:val="BFE59083"/>
    <w:rsid w:val="BFEF382B"/>
    <w:rsid w:val="BFEFAFF3"/>
    <w:rsid w:val="BFEFEF97"/>
    <w:rsid w:val="BFF2CD88"/>
    <w:rsid w:val="BFF73FB4"/>
    <w:rsid w:val="BFF783F6"/>
    <w:rsid w:val="BFF8FF53"/>
    <w:rsid w:val="BFF963F9"/>
    <w:rsid w:val="BFFBFC2C"/>
    <w:rsid w:val="BFFD4849"/>
    <w:rsid w:val="BFFDC06B"/>
    <w:rsid w:val="BFFE4317"/>
    <w:rsid w:val="BFFF8B75"/>
    <w:rsid w:val="C1FFE09A"/>
    <w:rsid w:val="C6D740A6"/>
    <w:rsid w:val="C73D5A23"/>
    <w:rsid w:val="C7DA0819"/>
    <w:rsid w:val="C7EF773E"/>
    <w:rsid w:val="C93D166F"/>
    <w:rsid w:val="C9B778E8"/>
    <w:rsid w:val="CABF9067"/>
    <w:rsid w:val="CB8DDFB7"/>
    <w:rsid w:val="CBDEE07A"/>
    <w:rsid w:val="CBFED070"/>
    <w:rsid w:val="CC7DD667"/>
    <w:rsid w:val="CC9F70F3"/>
    <w:rsid w:val="CCBE42D1"/>
    <w:rsid w:val="CCFF01FF"/>
    <w:rsid w:val="CD6F9CEA"/>
    <w:rsid w:val="CDEE5C9F"/>
    <w:rsid w:val="CDF7461F"/>
    <w:rsid w:val="CEB82573"/>
    <w:rsid w:val="CF1DF7FC"/>
    <w:rsid w:val="CF3D88DD"/>
    <w:rsid w:val="CF57899D"/>
    <w:rsid w:val="CF6B95D1"/>
    <w:rsid w:val="CF7C9F88"/>
    <w:rsid w:val="CF7CE955"/>
    <w:rsid w:val="CFB76329"/>
    <w:rsid w:val="CFBF5915"/>
    <w:rsid w:val="CFBF687F"/>
    <w:rsid w:val="CFEB394B"/>
    <w:rsid w:val="CFF4C38A"/>
    <w:rsid w:val="CFF5EE96"/>
    <w:rsid w:val="CFFA5AA8"/>
    <w:rsid w:val="CFFFA906"/>
    <w:rsid w:val="D2FBC4E2"/>
    <w:rsid w:val="D34F3197"/>
    <w:rsid w:val="D37C3CB9"/>
    <w:rsid w:val="D3870C19"/>
    <w:rsid w:val="D387F013"/>
    <w:rsid w:val="D3CFAE09"/>
    <w:rsid w:val="D3EE083B"/>
    <w:rsid w:val="D3F3602B"/>
    <w:rsid w:val="D3F4DCCF"/>
    <w:rsid w:val="D3FFD553"/>
    <w:rsid w:val="D5D24163"/>
    <w:rsid w:val="D5FC5CED"/>
    <w:rsid w:val="D64CB9C1"/>
    <w:rsid w:val="D71F2212"/>
    <w:rsid w:val="D76806FD"/>
    <w:rsid w:val="D7BDD525"/>
    <w:rsid w:val="D7E5DAED"/>
    <w:rsid w:val="D7EB0717"/>
    <w:rsid w:val="D7F77573"/>
    <w:rsid w:val="D7F9A84A"/>
    <w:rsid w:val="D7FB3419"/>
    <w:rsid w:val="D7FEBC3F"/>
    <w:rsid w:val="D7FF3E94"/>
    <w:rsid w:val="D7FF5ECD"/>
    <w:rsid w:val="D7FFFAE1"/>
    <w:rsid w:val="D88FA35B"/>
    <w:rsid w:val="D8BD45F5"/>
    <w:rsid w:val="D8EC6933"/>
    <w:rsid w:val="D93DE8E6"/>
    <w:rsid w:val="D9DB27A5"/>
    <w:rsid w:val="DAB647C5"/>
    <w:rsid w:val="DAC70AA4"/>
    <w:rsid w:val="DAED7F54"/>
    <w:rsid w:val="DAEDBE13"/>
    <w:rsid w:val="DB778B08"/>
    <w:rsid w:val="DB9DD64E"/>
    <w:rsid w:val="DBBEFA82"/>
    <w:rsid w:val="DBBFCF38"/>
    <w:rsid w:val="DBD42B7C"/>
    <w:rsid w:val="DBDCC029"/>
    <w:rsid w:val="DBEE958E"/>
    <w:rsid w:val="DBEF0795"/>
    <w:rsid w:val="DBF43B0F"/>
    <w:rsid w:val="DBFB088F"/>
    <w:rsid w:val="DBFC9978"/>
    <w:rsid w:val="DBFE0D14"/>
    <w:rsid w:val="DC6E18C1"/>
    <w:rsid w:val="DCFFEE5E"/>
    <w:rsid w:val="DD6DDC36"/>
    <w:rsid w:val="DD7F1E9D"/>
    <w:rsid w:val="DD7F657F"/>
    <w:rsid w:val="DDAFA05B"/>
    <w:rsid w:val="DDB24782"/>
    <w:rsid w:val="DDBD00D4"/>
    <w:rsid w:val="DDBD9B1A"/>
    <w:rsid w:val="DDF5BE77"/>
    <w:rsid w:val="DDFDE639"/>
    <w:rsid w:val="DDFF2D43"/>
    <w:rsid w:val="DE5BDCA9"/>
    <w:rsid w:val="DE7FA1B4"/>
    <w:rsid w:val="DEBF3054"/>
    <w:rsid w:val="DEBF68A7"/>
    <w:rsid w:val="DED7D60F"/>
    <w:rsid w:val="DEEBCBA0"/>
    <w:rsid w:val="DEEF5083"/>
    <w:rsid w:val="DEEFD32B"/>
    <w:rsid w:val="DEF7CDBF"/>
    <w:rsid w:val="DEFA5540"/>
    <w:rsid w:val="DEFE9378"/>
    <w:rsid w:val="DEFE9ECB"/>
    <w:rsid w:val="DF5FF991"/>
    <w:rsid w:val="DF77ABF6"/>
    <w:rsid w:val="DF7D1604"/>
    <w:rsid w:val="DF7F38DC"/>
    <w:rsid w:val="DFAC7EC1"/>
    <w:rsid w:val="DFB4875F"/>
    <w:rsid w:val="DFB6539A"/>
    <w:rsid w:val="DFB71CDC"/>
    <w:rsid w:val="DFB7226C"/>
    <w:rsid w:val="DFB7A126"/>
    <w:rsid w:val="DFBB9EC5"/>
    <w:rsid w:val="DFBF5AA5"/>
    <w:rsid w:val="DFBF973E"/>
    <w:rsid w:val="DFCE247E"/>
    <w:rsid w:val="DFCF7F9C"/>
    <w:rsid w:val="DFD7EF02"/>
    <w:rsid w:val="DFD80766"/>
    <w:rsid w:val="DFDD030F"/>
    <w:rsid w:val="DFDD578B"/>
    <w:rsid w:val="DFDE3233"/>
    <w:rsid w:val="DFDF1A6F"/>
    <w:rsid w:val="DFDFC920"/>
    <w:rsid w:val="DFEB2DD4"/>
    <w:rsid w:val="DFED3148"/>
    <w:rsid w:val="DFEE888F"/>
    <w:rsid w:val="DFF32994"/>
    <w:rsid w:val="DFF73FEC"/>
    <w:rsid w:val="DFF78A7F"/>
    <w:rsid w:val="DFF7AD2A"/>
    <w:rsid w:val="DFFD093A"/>
    <w:rsid w:val="DFFE8E4D"/>
    <w:rsid w:val="DFFF8771"/>
    <w:rsid w:val="DFFF8B12"/>
    <w:rsid w:val="DFFFC28D"/>
    <w:rsid w:val="DFFFDE1B"/>
    <w:rsid w:val="DFFFFE70"/>
    <w:rsid w:val="E1772D81"/>
    <w:rsid w:val="E1CBC1F8"/>
    <w:rsid w:val="E1FF1D27"/>
    <w:rsid w:val="E25F28C6"/>
    <w:rsid w:val="E3ABF7DF"/>
    <w:rsid w:val="E3BF41A0"/>
    <w:rsid w:val="E46B9202"/>
    <w:rsid w:val="E49BF46C"/>
    <w:rsid w:val="E4F724D0"/>
    <w:rsid w:val="E5EFC960"/>
    <w:rsid w:val="E5F2CB27"/>
    <w:rsid w:val="E6BE1089"/>
    <w:rsid w:val="E6EDBBEF"/>
    <w:rsid w:val="E77B6567"/>
    <w:rsid w:val="E77C6C7E"/>
    <w:rsid w:val="E7976457"/>
    <w:rsid w:val="E7AFCCA0"/>
    <w:rsid w:val="E7BDA510"/>
    <w:rsid w:val="E7BF47B1"/>
    <w:rsid w:val="E7BF47DF"/>
    <w:rsid w:val="E7D6154E"/>
    <w:rsid w:val="E7D740F5"/>
    <w:rsid w:val="E7D74501"/>
    <w:rsid w:val="E7DF4E55"/>
    <w:rsid w:val="E7E3DF95"/>
    <w:rsid w:val="E7E7BE6D"/>
    <w:rsid w:val="E7EA617D"/>
    <w:rsid w:val="E7FDD64D"/>
    <w:rsid w:val="E7FEE7FD"/>
    <w:rsid w:val="E96E05F7"/>
    <w:rsid w:val="E97F413B"/>
    <w:rsid w:val="E9CBA587"/>
    <w:rsid w:val="E9D75A3B"/>
    <w:rsid w:val="E9EF2CCF"/>
    <w:rsid w:val="E9FE345C"/>
    <w:rsid w:val="EACF6081"/>
    <w:rsid w:val="EB6F44F7"/>
    <w:rsid w:val="EB7947AD"/>
    <w:rsid w:val="EB7BF672"/>
    <w:rsid w:val="EBBF7231"/>
    <w:rsid w:val="EBBF9F26"/>
    <w:rsid w:val="EBDB4549"/>
    <w:rsid w:val="EBF3A36A"/>
    <w:rsid w:val="EBFB9025"/>
    <w:rsid w:val="EBFE024C"/>
    <w:rsid w:val="EBFF2DCB"/>
    <w:rsid w:val="EBFF46CB"/>
    <w:rsid w:val="EBFFF865"/>
    <w:rsid w:val="EC6D60F5"/>
    <w:rsid w:val="ECBDA3C4"/>
    <w:rsid w:val="ECC6A566"/>
    <w:rsid w:val="ECCFF241"/>
    <w:rsid w:val="ECFE6F75"/>
    <w:rsid w:val="ECFF9528"/>
    <w:rsid w:val="ECFFC35B"/>
    <w:rsid w:val="ED35BEAD"/>
    <w:rsid w:val="EDBDD479"/>
    <w:rsid w:val="EDF2C1BF"/>
    <w:rsid w:val="EDF6A899"/>
    <w:rsid w:val="EDFD52C3"/>
    <w:rsid w:val="EDFFAD75"/>
    <w:rsid w:val="EE9BAC96"/>
    <w:rsid w:val="EEAA31F0"/>
    <w:rsid w:val="EEB7953D"/>
    <w:rsid w:val="EEDD82C9"/>
    <w:rsid w:val="EEFCF52F"/>
    <w:rsid w:val="EEFFB9C6"/>
    <w:rsid w:val="EF7C34E1"/>
    <w:rsid w:val="EF7D2133"/>
    <w:rsid w:val="EF7E4610"/>
    <w:rsid w:val="EF7F5F86"/>
    <w:rsid w:val="EF7FDA92"/>
    <w:rsid w:val="EF8657AF"/>
    <w:rsid w:val="EF9E08D7"/>
    <w:rsid w:val="EF9FCFD6"/>
    <w:rsid w:val="EFAF6EF4"/>
    <w:rsid w:val="EFB6912F"/>
    <w:rsid w:val="EFD1D7CF"/>
    <w:rsid w:val="EFD58A5D"/>
    <w:rsid w:val="EFDFBBA2"/>
    <w:rsid w:val="EFE7FFCC"/>
    <w:rsid w:val="EFEA1B7E"/>
    <w:rsid w:val="EFEB6DBD"/>
    <w:rsid w:val="EFEDF10E"/>
    <w:rsid w:val="EFF6013F"/>
    <w:rsid w:val="EFFBA34E"/>
    <w:rsid w:val="EFFE80F3"/>
    <w:rsid w:val="EFFE9F53"/>
    <w:rsid w:val="EFFEF537"/>
    <w:rsid w:val="EFFF6D1E"/>
    <w:rsid w:val="EFFFBFE5"/>
    <w:rsid w:val="EFFFD5ED"/>
    <w:rsid w:val="F07D4979"/>
    <w:rsid w:val="F0F8E174"/>
    <w:rsid w:val="F0FDE9FC"/>
    <w:rsid w:val="F0FF5F51"/>
    <w:rsid w:val="F1271329"/>
    <w:rsid w:val="F16CB6F1"/>
    <w:rsid w:val="F1EF148F"/>
    <w:rsid w:val="F28D3E30"/>
    <w:rsid w:val="F2EBD97A"/>
    <w:rsid w:val="F2FFAC7D"/>
    <w:rsid w:val="F357D62B"/>
    <w:rsid w:val="F37FE28B"/>
    <w:rsid w:val="F3B6DDDB"/>
    <w:rsid w:val="F3EF4BCE"/>
    <w:rsid w:val="F3FF1338"/>
    <w:rsid w:val="F470118B"/>
    <w:rsid w:val="F475A449"/>
    <w:rsid w:val="F4799EBA"/>
    <w:rsid w:val="F4BBAB9F"/>
    <w:rsid w:val="F4DDA239"/>
    <w:rsid w:val="F4FA8D9B"/>
    <w:rsid w:val="F4FF7259"/>
    <w:rsid w:val="F56FC575"/>
    <w:rsid w:val="F57FD915"/>
    <w:rsid w:val="F5B88290"/>
    <w:rsid w:val="F5BF701E"/>
    <w:rsid w:val="F5ED1315"/>
    <w:rsid w:val="F5EF0942"/>
    <w:rsid w:val="F5EF6338"/>
    <w:rsid w:val="F5F0A347"/>
    <w:rsid w:val="F5F7CD26"/>
    <w:rsid w:val="F5F8DC0D"/>
    <w:rsid w:val="F5FE7064"/>
    <w:rsid w:val="F67E21E2"/>
    <w:rsid w:val="F67F8F4C"/>
    <w:rsid w:val="F6CFDB65"/>
    <w:rsid w:val="F6D5D7F8"/>
    <w:rsid w:val="F6D8772B"/>
    <w:rsid w:val="F6DDA33C"/>
    <w:rsid w:val="F6EBDD01"/>
    <w:rsid w:val="F6F68D88"/>
    <w:rsid w:val="F6F73CA3"/>
    <w:rsid w:val="F6F970C5"/>
    <w:rsid w:val="F6FB59A3"/>
    <w:rsid w:val="F6FF5B2C"/>
    <w:rsid w:val="F6FFA7CD"/>
    <w:rsid w:val="F73FFAD1"/>
    <w:rsid w:val="F75DCAF2"/>
    <w:rsid w:val="F75E3A5A"/>
    <w:rsid w:val="F7758902"/>
    <w:rsid w:val="F7786B17"/>
    <w:rsid w:val="F7796B14"/>
    <w:rsid w:val="F77C0B5B"/>
    <w:rsid w:val="F7B3A30E"/>
    <w:rsid w:val="F7BB848E"/>
    <w:rsid w:val="F7BD4739"/>
    <w:rsid w:val="F7BF832C"/>
    <w:rsid w:val="F7CF92E3"/>
    <w:rsid w:val="F7CFA00C"/>
    <w:rsid w:val="F7DA3741"/>
    <w:rsid w:val="F7DF4BA7"/>
    <w:rsid w:val="F7DF6758"/>
    <w:rsid w:val="F7DFC8DC"/>
    <w:rsid w:val="F7EEC818"/>
    <w:rsid w:val="F7EFDFB5"/>
    <w:rsid w:val="F7F456CC"/>
    <w:rsid w:val="F7F7DD3C"/>
    <w:rsid w:val="F7F85EA0"/>
    <w:rsid w:val="F7F9572A"/>
    <w:rsid w:val="F7FD5579"/>
    <w:rsid w:val="F7FDAEB4"/>
    <w:rsid w:val="F7FE478E"/>
    <w:rsid w:val="F7FF67EB"/>
    <w:rsid w:val="F7FFBFFE"/>
    <w:rsid w:val="F7FFED91"/>
    <w:rsid w:val="F8BF4409"/>
    <w:rsid w:val="F8E5E8C9"/>
    <w:rsid w:val="F8F497EA"/>
    <w:rsid w:val="F9072985"/>
    <w:rsid w:val="F95F44F7"/>
    <w:rsid w:val="F96DABCA"/>
    <w:rsid w:val="F97399E2"/>
    <w:rsid w:val="F97AD57E"/>
    <w:rsid w:val="F97ECCEF"/>
    <w:rsid w:val="F98F040D"/>
    <w:rsid w:val="F994C8EB"/>
    <w:rsid w:val="F99F6EA3"/>
    <w:rsid w:val="F9B63759"/>
    <w:rsid w:val="F9BB8C4A"/>
    <w:rsid w:val="F9EEA43D"/>
    <w:rsid w:val="F9F5F217"/>
    <w:rsid w:val="F9FDCC68"/>
    <w:rsid w:val="F9FF5F07"/>
    <w:rsid w:val="FA1FBE80"/>
    <w:rsid w:val="FA426C34"/>
    <w:rsid w:val="FA6F10F7"/>
    <w:rsid w:val="FA7F0193"/>
    <w:rsid w:val="FA7FAB18"/>
    <w:rsid w:val="FA7FEC6F"/>
    <w:rsid w:val="FA8DE71A"/>
    <w:rsid w:val="FAB755A0"/>
    <w:rsid w:val="FABFE36F"/>
    <w:rsid w:val="FACA9DD6"/>
    <w:rsid w:val="FAFBAF62"/>
    <w:rsid w:val="FAFF5DF6"/>
    <w:rsid w:val="FAFFB16A"/>
    <w:rsid w:val="FB1BF831"/>
    <w:rsid w:val="FB2B03AB"/>
    <w:rsid w:val="FB3DFA12"/>
    <w:rsid w:val="FB5D5B6B"/>
    <w:rsid w:val="FB738832"/>
    <w:rsid w:val="FB77C483"/>
    <w:rsid w:val="FB7FF320"/>
    <w:rsid w:val="FB9BFD0E"/>
    <w:rsid w:val="FB9E6885"/>
    <w:rsid w:val="FB9FA663"/>
    <w:rsid w:val="FBA5372A"/>
    <w:rsid w:val="FBAFAE23"/>
    <w:rsid w:val="FBB762C7"/>
    <w:rsid w:val="FBBE819A"/>
    <w:rsid w:val="FBBF18D3"/>
    <w:rsid w:val="FBBF4DF4"/>
    <w:rsid w:val="FBCD6C6A"/>
    <w:rsid w:val="FBDB223C"/>
    <w:rsid w:val="FBDBC769"/>
    <w:rsid w:val="FBDF1556"/>
    <w:rsid w:val="FBE93658"/>
    <w:rsid w:val="FBEB756F"/>
    <w:rsid w:val="FBED7CAB"/>
    <w:rsid w:val="FBEFEA71"/>
    <w:rsid w:val="FBF79A2F"/>
    <w:rsid w:val="FBF95518"/>
    <w:rsid w:val="FBFAB9E7"/>
    <w:rsid w:val="FBFAD63B"/>
    <w:rsid w:val="FBFD7DA9"/>
    <w:rsid w:val="FBFE54F8"/>
    <w:rsid w:val="FBFEF34F"/>
    <w:rsid w:val="FBFF15BF"/>
    <w:rsid w:val="FBFF4AAA"/>
    <w:rsid w:val="FBFFC03C"/>
    <w:rsid w:val="FBFFE064"/>
    <w:rsid w:val="FC37BBE5"/>
    <w:rsid w:val="FC5DAD22"/>
    <w:rsid w:val="FCD913C8"/>
    <w:rsid w:val="FCDB4020"/>
    <w:rsid w:val="FCE32A6C"/>
    <w:rsid w:val="FCE675DB"/>
    <w:rsid w:val="FCED8CC0"/>
    <w:rsid w:val="FCEF2EC1"/>
    <w:rsid w:val="FCF5893C"/>
    <w:rsid w:val="FCF67C59"/>
    <w:rsid w:val="FCFD7D84"/>
    <w:rsid w:val="FD56E7A3"/>
    <w:rsid w:val="FD5B8836"/>
    <w:rsid w:val="FD65F106"/>
    <w:rsid w:val="FD6CB825"/>
    <w:rsid w:val="FD77EDB0"/>
    <w:rsid w:val="FD79F7AA"/>
    <w:rsid w:val="FD7F038F"/>
    <w:rsid w:val="FD7FA4C5"/>
    <w:rsid w:val="FDB21EE3"/>
    <w:rsid w:val="FDB78B1A"/>
    <w:rsid w:val="FDBA5092"/>
    <w:rsid w:val="FDBB6E22"/>
    <w:rsid w:val="FDBBE7B9"/>
    <w:rsid w:val="FDCF35EF"/>
    <w:rsid w:val="FDDD345C"/>
    <w:rsid w:val="FDDDD353"/>
    <w:rsid w:val="FDEBF25D"/>
    <w:rsid w:val="FDEFB387"/>
    <w:rsid w:val="FDF62EA9"/>
    <w:rsid w:val="FDF65CE1"/>
    <w:rsid w:val="FDF9E321"/>
    <w:rsid w:val="FDFCD655"/>
    <w:rsid w:val="FDFD06ED"/>
    <w:rsid w:val="FDFE9ED5"/>
    <w:rsid w:val="FDFEC998"/>
    <w:rsid w:val="FDFEE5FA"/>
    <w:rsid w:val="FDFF14B9"/>
    <w:rsid w:val="FDFF4D0D"/>
    <w:rsid w:val="FDFF687D"/>
    <w:rsid w:val="FDFF8508"/>
    <w:rsid w:val="FDFFAD12"/>
    <w:rsid w:val="FE42169A"/>
    <w:rsid w:val="FE5E0CCE"/>
    <w:rsid w:val="FE5ED83A"/>
    <w:rsid w:val="FE6FB9DF"/>
    <w:rsid w:val="FE7A3060"/>
    <w:rsid w:val="FEAC7C84"/>
    <w:rsid w:val="FEB7C89E"/>
    <w:rsid w:val="FEBB0093"/>
    <w:rsid w:val="FEBD697E"/>
    <w:rsid w:val="FEBF379A"/>
    <w:rsid w:val="FED55C79"/>
    <w:rsid w:val="FEE3DE33"/>
    <w:rsid w:val="FEE564EB"/>
    <w:rsid w:val="FEE7493E"/>
    <w:rsid w:val="FEEAA7DA"/>
    <w:rsid w:val="FEEBB167"/>
    <w:rsid w:val="FEEC8F53"/>
    <w:rsid w:val="FEF0CCA3"/>
    <w:rsid w:val="FEF163A0"/>
    <w:rsid w:val="FEF3305B"/>
    <w:rsid w:val="FEF50A2C"/>
    <w:rsid w:val="FEF663DE"/>
    <w:rsid w:val="FEF66F1D"/>
    <w:rsid w:val="FEF6C498"/>
    <w:rsid w:val="FEF71542"/>
    <w:rsid w:val="FEF7DE70"/>
    <w:rsid w:val="FEF93EA9"/>
    <w:rsid w:val="FEFAFD68"/>
    <w:rsid w:val="FEFF1047"/>
    <w:rsid w:val="FEFF26C3"/>
    <w:rsid w:val="FEFF5EF2"/>
    <w:rsid w:val="FEFFE926"/>
    <w:rsid w:val="FEFFE95F"/>
    <w:rsid w:val="FF1EA2A3"/>
    <w:rsid w:val="FF2BE2EB"/>
    <w:rsid w:val="FF310501"/>
    <w:rsid w:val="FF3B70EF"/>
    <w:rsid w:val="FF3B830C"/>
    <w:rsid w:val="FF3F356E"/>
    <w:rsid w:val="FF3F86E2"/>
    <w:rsid w:val="FF4C7365"/>
    <w:rsid w:val="FF5F8269"/>
    <w:rsid w:val="FF5F83E4"/>
    <w:rsid w:val="FF635104"/>
    <w:rsid w:val="FF668A68"/>
    <w:rsid w:val="FF6F4231"/>
    <w:rsid w:val="FF76CE4E"/>
    <w:rsid w:val="FF777329"/>
    <w:rsid w:val="FF77D200"/>
    <w:rsid w:val="FF7E2D20"/>
    <w:rsid w:val="FF7E58F6"/>
    <w:rsid w:val="FF7E8D3E"/>
    <w:rsid w:val="FF7F53A9"/>
    <w:rsid w:val="FF7FABD0"/>
    <w:rsid w:val="FF7FFFEF"/>
    <w:rsid w:val="FF86CD69"/>
    <w:rsid w:val="FF87766C"/>
    <w:rsid w:val="FF8F9EE0"/>
    <w:rsid w:val="FF8FE35C"/>
    <w:rsid w:val="FF990718"/>
    <w:rsid w:val="FF99B0FA"/>
    <w:rsid w:val="FF9CFA72"/>
    <w:rsid w:val="FF9D04A5"/>
    <w:rsid w:val="FF9FF3EB"/>
    <w:rsid w:val="FFACD531"/>
    <w:rsid w:val="FFAE5789"/>
    <w:rsid w:val="FFAEABA4"/>
    <w:rsid w:val="FFAFFAC0"/>
    <w:rsid w:val="FFB3E9A9"/>
    <w:rsid w:val="FFB71796"/>
    <w:rsid w:val="FFB8B2C6"/>
    <w:rsid w:val="FFB9D0E3"/>
    <w:rsid w:val="FFBD1446"/>
    <w:rsid w:val="FFBE4F0D"/>
    <w:rsid w:val="FFBFBD27"/>
    <w:rsid w:val="FFBFC20D"/>
    <w:rsid w:val="FFC6A4B5"/>
    <w:rsid w:val="FFD3948C"/>
    <w:rsid w:val="FFD64AD9"/>
    <w:rsid w:val="FFD73DFE"/>
    <w:rsid w:val="FFD76349"/>
    <w:rsid w:val="FFD7DC7A"/>
    <w:rsid w:val="FFD8089F"/>
    <w:rsid w:val="FFDAD67D"/>
    <w:rsid w:val="FFDBC974"/>
    <w:rsid w:val="FFDD588D"/>
    <w:rsid w:val="FFDD7CDE"/>
    <w:rsid w:val="FFDEB5CE"/>
    <w:rsid w:val="FFDF0860"/>
    <w:rsid w:val="FFDF457E"/>
    <w:rsid w:val="FFDF6CEE"/>
    <w:rsid w:val="FFDF84BD"/>
    <w:rsid w:val="FFE33824"/>
    <w:rsid w:val="FFE746CB"/>
    <w:rsid w:val="FFEDC1F1"/>
    <w:rsid w:val="FFEE848E"/>
    <w:rsid w:val="FFEF195E"/>
    <w:rsid w:val="FFEF2587"/>
    <w:rsid w:val="FFEF5FF5"/>
    <w:rsid w:val="FFEFC59C"/>
    <w:rsid w:val="FFEFE035"/>
    <w:rsid w:val="FFF227FE"/>
    <w:rsid w:val="FFF25141"/>
    <w:rsid w:val="FFF56927"/>
    <w:rsid w:val="FFF592AE"/>
    <w:rsid w:val="FFF7305A"/>
    <w:rsid w:val="FFF77AE7"/>
    <w:rsid w:val="FFF7CB86"/>
    <w:rsid w:val="FFF84A96"/>
    <w:rsid w:val="FFF9F34F"/>
    <w:rsid w:val="FFF9F755"/>
    <w:rsid w:val="FFFA9D85"/>
    <w:rsid w:val="FFFBCEB0"/>
    <w:rsid w:val="FFFCB387"/>
    <w:rsid w:val="FFFD327A"/>
    <w:rsid w:val="FFFD5D91"/>
    <w:rsid w:val="FFFDDA2F"/>
    <w:rsid w:val="FFFDEE39"/>
    <w:rsid w:val="FFFE5B12"/>
    <w:rsid w:val="FFFE97E7"/>
    <w:rsid w:val="FFFEDDEC"/>
    <w:rsid w:val="FFFEE5EF"/>
    <w:rsid w:val="FFFEF0AA"/>
    <w:rsid w:val="FFFF2BAA"/>
    <w:rsid w:val="FFFF4296"/>
    <w:rsid w:val="FFFF46FE"/>
    <w:rsid w:val="FFFF4C76"/>
    <w:rsid w:val="FFFF6A95"/>
    <w:rsid w:val="FFFF9563"/>
    <w:rsid w:val="FFFFAFD9"/>
    <w:rsid w:val="FFFFDBCF"/>
    <w:rsid w:val="FFFFFD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qFormat="1" w:unhideWhenUsed="0" w:uiPriority="99" w:semiHidden="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iPriority="0" w:semiHidden="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index 9"/>
    <w:basedOn w:val="1"/>
    <w:next w:val="1"/>
    <w:qFormat/>
    <w:uiPriority w:val="99"/>
    <w:pPr>
      <w:ind w:left="1600" w:leftChars="1600"/>
    </w:pPr>
  </w:style>
  <w:style w:type="paragraph" w:styleId="3">
    <w:name w:val="annotation text"/>
    <w:basedOn w:val="1"/>
    <w:unhideWhenUsed/>
    <w:qFormat/>
    <w:uiPriority w:val="0"/>
    <w:pPr>
      <w:jc w:val="left"/>
    </w:pPr>
  </w:style>
  <w:style w:type="paragraph" w:styleId="4">
    <w:name w:val="Balloon Text"/>
    <w:basedOn w:val="1"/>
    <w:link w:val="19"/>
    <w:qFormat/>
    <w:uiPriority w:val="0"/>
    <w:rPr>
      <w:sz w:val="18"/>
      <w:szCs w:val="18"/>
    </w:rPr>
  </w:style>
  <w:style w:type="paragraph" w:styleId="5">
    <w:name w:val="footer"/>
    <w:basedOn w:val="1"/>
    <w:link w:val="17"/>
    <w:qFormat/>
    <w:uiPriority w:val="0"/>
    <w:pPr>
      <w:tabs>
        <w:tab w:val="center" w:pos="4153"/>
        <w:tab w:val="right" w:pos="8306"/>
      </w:tabs>
      <w:snapToGrid w:val="0"/>
      <w:jc w:val="left"/>
    </w:pPr>
    <w:rPr>
      <w:sz w:val="18"/>
      <w:szCs w:val="18"/>
    </w:rPr>
  </w:style>
  <w:style w:type="paragraph" w:styleId="6">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7">
    <w:name w:val="footnote text"/>
    <w:basedOn w:val="1"/>
    <w:link w:val="22"/>
    <w:unhideWhenUsed/>
    <w:qFormat/>
    <w:uiPriority w:val="0"/>
    <w:pPr>
      <w:snapToGrid w:val="0"/>
      <w:jc w:val="left"/>
    </w:pPr>
    <w:rPr>
      <w:sz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11">
    <w:name w:val="Strong"/>
    <w:qFormat/>
    <w:uiPriority w:val="0"/>
    <w:rPr>
      <w:b/>
    </w:rPr>
  </w:style>
  <w:style w:type="character" w:styleId="12">
    <w:name w:val="footnote reference"/>
    <w:unhideWhenUsed/>
    <w:qFormat/>
    <w:uiPriority w:val="0"/>
    <w:rPr>
      <w:vertAlign w:val="superscript"/>
    </w:rPr>
  </w:style>
  <w:style w:type="paragraph" w:customStyle="1" w:styleId="13">
    <w:name w:val="修订1"/>
    <w:hidden/>
    <w:semiHidden/>
    <w:qFormat/>
    <w:uiPriority w:val="99"/>
    <w:rPr>
      <w:rFonts w:ascii="Times New Roman" w:hAnsi="Times New Roman" w:eastAsia="仿宋_GB2312" w:cs="Times New Roman"/>
      <w:kern w:val="2"/>
      <w:sz w:val="30"/>
      <w:szCs w:val="24"/>
      <w:lang w:val="en-US" w:eastAsia="zh-CN" w:bidi="ar-SA"/>
    </w:rPr>
  </w:style>
  <w:style w:type="paragraph" w:customStyle="1" w:styleId="14">
    <w:name w:val="列表段落1"/>
    <w:basedOn w:val="1"/>
    <w:qFormat/>
    <w:uiPriority w:val="99"/>
    <w:pPr>
      <w:ind w:firstLine="420" w:firstLineChars="200"/>
    </w:pPr>
  </w:style>
  <w:style w:type="paragraph" w:customStyle="1" w:styleId="15">
    <w:name w:val="修订2"/>
    <w:hidden/>
    <w:semiHidden/>
    <w:qFormat/>
    <w:uiPriority w:val="99"/>
    <w:rPr>
      <w:rFonts w:ascii="Times New Roman" w:hAnsi="Times New Roman" w:eastAsia="仿宋_GB2312" w:cs="Times New Roman"/>
      <w:kern w:val="2"/>
      <w:sz w:val="30"/>
      <w:szCs w:val="24"/>
      <w:lang w:val="en-US" w:eastAsia="zh-CN" w:bidi="ar-SA"/>
    </w:rPr>
  </w:style>
  <w:style w:type="paragraph" w:customStyle="1" w:styleId="16">
    <w:name w:val="列表段落2"/>
    <w:basedOn w:val="1"/>
    <w:qFormat/>
    <w:uiPriority w:val="99"/>
    <w:pPr>
      <w:ind w:firstLine="420" w:firstLineChars="200"/>
    </w:pPr>
  </w:style>
  <w:style w:type="character" w:customStyle="1" w:styleId="17">
    <w:name w:val="页脚 字符"/>
    <w:link w:val="5"/>
    <w:qFormat/>
    <w:uiPriority w:val="0"/>
    <w:rPr>
      <w:rFonts w:eastAsia="仿宋_GB2312"/>
      <w:kern w:val="2"/>
      <w:sz w:val="18"/>
      <w:szCs w:val="18"/>
    </w:rPr>
  </w:style>
  <w:style w:type="character" w:customStyle="1" w:styleId="18">
    <w:name w:val="页眉 字符"/>
    <w:link w:val="6"/>
    <w:qFormat/>
    <w:uiPriority w:val="0"/>
    <w:rPr>
      <w:rFonts w:eastAsia="仿宋_GB2312"/>
      <w:kern w:val="2"/>
      <w:sz w:val="18"/>
      <w:szCs w:val="18"/>
    </w:rPr>
  </w:style>
  <w:style w:type="character" w:customStyle="1" w:styleId="19">
    <w:name w:val="批注框文本 字符"/>
    <w:link w:val="4"/>
    <w:qFormat/>
    <w:uiPriority w:val="0"/>
    <w:rPr>
      <w:rFonts w:eastAsia="仿宋_GB2312"/>
      <w:kern w:val="2"/>
      <w:sz w:val="18"/>
      <w:szCs w:val="18"/>
    </w:rPr>
  </w:style>
  <w:style w:type="character" w:customStyle="1" w:styleId="20">
    <w:name w:val="font01"/>
    <w:qFormat/>
    <w:uiPriority w:val="0"/>
    <w:rPr>
      <w:rFonts w:ascii="宋体-简" w:hAnsi="宋体-简" w:eastAsia="宋体-简" w:cs="宋体-简"/>
      <w:color w:val="000000"/>
      <w:sz w:val="24"/>
      <w:szCs w:val="24"/>
      <w:u w:val="none"/>
    </w:rPr>
  </w:style>
  <w:style w:type="character" w:customStyle="1" w:styleId="21">
    <w:name w:val="font11"/>
    <w:qFormat/>
    <w:uiPriority w:val="0"/>
    <w:rPr>
      <w:rFonts w:hint="eastAsia" w:ascii="宋体" w:hAnsi="宋体" w:eastAsia="宋体" w:cs="宋体"/>
      <w:color w:val="000000"/>
      <w:sz w:val="24"/>
      <w:szCs w:val="24"/>
      <w:u w:val="none"/>
    </w:rPr>
  </w:style>
  <w:style w:type="character" w:customStyle="1" w:styleId="22">
    <w:name w:val="脚注文本 字符"/>
    <w:link w:val="7"/>
    <w:semiHidden/>
    <w:qFormat/>
    <w:uiPriority w:val="0"/>
    <w:rPr>
      <w:rFonts w:eastAsia="仿宋_GB2312"/>
      <w:kern w:val="2"/>
      <w:sz w:val="18"/>
      <w:szCs w:val="24"/>
    </w:rPr>
  </w:style>
  <w:style w:type="paragraph" w:customStyle="1" w:styleId="23">
    <w:name w:val="Revision"/>
    <w:hidden/>
    <w:semiHidden/>
    <w:qFormat/>
    <w:uiPriority w:val="99"/>
    <w:rPr>
      <w:rFonts w:ascii="Times New Roman" w:hAnsi="Times New Roman" w:eastAsia="仿宋_GB2312" w:cs="Times New Roman"/>
      <w:kern w:val="2"/>
      <w:sz w:val="30"/>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12</Pages>
  <Words>916</Words>
  <Characters>5225</Characters>
  <Lines>43</Lines>
  <Paragraphs>12</Paragraphs>
  <TotalTime>15</TotalTime>
  <ScaleCrop>false</ScaleCrop>
  <LinksUpToDate>false</LinksUpToDate>
  <CharactersWithSpaces>6129</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2023-05-16T07:26:00Z</dcterms:created>
  <dc:creator>lhn</dc:creator>
  <cp:lastModifiedBy>智慧</cp:lastModifiedBy>
  <cp:lastPrinted>2025-03-28T12:07:00Z</cp:lastPrinted>
  <dcterms:modified xsi:type="dcterms:W3CDTF">2025-08-27T16:18:34Z</dcterms:modified>
  <dc:title>财政支出绩效评价报告</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BC4D53A4A70537E0514CE66786963D55_43</vt:lpwstr>
  </property>
</Properties>
</file>