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B7327" w14:textId="77777777" w:rsidR="002C69E0" w:rsidRDefault="00000000">
      <w:pPr>
        <w:spacing w:line="480" w:lineRule="exact"/>
        <w:rPr>
          <w:rFonts w:ascii="方正黑体_GBK" w:eastAsia="方正黑体_GBK" w:hAnsi="方正黑体_GBK" w:cs="方正黑体_GBK" w:hint="eastAsia"/>
          <w:sz w:val="32"/>
          <w:lang w:eastAsia="zh-CN"/>
        </w:rPr>
      </w:pPr>
      <w:r>
        <w:rPr>
          <w:rFonts w:ascii="方正黑体_GBK" w:eastAsia="方正黑体_GBK" w:hAnsi="方正黑体_GBK" w:cs="方正黑体_GBK" w:hint="eastAsia"/>
          <w:sz w:val="32"/>
          <w:lang w:eastAsia="zh-CN"/>
        </w:rPr>
        <w:t>附件1</w:t>
      </w:r>
    </w:p>
    <w:p w14:paraId="7D3D8897" w14:textId="77777777" w:rsidR="002C69E0" w:rsidRDefault="00000000">
      <w:pPr>
        <w:widowControl w:val="0"/>
        <w:kinsoku/>
        <w:autoSpaceDE/>
        <w:autoSpaceDN/>
        <w:adjustRightInd/>
        <w:snapToGrid/>
        <w:spacing w:line="400" w:lineRule="exact"/>
        <w:jc w:val="center"/>
        <w:textAlignment w:val="auto"/>
        <w:rPr>
          <w:rFonts w:ascii="方正小标宋简体" w:eastAsia="方正小标宋简体" w:hAnsi="黑体" w:hint="eastAsia"/>
          <w:sz w:val="36"/>
          <w:szCs w:val="36"/>
          <w:lang w:eastAsia="zh-CN"/>
        </w:rPr>
      </w:pPr>
      <w:r>
        <w:rPr>
          <w:rFonts w:ascii="方正小标宋简体" w:eastAsia="方正小标宋简体" w:hAnsi="黑体" w:hint="eastAsia"/>
          <w:sz w:val="36"/>
          <w:szCs w:val="36"/>
          <w:lang w:eastAsia="zh-CN"/>
        </w:rPr>
        <w:t>项目支出绩效自评表</w:t>
      </w:r>
    </w:p>
    <w:p w14:paraId="3CADF880" w14:textId="77777777" w:rsidR="002C69E0" w:rsidRDefault="00000000">
      <w:pPr>
        <w:widowControl w:val="0"/>
        <w:kinsoku/>
        <w:autoSpaceDE/>
        <w:autoSpaceDN/>
        <w:adjustRightInd/>
        <w:snapToGrid/>
        <w:spacing w:line="400" w:lineRule="exact"/>
        <w:jc w:val="center"/>
        <w:textAlignment w:val="auto"/>
        <w:rPr>
          <w:rFonts w:ascii="方正小标宋简体" w:eastAsia="方正小标宋简体" w:hAnsi="黑体" w:hint="eastAsia"/>
          <w:sz w:val="36"/>
          <w:szCs w:val="36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  <w:lang w:eastAsia="zh-CN"/>
        </w:rPr>
        <w:t>2024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792312D9" w14:textId="77777777" w:rsidR="002C69E0" w:rsidRDefault="002C69E0">
      <w:pPr>
        <w:spacing w:line="20" w:lineRule="exact"/>
        <w:rPr>
          <w:rFonts w:ascii="仿宋_GB2312" w:eastAsia="仿宋_GB2312" w:hAnsi="宋体" w:hint="eastAsia"/>
          <w:sz w:val="28"/>
          <w:szCs w:val="28"/>
        </w:rPr>
      </w:pPr>
    </w:p>
    <w:p w14:paraId="5197128E" w14:textId="77777777" w:rsidR="002C69E0" w:rsidRDefault="002C69E0">
      <w:pPr>
        <w:spacing w:line="20" w:lineRule="exact"/>
        <w:rPr>
          <w:rFonts w:ascii="仿宋_GB2312" w:eastAsia="仿宋_GB2312" w:hAnsi="宋体" w:hint="eastAsia"/>
          <w:sz w:val="28"/>
          <w:szCs w:val="28"/>
        </w:rPr>
      </w:pPr>
    </w:p>
    <w:p w14:paraId="2BAFB804" w14:textId="77777777" w:rsidR="002C69E0" w:rsidRDefault="002C69E0">
      <w:pPr>
        <w:spacing w:line="20" w:lineRule="exact"/>
        <w:rPr>
          <w:rFonts w:ascii="仿宋_GB2312" w:eastAsia="仿宋_GB2312" w:hAnsi="宋体" w:hint="eastAsia"/>
          <w:sz w:val="28"/>
          <w:szCs w:val="28"/>
        </w:rPr>
      </w:pPr>
    </w:p>
    <w:p w14:paraId="0F33308C" w14:textId="77777777" w:rsidR="002C69E0" w:rsidRDefault="002C69E0">
      <w:pPr>
        <w:spacing w:line="20" w:lineRule="exact"/>
        <w:rPr>
          <w:rFonts w:ascii="仿宋_GB2312" w:eastAsia="仿宋_GB2312" w:hAnsi="宋体" w:hint="eastAsia"/>
          <w:sz w:val="28"/>
          <w:szCs w:val="28"/>
        </w:rPr>
      </w:pPr>
    </w:p>
    <w:p w14:paraId="39DA1C17" w14:textId="77777777" w:rsidR="002C69E0" w:rsidRDefault="002C69E0">
      <w:pPr>
        <w:spacing w:line="20" w:lineRule="exact"/>
        <w:rPr>
          <w:rFonts w:ascii="仿宋_GB2312" w:eastAsia="仿宋_GB2312" w:hAnsi="宋体" w:hint="eastAsia"/>
          <w:sz w:val="28"/>
          <w:szCs w:val="28"/>
        </w:rPr>
      </w:pPr>
    </w:p>
    <w:p w14:paraId="7F745ECA" w14:textId="77777777" w:rsidR="002C69E0" w:rsidRDefault="002C69E0">
      <w:pPr>
        <w:spacing w:line="20" w:lineRule="exact"/>
        <w:rPr>
          <w:rFonts w:ascii="仿宋_GB2312" w:eastAsia="仿宋_GB2312" w:hAnsi="宋体" w:hint="eastAsia"/>
          <w:sz w:val="28"/>
          <w:szCs w:val="28"/>
        </w:rPr>
      </w:pPr>
    </w:p>
    <w:p w14:paraId="2E6573AE" w14:textId="77777777" w:rsidR="002C69E0" w:rsidRDefault="002C69E0">
      <w:pPr>
        <w:spacing w:line="20" w:lineRule="exact"/>
        <w:rPr>
          <w:rFonts w:ascii="仿宋_GB2312" w:eastAsia="仿宋_GB2312" w:hAnsi="宋体" w:hint="eastAsia"/>
          <w:sz w:val="28"/>
          <w:szCs w:val="28"/>
        </w:rPr>
      </w:pPr>
    </w:p>
    <w:tbl>
      <w:tblPr>
        <w:tblW w:w="4999" w:type="pct"/>
        <w:tblLook w:val="04A0" w:firstRow="1" w:lastRow="0" w:firstColumn="1" w:lastColumn="0" w:noHBand="0" w:noVBand="1"/>
      </w:tblPr>
      <w:tblGrid>
        <w:gridCol w:w="628"/>
        <w:gridCol w:w="1548"/>
        <w:gridCol w:w="2236"/>
        <w:gridCol w:w="2513"/>
        <w:gridCol w:w="2341"/>
        <w:gridCol w:w="2469"/>
        <w:gridCol w:w="950"/>
        <w:gridCol w:w="1087"/>
        <w:gridCol w:w="1452"/>
      </w:tblGrid>
      <w:tr w:rsidR="002C69E0" w14:paraId="014FC553" w14:textId="77777777">
        <w:trPr>
          <w:trHeight w:val="435"/>
        </w:trPr>
        <w:tc>
          <w:tcPr>
            <w:tcW w:w="7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39D47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项目名称</w:t>
            </w:r>
          </w:p>
        </w:tc>
        <w:tc>
          <w:tcPr>
            <w:tcW w:w="4285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54FB5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11000024T000002851619-北京市市政工程研究院学术报告厅加固改造</w:t>
            </w:r>
          </w:p>
        </w:tc>
      </w:tr>
      <w:tr w:rsidR="002C69E0" w14:paraId="16A2B9E8" w14:textId="77777777">
        <w:trPr>
          <w:trHeight w:val="426"/>
        </w:trPr>
        <w:tc>
          <w:tcPr>
            <w:tcW w:w="7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1AA36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主管部门</w:t>
            </w:r>
          </w:p>
        </w:tc>
        <w:tc>
          <w:tcPr>
            <w:tcW w:w="232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BC824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北京市市政工程研究院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9C919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实施单位</w:t>
            </w:r>
          </w:p>
        </w:tc>
        <w:tc>
          <w:tcPr>
            <w:tcW w:w="11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48A83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北京市市政工程研究院</w:t>
            </w:r>
          </w:p>
        </w:tc>
      </w:tr>
      <w:tr w:rsidR="002C69E0" w14:paraId="2E68B10F" w14:textId="77777777">
        <w:trPr>
          <w:trHeight w:val="399"/>
        </w:trPr>
        <w:tc>
          <w:tcPr>
            <w:tcW w:w="71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2A590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项目资金(万元)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66C90" w14:textId="77777777" w:rsidR="002C69E0" w:rsidRDefault="002C69E0">
            <w:pP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FB5D8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年初预算数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FD7BE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全年预算数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45750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全年执行数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64FE2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分值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3774E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执行率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4BBE1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得分</w:t>
            </w:r>
          </w:p>
        </w:tc>
      </w:tr>
      <w:tr w:rsidR="002C69E0" w14:paraId="7A9FE9FE" w14:textId="77777777">
        <w:trPr>
          <w:trHeight w:val="426"/>
        </w:trPr>
        <w:tc>
          <w:tcPr>
            <w:tcW w:w="714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D4BEB" w14:textId="77777777" w:rsidR="002C69E0" w:rsidRDefault="002C69E0">
            <w:pPr>
              <w:jc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62413" w14:textId="77777777" w:rsidR="002C69E0" w:rsidRDefault="00000000">
            <w:pPr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年度资金总额</w:t>
            </w:r>
          </w:p>
        </w:tc>
        <w:tc>
          <w:tcPr>
            <w:tcW w:w="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2E576" w14:textId="77777777" w:rsidR="002C69E0" w:rsidRDefault="00000000">
            <w:pPr>
              <w:jc w:val="right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 xml:space="preserve"> 57.939277 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9CF4A" w14:textId="77777777" w:rsidR="002C69E0" w:rsidRDefault="00000000">
            <w:pPr>
              <w:jc w:val="right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 xml:space="preserve"> 57.939277 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920142" w14:textId="77777777" w:rsidR="002C69E0" w:rsidRDefault="00000000">
            <w:pPr>
              <w:jc w:val="right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 xml:space="preserve"> 57.839247 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6FD5E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 xml:space="preserve">10 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2E86B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99.83%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B58F2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 xml:space="preserve">9.98 </w:t>
            </w:r>
          </w:p>
        </w:tc>
      </w:tr>
      <w:tr w:rsidR="002C69E0" w14:paraId="1CF37033" w14:textId="77777777">
        <w:trPr>
          <w:trHeight w:val="417"/>
        </w:trPr>
        <w:tc>
          <w:tcPr>
            <w:tcW w:w="714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0AA4F" w14:textId="77777777" w:rsidR="002C69E0" w:rsidRDefault="002C69E0">
            <w:pPr>
              <w:jc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28E69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其中：当年财政拨款</w:t>
            </w:r>
          </w:p>
        </w:tc>
        <w:tc>
          <w:tcPr>
            <w:tcW w:w="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E39B2" w14:textId="77777777" w:rsidR="002C69E0" w:rsidRDefault="00000000">
            <w:pPr>
              <w:jc w:val="right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 xml:space="preserve"> 57.939277 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83C8E" w14:textId="77777777" w:rsidR="002C69E0" w:rsidRDefault="00000000">
            <w:pPr>
              <w:jc w:val="right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 xml:space="preserve"> 57.939277 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07D3BA" w14:textId="77777777" w:rsidR="002C69E0" w:rsidRDefault="00000000">
            <w:pPr>
              <w:jc w:val="right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 xml:space="preserve"> 57.839247 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24CA2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一</w:t>
            </w:r>
            <w:proofErr w:type="gramEnd"/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28FF5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99.83%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9912D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一</w:t>
            </w:r>
            <w:proofErr w:type="gramEnd"/>
          </w:p>
        </w:tc>
      </w:tr>
      <w:tr w:rsidR="002C69E0" w14:paraId="41B550F7" w14:textId="77777777">
        <w:trPr>
          <w:trHeight w:val="403"/>
        </w:trPr>
        <w:tc>
          <w:tcPr>
            <w:tcW w:w="2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409F4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年度总体目标</w:t>
            </w:r>
          </w:p>
        </w:tc>
        <w:tc>
          <w:tcPr>
            <w:tcW w:w="283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E9CAB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预期目标</w:t>
            </w:r>
          </w:p>
        </w:tc>
        <w:tc>
          <w:tcPr>
            <w:tcW w:w="195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D53D2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实际完成情况</w:t>
            </w:r>
          </w:p>
        </w:tc>
      </w:tr>
      <w:tr w:rsidR="002C69E0" w14:paraId="35158BDC" w14:textId="77777777">
        <w:trPr>
          <w:trHeight w:val="1053"/>
        </w:trPr>
        <w:tc>
          <w:tcPr>
            <w:tcW w:w="2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FFDFA" w14:textId="77777777" w:rsidR="002C69E0" w:rsidRDefault="002C69E0">
            <w:pPr>
              <w:jc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</w:p>
        </w:tc>
        <w:tc>
          <w:tcPr>
            <w:tcW w:w="283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F4F64" w14:textId="77777777" w:rsidR="002C69E0" w:rsidRPr="00E868B5" w:rsidRDefault="00000000">
            <w:pPr>
              <w:textAlignment w:val="center"/>
              <w:rPr>
                <w:rFonts w:asciiTheme="minorEastAsia" w:eastAsiaTheme="minorEastAsia" w:hAnsiTheme="minorEastAsia" w:cstheme="minorEastAsia" w:hint="eastAsia"/>
                <w:color w:val="auto"/>
                <w:sz w:val="18"/>
                <w:szCs w:val="18"/>
                <w:lang w:eastAsia="zh-CN"/>
              </w:rPr>
            </w:pPr>
            <w:r w:rsidRPr="00E868B5">
              <w:rPr>
                <w:rFonts w:asciiTheme="minorEastAsia" w:eastAsiaTheme="minorEastAsia" w:hAnsiTheme="minorEastAsia" w:cstheme="minorEastAsia" w:hint="eastAsia"/>
                <w:color w:val="auto"/>
                <w:sz w:val="18"/>
                <w:szCs w:val="18"/>
                <w:lang w:eastAsia="zh-CN" w:bidi="ar"/>
              </w:rPr>
              <w:t>对安全性等级为</w:t>
            </w:r>
            <w:proofErr w:type="spellStart"/>
            <w:r w:rsidRPr="00E868B5">
              <w:rPr>
                <w:rFonts w:asciiTheme="minorEastAsia" w:eastAsiaTheme="minorEastAsia" w:hAnsiTheme="minorEastAsia" w:cstheme="minorEastAsia" w:hint="eastAsia"/>
                <w:color w:val="auto"/>
                <w:sz w:val="18"/>
                <w:szCs w:val="18"/>
                <w:lang w:eastAsia="zh-CN" w:bidi="ar"/>
              </w:rPr>
              <w:t>Csu</w:t>
            </w:r>
            <w:proofErr w:type="spellEnd"/>
            <w:r w:rsidRPr="00E868B5">
              <w:rPr>
                <w:rFonts w:asciiTheme="minorEastAsia" w:eastAsiaTheme="minorEastAsia" w:hAnsiTheme="minorEastAsia" w:cstheme="minorEastAsia" w:hint="eastAsia"/>
                <w:color w:val="auto"/>
                <w:sz w:val="18"/>
                <w:szCs w:val="18"/>
                <w:lang w:eastAsia="zh-CN" w:bidi="ar"/>
              </w:rPr>
              <w:t>级、抗震能力等级为</w:t>
            </w:r>
            <w:proofErr w:type="spellStart"/>
            <w:r w:rsidRPr="00E868B5">
              <w:rPr>
                <w:rFonts w:asciiTheme="minorEastAsia" w:eastAsiaTheme="minorEastAsia" w:hAnsiTheme="minorEastAsia" w:cstheme="minorEastAsia" w:hint="eastAsia"/>
                <w:color w:val="auto"/>
                <w:sz w:val="18"/>
                <w:szCs w:val="18"/>
                <w:lang w:eastAsia="zh-CN" w:bidi="ar"/>
              </w:rPr>
              <w:t>Dse</w:t>
            </w:r>
            <w:proofErr w:type="spellEnd"/>
            <w:r w:rsidRPr="00E868B5">
              <w:rPr>
                <w:rFonts w:asciiTheme="minorEastAsia" w:eastAsiaTheme="minorEastAsia" w:hAnsiTheme="minorEastAsia" w:cstheme="minorEastAsia" w:hint="eastAsia"/>
                <w:color w:val="auto"/>
                <w:sz w:val="18"/>
                <w:szCs w:val="18"/>
                <w:lang w:eastAsia="zh-CN" w:bidi="ar"/>
              </w:rPr>
              <w:t>级的建筑物进行加固改造，加固改造后的</w:t>
            </w:r>
            <w:proofErr w:type="gramStart"/>
            <w:r w:rsidRPr="00E868B5">
              <w:rPr>
                <w:rFonts w:asciiTheme="minorEastAsia" w:eastAsiaTheme="minorEastAsia" w:hAnsiTheme="minorEastAsia" w:cstheme="minorEastAsia" w:hint="eastAsia"/>
                <w:color w:val="auto"/>
                <w:sz w:val="18"/>
                <w:szCs w:val="18"/>
                <w:lang w:eastAsia="zh-CN" w:bidi="ar"/>
              </w:rPr>
              <w:t>报告厅应排除</w:t>
            </w:r>
            <w:proofErr w:type="gramEnd"/>
            <w:r w:rsidRPr="00E868B5">
              <w:rPr>
                <w:rFonts w:asciiTheme="minorEastAsia" w:eastAsiaTheme="minorEastAsia" w:hAnsiTheme="minorEastAsia" w:cstheme="minorEastAsia" w:hint="eastAsia"/>
                <w:color w:val="auto"/>
                <w:sz w:val="18"/>
                <w:szCs w:val="18"/>
                <w:lang w:eastAsia="zh-CN" w:bidi="ar"/>
              </w:rPr>
              <w:t>安全隐患，满足现行规范要求；使用功能更加完善，达到提高报告厅使用率，提升员工满意度的效果。</w:t>
            </w:r>
          </w:p>
        </w:tc>
        <w:tc>
          <w:tcPr>
            <w:tcW w:w="195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5748F" w14:textId="77777777" w:rsidR="002C69E0" w:rsidRPr="00E868B5" w:rsidRDefault="00000000">
            <w:pPr>
              <w:tabs>
                <w:tab w:val="left" w:pos="1681"/>
              </w:tabs>
              <w:rPr>
                <w:rFonts w:asciiTheme="minorEastAsia" w:eastAsiaTheme="minorEastAsia" w:hAnsiTheme="minorEastAsia" w:cstheme="minorEastAsia" w:hint="eastAsia"/>
                <w:color w:val="auto"/>
                <w:sz w:val="18"/>
                <w:szCs w:val="18"/>
                <w:lang w:eastAsia="zh-CN"/>
              </w:rPr>
            </w:pPr>
            <w:r w:rsidRPr="00E868B5">
              <w:rPr>
                <w:rFonts w:asciiTheme="minorEastAsia" w:eastAsiaTheme="minorEastAsia" w:hAnsiTheme="minorEastAsia" w:cstheme="minorEastAsia" w:hint="eastAsia"/>
                <w:color w:val="auto"/>
                <w:sz w:val="18"/>
                <w:szCs w:val="18"/>
                <w:lang w:eastAsia="zh-CN"/>
              </w:rPr>
              <w:t>对墙体进行钢筋混凝土板墙加固，进一步提升报告厅结构整体性，完善</w:t>
            </w:r>
            <w:proofErr w:type="gramStart"/>
            <w:r w:rsidRPr="00E868B5">
              <w:rPr>
                <w:rFonts w:asciiTheme="minorEastAsia" w:eastAsiaTheme="minorEastAsia" w:hAnsiTheme="minorEastAsia" w:cstheme="minorEastAsia" w:hint="eastAsia"/>
                <w:color w:val="auto"/>
                <w:sz w:val="18"/>
                <w:szCs w:val="18"/>
                <w:lang w:eastAsia="zh-CN"/>
              </w:rPr>
              <w:t>结构传力路线</w:t>
            </w:r>
            <w:proofErr w:type="gramEnd"/>
            <w:r w:rsidRPr="00E868B5">
              <w:rPr>
                <w:rFonts w:asciiTheme="minorEastAsia" w:eastAsiaTheme="minorEastAsia" w:hAnsiTheme="minorEastAsia" w:cstheme="minorEastAsia" w:hint="eastAsia"/>
                <w:color w:val="auto"/>
                <w:sz w:val="18"/>
                <w:szCs w:val="18"/>
                <w:lang w:eastAsia="zh-CN"/>
              </w:rPr>
              <w:t>，增强承载能力；采用新增钢梁对梁板进行加固，使梁板承载能力满足现行规范要求。</w:t>
            </w:r>
          </w:p>
        </w:tc>
      </w:tr>
      <w:tr w:rsidR="002C69E0" w14:paraId="384AB39F" w14:textId="77777777">
        <w:trPr>
          <w:trHeight w:val="510"/>
        </w:trPr>
        <w:tc>
          <w:tcPr>
            <w:tcW w:w="2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6A33EB5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绩效指标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959AF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一级指标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23D54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二级指标</w:t>
            </w:r>
          </w:p>
        </w:tc>
        <w:tc>
          <w:tcPr>
            <w:tcW w:w="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7A68A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三级指标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CF30B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年度指标值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4D108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实际完成值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3BFD3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分值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2EA06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得分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8F4F8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偏差原因分析及改进措施</w:t>
            </w:r>
          </w:p>
        </w:tc>
      </w:tr>
      <w:tr w:rsidR="002C69E0" w14:paraId="42DF25C5" w14:textId="77777777">
        <w:trPr>
          <w:trHeight w:val="510"/>
        </w:trPr>
        <w:tc>
          <w:tcPr>
            <w:tcW w:w="2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4D9B953" w14:textId="77777777" w:rsidR="002C69E0" w:rsidRDefault="002C69E0">
            <w:pPr>
              <w:jc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/>
              </w:rPr>
            </w:pPr>
          </w:p>
        </w:tc>
        <w:tc>
          <w:tcPr>
            <w:tcW w:w="50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76178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产出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br/>
              <w:t>指标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31AE6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数量指标</w:t>
            </w:r>
          </w:p>
        </w:tc>
        <w:tc>
          <w:tcPr>
            <w:tcW w:w="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BCF63" w14:textId="77777777" w:rsidR="002C69E0" w:rsidRDefault="00000000">
            <w:pPr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项目按计划完工率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FB6AC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≥100%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FB6AF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100%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01503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31231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DD69D" w14:textId="77777777" w:rsidR="002C69E0" w:rsidRDefault="002C69E0">
            <w:pPr>
              <w:jc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</w:p>
        </w:tc>
      </w:tr>
      <w:tr w:rsidR="002C69E0" w14:paraId="07FEDA8D" w14:textId="77777777">
        <w:trPr>
          <w:trHeight w:val="510"/>
        </w:trPr>
        <w:tc>
          <w:tcPr>
            <w:tcW w:w="2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5B8BD27" w14:textId="77777777" w:rsidR="002C69E0" w:rsidRDefault="002C69E0">
            <w:pPr>
              <w:jc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</w:p>
        </w:tc>
        <w:tc>
          <w:tcPr>
            <w:tcW w:w="50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D38B1" w14:textId="77777777" w:rsidR="002C69E0" w:rsidRDefault="002C69E0">
            <w:pPr>
              <w:jc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4A8A2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数量指标</w:t>
            </w:r>
          </w:p>
        </w:tc>
        <w:tc>
          <w:tcPr>
            <w:tcW w:w="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60986" w14:textId="77777777" w:rsidR="002C69E0" w:rsidRDefault="00000000">
            <w:pPr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修缮、改造工程量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815C7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≥250.55平方米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81A55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250.55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6FAB4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CD02A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AB001" w14:textId="77777777" w:rsidR="002C69E0" w:rsidRDefault="002C69E0">
            <w:pPr>
              <w:jc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</w:p>
        </w:tc>
      </w:tr>
      <w:tr w:rsidR="002C69E0" w14:paraId="2C1DB164" w14:textId="77777777">
        <w:trPr>
          <w:trHeight w:val="510"/>
        </w:trPr>
        <w:tc>
          <w:tcPr>
            <w:tcW w:w="2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71311F0" w14:textId="77777777" w:rsidR="002C69E0" w:rsidRDefault="002C69E0">
            <w:pPr>
              <w:jc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</w:p>
        </w:tc>
        <w:tc>
          <w:tcPr>
            <w:tcW w:w="50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3FF4E" w14:textId="77777777" w:rsidR="002C69E0" w:rsidRDefault="002C69E0">
            <w:pPr>
              <w:jc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60204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数量指标</w:t>
            </w:r>
          </w:p>
        </w:tc>
        <w:tc>
          <w:tcPr>
            <w:tcW w:w="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83383" w14:textId="77777777" w:rsidR="002C69E0" w:rsidRDefault="00000000">
            <w:pPr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设施有效运转率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CFD2F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≥90%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9D0AF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100%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7B6E5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0498E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2A8AD" w14:textId="77777777" w:rsidR="002C69E0" w:rsidRDefault="002C69E0">
            <w:pPr>
              <w:jc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</w:p>
        </w:tc>
      </w:tr>
      <w:tr w:rsidR="002C69E0" w14:paraId="69212F9F" w14:textId="77777777">
        <w:trPr>
          <w:trHeight w:val="510"/>
        </w:trPr>
        <w:tc>
          <w:tcPr>
            <w:tcW w:w="2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A2B1A2E" w14:textId="77777777" w:rsidR="002C69E0" w:rsidRDefault="002C69E0">
            <w:pPr>
              <w:jc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</w:p>
        </w:tc>
        <w:tc>
          <w:tcPr>
            <w:tcW w:w="50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809D0" w14:textId="77777777" w:rsidR="002C69E0" w:rsidRDefault="002C69E0">
            <w:pPr>
              <w:jc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D45C2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数量指标</w:t>
            </w:r>
          </w:p>
        </w:tc>
        <w:tc>
          <w:tcPr>
            <w:tcW w:w="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9EB1C" w14:textId="77777777" w:rsidR="002C69E0" w:rsidRDefault="00000000">
            <w:pPr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修缮、改造工程数量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D5D86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≥1个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9BB0A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1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954EA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B4629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F72BA" w14:textId="77777777" w:rsidR="002C69E0" w:rsidRDefault="002C69E0">
            <w:pPr>
              <w:jc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</w:p>
        </w:tc>
      </w:tr>
      <w:tr w:rsidR="002C69E0" w14:paraId="124E8517" w14:textId="77777777">
        <w:trPr>
          <w:trHeight w:val="510"/>
        </w:trPr>
        <w:tc>
          <w:tcPr>
            <w:tcW w:w="2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92CCFBD" w14:textId="77777777" w:rsidR="002C69E0" w:rsidRDefault="002C69E0">
            <w:pPr>
              <w:jc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</w:p>
        </w:tc>
        <w:tc>
          <w:tcPr>
            <w:tcW w:w="50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A4B7F" w14:textId="77777777" w:rsidR="002C69E0" w:rsidRDefault="002C69E0">
            <w:pPr>
              <w:jc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F05B3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数量指标</w:t>
            </w:r>
          </w:p>
        </w:tc>
        <w:tc>
          <w:tcPr>
            <w:tcW w:w="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A9790" w14:textId="77777777" w:rsidR="002C69E0" w:rsidRDefault="00000000">
            <w:pPr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竣工验收合格率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5731C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≥100%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DE67E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100%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04A23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8FCCE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72762" w14:textId="77777777" w:rsidR="002C69E0" w:rsidRDefault="002C69E0">
            <w:pPr>
              <w:jc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</w:p>
        </w:tc>
      </w:tr>
      <w:tr w:rsidR="002C69E0" w14:paraId="65687C49" w14:textId="77777777">
        <w:trPr>
          <w:trHeight w:val="362"/>
        </w:trPr>
        <w:tc>
          <w:tcPr>
            <w:tcW w:w="2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95484D5" w14:textId="77777777" w:rsidR="002C69E0" w:rsidRDefault="002C69E0">
            <w:pPr>
              <w:jc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</w:p>
        </w:tc>
        <w:tc>
          <w:tcPr>
            <w:tcW w:w="50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8C6E4" w14:textId="77777777" w:rsidR="002C69E0" w:rsidRDefault="002C69E0">
            <w:pPr>
              <w:jc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30361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成本指标</w:t>
            </w:r>
          </w:p>
        </w:tc>
        <w:tc>
          <w:tcPr>
            <w:tcW w:w="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55EF3" w14:textId="77777777" w:rsidR="002C69E0" w:rsidRDefault="00000000">
            <w:pPr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取费标准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891C0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≤57.939277万元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C6E29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 xml:space="preserve"> 57.839247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AD497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A7974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20D63" w14:textId="77777777" w:rsidR="002C69E0" w:rsidRDefault="00000000">
            <w:pP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/>
              </w:rPr>
              <w:t>政府采购结余</w:t>
            </w:r>
          </w:p>
        </w:tc>
      </w:tr>
      <w:tr w:rsidR="002C69E0" w14:paraId="1D04349E" w14:textId="77777777">
        <w:trPr>
          <w:trHeight w:val="433"/>
        </w:trPr>
        <w:tc>
          <w:tcPr>
            <w:tcW w:w="2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474D6F5" w14:textId="77777777" w:rsidR="002C69E0" w:rsidRDefault="002C69E0">
            <w:pPr>
              <w:jc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</w:p>
        </w:tc>
        <w:tc>
          <w:tcPr>
            <w:tcW w:w="50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7580F" w14:textId="77777777" w:rsidR="002C69E0" w:rsidRDefault="002C69E0">
            <w:pPr>
              <w:jc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A1662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成本指标</w:t>
            </w:r>
          </w:p>
        </w:tc>
        <w:tc>
          <w:tcPr>
            <w:tcW w:w="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98CC2" w14:textId="77777777" w:rsidR="002C69E0" w:rsidRDefault="00000000">
            <w:pPr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办公用房修缮、改造成本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9E28A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≤57.939277万元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4AFE8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 xml:space="preserve"> 57.839247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D4714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C7E0B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C332E" w14:textId="77777777" w:rsidR="002C69E0" w:rsidRDefault="00000000">
            <w:pP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/>
              </w:rPr>
              <w:t>政府采购结余</w:t>
            </w:r>
          </w:p>
        </w:tc>
      </w:tr>
      <w:tr w:rsidR="002C69E0" w14:paraId="4CCC1548" w14:textId="77777777">
        <w:trPr>
          <w:trHeight w:val="461"/>
        </w:trPr>
        <w:tc>
          <w:tcPr>
            <w:tcW w:w="2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563611F" w14:textId="77777777" w:rsidR="002C69E0" w:rsidRDefault="002C69E0">
            <w:pPr>
              <w:jc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</w:p>
        </w:tc>
        <w:tc>
          <w:tcPr>
            <w:tcW w:w="50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1C64B" w14:textId="77777777" w:rsidR="002C69E0" w:rsidRDefault="002C69E0">
            <w:pPr>
              <w:jc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0F187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成本指标</w:t>
            </w:r>
          </w:p>
        </w:tc>
        <w:tc>
          <w:tcPr>
            <w:tcW w:w="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EB06B" w14:textId="77777777" w:rsidR="002C69E0" w:rsidRDefault="00000000">
            <w:pPr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项目受益人数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2D3B0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≥150人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FC01B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≥150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9BC5A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B9BCB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47F15" w14:textId="77777777" w:rsidR="002C69E0" w:rsidRDefault="002C69E0">
            <w:pP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</w:p>
        </w:tc>
      </w:tr>
      <w:tr w:rsidR="002C69E0" w14:paraId="5E9DBEF0" w14:textId="77777777">
        <w:trPr>
          <w:trHeight w:val="470"/>
        </w:trPr>
        <w:tc>
          <w:tcPr>
            <w:tcW w:w="2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C593E07" w14:textId="77777777" w:rsidR="002C69E0" w:rsidRDefault="002C69E0">
            <w:pPr>
              <w:jc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</w:p>
        </w:tc>
        <w:tc>
          <w:tcPr>
            <w:tcW w:w="50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D6857" w14:textId="77777777" w:rsidR="002C69E0" w:rsidRDefault="002C69E0">
            <w:pPr>
              <w:jc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88443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可持续影响指标</w:t>
            </w:r>
          </w:p>
        </w:tc>
        <w:tc>
          <w:tcPr>
            <w:tcW w:w="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6A9B9" w14:textId="77777777" w:rsidR="002C69E0" w:rsidRDefault="00000000">
            <w:pPr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预计使用年限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9FE90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≥30年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7CAC7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30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B26DB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30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E956C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25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1F6F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持续发挥使用效益</w:t>
            </w:r>
          </w:p>
        </w:tc>
      </w:tr>
      <w:tr w:rsidR="002C69E0" w14:paraId="6767EFEF" w14:textId="77777777">
        <w:trPr>
          <w:trHeight w:val="407"/>
        </w:trPr>
        <w:tc>
          <w:tcPr>
            <w:tcW w:w="2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4B2E051" w14:textId="77777777" w:rsidR="002C69E0" w:rsidRDefault="002C69E0">
            <w:pPr>
              <w:jc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4692E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满意度指标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3D6CF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服务对象满意度指标</w:t>
            </w:r>
          </w:p>
        </w:tc>
        <w:tc>
          <w:tcPr>
            <w:tcW w:w="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4BFE2" w14:textId="77777777" w:rsidR="002C69E0" w:rsidRDefault="00000000">
            <w:pPr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使用（管理）人员满意度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1FE2C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≥90%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092E2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90%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FCB15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EBC85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8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316A2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持续发挥使用效益</w:t>
            </w:r>
          </w:p>
        </w:tc>
      </w:tr>
      <w:tr w:rsidR="002C69E0" w14:paraId="6355453F" w14:textId="77777777">
        <w:trPr>
          <w:trHeight w:val="480"/>
        </w:trPr>
        <w:tc>
          <w:tcPr>
            <w:tcW w:w="3853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C8EAD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lang w:eastAsia="zh-CN" w:bidi="ar"/>
              </w:rPr>
              <w:t>总分</w:t>
            </w:r>
          </w:p>
        </w:tc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A3712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100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F9E88" w14:textId="77777777" w:rsidR="002C69E0" w:rsidRDefault="00000000">
            <w:pPr>
              <w:jc w:val="center"/>
              <w:textAlignment w:val="center"/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 xml:space="preserve"> 92.98 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19DF4" w14:textId="77777777" w:rsidR="002C69E0" w:rsidRDefault="002C69E0">
            <w:pPr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</w:pPr>
          </w:p>
        </w:tc>
      </w:tr>
    </w:tbl>
    <w:p w14:paraId="594E7726" w14:textId="77777777" w:rsidR="002C69E0" w:rsidRDefault="002C69E0"/>
    <w:sectPr w:rsidR="002C69E0">
      <w:pgSz w:w="16837" w:h="11905"/>
      <w:pgMar w:top="613" w:right="921" w:bottom="0" w:left="905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BD3E8" w14:textId="77777777" w:rsidR="00690028" w:rsidRDefault="00690028">
      <w:r>
        <w:separator/>
      </w:r>
    </w:p>
  </w:endnote>
  <w:endnote w:type="continuationSeparator" w:id="0">
    <w:p w14:paraId="69F5B16E" w14:textId="77777777" w:rsidR="00690028" w:rsidRDefault="00690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黑体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66457" w14:textId="77777777" w:rsidR="00690028" w:rsidRDefault="00690028">
      <w:r>
        <w:separator/>
      </w:r>
    </w:p>
  </w:footnote>
  <w:footnote w:type="continuationSeparator" w:id="0">
    <w:p w14:paraId="607CBFBB" w14:textId="77777777" w:rsidR="00690028" w:rsidRDefault="006900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4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C69E0"/>
    <w:rsid w:val="002C69E0"/>
    <w:rsid w:val="00690028"/>
    <w:rsid w:val="00825AC2"/>
    <w:rsid w:val="00E868B5"/>
    <w:rsid w:val="070752C8"/>
    <w:rsid w:val="0E710BF6"/>
    <w:rsid w:val="23024BB7"/>
    <w:rsid w:val="244A0726"/>
    <w:rsid w:val="2F3E7229"/>
    <w:rsid w:val="30E21A27"/>
    <w:rsid w:val="42274815"/>
    <w:rsid w:val="4A2C791A"/>
    <w:rsid w:val="4AF64656"/>
    <w:rsid w:val="50191B93"/>
    <w:rsid w:val="5C366CCB"/>
    <w:rsid w:val="65602744"/>
    <w:rsid w:val="66680A54"/>
    <w:rsid w:val="6D3F54F1"/>
    <w:rsid w:val="6DB40BA7"/>
    <w:rsid w:val="70FB3AC1"/>
    <w:rsid w:val="7C411E16"/>
    <w:rsid w:val="7E21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7FCC59"/>
  <w15:docId w15:val="{C77AC2E1-DAF4-411F-B121-2937D8F25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405</Words>
  <Characters>527</Characters>
  <Application>Microsoft Office Word</Application>
  <DocSecurity>0</DocSecurity>
  <Lines>131</Lines>
  <Paragraphs>133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fkf</dc:creator>
  <cp:lastModifiedBy>1349789148@qq.com</cp:lastModifiedBy>
  <cp:revision>2</cp:revision>
  <dcterms:created xsi:type="dcterms:W3CDTF">2025-05-07T09:26:00Z</dcterms:created>
  <dcterms:modified xsi:type="dcterms:W3CDTF">2025-08-25T12:45:00Z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2025-05-07T09:28:00Z</vt:filetime>
  </property>
  <property fmtid="{D5CDD505-2E9C-101B-9397-08002B2CF9AE}" pid="4" name="KSOTemplateDocerSaveRecord">
    <vt:lpwstr>eyJoZGlkIjoiYjlhYWNlYmFkNGY2NjYyNDhmNGY2OWM0Y2JlZjdhYWQiLCJ1c2VySWQiOiIxMDcwMzI2NTk1In0=</vt:lpwstr>
  </property>
  <property fmtid="{D5CDD505-2E9C-101B-9397-08002B2CF9AE}" pid="5" name="KSOProductBuildVer">
    <vt:lpwstr>2052-12.1.0.22529</vt:lpwstr>
  </property>
  <property fmtid="{D5CDD505-2E9C-101B-9397-08002B2CF9AE}" pid="6" name="ICV">
    <vt:lpwstr>8B07F15585104C81A96043102E21BFE1_12</vt:lpwstr>
  </property>
</Properties>
</file>