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339A65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FCFB5E7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27D0D6DA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6"/>
        <w:gridCol w:w="1070"/>
        <w:gridCol w:w="1140"/>
        <w:gridCol w:w="580"/>
        <w:gridCol w:w="930"/>
        <w:gridCol w:w="900"/>
        <w:gridCol w:w="910"/>
        <w:gridCol w:w="260"/>
        <w:gridCol w:w="450"/>
        <w:gridCol w:w="680"/>
        <w:gridCol w:w="140"/>
        <w:gridCol w:w="820"/>
        <w:gridCol w:w="782"/>
      </w:tblGrid>
      <w:tr w14:paraId="1E5BF3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363A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59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4701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会议类项目</w:t>
            </w:r>
          </w:p>
        </w:tc>
      </w:tr>
      <w:tr w14:paraId="38A12A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855C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5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3CFD7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北京市地震局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8D138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8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E7FBA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北京市地震局</w:t>
            </w:r>
          </w:p>
        </w:tc>
      </w:tr>
      <w:tr w14:paraId="18EFA1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C5FC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6A3D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A5A1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 w14:paraId="055AB15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3E4A6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 w14:paraId="5C4AAC9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02C9D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 w14:paraId="2C27C29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C1F5A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3E95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59B76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 w14:paraId="50F5C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E423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AB39BF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E2DB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5.83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63AA2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5.83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D8DE3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5.83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8313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51E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A152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 w14:paraId="0E425D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45AF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507A9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</w:t>
            </w:r>
          </w:p>
          <w:p w14:paraId="3DA3788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拨款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8EF2D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5.83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9F33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5.83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C43CA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5.83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7076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02E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3E29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 w14:paraId="285935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7128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C144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上年结转资金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4F56F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F167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BCAD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57654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B5ED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F298A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 w14:paraId="0B2FB5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8BCD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F081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1C07F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F9696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12566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D236A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1939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FC585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 w14:paraId="475FC8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57D5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6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6E90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0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1D3A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 w14:paraId="2F64F7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exact"/>
          <w:jc w:val="center"/>
        </w:trPr>
        <w:tc>
          <w:tcPr>
            <w:tcW w:w="3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B2D4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46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62CA01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完成2024年度地方工作会议工作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40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186631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会议按时顺利召开，完成年度工作部署，扎实推进全市防震减灾工作，效益显著，参会人员对于会议保障工作充分给与肯定。</w:t>
            </w:r>
          </w:p>
        </w:tc>
      </w:tr>
      <w:tr w14:paraId="079A49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DD8A0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2658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1954B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E30D8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0940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 w14:paraId="506DEFB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947C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 w14:paraId="09FCE0C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4138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8458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6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7C457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 w14:paraId="713ABE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exact"/>
          <w:jc w:val="center"/>
        </w:trPr>
        <w:tc>
          <w:tcPr>
            <w:tcW w:w="3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E51BB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7D8D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6106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DBC1E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会期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78C80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＝2天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6BDA6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1.5天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CCB4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D5EB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11.25</w:t>
            </w:r>
          </w:p>
        </w:tc>
        <w:tc>
          <w:tcPr>
            <w:tcW w:w="16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14147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会议按期结束，下一年合理设置绩效指标。</w:t>
            </w:r>
          </w:p>
        </w:tc>
      </w:tr>
      <w:tr w14:paraId="7FE78E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E5E61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7134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FE52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A9047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参会人数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10420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≤70人数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34D8B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76人数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F72D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C9390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6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7CA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  <w:tr w14:paraId="0C579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91EC3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B06C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32F0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D636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年度工作部署及完成情况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F009D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优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BD10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优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3849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16006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16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F66C7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  <w:tr w14:paraId="000205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exact"/>
          <w:jc w:val="center"/>
        </w:trPr>
        <w:tc>
          <w:tcPr>
            <w:tcW w:w="3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26E48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BB16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4C89B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 w14:paraId="36B08A4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9C7C2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  <w:t>部署年度全市防震减灾工作重点，扎实推进全市防震减灾工作开展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1F3FE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优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B05A5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优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A85D1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30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0EA0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30</w:t>
            </w:r>
          </w:p>
        </w:tc>
        <w:tc>
          <w:tcPr>
            <w:tcW w:w="16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75F2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54DB75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exact"/>
          <w:jc w:val="center"/>
        </w:trPr>
        <w:tc>
          <w:tcPr>
            <w:tcW w:w="3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9FC2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F7F1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满意度指标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8E226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5CFF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  <w:t>参会人员满意度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93C04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≥90%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C0630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90%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1963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2C60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6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31029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4E80EA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9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8724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72F7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4E6D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96.25</w:t>
            </w:r>
          </w:p>
        </w:tc>
        <w:tc>
          <w:tcPr>
            <w:tcW w:w="16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CCC8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 w14:paraId="6DD844D3">
      <w:pPr>
        <w:spacing w:line="520" w:lineRule="exact"/>
      </w:pPr>
    </w:p>
    <w:sectPr>
      <w:footerReference r:id="rId3" w:type="default"/>
      <w:pgSz w:w="11906" w:h="16838"/>
      <w:pgMar w:top="1871" w:right="1474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600000000000000"/>
    <w:charset w:val="86"/>
    <w:family w:val="auto"/>
    <w:pitch w:val="default"/>
    <w:sig w:usb0="00000000" w:usb1="00000000" w:usb2="00000012" w:usb3="00000000" w:csb0="00160001" w:csb1="1203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838B12"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A1D4C4"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A1D4C4"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73130DF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xZmM3N2Q5NjkxMTQxNTUyN2EzODZhZjJiYmNkOWUifQ=="/>
  </w:docVars>
  <w:rsids>
    <w:rsidRoot w:val="F77F09F4"/>
    <w:rsid w:val="000F11BD"/>
    <w:rsid w:val="004D5957"/>
    <w:rsid w:val="00E26DAB"/>
    <w:rsid w:val="010C76BA"/>
    <w:rsid w:val="085D5AE7"/>
    <w:rsid w:val="1295506C"/>
    <w:rsid w:val="157F4158"/>
    <w:rsid w:val="17321EED"/>
    <w:rsid w:val="1EB84E73"/>
    <w:rsid w:val="330D0884"/>
    <w:rsid w:val="37173543"/>
    <w:rsid w:val="3FF76880"/>
    <w:rsid w:val="41263F9F"/>
    <w:rsid w:val="44155EBB"/>
    <w:rsid w:val="503E0E60"/>
    <w:rsid w:val="663F3FEA"/>
    <w:rsid w:val="6CF046A4"/>
    <w:rsid w:val="73E8470A"/>
    <w:rsid w:val="7AB7FF50"/>
    <w:rsid w:val="7BFEB0DB"/>
    <w:rsid w:val="7D096EAA"/>
    <w:rsid w:val="7E301A00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Ty</Company>
  <Pages>1</Pages>
  <Words>393</Words>
  <Characters>462</Characters>
  <Lines>7</Lines>
  <Paragraphs>2</Paragraphs>
  <TotalTime>14</TotalTime>
  <ScaleCrop>false</ScaleCrop>
  <LinksUpToDate>false</LinksUpToDate>
  <CharactersWithSpaces>471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abc</cp:lastModifiedBy>
  <dcterms:modified xsi:type="dcterms:W3CDTF">2025-08-22T01:12:30Z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eyJoZGlkIjoiY2JkNTA1ODJlNDZlZmFmY2RjYWExMjlhZTI4YjYwZWUiLCJ1c2VySWQiOiIxMjE0NjQzNDI5In0=</vt:lpwstr>
  </property>
  <property fmtid="{D5CDD505-2E9C-101B-9397-08002B2CF9AE}" pid="4" name="ICV">
    <vt:lpwstr>DF51CD6678E0487384BD7FBE9A319455_12</vt:lpwstr>
  </property>
</Properties>
</file>