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黑体" w:hAnsi="黑体" w:eastAsia="黑体"/>
          <w:sz w:val="32"/>
          <w:szCs w:val="32"/>
        </w:rPr>
      </w:pPr>
      <w:r>
        <w:rPr>
          <w:rFonts w:hint="eastAsia" w:ascii="黑体" w:hAnsi="黑体" w:eastAsia="黑体"/>
          <w:sz w:val="32"/>
          <w:szCs w:val="32"/>
        </w:rPr>
        <w:t>附件1-1</w:t>
      </w:r>
    </w:p>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hint="eastAsia"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202</w:t>
      </w:r>
      <w:r>
        <w:rPr>
          <w:rFonts w:hint="eastAsia" w:ascii="仿宋_GB2312" w:hAnsi="宋体" w:eastAsia="仿宋_GB2312"/>
          <w:sz w:val="28"/>
          <w:szCs w:val="28"/>
        </w:rPr>
        <w:t>4年度）</w:t>
      </w:r>
    </w:p>
    <w:p>
      <w:pPr>
        <w:spacing w:line="240" w:lineRule="exact"/>
        <w:rPr>
          <w:rFonts w:hint="eastAsia" w:ascii="仿宋_GB2312" w:hAnsi="宋体" w:eastAsia="仿宋_GB2312"/>
          <w:sz w:val="30"/>
          <w:szCs w:val="30"/>
        </w:rPr>
      </w:pPr>
    </w:p>
    <w:tbl>
      <w:tblPr>
        <w:tblStyle w:val="5"/>
        <w:tblW w:w="8523" w:type="dxa"/>
        <w:jc w:val="center"/>
        <w:tblInd w:w="0" w:type="dxa"/>
        <w:tblLayout w:type="fixed"/>
        <w:tblCellMar>
          <w:top w:w="0" w:type="dxa"/>
          <w:left w:w="108" w:type="dxa"/>
          <w:bottom w:w="0" w:type="dxa"/>
          <w:right w:w="108" w:type="dxa"/>
        </w:tblCellMar>
      </w:tblPr>
      <w:tblGrid>
        <w:gridCol w:w="410"/>
        <w:gridCol w:w="767"/>
        <w:gridCol w:w="663"/>
        <w:gridCol w:w="757"/>
        <w:gridCol w:w="893"/>
        <w:gridCol w:w="1249"/>
        <w:gridCol w:w="1229"/>
        <w:gridCol w:w="532"/>
        <w:gridCol w:w="380"/>
        <w:gridCol w:w="373"/>
        <w:gridCol w:w="518"/>
        <w:gridCol w:w="752"/>
      </w:tblGrid>
      <w:tr>
        <w:tblPrEx>
          <w:tblLayout w:type="fixed"/>
          <w:tblCellMar>
            <w:top w:w="0" w:type="dxa"/>
            <w:left w:w="108" w:type="dxa"/>
            <w:bottom w:w="0" w:type="dxa"/>
            <w:right w:w="108" w:type="dxa"/>
          </w:tblCellMar>
        </w:tblPrEx>
        <w:trPr>
          <w:trHeight w:val="459" w:hRule="exact"/>
          <w:jc w:val="center"/>
        </w:trPr>
        <w:tc>
          <w:tcPr>
            <w:tcW w:w="117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项目名称</w:t>
            </w:r>
          </w:p>
        </w:tc>
        <w:tc>
          <w:tcPr>
            <w:tcW w:w="7346"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安检安保工作经费</w:t>
            </w:r>
          </w:p>
        </w:tc>
      </w:tr>
      <w:tr>
        <w:tblPrEx>
          <w:tblLayout w:type="fixed"/>
          <w:tblCellMar>
            <w:top w:w="0" w:type="dxa"/>
            <w:left w:w="108" w:type="dxa"/>
            <w:bottom w:w="0" w:type="dxa"/>
            <w:right w:w="108" w:type="dxa"/>
          </w:tblCellMar>
        </w:tblPrEx>
        <w:trPr>
          <w:trHeight w:val="565" w:hRule="exact"/>
          <w:jc w:val="center"/>
        </w:trPr>
        <w:tc>
          <w:tcPr>
            <w:tcW w:w="117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主管部门</w:t>
            </w:r>
          </w:p>
        </w:tc>
        <w:tc>
          <w:tcPr>
            <w:tcW w:w="356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北京市顺义区人民检察院</w:t>
            </w:r>
          </w:p>
        </w:tc>
        <w:tc>
          <w:tcPr>
            <w:tcW w:w="122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实施单位</w:t>
            </w:r>
          </w:p>
        </w:tc>
        <w:tc>
          <w:tcPr>
            <w:tcW w:w="255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北京市顺义区人民检察院</w:t>
            </w:r>
          </w:p>
        </w:tc>
      </w:tr>
      <w:tr>
        <w:tblPrEx>
          <w:tblLayout w:type="fixed"/>
          <w:tblCellMar>
            <w:top w:w="0" w:type="dxa"/>
            <w:left w:w="108" w:type="dxa"/>
            <w:bottom w:w="0" w:type="dxa"/>
            <w:right w:w="108" w:type="dxa"/>
          </w:tblCellMar>
        </w:tblPrEx>
        <w:trPr>
          <w:trHeight w:val="567" w:hRule="exact"/>
          <w:jc w:val="center"/>
        </w:trPr>
        <w:tc>
          <w:tcPr>
            <w:tcW w:w="117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bookmarkStart w:id="0" w:name="_GoBack"/>
            <w:bookmarkEnd w:id="0"/>
            <w:r>
              <w:rPr>
                <w:rFonts w:hint="eastAsia" w:ascii="仿宋_GB2312" w:hAnsi="宋体" w:eastAsia="仿宋_GB2312" w:cs="宋体"/>
                <w:kern w:val="0"/>
                <w:sz w:val="18"/>
                <w:szCs w:val="18"/>
              </w:rPr>
              <w:t>项目资金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（万元）</w:t>
            </w:r>
          </w:p>
        </w:tc>
        <w:tc>
          <w:tcPr>
            <w:tcW w:w="14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893"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年初预</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算数</w:t>
            </w:r>
          </w:p>
        </w:tc>
        <w:tc>
          <w:tcPr>
            <w:tcW w:w="124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全年预</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算数</w:t>
            </w:r>
          </w:p>
        </w:tc>
        <w:tc>
          <w:tcPr>
            <w:tcW w:w="122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全年</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执行数</w:t>
            </w:r>
          </w:p>
        </w:tc>
        <w:tc>
          <w:tcPr>
            <w:tcW w:w="91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分值</w:t>
            </w:r>
          </w:p>
        </w:tc>
        <w:tc>
          <w:tcPr>
            <w:tcW w:w="8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75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得分</w:t>
            </w:r>
          </w:p>
        </w:tc>
      </w:tr>
      <w:tr>
        <w:tblPrEx>
          <w:tblLayout w:type="fixed"/>
          <w:tblCellMar>
            <w:top w:w="0" w:type="dxa"/>
            <w:left w:w="108" w:type="dxa"/>
            <w:bottom w:w="0" w:type="dxa"/>
            <w:right w:w="108" w:type="dxa"/>
          </w:tblCellMar>
        </w:tblPrEx>
        <w:trPr>
          <w:trHeight w:val="822" w:hRule="exact"/>
          <w:jc w:val="center"/>
        </w:trPr>
        <w:tc>
          <w:tcPr>
            <w:tcW w:w="117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142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年度资金总额</w:t>
            </w:r>
          </w:p>
        </w:tc>
        <w:tc>
          <w:tcPr>
            <w:tcW w:w="893"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144.48万元</w:t>
            </w:r>
          </w:p>
        </w:tc>
        <w:tc>
          <w:tcPr>
            <w:tcW w:w="124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144.48万元</w:t>
            </w:r>
          </w:p>
        </w:tc>
        <w:tc>
          <w:tcPr>
            <w:tcW w:w="122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144.47664万元</w:t>
            </w:r>
          </w:p>
        </w:tc>
        <w:tc>
          <w:tcPr>
            <w:tcW w:w="91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00</w:t>
            </w:r>
            <w:r>
              <w:rPr>
                <w:rFonts w:hint="eastAsia" w:ascii="仿宋_GB2312" w:hAnsi="宋体" w:eastAsia="仿宋_GB2312" w:cs="宋体"/>
                <w:kern w:val="0"/>
                <w:sz w:val="18"/>
                <w:szCs w:val="18"/>
              </w:rPr>
              <w:t>%</w:t>
            </w:r>
          </w:p>
        </w:tc>
        <w:tc>
          <w:tcPr>
            <w:tcW w:w="75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w:t>
            </w:r>
          </w:p>
        </w:tc>
      </w:tr>
      <w:tr>
        <w:tblPrEx>
          <w:tblLayout w:type="fixed"/>
          <w:tblCellMar>
            <w:top w:w="0" w:type="dxa"/>
            <w:left w:w="108" w:type="dxa"/>
            <w:bottom w:w="0" w:type="dxa"/>
            <w:right w:w="108" w:type="dxa"/>
          </w:tblCellMar>
        </w:tblPrEx>
        <w:trPr>
          <w:trHeight w:val="812" w:hRule="exact"/>
          <w:jc w:val="center"/>
        </w:trPr>
        <w:tc>
          <w:tcPr>
            <w:tcW w:w="117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14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其中：当年财政</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拨款</w:t>
            </w:r>
          </w:p>
        </w:tc>
        <w:tc>
          <w:tcPr>
            <w:tcW w:w="893"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144.48万元</w:t>
            </w:r>
          </w:p>
        </w:tc>
        <w:tc>
          <w:tcPr>
            <w:tcW w:w="124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144.48万元</w:t>
            </w:r>
          </w:p>
        </w:tc>
        <w:tc>
          <w:tcPr>
            <w:tcW w:w="122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144.47664万元</w:t>
            </w:r>
          </w:p>
        </w:tc>
        <w:tc>
          <w:tcPr>
            <w:tcW w:w="91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w:t>
            </w:r>
          </w:p>
        </w:tc>
        <w:tc>
          <w:tcPr>
            <w:tcW w:w="8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00</w:t>
            </w:r>
            <w:r>
              <w:rPr>
                <w:rFonts w:hint="eastAsia" w:ascii="仿宋_GB2312" w:hAnsi="宋体" w:eastAsia="仿宋_GB2312" w:cs="宋体"/>
                <w:kern w:val="0"/>
                <w:sz w:val="18"/>
                <w:szCs w:val="18"/>
              </w:rPr>
              <w:t>%</w:t>
            </w:r>
          </w:p>
        </w:tc>
        <w:tc>
          <w:tcPr>
            <w:tcW w:w="75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w:t>
            </w:r>
          </w:p>
        </w:tc>
      </w:tr>
      <w:tr>
        <w:tblPrEx>
          <w:tblLayout w:type="fixed"/>
          <w:tblCellMar>
            <w:top w:w="0" w:type="dxa"/>
            <w:left w:w="108" w:type="dxa"/>
            <w:bottom w:w="0" w:type="dxa"/>
            <w:right w:w="108" w:type="dxa"/>
          </w:tblCellMar>
        </w:tblPrEx>
        <w:trPr>
          <w:trHeight w:val="567" w:hRule="exact"/>
          <w:jc w:val="center"/>
        </w:trPr>
        <w:tc>
          <w:tcPr>
            <w:tcW w:w="117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14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xml:space="preserve">     上年结转资金</w:t>
            </w:r>
          </w:p>
        </w:tc>
        <w:tc>
          <w:tcPr>
            <w:tcW w:w="893"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124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122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91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w:t>
            </w:r>
          </w:p>
        </w:tc>
        <w:tc>
          <w:tcPr>
            <w:tcW w:w="8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75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w:t>
            </w:r>
          </w:p>
        </w:tc>
      </w:tr>
      <w:tr>
        <w:tblPrEx>
          <w:tblLayout w:type="fixed"/>
          <w:tblCellMar>
            <w:top w:w="0" w:type="dxa"/>
            <w:left w:w="108" w:type="dxa"/>
            <w:bottom w:w="0" w:type="dxa"/>
            <w:right w:w="108" w:type="dxa"/>
          </w:tblCellMar>
        </w:tblPrEx>
        <w:trPr>
          <w:trHeight w:val="306" w:hRule="exact"/>
          <w:jc w:val="center"/>
        </w:trPr>
        <w:tc>
          <w:tcPr>
            <w:tcW w:w="117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14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xml:space="preserve">  其他资金</w:t>
            </w:r>
          </w:p>
        </w:tc>
        <w:tc>
          <w:tcPr>
            <w:tcW w:w="893"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124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122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91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w:t>
            </w:r>
          </w:p>
        </w:tc>
        <w:tc>
          <w:tcPr>
            <w:tcW w:w="8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75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w:t>
            </w:r>
          </w:p>
        </w:tc>
      </w:tr>
      <w:tr>
        <w:tblPrEx>
          <w:tblLayout w:type="fixed"/>
          <w:tblCellMar>
            <w:top w:w="0" w:type="dxa"/>
            <w:left w:w="108" w:type="dxa"/>
            <w:bottom w:w="0" w:type="dxa"/>
            <w:right w:w="108" w:type="dxa"/>
          </w:tblCellMar>
        </w:tblPrEx>
        <w:trPr>
          <w:trHeight w:val="327" w:hRule="exact"/>
          <w:jc w:val="center"/>
        </w:trPr>
        <w:tc>
          <w:tcPr>
            <w:tcW w:w="41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年度总体目标</w:t>
            </w:r>
          </w:p>
        </w:tc>
        <w:tc>
          <w:tcPr>
            <w:tcW w:w="432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预期目标</w:t>
            </w:r>
          </w:p>
        </w:tc>
        <w:tc>
          <w:tcPr>
            <w:tcW w:w="378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实际完成情况</w:t>
            </w:r>
          </w:p>
        </w:tc>
      </w:tr>
      <w:tr>
        <w:tblPrEx>
          <w:tblLayout w:type="fixed"/>
          <w:tblCellMar>
            <w:top w:w="0" w:type="dxa"/>
            <w:left w:w="108" w:type="dxa"/>
            <w:bottom w:w="0" w:type="dxa"/>
            <w:right w:w="108" w:type="dxa"/>
          </w:tblCellMar>
        </w:tblPrEx>
        <w:trPr>
          <w:trHeight w:val="1894" w:hRule="exact"/>
          <w:jc w:val="center"/>
        </w:trPr>
        <w:tc>
          <w:tcPr>
            <w:tcW w:w="41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432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北京市顺义区人民检察院安检工作项目目标是指为了提升顺义检察院的安全防范意识，有效确保机关安全、办案安全、卷宗安全和人身安全，为各项检察工作的顺利开展提供了有力的保障。</w:t>
            </w:r>
          </w:p>
        </w:tc>
        <w:tc>
          <w:tcPr>
            <w:tcW w:w="378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截止2024年12月31日，安检安保工作经费项目已圆满完成，经费已支付144.48万元，主要用于建立安检安保人员严格执行24小时轮班执勤、夜间巡逻机制，维护正常办公办案秩序，不发生安全事故，保障了法院机关内人身安全，提高了对突发事件的应对能力。各项产出指标及效益均已达成，项目圆满结束。</w:t>
            </w:r>
          </w:p>
        </w:tc>
      </w:tr>
      <w:tr>
        <w:tblPrEx>
          <w:tblLayout w:type="fixed"/>
          <w:tblCellMar>
            <w:top w:w="0" w:type="dxa"/>
            <w:left w:w="108" w:type="dxa"/>
            <w:bottom w:w="0" w:type="dxa"/>
            <w:right w:w="108" w:type="dxa"/>
          </w:tblCellMar>
        </w:tblPrEx>
        <w:trPr>
          <w:trHeight w:val="1004" w:hRule="exact"/>
          <w:jc w:val="center"/>
        </w:trPr>
        <w:tc>
          <w:tcPr>
            <w:tcW w:w="4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绩</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标</w:t>
            </w:r>
          </w:p>
        </w:tc>
        <w:tc>
          <w:tcPr>
            <w:tcW w:w="7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一级指标</w:t>
            </w:r>
          </w:p>
        </w:tc>
        <w:tc>
          <w:tcPr>
            <w:tcW w:w="6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二级指标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三级指标</w:t>
            </w:r>
          </w:p>
        </w:tc>
        <w:tc>
          <w:tcPr>
            <w:tcW w:w="12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年度</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指标值</w:t>
            </w:r>
          </w:p>
        </w:tc>
        <w:tc>
          <w:tcPr>
            <w:tcW w:w="122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实际</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完成值</w:t>
            </w:r>
          </w:p>
        </w:tc>
        <w:tc>
          <w:tcPr>
            <w:tcW w:w="5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分值</w:t>
            </w:r>
          </w:p>
        </w:tc>
        <w:tc>
          <w:tcPr>
            <w:tcW w:w="7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得分</w:t>
            </w:r>
          </w:p>
        </w:tc>
        <w:tc>
          <w:tcPr>
            <w:tcW w:w="12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偏差原因分析及改进</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措施</w:t>
            </w:r>
          </w:p>
        </w:tc>
      </w:tr>
      <w:tr>
        <w:tblPrEx>
          <w:tblLayout w:type="fixed"/>
          <w:tblCellMar>
            <w:top w:w="0" w:type="dxa"/>
            <w:left w:w="108" w:type="dxa"/>
            <w:bottom w:w="0" w:type="dxa"/>
            <w:right w:w="108" w:type="dxa"/>
          </w:tblCellMar>
        </w:tblPrEx>
        <w:trPr>
          <w:trHeight w:val="565" w:hRule="exact"/>
          <w:jc w:val="center"/>
        </w:trPr>
        <w:tc>
          <w:tcPr>
            <w:tcW w:w="4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767"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产出指标</w:t>
            </w:r>
          </w:p>
        </w:tc>
        <w:tc>
          <w:tcPr>
            <w:tcW w:w="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数量指标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指标1：安检安保人员数量</w:t>
            </w:r>
          </w:p>
        </w:tc>
        <w:tc>
          <w:tcPr>
            <w:tcW w:w="12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≥28人</w:t>
            </w:r>
          </w:p>
        </w:tc>
        <w:tc>
          <w:tcPr>
            <w:tcW w:w="122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28人</w:t>
            </w:r>
          </w:p>
        </w:tc>
        <w:tc>
          <w:tcPr>
            <w:tcW w:w="5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color w:val="000000"/>
                <w:sz w:val="18"/>
                <w:szCs w:val="18"/>
              </w:rPr>
              <w:t>20</w:t>
            </w:r>
          </w:p>
        </w:tc>
        <w:tc>
          <w:tcPr>
            <w:tcW w:w="7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color w:val="000000"/>
                <w:sz w:val="18"/>
                <w:szCs w:val="18"/>
              </w:rPr>
              <w:t>20</w:t>
            </w:r>
          </w:p>
        </w:tc>
        <w:tc>
          <w:tcPr>
            <w:tcW w:w="12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778" w:hRule="exact"/>
          <w:jc w:val="center"/>
        </w:trPr>
        <w:tc>
          <w:tcPr>
            <w:tcW w:w="4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7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663"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质量指标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指标1：保障机关办案及人身的安全</w:t>
            </w:r>
          </w:p>
        </w:tc>
        <w:tc>
          <w:tcPr>
            <w:tcW w:w="12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符合</w:t>
            </w:r>
          </w:p>
        </w:tc>
        <w:tc>
          <w:tcPr>
            <w:tcW w:w="122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符合</w:t>
            </w:r>
          </w:p>
        </w:tc>
        <w:tc>
          <w:tcPr>
            <w:tcW w:w="5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color w:val="000000"/>
                <w:sz w:val="18"/>
                <w:szCs w:val="18"/>
              </w:rPr>
            </w:pPr>
            <w:r>
              <w:rPr>
                <w:rFonts w:hint="eastAsia" w:ascii="仿宋_GB2312" w:eastAsia="仿宋_GB2312"/>
                <w:color w:val="000000"/>
                <w:sz w:val="18"/>
                <w:szCs w:val="18"/>
              </w:rPr>
              <w:t>20</w:t>
            </w:r>
          </w:p>
        </w:tc>
        <w:tc>
          <w:tcPr>
            <w:tcW w:w="7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color w:val="000000"/>
                <w:sz w:val="18"/>
                <w:szCs w:val="18"/>
              </w:rPr>
            </w:pPr>
            <w:r>
              <w:rPr>
                <w:rFonts w:hint="eastAsia" w:ascii="仿宋_GB2312" w:eastAsia="仿宋_GB2312"/>
                <w:color w:val="000000"/>
                <w:sz w:val="18"/>
                <w:szCs w:val="18"/>
              </w:rPr>
              <w:t>20</w:t>
            </w:r>
          </w:p>
        </w:tc>
        <w:tc>
          <w:tcPr>
            <w:tcW w:w="12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810" w:hRule="exact"/>
          <w:jc w:val="center"/>
        </w:trPr>
        <w:tc>
          <w:tcPr>
            <w:tcW w:w="4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7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663"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时效指标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指标1：按照合同约定完成服务内容</w:t>
            </w:r>
          </w:p>
        </w:tc>
        <w:tc>
          <w:tcPr>
            <w:tcW w:w="12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color w:val="000000"/>
                <w:kern w:val="0"/>
                <w:sz w:val="18"/>
                <w:szCs w:val="18"/>
              </w:rPr>
              <w:t>按照合同约定时效完成</w:t>
            </w:r>
          </w:p>
        </w:tc>
        <w:tc>
          <w:tcPr>
            <w:tcW w:w="122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color w:val="000000"/>
                <w:kern w:val="0"/>
                <w:sz w:val="18"/>
                <w:szCs w:val="18"/>
              </w:rPr>
              <w:t>按照合同约定时效完成</w:t>
            </w:r>
          </w:p>
        </w:tc>
        <w:tc>
          <w:tcPr>
            <w:tcW w:w="5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ascii="仿宋_GB2312" w:eastAsia="仿宋_GB2312"/>
                <w:color w:val="000000"/>
                <w:sz w:val="18"/>
                <w:szCs w:val="18"/>
              </w:rPr>
              <w:t>10</w:t>
            </w:r>
          </w:p>
        </w:tc>
        <w:tc>
          <w:tcPr>
            <w:tcW w:w="7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12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614" w:hRule="exact"/>
          <w:jc w:val="center"/>
        </w:trPr>
        <w:tc>
          <w:tcPr>
            <w:tcW w:w="4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7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成本指标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指标1：全年预算控制数</w:t>
            </w:r>
          </w:p>
        </w:tc>
        <w:tc>
          <w:tcPr>
            <w:tcW w:w="12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≤144.48万元</w:t>
            </w:r>
          </w:p>
        </w:tc>
        <w:tc>
          <w:tcPr>
            <w:tcW w:w="122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144.47664万元</w:t>
            </w:r>
          </w:p>
        </w:tc>
        <w:tc>
          <w:tcPr>
            <w:tcW w:w="5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color w:val="000000"/>
                <w:sz w:val="18"/>
                <w:szCs w:val="18"/>
              </w:rPr>
              <w:t>10</w:t>
            </w:r>
          </w:p>
        </w:tc>
        <w:tc>
          <w:tcPr>
            <w:tcW w:w="7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color w:val="000000"/>
                <w:sz w:val="18"/>
                <w:szCs w:val="18"/>
              </w:rPr>
              <w:t>10</w:t>
            </w:r>
          </w:p>
        </w:tc>
        <w:tc>
          <w:tcPr>
            <w:tcW w:w="12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807" w:hRule="exact"/>
          <w:jc w:val="center"/>
        </w:trPr>
        <w:tc>
          <w:tcPr>
            <w:tcW w:w="4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767"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效益指标</w:t>
            </w:r>
          </w:p>
        </w:tc>
        <w:tc>
          <w:tcPr>
            <w:tcW w:w="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经济效益</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指标1：不适用</w:t>
            </w:r>
          </w:p>
        </w:tc>
        <w:tc>
          <w:tcPr>
            <w:tcW w:w="12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w:t>
            </w:r>
          </w:p>
        </w:tc>
        <w:tc>
          <w:tcPr>
            <w:tcW w:w="122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w:t>
            </w:r>
          </w:p>
        </w:tc>
        <w:tc>
          <w:tcPr>
            <w:tcW w:w="5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w:t>
            </w:r>
          </w:p>
        </w:tc>
        <w:tc>
          <w:tcPr>
            <w:tcW w:w="7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12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1422" w:hRule="exact"/>
          <w:jc w:val="center"/>
        </w:trPr>
        <w:tc>
          <w:tcPr>
            <w:tcW w:w="4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7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社会效益</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指标1：日常办公办案环境的安全性</w:t>
            </w:r>
          </w:p>
        </w:tc>
        <w:tc>
          <w:tcPr>
            <w:tcW w:w="12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维护正常办公办案秩序，不发生安全事故</w:t>
            </w:r>
          </w:p>
        </w:tc>
        <w:tc>
          <w:tcPr>
            <w:tcW w:w="122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达到预期目标</w:t>
            </w:r>
          </w:p>
        </w:tc>
        <w:tc>
          <w:tcPr>
            <w:tcW w:w="5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20</w:t>
            </w:r>
          </w:p>
        </w:tc>
        <w:tc>
          <w:tcPr>
            <w:tcW w:w="7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18</w:t>
            </w:r>
          </w:p>
        </w:tc>
        <w:tc>
          <w:tcPr>
            <w:tcW w:w="12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ascii="仿宋_GB2312" w:hAnsi="宋体" w:eastAsia="仿宋_GB2312" w:cs="宋体"/>
                <w:kern w:val="0"/>
                <w:sz w:val="18"/>
                <w:szCs w:val="18"/>
              </w:rPr>
              <w:t>有待进一步提升</w:t>
            </w:r>
          </w:p>
        </w:tc>
      </w:tr>
      <w:tr>
        <w:tblPrEx>
          <w:tblLayout w:type="fixed"/>
          <w:tblCellMar>
            <w:top w:w="0" w:type="dxa"/>
            <w:left w:w="108" w:type="dxa"/>
            <w:bottom w:w="0" w:type="dxa"/>
            <w:right w:w="108" w:type="dxa"/>
          </w:tblCellMar>
        </w:tblPrEx>
        <w:trPr>
          <w:trHeight w:val="802" w:hRule="exact"/>
          <w:jc w:val="center"/>
        </w:trPr>
        <w:tc>
          <w:tcPr>
            <w:tcW w:w="4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7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生态效益</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指标1：不适用</w:t>
            </w:r>
          </w:p>
        </w:tc>
        <w:tc>
          <w:tcPr>
            <w:tcW w:w="12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w:t>
            </w:r>
          </w:p>
        </w:tc>
        <w:tc>
          <w:tcPr>
            <w:tcW w:w="122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w:t>
            </w:r>
          </w:p>
        </w:tc>
        <w:tc>
          <w:tcPr>
            <w:tcW w:w="5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w:t>
            </w:r>
          </w:p>
        </w:tc>
        <w:tc>
          <w:tcPr>
            <w:tcW w:w="7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12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1094" w:hRule="exact"/>
          <w:jc w:val="center"/>
        </w:trPr>
        <w:tc>
          <w:tcPr>
            <w:tcW w:w="4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7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可持续影响指标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指标1：不适用</w:t>
            </w:r>
          </w:p>
        </w:tc>
        <w:tc>
          <w:tcPr>
            <w:tcW w:w="12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w:t>
            </w:r>
          </w:p>
        </w:tc>
        <w:tc>
          <w:tcPr>
            <w:tcW w:w="122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w:t>
            </w:r>
          </w:p>
        </w:tc>
        <w:tc>
          <w:tcPr>
            <w:tcW w:w="5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w:t>
            </w:r>
          </w:p>
        </w:tc>
        <w:tc>
          <w:tcPr>
            <w:tcW w:w="7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12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1291" w:hRule="exact"/>
          <w:jc w:val="center"/>
        </w:trPr>
        <w:tc>
          <w:tcPr>
            <w:tcW w:w="4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76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满意度</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服务对象满意度标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指标1：全院工作人员满意度</w:t>
            </w:r>
          </w:p>
        </w:tc>
        <w:tc>
          <w:tcPr>
            <w:tcW w:w="12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≥95%</w:t>
            </w:r>
          </w:p>
        </w:tc>
        <w:tc>
          <w:tcPr>
            <w:tcW w:w="122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98%</w:t>
            </w:r>
          </w:p>
        </w:tc>
        <w:tc>
          <w:tcPr>
            <w:tcW w:w="5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10</w:t>
            </w:r>
          </w:p>
        </w:tc>
        <w:tc>
          <w:tcPr>
            <w:tcW w:w="7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12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支撑资料不够完善</w:t>
            </w:r>
          </w:p>
        </w:tc>
      </w:tr>
      <w:tr>
        <w:tblPrEx>
          <w:tblLayout w:type="fixed"/>
          <w:tblCellMar>
            <w:top w:w="0" w:type="dxa"/>
            <w:left w:w="108" w:type="dxa"/>
            <w:bottom w:w="0" w:type="dxa"/>
            <w:right w:w="108" w:type="dxa"/>
          </w:tblCellMar>
        </w:tblPrEx>
        <w:trPr>
          <w:trHeight w:val="477" w:hRule="exact"/>
          <w:jc w:val="center"/>
        </w:trPr>
        <w:tc>
          <w:tcPr>
            <w:tcW w:w="5968"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总分</w:t>
            </w:r>
          </w:p>
        </w:tc>
        <w:tc>
          <w:tcPr>
            <w:tcW w:w="5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100</w:t>
            </w:r>
          </w:p>
        </w:tc>
        <w:tc>
          <w:tcPr>
            <w:tcW w:w="7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94</w:t>
            </w:r>
          </w:p>
        </w:tc>
        <w:tc>
          <w:tcPr>
            <w:tcW w:w="12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r>
    </w:tbl>
    <w:p>
      <w:pPr>
        <w:rPr>
          <w:rFonts w:ascii="仿宋_GB2312" w:eastAsia="仿宋_GB2312"/>
          <w:vanish/>
          <w:sz w:val="28"/>
          <w:szCs w:val="28"/>
        </w:rPr>
      </w:pPr>
    </w:p>
    <w:p>
      <w:pPr>
        <w:widowControl/>
        <w:spacing w:line="520" w:lineRule="exact"/>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填报注意事项：</w:t>
      </w:r>
    </w:p>
    <w:p>
      <w:pPr>
        <w:widowControl/>
        <w:spacing w:line="520" w:lineRule="exact"/>
        <w:ind w:firstLine="560" w:firstLineChars="20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1.得分一档最高不能超过该指标分值上限。</w:t>
      </w:r>
    </w:p>
    <w:p>
      <w:pPr>
        <w:widowControl/>
        <w:spacing w:line="520" w:lineRule="exact"/>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560" w:firstLineChars="20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3.请在“偏差原因分析及改进措施”中说明偏离目标、不能完成目标的原因及拟采取的措施。</w:t>
      </w:r>
    </w:p>
    <w:p>
      <w:pPr>
        <w:spacing w:line="520" w:lineRule="exact"/>
        <w:ind w:firstLine="560" w:firstLineChars="200"/>
      </w:pPr>
      <w:r>
        <w:rPr>
          <w:rFonts w:hint="eastAsia" w:ascii="仿宋_GB2312" w:hAnsi="宋体" w:eastAsia="仿宋_GB2312" w:cs="宋体"/>
          <w:color w:val="000000"/>
          <w:kern w:val="0"/>
          <w:sz w:val="28"/>
          <w:szCs w:val="28"/>
        </w:rPr>
        <w:t>4.90（含）-100分为优、80（含）-90分为良、60（含）-80分为中、60分以下为差。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JlNDFjZjYyMTE5ZDMxYWM5MTFlZjI4MGNlY2E4MWIifQ=="/>
  </w:docVars>
  <w:rsids>
    <w:rsidRoot w:val="F77F09F4"/>
    <w:rsid w:val="000159AC"/>
    <w:rsid w:val="00032FED"/>
    <w:rsid w:val="000A28F4"/>
    <w:rsid w:val="00186BF0"/>
    <w:rsid w:val="001B5902"/>
    <w:rsid w:val="00246486"/>
    <w:rsid w:val="002E72CB"/>
    <w:rsid w:val="003D13D9"/>
    <w:rsid w:val="003F6D87"/>
    <w:rsid w:val="00501732"/>
    <w:rsid w:val="005A030E"/>
    <w:rsid w:val="005B7D9C"/>
    <w:rsid w:val="00612D40"/>
    <w:rsid w:val="00612E8D"/>
    <w:rsid w:val="006419C3"/>
    <w:rsid w:val="00694F5C"/>
    <w:rsid w:val="006E2FF1"/>
    <w:rsid w:val="00720302"/>
    <w:rsid w:val="00774B57"/>
    <w:rsid w:val="007A14C7"/>
    <w:rsid w:val="00A45185"/>
    <w:rsid w:val="00A740B7"/>
    <w:rsid w:val="00AA0014"/>
    <w:rsid w:val="00B1629C"/>
    <w:rsid w:val="00B46C88"/>
    <w:rsid w:val="00B84E89"/>
    <w:rsid w:val="00B942E7"/>
    <w:rsid w:val="00C05079"/>
    <w:rsid w:val="00C13E68"/>
    <w:rsid w:val="00C1753E"/>
    <w:rsid w:val="00CA55F8"/>
    <w:rsid w:val="00CB18C6"/>
    <w:rsid w:val="00CC15DC"/>
    <w:rsid w:val="00CE47F6"/>
    <w:rsid w:val="00D330EA"/>
    <w:rsid w:val="00D5729B"/>
    <w:rsid w:val="00DE0512"/>
    <w:rsid w:val="00EA13A1"/>
    <w:rsid w:val="00F673EB"/>
    <w:rsid w:val="00FB6202"/>
    <w:rsid w:val="00FC6D37"/>
    <w:rsid w:val="00FF6829"/>
    <w:rsid w:val="02BA414D"/>
    <w:rsid w:val="06071298"/>
    <w:rsid w:val="0ECF9C51"/>
    <w:rsid w:val="20FA4CFE"/>
    <w:rsid w:val="2DF81343"/>
    <w:rsid w:val="2ECE2194"/>
    <w:rsid w:val="2EE575D9"/>
    <w:rsid w:val="37173543"/>
    <w:rsid w:val="3FF76880"/>
    <w:rsid w:val="433505E1"/>
    <w:rsid w:val="44022AC4"/>
    <w:rsid w:val="4E2A3343"/>
    <w:rsid w:val="5184720E"/>
    <w:rsid w:val="58AE1320"/>
    <w:rsid w:val="692F76B0"/>
    <w:rsid w:val="79A54551"/>
    <w:rsid w:val="7AB7FF50"/>
    <w:rsid w:val="7BFEB0DB"/>
    <w:rsid w:val="7CB93960"/>
    <w:rsid w:val="7DA01CED"/>
    <w:rsid w:val="7FFF3306"/>
    <w:rsid w:val="C36F37B1"/>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8">
    <w:name w:val="列出段落1"/>
    <w:basedOn w:val="1"/>
    <w:qFormat/>
    <w:uiPriority w:val="34"/>
    <w:pPr>
      <w:ind w:firstLine="420" w:firstLineChars="200"/>
    </w:pPr>
    <w:rPr>
      <w:rFonts w:ascii="Calibri" w:hAnsi="Calibri" w:cs="黑体"/>
      <w:szCs w:val="22"/>
    </w:rPr>
  </w:style>
  <w:style w:type="paragraph" w:customStyle="1" w:styleId="9">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1033</Words>
  <Characters>1187</Characters>
  <Lines>189</Lines>
  <Paragraphs>157</Paragraphs>
  <TotalTime>2</TotalTime>
  <ScaleCrop>false</ScaleCrop>
  <LinksUpToDate>false</LinksUpToDate>
  <CharactersWithSpaces>1224</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2025-05-10T09:54:00Z</dcterms:created>
  <dc:creator>user</dc:creator>
  <cp:lastModifiedBy>jcy</cp:lastModifiedBy>
  <dcterms:modified xsi:type="dcterms:W3CDTF">2025-08-21T08:41:27Z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CBAA961213464A88B26A740A5B7BEE91_12</vt:lpwstr>
  </property>
  <property fmtid="{D5CDD505-2E9C-101B-9397-08002B2CF9AE}" pid="4" name="KSOTemplateDocerSaveRecord">
    <vt:lpwstr>eyJoZGlkIjoiZjE3NzA5NzkxZjhjMzhiNWEyMmYxOWQwYTUwNmQyNzAiLCJ1c2VySWQiOiIxMzAyNTEzMjc4In0=</vt:lpwstr>
  </property>
</Properties>
</file>