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420" w:type="dxa"/>
        <w:tblInd w:w="472" w:type="dxa"/>
        <w:tblLayout w:type="fixed"/>
        <w:tblLook w:val="04A0" w:firstRow="1" w:lastRow="0" w:firstColumn="1" w:lastColumn="0" w:noHBand="0" w:noVBand="1"/>
      </w:tblPr>
      <w:tblGrid>
        <w:gridCol w:w="750"/>
        <w:gridCol w:w="775"/>
        <w:gridCol w:w="1016"/>
        <w:gridCol w:w="1016"/>
        <w:gridCol w:w="943"/>
        <w:gridCol w:w="640"/>
        <w:gridCol w:w="716"/>
        <w:gridCol w:w="3219"/>
        <w:gridCol w:w="3345"/>
      </w:tblGrid>
      <w:tr w:rsidR="0031532D">
        <w:trPr>
          <w:trHeight w:val="499"/>
        </w:trPr>
        <w:tc>
          <w:tcPr>
            <w:tcW w:w="12420" w:type="dxa"/>
            <w:gridSpan w:val="9"/>
            <w:tcBorders>
              <w:top w:val="nil"/>
              <w:left w:val="nil"/>
              <w:bottom w:val="single" w:sz="4" w:space="0" w:color="auto"/>
              <w:right w:val="nil"/>
            </w:tcBorders>
            <w:noWrap/>
            <w:vAlign w:val="bottom"/>
          </w:tcPr>
          <w:p w:rsidR="0031532D" w:rsidRDefault="00B94705">
            <w:pPr>
              <w:widowControl/>
              <w:jc w:val="center"/>
              <w:rPr>
                <w:rFonts w:ascii="方正小标宋简体" w:eastAsia="方正小标宋简体" w:hAnsi="黑体" w:cs="宋体"/>
                <w:color w:val="000000"/>
                <w:kern w:val="0"/>
                <w:sz w:val="44"/>
                <w:szCs w:val="44"/>
              </w:rPr>
            </w:pPr>
            <w:r>
              <w:rPr>
                <w:rFonts w:ascii="方正小标宋简体" w:eastAsia="方正小标宋简体" w:hAnsi="黑体" w:cs="宋体" w:hint="eastAsia"/>
                <w:color w:val="000000"/>
                <w:kern w:val="0"/>
                <w:sz w:val="44"/>
                <w:szCs w:val="44"/>
              </w:rPr>
              <w:t>202</w:t>
            </w:r>
            <w:r w:rsidR="00097A03">
              <w:rPr>
                <w:rFonts w:ascii="方正小标宋简体" w:eastAsia="方正小标宋简体" w:hAnsi="黑体" w:cs="宋体" w:hint="eastAsia"/>
                <w:color w:val="000000"/>
                <w:kern w:val="0"/>
                <w:sz w:val="44"/>
                <w:szCs w:val="44"/>
              </w:rPr>
              <w:t>4</w:t>
            </w:r>
            <w:r>
              <w:rPr>
                <w:rFonts w:ascii="方正小标宋简体" w:eastAsia="方正小标宋简体" w:hAnsi="黑体" w:cs="宋体" w:hint="eastAsia"/>
                <w:color w:val="000000"/>
                <w:kern w:val="0"/>
                <w:sz w:val="44"/>
                <w:szCs w:val="44"/>
              </w:rPr>
              <w:t>年部门整体绩效评价指标体系评分表</w:t>
            </w:r>
          </w:p>
        </w:tc>
      </w:tr>
      <w:tr w:rsidR="0031532D">
        <w:trPr>
          <w:trHeight w:val="470"/>
        </w:trPr>
        <w:tc>
          <w:tcPr>
            <w:tcW w:w="12420" w:type="dxa"/>
            <w:gridSpan w:val="9"/>
            <w:tcBorders>
              <w:top w:val="single" w:sz="4" w:space="0" w:color="auto"/>
              <w:left w:val="single" w:sz="4" w:space="0" w:color="auto"/>
              <w:bottom w:val="single" w:sz="4" w:space="0" w:color="000000"/>
              <w:right w:val="single" w:sz="4" w:space="0" w:color="auto"/>
            </w:tcBorders>
            <w:vAlign w:val="center"/>
          </w:tcPr>
          <w:p w:rsidR="0031532D" w:rsidRDefault="00B94705">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当年预算执行情况（20分）</w:t>
            </w:r>
          </w:p>
        </w:tc>
      </w:tr>
      <w:tr w:rsidR="0031532D">
        <w:trPr>
          <w:trHeight w:val="660"/>
        </w:trPr>
        <w:tc>
          <w:tcPr>
            <w:tcW w:w="750"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775"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1016"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1016"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943"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640"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16"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3219"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3345" w:type="dxa"/>
            <w:tcBorders>
              <w:top w:val="single" w:sz="4" w:space="0" w:color="auto"/>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31532D">
        <w:trPr>
          <w:trHeight w:val="630"/>
        </w:trPr>
        <w:tc>
          <w:tcPr>
            <w:tcW w:w="750" w:type="dxa"/>
            <w:vMerge w:val="restart"/>
            <w:tcBorders>
              <w:top w:val="nil"/>
              <w:left w:val="single" w:sz="4" w:space="0" w:color="auto"/>
              <w:bottom w:val="single" w:sz="4" w:space="0" w:color="000000"/>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当年预算执行情况（20）</w:t>
            </w:r>
          </w:p>
        </w:tc>
        <w:tc>
          <w:tcPr>
            <w:tcW w:w="775"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1016"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color w:val="000000"/>
                <w:kern w:val="0"/>
                <w:sz w:val="20"/>
                <w:szCs w:val="20"/>
              </w:rPr>
              <w:t>6</w:t>
            </w:r>
            <w:r w:rsidR="00B677E0">
              <w:rPr>
                <w:rFonts w:ascii="宋体" w:hAnsi="宋体" w:cs="宋体" w:hint="eastAsia"/>
                <w:color w:val="000000"/>
                <w:kern w:val="0"/>
                <w:sz w:val="20"/>
                <w:szCs w:val="20"/>
              </w:rPr>
              <w:t>377.37</w:t>
            </w:r>
          </w:p>
        </w:tc>
        <w:tc>
          <w:tcPr>
            <w:tcW w:w="1016" w:type="dxa"/>
            <w:tcBorders>
              <w:top w:val="single" w:sz="4" w:space="0" w:color="auto"/>
              <w:left w:val="single" w:sz="4" w:space="0" w:color="auto"/>
              <w:bottom w:val="single" w:sz="4" w:space="0" w:color="auto"/>
              <w:right w:val="single" w:sz="4" w:space="0" w:color="auto"/>
            </w:tcBorders>
            <w:vAlign w:val="center"/>
          </w:tcPr>
          <w:p w:rsidR="0031532D" w:rsidRDefault="00B677E0">
            <w:pPr>
              <w:widowControl/>
              <w:jc w:val="center"/>
              <w:rPr>
                <w:rFonts w:ascii="宋体" w:hAnsi="宋体" w:cs="宋体"/>
                <w:color w:val="000000"/>
                <w:kern w:val="0"/>
                <w:sz w:val="20"/>
                <w:szCs w:val="20"/>
              </w:rPr>
            </w:pPr>
            <w:r>
              <w:rPr>
                <w:rFonts w:ascii="宋体" w:hAnsi="宋体" w:cs="宋体" w:hint="eastAsia"/>
                <w:color w:val="000000"/>
                <w:kern w:val="0"/>
                <w:sz w:val="20"/>
                <w:szCs w:val="20"/>
              </w:rPr>
              <w:t>6102.42</w:t>
            </w:r>
          </w:p>
        </w:tc>
        <w:tc>
          <w:tcPr>
            <w:tcW w:w="943" w:type="dxa"/>
            <w:tcBorders>
              <w:top w:val="single" w:sz="4" w:space="0" w:color="auto"/>
              <w:left w:val="single" w:sz="4" w:space="0" w:color="auto"/>
              <w:bottom w:val="single" w:sz="4" w:space="0" w:color="auto"/>
              <w:right w:val="single" w:sz="4" w:space="0" w:color="auto"/>
            </w:tcBorders>
            <w:vAlign w:val="center"/>
          </w:tcPr>
          <w:p w:rsidR="0031532D" w:rsidRDefault="00B677E0">
            <w:pPr>
              <w:widowControl/>
              <w:jc w:val="center"/>
              <w:rPr>
                <w:rFonts w:ascii="宋体" w:hAnsi="宋体" w:cs="宋体"/>
                <w:color w:val="000000"/>
                <w:kern w:val="0"/>
                <w:sz w:val="20"/>
                <w:szCs w:val="20"/>
              </w:rPr>
            </w:pPr>
            <w:r>
              <w:rPr>
                <w:rFonts w:ascii="宋体" w:hAnsi="宋体" w:cs="宋体" w:hint="eastAsia"/>
                <w:color w:val="000000"/>
                <w:kern w:val="0"/>
                <w:sz w:val="20"/>
                <w:szCs w:val="20"/>
              </w:rPr>
              <w:t>95.69</w:t>
            </w:r>
            <w:r w:rsidR="00B94705">
              <w:rPr>
                <w:rFonts w:ascii="宋体" w:hAnsi="宋体" w:cs="宋体"/>
                <w:color w:val="000000"/>
                <w:kern w:val="0"/>
                <w:sz w:val="20"/>
                <w:szCs w:val="20"/>
              </w:rPr>
              <w:t>%</w:t>
            </w:r>
          </w:p>
        </w:tc>
        <w:tc>
          <w:tcPr>
            <w:tcW w:w="640" w:type="dxa"/>
            <w:vMerge w:val="restart"/>
            <w:tcBorders>
              <w:top w:val="single" w:sz="4" w:space="0" w:color="auto"/>
              <w:left w:val="single" w:sz="4" w:space="0" w:color="auto"/>
              <w:bottom w:val="single" w:sz="4" w:space="0" w:color="auto"/>
              <w:right w:val="single" w:sz="4" w:space="0" w:color="auto"/>
            </w:tcBorders>
            <w:noWrap/>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16" w:type="dxa"/>
            <w:vMerge w:val="restart"/>
            <w:tcBorders>
              <w:top w:val="single" w:sz="4" w:space="0" w:color="auto"/>
              <w:left w:val="single" w:sz="4" w:space="0" w:color="auto"/>
              <w:bottom w:val="single" w:sz="4" w:space="0" w:color="auto"/>
              <w:right w:val="single" w:sz="4" w:space="0" w:color="auto"/>
            </w:tcBorders>
            <w:noWrap/>
            <w:vAlign w:val="center"/>
          </w:tcPr>
          <w:p w:rsidR="0031532D" w:rsidRDefault="00B94705">
            <w:pPr>
              <w:widowControl/>
              <w:jc w:val="center"/>
              <w:rPr>
                <w:rFonts w:ascii="宋体" w:hAnsi="宋体" w:cs="宋体"/>
                <w:color w:val="000000"/>
                <w:kern w:val="0"/>
                <w:sz w:val="20"/>
                <w:szCs w:val="20"/>
              </w:rPr>
            </w:pPr>
            <w:r>
              <w:rPr>
                <w:rFonts w:ascii="宋体" w:hAnsi="宋体" w:cs="宋体"/>
                <w:color w:val="000000"/>
                <w:kern w:val="0"/>
                <w:sz w:val="20"/>
                <w:szCs w:val="20"/>
              </w:rPr>
              <w:t>19.</w:t>
            </w:r>
            <w:r w:rsidR="00B677E0">
              <w:rPr>
                <w:rFonts w:ascii="宋体" w:hAnsi="宋体" w:cs="宋体" w:hint="eastAsia"/>
                <w:color w:val="000000"/>
                <w:kern w:val="0"/>
                <w:sz w:val="20"/>
                <w:szCs w:val="20"/>
              </w:rPr>
              <w:t>24</w:t>
            </w:r>
          </w:p>
        </w:tc>
        <w:tc>
          <w:tcPr>
            <w:tcW w:w="3219" w:type="dxa"/>
            <w:vMerge w:val="restart"/>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部门全年执行数与全年预算数的比率。资金总体=基本支出+项目支出+其他</w:t>
            </w:r>
          </w:p>
        </w:tc>
        <w:tc>
          <w:tcPr>
            <w:tcW w:w="3345" w:type="dxa"/>
            <w:vMerge w:val="restart"/>
            <w:tcBorders>
              <w:top w:val="nil"/>
              <w:left w:val="single" w:sz="4" w:space="0" w:color="auto"/>
              <w:bottom w:val="single" w:sz="4" w:space="0" w:color="auto"/>
              <w:right w:val="single" w:sz="4" w:space="0" w:color="auto"/>
            </w:tcBorders>
            <w:vAlign w:val="center"/>
          </w:tcPr>
          <w:p w:rsidR="0031532D" w:rsidRDefault="00B94705">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①得分一档最高不能超过该指标分值上限（20分）。</w:t>
            </w:r>
            <w:r>
              <w:rPr>
                <w:rFonts w:ascii="宋体" w:hAnsi="宋体" w:cs="宋体" w:hint="eastAsia"/>
                <w:color w:val="000000"/>
                <w:kern w:val="0"/>
                <w:sz w:val="18"/>
                <w:szCs w:val="18"/>
              </w:rPr>
              <w:b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31532D">
        <w:trPr>
          <w:trHeight w:val="600"/>
        </w:trPr>
        <w:tc>
          <w:tcPr>
            <w:tcW w:w="750" w:type="dxa"/>
            <w:vMerge/>
            <w:tcBorders>
              <w:top w:val="nil"/>
              <w:left w:val="single" w:sz="4" w:space="0" w:color="auto"/>
              <w:bottom w:val="single" w:sz="4" w:space="0" w:color="000000"/>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75" w:type="dxa"/>
            <w:tcBorders>
              <w:top w:val="single" w:sz="4" w:space="0" w:color="auto"/>
              <w:left w:val="single" w:sz="4" w:space="0" w:color="auto"/>
              <w:bottom w:val="single" w:sz="4" w:space="0" w:color="auto"/>
              <w:right w:val="nil"/>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1016" w:type="dxa"/>
            <w:tcBorders>
              <w:top w:val="single" w:sz="4" w:space="0" w:color="auto"/>
              <w:left w:val="single" w:sz="4" w:space="0" w:color="auto"/>
              <w:bottom w:val="single" w:sz="4" w:space="0" w:color="auto"/>
              <w:right w:val="single" w:sz="4" w:space="0" w:color="auto"/>
            </w:tcBorders>
            <w:vAlign w:val="center"/>
          </w:tcPr>
          <w:p w:rsidR="0031532D" w:rsidRDefault="008F0119">
            <w:pPr>
              <w:widowControl/>
              <w:jc w:val="center"/>
              <w:rPr>
                <w:rFonts w:ascii="宋体" w:hAnsi="宋体" w:cs="宋体"/>
                <w:color w:val="000000"/>
                <w:kern w:val="0"/>
                <w:sz w:val="20"/>
                <w:szCs w:val="20"/>
              </w:rPr>
            </w:pPr>
            <w:r>
              <w:rPr>
                <w:rFonts w:ascii="宋体" w:hAnsi="宋体" w:cs="宋体" w:hint="eastAsia"/>
                <w:color w:val="000000"/>
                <w:kern w:val="0"/>
                <w:sz w:val="20"/>
                <w:szCs w:val="20"/>
              </w:rPr>
              <w:t>5684.</w:t>
            </w:r>
            <w:r w:rsidR="005E66C1">
              <w:rPr>
                <w:rFonts w:ascii="宋体" w:hAnsi="宋体" w:cs="宋体" w:hint="eastAsia"/>
                <w:color w:val="000000"/>
                <w:kern w:val="0"/>
                <w:sz w:val="20"/>
                <w:szCs w:val="20"/>
              </w:rPr>
              <w:t>22</w:t>
            </w:r>
          </w:p>
        </w:tc>
        <w:tc>
          <w:tcPr>
            <w:tcW w:w="1016" w:type="dxa"/>
            <w:tcBorders>
              <w:top w:val="single" w:sz="4" w:space="0" w:color="auto"/>
              <w:left w:val="nil"/>
              <w:bottom w:val="single" w:sz="4" w:space="0" w:color="auto"/>
              <w:right w:val="single" w:sz="4" w:space="0" w:color="auto"/>
            </w:tcBorders>
            <w:vAlign w:val="center"/>
          </w:tcPr>
          <w:p w:rsidR="0031532D" w:rsidRDefault="00B677E0">
            <w:pPr>
              <w:widowControl/>
              <w:jc w:val="center"/>
              <w:rPr>
                <w:rFonts w:ascii="宋体" w:hAnsi="宋体" w:cs="宋体"/>
                <w:color w:val="000000"/>
                <w:kern w:val="0"/>
                <w:sz w:val="20"/>
                <w:szCs w:val="20"/>
              </w:rPr>
            </w:pPr>
            <w:r>
              <w:rPr>
                <w:rFonts w:ascii="宋体" w:hAnsi="宋体" w:cs="宋体" w:hint="eastAsia"/>
                <w:color w:val="000000"/>
                <w:kern w:val="0"/>
                <w:sz w:val="20"/>
                <w:szCs w:val="20"/>
              </w:rPr>
              <w:t>5525.</w:t>
            </w:r>
            <w:r w:rsidR="005E66C1">
              <w:rPr>
                <w:rFonts w:ascii="宋体" w:hAnsi="宋体" w:cs="宋体" w:hint="eastAsia"/>
                <w:color w:val="000000"/>
                <w:kern w:val="0"/>
                <w:sz w:val="20"/>
                <w:szCs w:val="20"/>
              </w:rPr>
              <w:t>65</w:t>
            </w:r>
            <w:bookmarkStart w:id="0" w:name="_GoBack"/>
            <w:bookmarkEnd w:id="0"/>
          </w:p>
        </w:tc>
        <w:tc>
          <w:tcPr>
            <w:tcW w:w="943" w:type="dxa"/>
            <w:vMerge w:val="restart"/>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40" w:type="dxa"/>
            <w:vMerge/>
            <w:tcBorders>
              <w:top w:val="single" w:sz="4" w:space="0" w:color="auto"/>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16" w:type="dxa"/>
            <w:vMerge/>
            <w:tcBorders>
              <w:top w:val="single" w:sz="4" w:space="0" w:color="auto"/>
              <w:left w:val="nil"/>
              <w:bottom w:val="single" w:sz="4" w:space="0" w:color="auto"/>
              <w:right w:val="nil"/>
            </w:tcBorders>
            <w:vAlign w:val="center"/>
          </w:tcPr>
          <w:p w:rsidR="0031532D" w:rsidRDefault="0031532D">
            <w:pPr>
              <w:widowControl/>
              <w:jc w:val="left"/>
              <w:rPr>
                <w:rFonts w:ascii="宋体" w:hAnsi="宋体" w:cs="宋体"/>
                <w:color w:val="000000"/>
                <w:kern w:val="0"/>
                <w:sz w:val="20"/>
                <w:szCs w:val="20"/>
              </w:rPr>
            </w:pPr>
          </w:p>
        </w:tc>
        <w:tc>
          <w:tcPr>
            <w:tcW w:w="3219" w:type="dxa"/>
            <w:vMerge/>
            <w:tcBorders>
              <w:top w:val="single" w:sz="4" w:space="0" w:color="auto"/>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c>
          <w:tcPr>
            <w:tcW w:w="3345"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r>
      <w:tr w:rsidR="0031532D">
        <w:trPr>
          <w:trHeight w:val="615"/>
        </w:trPr>
        <w:tc>
          <w:tcPr>
            <w:tcW w:w="750" w:type="dxa"/>
            <w:vMerge/>
            <w:tcBorders>
              <w:top w:val="nil"/>
              <w:left w:val="single" w:sz="4" w:space="0" w:color="auto"/>
              <w:bottom w:val="single" w:sz="4" w:space="0" w:color="000000"/>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75" w:type="dxa"/>
            <w:tcBorders>
              <w:top w:val="single" w:sz="4" w:space="0" w:color="auto"/>
              <w:left w:val="single" w:sz="4" w:space="0" w:color="auto"/>
              <w:bottom w:val="single" w:sz="4" w:space="0" w:color="auto"/>
              <w:right w:val="nil"/>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1016" w:type="dxa"/>
            <w:tcBorders>
              <w:top w:val="single" w:sz="4" w:space="0" w:color="auto"/>
              <w:left w:val="single" w:sz="4" w:space="0" w:color="auto"/>
              <w:bottom w:val="single" w:sz="4" w:space="0" w:color="auto"/>
              <w:right w:val="single" w:sz="4" w:space="0" w:color="auto"/>
            </w:tcBorders>
            <w:vAlign w:val="center"/>
          </w:tcPr>
          <w:p w:rsidR="0031532D" w:rsidRDefault="008F0119">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r w:rsidR="005E66C1">
              <w:rPr>
                <w:rFonts w:ascii="宋体" w:hAnsi="宋体" w:cs="宋体" w:hint="eastAsia"/>
                <w:color w:val="000000"/>
                <w:kern w:val="0"/>
                <w:sz w:val="20"/>
                <w:szCs w:val="20"/>
              </w:rPr>
              <w:t>74.96</w:t>
            </w:r>
          </w:p>
        </w:tc>
        <w:tc>
          <w:tcPr>
            <w:tcW w:w="1016" w:type="dxa"/>
            <w:tcBorders>
              <w:top w:val="single" w:sz="4" w:space="0" w:color="auto"/>
              <w:left w:val="nil"/>
              <w:bottom w:val="single" w:sz="4" w:space="0" w:color="auto"/>
              <w:right w:val="single" w:sz="4" w:space="0" w:color="auto"/>
            </w:tcBorders>
            <w:vAlign w:val="center"/>
          </w:tcPr>
          <w:p w:rsidR="0031532D" w:rsidRDefault="005E66C1">
            <w:pPr>
              <w:widowControl/>
              <w:jc w:val="center"/>
              <w:rPr>
                <w:rFonts w:ascii="宋体" w:hAnsi="宋体" w:cs="宋体"/>
                <w:color w:val="000000"/>
                <w:kern w:val="0"/>
                <w:sz w:val="20"/>
                <w:szCs w:val="20"/>
              </w:rPr>
            </w:pPr>
            <w:r>
              <w:rPr>
                <w:rFonts w:ascii="宋体" w:hAnsi="宋体" w:cs="宋体" w:hint="eastAsia"/>
                <w:color w:val="000000"/>
                <w:kern w:val="0"/>
                <w:sz w:val="20"/>
                <w:szCs w:val="20"/>
              </w:rPr>
              <w:t>558.58</w:t>
            </w:r>
          </w:p>
        </w:tc>
        <w:tc>
          <w:tcPr>
            <w:tcW w:w="943" w:type="dxa"/>
            <w:vMerge/>
            <w:tcBorders>
              <w:top w:val="single" w:sz="4" w:space="0" w:color="auto"/>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640" w:type="dxa"/>
            <w:vMerge/>
            <w:tcBorders>
              <w:top w:val="single" w:sz="4" w:space="0" w:color="auto"/>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16" w:type="dxa"/>
            <w:vMerge/>
            <w:tcBorders>
              <w:top w:val="single" w:sz="4" w:space="0" w:color="auto"/>
              <w:left w:val="nil"/>
              <w:bottom w:val="single" w:sz="4" w:space="0" w:color="auto"/>
              <w:right w:val="nil"/>
            </w:tcBorders>
            <w:vAlign w:val="center"/>
          </w:tcPr>
          <w:p w:rsidR="0031532D" w:rsidRDefault="0031532D">
            <w:pPr>
              <w:widowControl/>
              <w:jc w:val="left"/>
              <w:rPr>
                <w:rFonts w:ascii="宋体" w:hAnsi="宋体" w:cs="宋体"/>
                <w:color w:val="000000"/>
                <w:kern w:val="0"/>
                <w:sz w:val="20"/>
                <w:szCs w:val="20"/>
              </w:rPr>
            </w:pPr>
          </w:p>
        </w:tc>
        <w:tc>
          <w:tcPr>
            <w:tcW w:w="3219" w:type="dxa"/>
            <w:vMerge/>
            <w:tcBorders>
              <w:top w:val="single" w:sz="4" w:space="0" w:color="auto"/>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c>
          <w:tcPr>
            <w:tcW w:w="3345"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r>
      <w:tr w:rsidR="0031532D">
        <w:trPr>
          <w:trHeight w:val="2136"/>
        </w:trPr>
        <w:tc>
          <w:tcPr>
            <w:tcW w:w="750" w:type="dxa"/>
            <w:vMerge/>
            <w:tcBorders>
              <w:top w:val="nil"/>
              <w:left w:val="single" w:sz="4" w:space="0" w:color="auto"/>
              <w:bottom w:val="single" w:sz="4" w:space="0" w:color="000000"/>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1016" w:type="dxa"/>
            <w:tcBorders>
              <w:top w:val="single" w:sz="4" w:space="0" w:color="auto"/>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sidR="008F0119">
              <w:rPr>
                <w:rFonts w:ascii="宋体" w:hAnsi="宋体" w:cs="宋体" w:hint="eastAsia"/>
                <w:color w:val="000000"/>
                <w:kern w:val="0"/>
                <w:sz w:val="20"/>
                <w:szCs w:val="20"/>
              </w:rPr>
              <w:t>18.19</w:t>
            </w:r>
          </w:p>
        </w:tc>
        <w:tc>
          <w:tcPr>
            <w:tcW w:w="1016" w:type="dxa"/>
            <w:tcBorders>
              <w:top w:val="single" w:sz="4" w:space="0" w:color="auto"/>
              <w:left w:val="nil"/>
              <w:bottom w:val="single" w:sz="4" w:space="0" w:color="auto"/>
              <w:right w:val="single" w:sz="4" w:space="0" w:color="auto"/>
            </w:tcBorders>
            <w:vAlign w:val="center"/>
          </w:tcPr>
          <w:p w:rsidR="0031532D" w:rsidRDefault="008F0119">
            <w:pPr>
              <w:widowControl/>
              <w:jc w:val="center"/>
              <w:rPr>
                <w:rFonts w:ascii="宋体" w:hAnsi="宋体" w:cs="宋体"/>
                <w:color w:val="000000"/>
                <w:kern w:val="0"/>
                <w:sz w:val="20"/>
                <w:szCs w:val="20"/>
              </w:rPr>
            </w:pPr>
            <w:r>
              <w:rPr>
                <w:rFonts w:ascii="宋体" w:hAnsi="宋体" w:cs="宋体" w:hint="eastAsia"/>
                <w:color w:val="000000"/>
                <w:kern w:val="0"/>
                <w:sz w:val="20"/>
                <w:szCs w:val="20"/>
              </w:rPr>
              <w:t>18.19</w:t>
            </w:r>
            <w:r w:rsidR="00B94705">
              <w:rPr>
                <w:rFonts w:ascii="宋体" w:hAnsi="宋体" w:cs="宋体" w:hint="eastAsia"/>
                <w:color w:val="000000"/>
                <w:kern w:val="0"/>
                <w:sz w:val="20"/>
                <w:szCs w:val="20"/>
              </w:rPr>
              <w:t xml:space="preserve">　</w:t>
            </w:r>
          </w:p>
        </w:tc>
        <w:tc>
          <w:tcPr>
            <w:tcW w:w="943" w:type="dxa"/>
            <w:vMerge/>
            <w:tcBorders>
              <w:top w:val="single" w:sz="4" w:space="0" w:color="auto"/>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640" w:type="dxa"/>
            <w:vMerge/>
            <w:tcBorders>
              <w:top w:val="single" w:sz="4" w:space="0" w:color="auto"/>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16" w:type="dxa"/>
            <w:vMerge/>
            <w:tcBorders>
              <w:top w:val="single" w:sz="4" w:space="0" w:color="auto"/>
              <w:left w:val="nil"/>
              <w:bottom w:val="single" w:sz="4" w:space="0" w:color="auto"/>
              <w:right w:val="nil"/>
            </w:tcBorders>
            <w:vAlign w:val="center"/>
          </w:tcPr>
          <w:p w:rsidR="0031532D" w:rsidRDefault="0031532D">
            <w:pPr>
              <w:widowControl/>
              <w:jc w:val="left"/>
              <w:rPr>
                <w:rFonts w:ascii="宋体" w:hAnsi="宋体" w:cs="宋体"/>
                <w:color w:val="000000"/>
                <w:kern w:val="0"/>
                <w:sz w:val="20"/>
                <w:szCs w:val="20"/>
              </w:rPr>
            </w:pPr>
          </w:p>
        </w:tc>
        <w:tc>
          <w:tcPr>
            <w:tcW w:w="3219" w:type="dxa"/>
            <w:vMerge/>
            <w:tcBorders>
              <w:top w:val="single" w:sz="4" w:space="0" w:color="auto"/>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c>
          <w:tcPr>
            <w:tcW w:w="3345"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r>
      <w:tr w:rsidR="0031532D">
        <w:trPr>
          <w:trHeight w:val="569"/>
        </w:trPr>
        <w:tc>
          <w:tcPr>
            <w:tcW w:w="12420" w:type="dxa"/>
            <w:gridSpan w:val="9"/>
            <w:tcBorders>
              <w:top w:val="nil"/>
              <w:left w:val="single" w:sz="4" w:space="0" w:color="auto"/>
              <w:bottom w:val="single" w:sz="4" w:space="0" w:color="auto"/>
              <w:right w:val="single" w:sz="4" w:space="0" w:color="auto"/>
            </w:tcBorders>
            <w:vAlign w:val="center"/>
          </w:tcPr>
          <w:p w:rsidR="0031532D" w:rsidRDefault="00B94705">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整体绩效目标实现情况（60分）</w:t>
            </w:r>
          </w:p>
        </w:tc>
      </w:tr>
      <w:tr w:rsidR="0031532D">
        <w:trPr>
          <w:trHeight w:val="499"/>
        </w:trPr>
        <w:tc>
          <w:tcPr>
            <w:tcW w:w="750"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w:t>
            </w:r>
            <w:r>
              <w:rPr>
                <w:rFonts w:ascii="宋体" w:hAnsi="宋体" w:cs="宋体"/>
                <w:color w:val="000000"/>
                <w:kern w:val="0"/>
                <w:sz w:val="20"/>
                <w:szCs w:val="20"/>
              </w:rPr>
              <w:lastRenderedPageBreak/>
              <w:t>指标</w:t>
            </w:r>
          </w:p>
        </w:tc>
        <w:tc>
          <w:tcPr>
            <w:tcW w:w="775" w:type="dxa"/>
            <w:tcBorders>
              <w:top w:val="single" w:sz="4" w:space="0" w:color="auto"/>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w:t>
            </w:r>
            <w:r>
              <w:rPr>
                <w:rFonts w:ascii="宋体" w:hAnsi="宋体" w:cs="宋体"/>
                <w:color w:val="000000"/>
                <w:kern w:val="0"/>
                <w:sz w:val="20"/>
                <w:szCs w:val="20"/>
              </w:rPr>
              <w:t>级</w:t>
            </w:r>
            <w:r>
              <w:rPr>
                <w:rFonts w:ascii="宋体" w:hAnsi="宋体" w:cs="宋体"/>
                <w:color w:val="000000"/>
                <w:kern w:val="0"/>
                <w:sz w:val="20"/>
                <w:szCs w:val="20"/>
              </w:rPr>
              <w:lastRenderedPageBreak/>
              <w:t>指标</w:t>
            </w:r>
            <w:r>
              <w:rPr>
                <w:rFonts w:ascii="宋体" w:hAnsi="宋体" w:cs="宋体" w:hint="eastAsia"/>
                <w:color w:val="000000"/>
                <w:kern w:val="0"/>
                <w:sz w:val="20"/>
                <w:szCs w:val="20"/>
              </w:rPr>
              <w:t xml:space="preserve">　</w:t>
            </w:r>
          </w:p>
        </w:tc>
        <w:tc>
          <w:tcPr>
            <w:tcW w:w="1016" w:type="dxa"/>
            <w:tcBorders>
              <w:top w:val="single" w:sz="4" w:space="0" w:color="auto"/>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1016" w:type="dxa"/>
            <w:tcBorders>
              <w:top w:val="single" w:sz="4" w:space="0" w:color="auto"/>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943" w:type="dxa"/>
            <w:tcBorders>
              <w:top w:val="single" w:sz="4" w:space="0" w:color="auto"/>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640" w:type="dxa"/>
            <w:tcBorders>
              <w:top w:val="single" w:sz="4" w:space="0" w:color="auto"/>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16" w:type="dxa"/>
            <w:tcBorders>
              <w:top w:val="single" w:sz="4" w:space="0" w:color="auto"/>
              <w:left w:val="nil"/>
              <w:bottom w:val="single" w:sz="4" w:space="0" w:color="auto"/>
              <w:right w:val="nil"/>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3219"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3345"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31532D">
        <w:trPr>
          <w:trHeight w:val="1196"/>
        </w:trPr>
        <w:tc>
          <w:tcPr>
            <w:tcW w:w="750" w:type="dxa"/>
            <w:vMerge w:val="restart"/>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整体绩效目标实现情况（60）</w:t>
            </w:r>
          </w:p>
        </w:tc>
        <w:tc>
          <w:tcPr>
            <w:tcW w:w="775" w:type="dxa"/>
            <w:vMerge w:val="restart"/>
            <w:tcBorders>
              <w:top w:val="single" w:sz="4" w:space="0" w:color="auto"/>
              <w:left w:val="nil"/>
              <w:right w:val="single" w:sz="4" w:space="0" w:color="auto"/>
            </w:tcBorders>
            <w:vAlign w:val="center"/>
          </w:tcPr>
          <w:p w:rsidR="0031532D" w:rsidRDefault="0031532D">
            <w:pPr>
              <w:widowControl/>
              <w:jc w:val="center"/>
              <w:rPr>
                <w:rFonts w:ascii="宋体" w:hAnsi="宋体" w:cs="宋体"/>
                <w:color w:val="000000"/>
                <w:kern w:val="0"/>
                <w:sz w:val="20"/>
                <w:szCs w:val="20"/>
              </w:rPr>
            </w:pPr>
          </w:p>
          <w:p w:rsidR="0031532D" w:rsidRDefault="00B94705">
            <w:pPr>
              <w:jc w:val="center"/>
              <w:rPr>
                <w:rFonts w:ascii="宋体" w:hAnsi="宋体" w:cs="宋体"/>
                <w:color w:val="000000"/>
                <w:kern w:val="0"/>
                <w:sz w:val="20"/>
                <w:szCs w:val="20"/>
              </w:rPr>
            </w:pPr>
            <w:r>
              <w:rPr>
                <w:rFonts w:ascii="宋体" w:hAnsi="宋体" w:cs="宋体" w:hint="eastAsia"/>
                <w:color w:val="000000"/>
                <w:kern w:val="0"/>
                <w:sz w:val="20"/>
                <w:szCs w:val="20"/>
              </w:rPr>
              <w:t>产出（30）</w:t>
            </w:r>
          </w:p>
        </w:tc>
        <w:tc>
          <w:tcPr>
            <w:tcW w:w="1016" w:type="dxa"/>
            <w:tcBorders>
              <w:top w:val="single" w:sz="4" w:space="0" w:color="auto"/>
              <w:left w:val="nil"/>
              <w:bottom w:val="single" w:sz="4" w:space="0" w:color="auto"/>
              <w:right w:val="single" w:sz="4" w:space="0" w:color="auto"/>
            </w:tcBorders>
            <w:vAlign w:val="center"/>
          </w:tcPr>
          <w:p w:rsidR="0031532D" w:rsidRDefault="0031532D">
            <w:pPr>
              <w:widowControl/>
              <w:jc w:val="center"/>
              <w:rPr>
                <w:rFonts w:ascii="宋体" w:hAnsi="宋体" w:cs="宋体"/>
                <w:color w:val="000000"/>
                <w:kern w:val="0"/>
                <w:sz w:val="20"/>
                <w:szCs w:val="20"/>
              </w:rPr>
            </w:pPr>
          </w:p>
          <w:p w:rsidR="0031532D" w:rsidRDefault="00B94705">
            <w:pPr>
              <w:jc w:val="center"/>
              <w:rPr>
                <w:rFonts w:ascii="宋体" w:hAnsi="宋体" w:cs="宋体"/>
                <w:color w:val="000000"/>
                <w:kern w:val="0"/>
                <w:sz w:val="20"/>
                <w:szCs w:val="20"/>
              </w:rPr>
            </w:pPr>
            <w:r>
              <w:rPr>
                <w:rFonts w:ascii="宋体" w:hAnsi="宋体" w:cs="宋体" w:hint="eastAsia"/>
                <w:color w:val="000000"/>
                <w:kern w:val="0"/>
                <w:sz w:val="20"/>
                <w:szCs w:val="20"/>
              </w:rPr>
              <w:t>指标1</w:t>
            </w:r>
          </w:p>
        </w:tc>
        <w:tc>
          <w:tcPr>
            <w:tcW w:w="1016" w:type="dxa"/>
            <w:tcBorders>
              <w:top w:val="single" w:sz="4" w:space="0" w:color="auto"/>
              <w:left w:val="nil"/>
              <w:bottom w:val="single" w:sz="4" w:space="0" w:color="auto"/>
              <w:right w:val="single" w:sz="4" w:space="0" w:color="auto"/>
            </w:tcBorders>
            <w:vAlign w:val="center"/>
          </w:tcPr>
          <w:p w:rsidR="0031532D" w:rsidRDefault="00B94705">
            <w:pPr>
              <w:jc w:val="center"/>
              <w:rPr>
                <w:rFonts w:ascii="宋体" w:hAnsi="宋体" w:cs="宋体"/>
                <w:color w:val="000000"/>
                <w:kern w:val="0"/>
                <w:sz w:val="20"/>
                <w:szCs w:val="20"/>
              </w:rPr>
            </w:pPr>
            <w:r>
              <w:rPr>
                <w:rFonts w:ascii="宋体" w:hAnsi="宋体" w:cs="宋体" w:hint="eastAsia"/>
                <w:color w:val="000000"/>
                <w:kern w:val="0"/>
                <w:sz w:val="20"/>
                <w:szCs w:val="20"/>
              </w:rPr>
              <w:t xml:space="preserve">负责受理审查本院管辖提请逮捕的案件。　</w:t>
            </w:r>
          </w:p>
        </w:tc>
        <w:tc>
          <w:tcPr>
            <w:tcW w:w="943" w:type="dxa"/>
            <w:tcBorders>
              <w:top w:val="single" w:sz="4" w:space="0" w:color="auto"/>
              <w:left w:val="nil"/>
              <w:bottom w:val="single" w:sz="4" w:space="0" w:color="auto"/>
              <w:right w:val="single" w:sz="4" w:space="0" w:color="auto"/>
            </w:tcBorders>
            <w:vAlign w:val="center"/>
          </w:tcPr>
          <w:p w:rsidR="0031532D" w:rsidRDefault="0031532D">
            <w:pPr>
              <w:widowControl/>
              <w:jc w:val="center"/>
              <w:rPr>
                <w:rFonts w:ascii="宋体" w:hAnsi="宋体" w:cs="宋体"/>
                <w:color w:val="000000"/>
                <w:kern w:val="0"/>
                <w:sz w:val="20"/>
                <w:szCs w:val="20"/>
              </w:rPr>
            </w:pPr>
          </w:p>
          <w:p w:rsidR="0031532D" w:rsidRDefault="00B94705">
            <w:pPr>
              <w:jc w:val="center"/>
              <w:rPr>
                <w:rFonts w:ascii="宋体" w:hAnsi="宋体" w:cs="宋体"/>
                <w:color w:val="000000"/>
                <w:kern w:val="0"/>
                <w:sz w:val="20"/>
                <w:szCs w:val="20"/>
              </w:rPr>
            </w:pPr>
            <w:r>
              <w:rPr>
                <w:rFonts w:ascii="宋体" w:hAnsi="宋体" w:cs="宋体" w:hint="eastAsia"/>
                <w:color w:val="000000"/>
                <w:kern w:val="0"/>
                <w:sz w:val="20"/>
                <w:szCs w:val="20"/>
              </w:rPr>
              <w:t xml:space="preserve">已完成　</w:t>
            </w:r>
          </w:p>
        </w:tc>
        <w:tc>
          <w:tcPr>
            <w:tcW w:w="640" w:type="dxa"/>
            <w:vMerge w:val="restart"/>
            <w:tcBorders>
              <w:top w:val="single" w:sz="4" w:space="0" w:color="auto"/>
              <w:left w:val="nil"/>
              <w:bottom w:val="single" w:sz="4" w:space="0" w:color="auto"/>
              <w:right w:val="single" w:sz="4" w:space="0" w:color="auto"/>
            </w:tcBorders>
            <w:vAlign w:val="center"/>
          </w:tcPr>
          <w:p w:rsidR="0031532D" w:rsidRDefault="00B94705">
            <w:pPr>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716" w:type="dxa"/>
            <w:vMerge w:val="restart"/>
            <w:tcBorders>
              <w:top w:val="single" w:sz="4" w:space="0" w:color="auto"/>
              <w:left w:val="nil"/>
              <w:right w:val="nil"/>
            </w:tcBorders>
            <w:vAlign w:val="center"/>
          </w:tcPr>
          <w:p w:rsidR="0031532D" w:rsidRDefault="00B94705">
            <w:pPr>
              <w:jc w:val="center"/>
              <w:rPr>
                <w:rFonts w:ascii="宋体" w:hAnsi="宋体" w:cs="宋体"/>
                <w:color w:val="000000"/>
                <w:kern w:val="0"/>
                <w:sz w:val="20"/>
                <w:szCs w:val="20"/>
              </w:rPr>
            </w:pPr>
            <w:r>
              <w:rPr>
                <w:rFonts w:ascii="宋体" w:hAnsi="宋体" w:cs="宋体"/>
                <w:color w:val="000000"/>
                <w:kern w:val="0"/>
                <w:sz w:val="20"/>
                <w:szCs w:val="20"/>
              </w:rPr>
              <w:t>30</w:t>
            </w:r>
          </w:p>
        </w:tc>
        <w:tc>
          <w:tcPr>
            <w:tcW w:w="3219" w:type="dxa"/>
            <w:vMerge w:val="restart"/>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按时完成率=（按时完成工作数/实际完成工作数）×100%。按时完成工作数：部门（单位）按照整体绩效目标确定的时限实际完成的工作任务数量。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3345" w:type="dxa"/>
            <w:vMerge w:val="restart"/>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rsidR="0031532D">
        <w:trPr>
          <w:trHeight w:val="1130"/>
        </w:trPr>
        <w:tc>
          <w:tcPr>
            <w:tcW w:w="750" w:type="dxa"/>
            <w:vMerge/>
            <w:tcBorders>
              <w:top w:val="nil"/>
              <w:left w:val="single" w:sz="4" w:space="0" w:color="auto"/>
              <w:bottom w:val="single" w:sz="4" w:space="0" w:color="000000"/>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75" w:type="dxa"/>
            <w:vMerge/>
            <w:tcBorders>
              <w:left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1016" w:type="dxa"/>
            <w:tcBorders>
              <w:top w:val="single" w:sz="4" w:space="0" w:color="auto"/>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指标2</w:t>
            </w:r>
          </w:p>
        </w:tc>
        <w:tc>
          <w:tcPr>
            <w:tcW w:w="1016" w:type="dxa"/>
            <w:tcBorders>
              <w:top w:val="single" w:sz="4" w:space="0" w:color="auto"/>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负责受理审查本院管辖提起公诉的案件，并出庭支持公诉。　</w:t>
            </w:r>
          </w:p>
        </w:tc>
        <w:tc>
          <w:tcPr>
            <w:tcW w:w="943" w:type="dxa"/>
            <w:tcBorders>
              <w:top w:val="single" w:sz="4" w:space="0" w:color="auto"/>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已完成　</w:t>
            </w:r>
          </w:p>
        </w:tc>
        <w:tc>
          <w:tcPr>
            <w:tcW w:w="640" w:type="dxa"/>
            <w:vMerge/>
            <w:tcBorders>
              <w:top w:val="single" w:sz="4" w:space="0" w:color="auto"/>
              <w:left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16" w:type="dxa"/>
            <w:vMerge/>
            <w:tcBorders>
              <w:left w:val="nil"/>
              <w:right w:val="nil"/>
            </w:tcBorders>
            <w:noWrap/>
            <w:vAlign w:val="center"/>
          </w:tcPr>
          <w:p w:rsidR="0031532D" w:rsidRDefault="0031532D">
            <w:pPr>
              <w:jc w:val="center"/>
              <w:rPr>
                <w:rFonts w:ascii="宋体" w:hAnsi="宋体" w:cs="宋体"/>
                <w:color w:val="000000"/>
                <w:kern w:val="0"/>
                <w:sz w:val="20"/>
                <w:szCs w:val="20"/>
              </w:rPr>
            </w:pPr>
          </w:p>
        </w:tc>
        <w:tc>
          <w:tcPr>
            <w:tcW w:w="3219"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c>
          <w:tcPr>
            <w:tcW w:w="3345"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r>
      <w:tr w:rsidR="0031532D">
        <w:trPr>
          <w:trHeight w:val="1258"/>
        </w:trPr>
        <w:tc>
          <w:tcPr>
            <w:tcW w:w="750" w:type="dxa"/>
            <w:vMerge/>
            <w:tcBorders>
              <w:top w:val="nil"/>
              <w:left w:val="single" w:sz="4" w:space="0" w:color="auto"/>
              <w:bottom w:val="single" w:sz="4" w:space="0" w:color="000000"/>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75" w:type="dxa"/>
            <w:vMerge/>
            <w:tcBorders>
              <w:left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1016"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3</w:t>
            </w:r>
          </w:p>
        </w:tc>
        <w:tc>
          <w:tcPr>
            <w:tcW w:w="1016"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负责受理辖区</w:t>
            </w:r>
            <w:proofErr w:type="gramStart"/>
            <w:r>
              <w:rPr>
                <w:rFonts w:ascii="宋体" w:hAnsi="宋体" w:cs="宋体" w:hint="eastAsia"/>
                <w:color w:val="000000"/>
                <w:kern w:val="0"/>
                <w:sz w:val="20"/>
                <w:szCs w:val="20"/>
              </w:rPr>
              <w:t>内公民</w:t>
            </w:r>
            <w:proofErr w:type="gramEnd"/>
            <w:r>
              <w:rPr>
                <w:rFonts w:ascii="宋体" w:hAnsi="宋体" w:cs="宋体" w:hint="eastAsia"/>
                <w:color w:val="000000"/>
                <w:kern w:val="0"/>
                <w:sz w:val="20"/>
                <w:szCs w:val="20"/>
              </w:rPr>
              <w:t>和法人的检举、控告、申诉的案件。</w:t>
            </w:r>
          </w:p>
        </w:tc>
        <w:tc>
          <w:tcPr>
            <w:tcW w:w="943"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已完成</w:t>
            </w:r>
          </w:p>
        </w:tc>
        <w:tc>
          <w:tcPr>
            <w:tcW w:w="640" w:type="dxa"/>
            <w:vMerge/>
            <w:tcBorders>
              <w:left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16" w:type="dxa"/>
            <w:vMerge/>
            <w:tcBorders>
              <w:left w:val="nil"/>
              <w:right w:val="nil"/>
            </w:tcBorders>
            <w:noWrap/>
            <w:vAlign w:val="center"/>
          </w:tcPr>
          <w:p w:rsidR="0031532D" w:rsidRDefault="0031532D">
            <w:pPr>
              <w:jc w:val="center"/>
              <w:rPr>
                <w:rFonts w:ascii="宋体" w:hAnsi="宋体" w:cs="宋体"/>
                <w:color w:val="000000"/>
                <w:kern w:val="0"/>
                <w:sz w:val="20"/>
                <w:szCs w:val="20"/>
              </w:rPr>
            </w:pPr>
          </w:p>
        </w:tc>
        <w:tc>
          <w:tcPr>
            <w:tcW w:w="3219"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c>
          <w:tcPr>
            <w:tcW w:w="3345"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r>
      <w:tr w:rsidR="0031532D">
        <w:trPr>
          <w:trHeight w:val="557"/>
        </w:trPr>
        <w:tc>
          <w:tcPr>
            <w:tcW w:w="750" w:type="dxa"/>
            <w:vMerge/>
            <w:tcBorders>
              <w:top w:val="nil"/>
              <w:left w:val="single" w:sz="4" w:space="0" w:color="auto"/>
              <w:bottom w:val="single" w:sz="4" w:space="0" w:color="000000"/>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75" w:type="dxa"/>
            <w:vMerge/>
            <w:tcBorders>
              <w:left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1016"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指标4</w:t>
            </w:r>
          </w:p>
        </w:tc>
        <w:tc>
          <w:tcPr>
            <w:tcW w:w="1016"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负责受理辖区内公益诉讼工作的开展。</w:t>
            </w:r>
          </w:p>
        </w:tc>
        <w:tc>
          <w:tcPr>
            <w:tcW w:w="943"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已完成</w:t>
            </w:r>
          </w:p>
        </w:tc>
        <w:tc>
          <w:tcPr>
            <w:tcW w:w="640" w:type="dxa"/>
            <w:vMerge/>
            <w:tcBorders>
              <w:left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16" w:type="dxa"/>
            <w:vMerge/>
            <w:tcBorders>
              <w:left w:val="nil"/>
              <w:right w:val="nil"/>
            </w:tcBorders>
            <w:noWrap/>
            <w:vAlign w:val="center"/>
          </w:tcPr>
          <w:p w:rsidR="0031532D" w:rsidRDefault="0031532D">
            <w:pPr>
              <w:jc w:val="center"/>
              <w:rPr>
                <w:rFonts w:ascii="宋体" w:hAnsi="宋体" w:cs="宋体"/>
                <w:color w:val="000000"/>
                <w:kern w:val="0"/>
                <w:sz w:val="20"/>
                <w:szCs w:val="20"/>
              </w:rPr>
            </w:pPr>
          </w:p>
        </w:tc>
        <w:tc>
          <w:tcPr>
            <w:tcW w:w="3219"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c>
          <w:tcPr>
            <w:tcW w:w="3345"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r>
      <w:tr w:rsidR="0031532D">
        <w:trPr>
          <w:trHeight w:val="1258"/>
        </w:trPr>
        <w:tc>
          <w:tcPr>
            <w:tcW w:w="750" w:type="dxa"/>
            <w:vMerge/>
            <w:tcBorders>
              <w:top w:val="nil"/>
              <w:left w:val="single" w:sz="4" w:space="0" w:color="auto"/>
              <w:bottom w:val="single" w:sz="4" w:space="0" w:color="000000"/>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75" w:type="dxa"/>
            <w:vMerge/>
            <w:tcBorders>
              <w:left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1016"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5</w:t>
            </w:r>
          </w:p>
        </w:tc>
        <w:tc>
          <w:tcPr>
            <w:tcW w:w="1016"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负责对辖区内的民事、经济、行政诉讼判决的监督。</w:t>
            </w:r>
          </w:p>
        </w:tc>
        <w:tc>
          <w:tcPr>
            <w:tcW w:w="943"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已完成</w:t>
            </w:r>
          </w:p>
        </w:tc>
        <w:tc>
          <w:tcPr>
            <w:tcW w:w="640" w:type="dxa"/>
            <w:vMerge/>
            <w:tcBorders>
              <w:left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16" w:type="dxa"/>
            <w:vMerge/>
            <w:tcBorders>
              <w:left w:val="nil"/>
              <w:right w:val="nil"/>
            </w:tcBorders>
            <w:noWrap/>
            <w:vAlign w:val="center"/>
          </w:tcPr>
          <w:p w:rsidR="0031532D" w:rsidRDefault="0031532D">
            <w:pPr>
              <w:jc w:val="center"/>
              <w:rPr>
                <w:rFonts w:ascii="宋体" w:hAnsi="宋体" w:cs="宋体"/>
                <w:color w:val="000000"/>
                <w:kern w:val="0"/>
                <w:sz w:val="20"/>
                <w:szCs w:val="20"/>
              </w:rPr>
            </w:pPr>
          </w:p>
        </w:tc>
        <w:tc>
          <w:tcPr>
            <w:tcW w:w="3219"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c>
          <w:tcPr>
            <w:tcW w:w="3345"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r>
      <w:tr w:rsidR="0031532D">
        <w:trPr>
          <w:trHeight w:val="1258"/>
        </w:trPr>
        <w:tc>
          <w:tcPr>
            <w:tcW w:w="750" w:type="dxa"/>
            <w:vMerge/>
            <w:tcBorders>
              <w:top w:val="nil"/>
              <w:left w:val="single" w:sz="4" w:space="0" w:color="auto"/>
              <w:bottom w:val="single" w:sz="4" w:space="0" w:color="000000"/>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75" w:type="dxa"/>
            <w:vMerge/>
            <w:tcBorders>
              <w:left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1016"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6</w:t>
            </w:r>
          </w:p>
        </w:tc>
        <w:tc>
          <w:tcPr>
            <w:tcW w:w="1016"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负责对区公安局侦查工作的法律监督。　</w:t>
            </w:r>
          </w:p>
        </w:tc>
        <w:tc>
          <w:tcPr>
            <w:tcW w:w="943"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已完成　</w:t>
            </w:r>
          </w:p>
        </w:tc>
        <w:tc>
          <w:tcPr>
            <w:tcW w:w="640" w:type="dxa"/>
            <w:vMerge/>
            <w:tcBorders>
              <w:left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16" w:type="dxa"/>
            <w:vMerge/>
            <w:tcBorders>
              <w:left w:val="nil"/>
              <w:right w:val="nil"/>
            </w:tcBorders>
            <w:noWrap/>
            <w:vAlign w:val="center"/>
          </w:tcPr>
          <w:p w:rsidR="0031532D" w:rsidRDefault="0031532D">
            <w:pPr>
              <w:jc w:val="center"/>
              <w:rPr>
                <w:rFonts w:ascii="宋体" w:hAnsi="宋体" w:cs="宋体"/>
                <w:color w:val="000000"/>
                <w:kern w:val="0"/>
                <w:sz w:val="20"/>
                <w:szCs w:val="20"/>
              </w:rPr>
            </w:pPr>
          </w:p>
        </w:tc>
        <w:tc>
          <w:tcPr>
            <w:tcW w:w="3219"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c>
          <w:tcPr>
            <w:tcW w:w="3345"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r>
      <w:tr w:rsidR="0031532D">
        <w:trPr>
          <w:trHeight w:val="975"/>
        </w:trPr>
        <w:tc>
          <w:tcPr>
            <w:tcW w:w="750" w:type="dxa"/>
            <w:vMerge/>
            <w:tcBorders>
              <w:top w:val="nil"/>
              <w:left w:val="single" w:sz="4" w:space="0" w:color="auto"/>
              <w:bottom w:val="single" w:sz="4" w:space="0" w:color="000000"/>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75" w:type="dxa"/>
            <w:vMerge/>
            <w:tcBorders>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1016" w:type="dxa"/>
            <w:tcBorders>
              <w:top w:val="nil"/>
              <w:left w:val="nil"/>
              <w:bottom w:val="single" w:sz="4" w:space="0" w:color="auto"/>
              <w:right w:val="single" w:sz="4" w:space="0" w:color="auto"/>
            </w:tcBorders>
            <w:vAlign w:val="center"/>
          </w:tcPr>
          <w:p w:rsidR="0031532D" w:rsidRDefault="00B94705">
            <w:pPr>
              <w:widowControl/>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7</w:t>
            </w:r>
          </w:p>
        </w:tc>
        <w:tc>
          <w:tcPr>
            <w:tcW w:w="1016"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负责对辖区内监管场所收押犯罪嫌疑人、罪犯改造工作的监督。</w:t>
            </w:r>
          </w:p>
        </w:tc>
        <w:tc>
          <w:tcPr>
            <w:tcW w:w="943"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已完成</w:t>
            </w:r>
          </w:p>
        </w:tc>
        <w:tc>
          <w:tcPr>
            <w:tcW w:w="640" w:type="dxa"/>
            <w:vMerge/>
            <w:tcBorders>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16" w:type="dxa"/>
            <w:vMerge/>
            <w:tcBorders>
              <w:left w:val="nil"/>
              <w:right w:val="nil"/>
            </w:tcBorders>
            <w:noWrap/>
            <w:vAlign w:val="center"/>
          </w:tcPr>
          <w:p w:rsidR="0031532D" w:rsidRDefault="0031532D">
            <w:pPr>
              <w:jc w:val="center"/>
              <w:rPr>
                <w:rFonts w:ascii="宋体" w:hAnsi="宋体" w:cs="宋体"/>
                <w:color w:val="000000"/>
                <w:kern w:val="0"/>
                <w:sz w:val="20"/>
                <w:szCs w:val="20"/>
              </w:rPr>
            </w:pPr>
          </w:p>
        </w:tc>
        <w:tc>
          <w:tcPr>
            <w:tcW w:w="3219"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c>
          <w:tcPr>
            <w:tcW w:w="3345"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r>
      <w:tr w:rsidR="0031532D">
        <w:trPr>
          <w:trHeight w:val="975"/>
        </w:trPr>
        <w:tc>
          <w:tcPr>
            <w:tcW w:w="750" w:type="dxa"/>
            <w:vMerge/>
            <w:tcBorders>
              <w:top w:val="nil"/>
              <w:left w:val="single" w:sz="4" w:space="0" w:color="auto"/>
              <w:bottom w:val="single" w:sz="4" w:space="0" w:color="000000"/>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75" w:type="dxa"/>
            <w:vMerge/>
            <w:tcBorders>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1016" w:type="dxa"/>
            <w:tcBorders>
              <w:top w:val="nil"/>
              <w:left w:val="nil"/>
              <w:bottom w:val="single" w:sz="4" w:space="0" w:color="auto"/>
              <w:right w:val="single" w:sz="4" w:space="0" w:color="auto"/>
            </w:tcBorders>
            <w:vAlign w:val="center"/>
          </w:tcPr>
          <w:p w:rsidR="0031532D" w:rsidRDefault="00B94705">
            <w:pPr>
              <w:widowControl/>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8</w:t>
            </w:r>
          </w:p>
        </w:tc>
        <w:tc>
          <w:tcPr>
            <w:tcW w:w="1016"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负责本后勤管理和物质装备工作。</w:t>
            </w:r>
          </w:p>
        </w:tc>
        <w:tc>
          <w:tcPr>
            <w:tcW w:w="943"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已完成</w:t>
            </w:r>
          </w:p>
        </w:tc>
        <w:tc>
          <w:tcPr>
            <w:tcW w:w="640" w:type="dxa"/>
            <w:vMerge/>
            <w:tcBorders>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16" w:type="dxa"/>
            <w:vMerge/>
            <w:tcBorders>
              <w:left w:val="nil"/>
              <w:right w:val="nil"/>
            </w:tcBorders>
            <w:noWrap/>
            <w:vAlign w:val="center"/>
          </w:tcPr>
          <w:p w:rsidR="0031532D" w:rsidRDefault="0031532D">
            <w:pPr>
              <w:jc w:val="center"/>
              <w:rPr>
                <w:rFonts w:ascii="宋体" w:hAnsi="宋体" w:cs="宋体"/>
                <w:color w:val="000000"/>
                <w:kern w:val="0"/>
                <w:sz w:val="20"/>
                <w:szCs w:val="20"/>
              </w:rPr>
            </w:pPr>
          </w:p>
        </w:tc>
        <w:tc>
          <w:tcPr>
            <w:tcW w:w="3219"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c>
          <w:tcPr>
            <w:tcW w:w="3345"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r>
      <w:tr w:rsidR="0031532D">
        <w:trPr>
          <w:trHeight w:val="975"/>
        </w:trPr>
        <w:tc>
          <w:tcPr>
            <w:tcW w:w="750" w:type="dxa"/>
            <w:vMerge/>
            <w:tcBorders>
              <w:top w:val="nil"/>
              <w:left w:val="single" w:sz="4" w:space="0" w:color="auto"/>
              <w:bottom w:val="single" w:sz="4" w:space="0" w:color="000000"/>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75" w:type="dxa"/>
            <w:vMerge/>
            <w:tcBorders>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1016" w:type="dxa"/>
            <w:tcBorders>
              <w:top w:val="nil"/>
              <w:left w:val="nil"/>
              <w:bottom w:val="single" w:sz="4" w:space="0" w:color="auto"/>
              <w:right w:val="single" w:sz="4" w:space="0" w:color="auto"/>
            </w:tcBorders>
            <w:vAlign w:val="center"/>
          </w:tcPr>
          <w:p w:rsidR="0031532D" w:rsidRDefault="00B94705">
            <w:pPr>
              <w:widowControl/>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9</w:t>
            </w:r>
          </w:p>
        </w:tc>
        <w:tc>
          <w:tcPr>
            <w:tcW w:w="1016"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院的党建工作和干部教育管理以及思</w:t>
            </w:r>
            <w:r>
              <w:rPr>
                <w:rFonts w:ascii="宋体" w:hAnsi="宋体" w:cs="宋体" w:hint="eastAsia"/>
                <w:color w:val="000000"/>
                <w:kern w:val="0"/>
                <w:sz w:val="20"/>
                <w:szCs w:val="20"/>
              </w:rPr>
              <w:lastRenderedPageBreak/>
              <w:t>想政治工作。</w:t>
            </w:r>
          </w:p>
        </w:tc>
        <w:tc>
          <w:tcPr>
            <w:tcW w:w="943"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已完成</w:t>
            </w:r>
          </w:p>
        </w:tc>
        <w:tc>
          <w:tcPr>
            <w:tcW w:w="640" w:type="dxa"/>
            <w:vMerge/>
            <w:tcBorders>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16" w:type="dxa"/>
            <w:vMerge/>
            <w:tcBorders>
              <w:left w:val="nil"/>
              <w:right w:val="nil"/>
            </w:tcBorders>
            <w:noWrap/>
            <w:vAlign w:val="center"/>
          </w:tcPr>
          <w:p w:rsidR="0031532D" w:rsidRDefault="0031532D">
            <w:pPr>
              <w:jc w:val="center"/>
              <w:rPr>
                <w:rFonts w:ascii="宋体" w:hAnsi="宋体" w:cs="宋体"/>
                <w:color w:val="000000"/>
                <w:kern w:val="0"/>
                <w:sz w:val="20"/>
                <w:szCs w:val="20"/>
              </w:rPr>
            </w:pPr>
          </w:p>
        </w:tc>
        <w:tc>
          <w:tcPr>
            <w:tcW w:w="3219"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c>
          <w:tcPr>
            <w:tcW w:w="3345"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r>
      <w:tr w:rsidR="0031532D">
        <w:trPr>
          <w:trHeight w:val="975"/>
        </w:trPr>
        <w:tc>
          <w:tcPr>
            <w:tcW w:w="750" w:type="dxa"/>
            <w:vMerge/>
            <w:tcBorders>
              <w:top w:val="nil"/>
              <w:left w:val="single" w:sz="4" w:space="0" w:color="auto"/>
              <w:bottom w:val="single" w:sz="4" w:space="0" w:color="000000"/>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75" w:type="dxa"/>
            <w:vMerge/>
            <w:tcBorders>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1016" w:type="dxa"/>
            <w:tcBorders>
              <w:top w:val="nil"/>
              <w:left w:val="nil"/>
              <w:bottom w:val="single" w:sz="4" w:space="0" w:color="auto"/>
              <w:right w:val="single" w:sz="4" w:space="0" w:color="auto"/>
            </w:tcBorders>
            <w:vAlign w:val="center"/>
          </w:tcPr>
          <w:p w:rsidR="0031532D" w:rsidRDefault="00B94705">
            <w:pPr>
              <w:widowControl/>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10</w:t>
            </w:r>
          </w:p>
        </w:tc>
        <w:tc>
          <w:tcPr>
            <w:tcW w:w="1016"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负责本院党的纪律检查和行政监察工作。</w:t>
            </w:r>
          </w:p>
        </w:tc>
        <w:tc>
          <w:tcPr>
            <w:tcW w:w="943"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已完成</w:t>
            </w:r>
          </w:p>
        </w:tc>
        <w:tc>
          <w:tcPr>
            <w:tcW w:w="640" w:type="dxa"/>
            <w:vMerge/>
            <w:tcBorders>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16" w:type="dxa"/>
            <w:vMerge/>
            <w:tcBorders>
              <w:left w:val="nil"/>
              <w:right w:val="nil"/>
            </w:tcBorders>
            <w:noWrap/>
            <w:vAlign w:val="center"/>
          </w:tcPr>
          <w:p w:rsidR="0031532D" w:rsidRDefault="0031532D">
            <w:pPr>
              <w:jc w:val="center"/>
              <w:rPr>
                <w:rFonts w:ascii="宋体" w:hAnsi="宋体" w:cs="宋体"/>
                <w:color w:val="000000"/>
                <w:kern w:val="0"/>
                <w:sz w:val="20"/>
                <w:szCs w:val="20"/>
              </w:rPr>
            </w:pPr>
          </w:p>
        </w:tc>
        <w:tc>
          <w:tcPr>
            <w:tcW w:w="3219"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c>
          <w:tcPr>
            <w:tcW w:w="3345"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r>
      <w:tr w:rsidR="0031532D">
        <w:trPr>
          <w:trHeight w:val="975"/>
        </w:trPr>
        <w:tc>
          <w:tcPr>
            <w:tcW w:w="750" w:type="dxa"/>
            <w:vMerge/>
            <w:tcBorders>
              <w:top w:val="nil"/>
              <w:left w:val="single" w:sz="4" w:space="0" w:color="auto"/>
              <w:bottom w:val="single" w:sz="4" w:space="0" w:color="000000"/>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75" w:type="dxa"/>
            <w:vMerge/>
            <w:tcBorders>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1016" w:type="dxa"/>
            <w:tcBorders>
              <w:top w:val="nil"/>
              <w:left w:val="nil"/>
              <w:bottom w:val="single" w:sz="4" w:space="0" w:color="auto"/>
              <w:right w:val="single" w:sz="4" w:space="0" w:color="auto"/>
            </w:tcBorders>
            <w:vAlign w:val="center"/>
          </w:tcPr>
          <w:p w:rsidR="0031532D" w:rsidRDefault="00B94705">
            <w:pPr>
              <w:widowControl/>
              <w:rPr>
                <w:rFonts w:ascii="宋体" w:hAnsi="宋体" w:cs="宋体"/>
                <w:color w:val="000000"/>
                <w:kern w:val="0"/>
                <w:sz w:val="20"/>
                <w:szCs w:val="20"/>
              </w:rPr>
            </w:pPr>
            <w:r>
              <w:rPr>
                <w:rFonts w:ascii="宋体" w:hAnsi="宋体" w:cs="宋体" w:hint="eastAsia"/>
                <w:color w:val="000000"/>
                <w:kern w:val="0"/>
                <w:sz w:val="20"/>
                <w:szCs w:val="20"/>
              </w:rPr>
              <w:t>指标1</w:t>
            </w:r>
            <w:r>
              <w:rPr>
                <w:rFonts w:ascii="宋体" w:hAnsi="宋体" w:cs="宋体"/>
                <w:color w:val="000000"/>
                <w:kern w:val="0"/>
                <w:sz w:val="20"/>
                <w:szCs w:val="20"/>
              </w:rPr>
              <w:t>1</w:t>
            </w:r>
          </w:p>
        </w:tc>
        <w:tc>
          <w:tcPr>
            <w:tcW w:w="1016" w:type="dxa"/>
            <w:tcBorders>
              <w:top w:val="nil"/>
              <w:left w:val="nil"/>
              <w:bottom w:val="single" w:sz="4" w:space="0" w:color="auto"/>
              <w:right w:val="single" w:sz="4" w:space="0" w:color="auto"/>
            </w:tcBorders>
            <w:vAlign w:val="center"/>
          </w:tcPr>
          <w:p w:rsidR="0031532D" w:rsidRDefault="00B94705">
            <w:pPr>
              <w:widowControl/>
              <w:rPr>
                <w:rFonts w:ascii="宋体" w:hAnsi="宋体" w:cs="宋体"/>
                <w:color w:val="000000"/>
                <w:kern w:val="0"/>
                <w:sz w:val="20"/>
                <w:szCs w:val="20"/>
              </w:rPr>
            </w:pPr>
            <w:r>
              <w:rPr>
                <w:rFonts w:ascii="宋体" w:hAnsi="宋体" w:cs="宋体" w:hint="eastAsia"/>
                <w:color w:val="000000"/>
                <w:kern w:val="0"/>
                <w:sz w:val="20"/>
                <w:szCs w:val="20"/>
              </w:rPr>
              <w:t>负责由上级人民检察院交办的其他工作。</w:t>
            </w:r>
          </w:p>
        </w:tc>
        <w:tc>
          <w:tcPr>
            <w:tcW w:w="943"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已完成　</w:t>
            </w:r>
          </w:p>
        </w:tc>
        <w:tc>
          <w:tcPr>
            <w:tcW w:w="640" w:type="dxa"/>
            <w:vMerge/>
            <w:tcBorders>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16" w:type="dxa"/>
            <w:vMerge/>
            <w:tcBorders>
              <w:left w:val="nil"/>
              <w:bottom w:val="single" w:sz="4" w:space="0" w:color="auto"/>
              <w:right w:val="nil"/>
            </w:tcBorders>
            <w:noWrap/>
            <w:vAlign w:val="center"/>
          </w:tcPr>
          <w:p w:rsidR="0031532D" w:rsidRDefault="0031532D">
            <w:pPr>
              <w:widowControl/>
              <w:jc w:val="center"/>
              <w:rPr>
                <w:rFonts w:ascii="宋体" w:hAnsi="宋体" w:cs="宋体"/>
                <w:color w:val="000000"/>
                <w:kern w:val="0"/>
                <w:sz w:val="20"/>
                <w:szCs w:val="20"/>
              </w:rPr>
            </w:pPr>
          </w:p>
        </w:tc>
        <w:tc>
          <w:tcPr>
            <w:tcW w:w="3219"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c>
          <w:tcPr>
            <w:tcW w:w="3345"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r>
      <w:tr w:rsidR="0031532D">
        <w:trPr>
          <w:trHeight w:val="675"/>
        </w:trPr>
        <w:tc>
          <w:tcPr>
            <w:tcW w:w="750" w:type="dxa"/>
            <w:vMerge/>
            <w:tcBorders>
              <w:top w:val="nil"/>
              <w:left w:val="single" w:sz="4" w:space="0" w:color="auto"/>
              <w:bottom w:val="single" w:sz="4" w:space="0" w:color="000000"/>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75" w:type="dxa"/>
            <w:vMerge w:val="restart"/>
            <w:tcBorders>
              <w:top w:val="nil"/>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效果（30）</w:t>
            </w:r>
          </w:p>
        </w:tc>
        <w:tc>
          <w:tcPr>
            <w:tcW w:w="1016"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指标1</w:t>
            </w:r>
          </w:p>
        </w:tc>
        <w:tc>
          <w:tcPr>
            <w:tcW w:w="1016"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proofErr w:type="gramStart"/>
            <w:r>
              <w:rPr>
                <w:rFonts w:ascii="宋体" w:hAnsi="宋体" w:cs="宋体" w:hint="eastAsia"/>
                <w:color w:val="000000"/>
                <w:kern w:val="0"/>
                <w:sz w:val="20"/>
                <w:szCs w:val="20"/>
              </w:rPr>
              <w:t>牢记国</w:t>
            </w:r>
            <w:proofErr w:type="gramEnd"/>
            <w:r>
              <w:rPr>
                <w:rFonts w:ascii="宋体" w:hAnsi="宋体" w:cs="宋体" w:hint="eastAsia"/>
                <w:color w:val="000000"/>
                <w:kern w:val="0"/>
                <w:sz w:val="20"/>
                <w:szCs w:val="20"/>
              </w:rPr>
              <w:t>之大者，以精准监督的法治追求</w:t>
            </w:r>
            <w:proofErr w:type="gramStart"/>
            <w:r>
              <w:rPr>
                <w:rFonts w:ascii="宋体" w:hAnsi="宋体" w:cs="宋体" w:hint="eastAsia"/>
                <w:color w:val="000000"/>
                <w:kern w:val="0"/>
                <w:sz w:val="20"/>
                <w:szCs w:val="20"/>
              </w:rPr>
              <w:t>践行</w:t>
            </w:r>
            <w:proofErr w:type="gramEnd"/>
            <w:r>
              <w:rPr>
                <w:rFonts w:ascii="宋体" w:hAnsi="宋体" w:cs="宋体" w:hint="eastAsia"/>
                <w:color w:val="000000"/>
                <w:kern w:val="0"/>
                <w:sz w:val="20"/>
                <w:szCs w:val="20"/>
              </w:rPr>
              <w:t>新时代检察使命</w:t>
            </w:r>
          </w:p>
        </w:tc>
        <w:tc>
          <w:tcPr>
            <w:tcW w:w="943"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已完成</w:t>
            </w:r>
          </w:p>
        </w:tc>
        <w:tc>
          <w:tcPr>
            <w:tcW w:w="640" w:type="dxa"/>
            <w:vMerge w:val="restart"/>
            <w:tcBorders>
              <w:top w:val="nil"/>
              <w:left w:val="single" w:sz="4" w:space="0" w:color="auto"/>
              <w:bottom w:val="single" w:sz="4" w:space="0" w:color="auto"/>
              <w:right w:val="single" w:sz="4" w:space="0" w:color="auto"/>
            </w:tcBorders>
            <w:noWrap/>
            <w:vAlign w:val="center"/>
          </w:tcPr>
          <w:p w:rsidR="0031532D" w:rsidRDefault="0031532D">
            <w:pPr>
              <w:widowControl/>
              <w:jc w:val="center"/>
              <w:rPr>
                <w:rFonts w:ascii="宋体" w:hAnsi="宋体" w:cs="宋体"/>
                <w:color w:val="000000"/>
                <w:kern w:val="0"/>
                <w:sz w:val="20"/>
                <w:szCs w:val="20"/>
              </w:rPr>
            </w:pPr>
          </w:p>
          <w:p w:rsidR="0031532D" w:rsidRDefault="0031532D">
            <w:pPr>
              <w:widowControl/>
              <w:jc w:val="center"/>
              <w:rPr>
                <w:rFonts w:ascii="宋体" w:hAnsi="宋体" w:cs="宋体"/>
                <w:color w:val="000000"/>
                <w:kern w:val="0"/>
                <w:sz w:val="20"/>
                <w:szCs w:val="20"/>
              </w:rPr>
            </w:pPr>
          </w:p>
          <w:p w:rsidR="0031532D" w:rsidRDefault="0031532D">
            <w:pPr>
              <w:widowControl/>
              <w:jc w:val="center"/>
              <w:rPr>
                <w:rFonts w:ascii="宋体" w:hAnsi="宋体" w:cs="宋体"/>
                <w:color w:val="000000"/>
                <w:kern w:val="0"/>
                <w:sz w:val="20"/>
                <w:szCs w:val="20"/>
              </w:rPr>
            </w:pPr>
          </w:p>
          <w:p w:rsidR="0031532D" w:rsidRDefault="0031532D">
            <w:pPr>
              <w:widowControl/>
              <w:jc w:val="center"/>
              <w:rPr>
                <w:rFonts w:ascii="宋体" w:hAnsi="宋体" w:cs="宋体"/>
                <w:color w:val="000000"/>
                <w:kern w:val="0"/>
                <w:sz w:val="20"/>
                <w:szCs w:val="20"/>
              </w:rPr>
            </w:pPr>
          </w:p>
          <w:p w:rsidR="0031532D" w:rsidRDefault="0031532D">
            <w:pPr>
              <w:widowControl/>
              <w:jc w:val="center"/>
              <w:rPr>
                <w:rFonts w:ascii="宋体" w:hAnsi="宋体" w:cs="宋体"/>
                <w:color w:val="000000"/>
                <w:kern w:val="0"/>
                <w:sz w:val="20"/>
                <w:szCs w:val="20"/>
              </w:rPr>
            </w:pPr>
          </w:p>
          <w:p w:rsidR="0031532D" w:rsidRDefault="0031532D">
            <w:pPr>
              <w:widowControl/>
              <w:jc w:val="center"/>
              <w:rPr>
                <w:rFonts w:ascii="宋体" w:hAnsi="宋体" w:cs="宋体"/>
                <w:color w:val="000000"/>
                <w:kern w:val="0"/>
                <w:sz w:val="20"/>
                <w:szCs w:val="20"/>
              </w:rPr>
            </w:pPr>
          </w:p>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716" w:type="dxa"/>
            <w:vMerge w:val="restart"/>
            <w:tcBorders>
              <w:top w:val="nil"/>
              <w:left w:val="nil"/>
              <w:right w:val="nil"/>
            </w:tcBorders>
            <w:noWrap/>
            <w:vAlign w:val="center"/>
          </w:tcPr>
          <w:p w:rsidR="0031532D" w:rsidRDefault="008832F5">
            <w:pPr>
              <w:widowControl/>
              <w:jc w:val="center"/>
              <w:rPr>
                <w:rFonts w:ascii="宋体" w:hAnsi="宋体" w:cs="宋体"/>
                <w:color w:val="000000"/>
                <w:kern w:val="0"/>
                <w:sz w:val="20"/>
                <w:szCs w:val="20"/>
              </w:rPr>
            </w:pPr>
            <w:r>
              <w:rPr>
                <w:rFonts w:ascii="宋体" w:hAnsi="宋体" w:cs="宋体" w:hint="eastAsia"/>
                <w:color w:val="000000"/>
                <w:kern w:val="0"/>
                <w:sz w:val="20"/>
                <w:szCs w:val="20"/>
              </w:rPr>
              <w:t>27.4</w:t>
            </w:r>
          </w:p>
        </w:tc>
        <w:tc>
          <w:tcPr>
            <w:tcW w:w="3219" w:type="dxa"/>
            <w:vMerge w:val="restart"/>
            <w:tcBorders>
              <w:top w:val="nil"/>
              <w:left w:val="single" w:sz="4" w:space="0" w:color="auto"/>
              <w:bottom w:val="single" w:sz="4" w:space="0" w:color="auto"/>
              <w:right w:val="single" w:sz="4" w:space="0" w:color="auto"/>
            </w:tcBorders>
            <w:vAlign w:val="center"/>
          </w:tcPr>
          <w:p w:rsidR="0031532D" w:rsidRDefault="00B9470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3345" w:type="dxa"/>
            <w:vMerge w:val="restart"/>
            <w:tcBorders>
              <w:top w:val="nil"/>
              <w:left w:val="single" w:sz="4" w:space="0" w:color="auto"/>
              <w:bottom w:val="single" w:sz="4" w:space="0" w:color="auto"/>
              <w:right w:val="single" w:sz="4" w:space="0" w:color="auto"/>
            </w:tcBorders>
            <w:vAlign w:val="center"/>
          </w:tcPr>
          <w:p w:rsidR="0031532D" w:rsidRDefault="00B94705">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31532D">
        <w:trPr>
          <w:trHeight w:val="630"/>
        </w:trPr>
        <w:tc>
          <w:tcPr>
            <w:tcW w:w="750" w:type="dxa"/>
            <w:vMerge/>
            <w:tcBorders>
              <w:top w:val="nil"/>
              <w:left w:val="single" w:sz="4" w:space="0" w:color="auto"/>
              <w:bottom w:val="single" w:sz="4" w:space="0" w:color="000000"/>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75"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1016"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指标2</w:t>
            </w:r>
          </w:p>
        </w:tc>
        <w:tc>
          <w:tcPr>
            <w:tcW w:w="1016"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突出保水担当，以生态检察的绿色答卷贡献新时代检察</w:t>
            </w:r>
            <w:r>
              <w:rPr>
                <w:rFonts w:ascii="宋体" w:hAnsi="宋体" w:cs="宋体" w:hint="eastAsia"/>
                <w:color w:val="000000"/>
                <w:kern w:val="0"/>
                <w:sz w:val="20"/>
                <w:szCs w:val="20"/>
              </w:rPr>
              <w:lastRenderedPageBreak/>
              <w:t xml:space="preserve">力量　</w:t>
            </w:r>
          </w:p>
        </w:tc>
        <w:tc>
          <w:tcPr>
            <w:tcW w:w="943"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已完成　</w:t>
            </w:r>
          </w:p>
        </w:tc>
        <w:tc>
          <w:tcPr>
            <w:tcW w:w="640"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16" w:type="dxa"/>
            <w:vMerge/>
            <w:tcBorders>
              <w:left w:val="nil"/>
              <w:right w:val="nil"/>
            </w:tcBorders>
            <w:noWrap/>
            <w:vAlign w:val="center"/>
          </w:tcPr>
          <w:p w:rsidR="0031532D" w:rsidRDefault="0031532D">
            <w:pPr>
              <w:jc w:val="center"/>
              <w:rPr>
                <w:rFonts w:ascii="宋体" w:hAnsi="宋体" w:cs="宋体"/>
                <w:color w:val="000000"/>
                <w:kern w:val="0"/>
                <w:sz w:val="20"/>
                <w:szCs w:val="20"/>
              </w:rPr>
            </w:pPr>
          </w:p>
        </w:tc>
        <w:tc>
          <w:tcPr>
            <w:tcW w:w="3219"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c>
          <w:tcPr>
            <w:tcW w:w="3345"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r>
      <w:tr w:rsidR="0031532D">
        <w:trPr>
          <w:trHeight w:val="690"/>
        </w:trPr>
        <w:tc>
          <w:tcPr>
            <w:tcW w:w="750" w:type="dxa"/>
            <w:vMerge/>
            <w:tcBorders>
              <w:top w:val="nil"/>
              <w:left w:val="single" w:sz="4" w:space="0" w:color="auto"/>
              <w:bottom w:val="single" w:sz="4" w:space="0" w:color="000000"/>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75"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1016"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指标3</w:t>
            </w:r>
          </w:p>
        </w:tc>
        <w:tc>
          <w:tcPr>
            <w:tcW w:w="1016"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筑牢发展根基，以管党治检的更严要求锻造新时代检察铁军</w:t>
            </w:r>
          </w:p>
        </w:tc>
        <w:tc>
          <w:tcPr>
            <w:tcW w:w="943"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已完成　</w:t>
            </w:r>
          </w:p>
        </w:tc>
        <w:tc>
          <w:tcPr>
            <w:tcW w:w="640"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16" w:type="dxa"/>
            <w:vMerge/>
            <w:tcBorders>
              <w:left w:val="nil"/>
              <w:right w:val="nil"/>
            </w:tcBorders>
            <w:noWrap/>
            <w:vAlign w:val="center"/>
          </w:tcPr>
          <w:p w:rsidR="0031532D" w:rsidRDefault="0031532D">
            <w:pPr>
              <w:jc w:val="center"/>
              <w:rPr>
                <w:rFonts w:ascii="宋体" w:hAnsi="宋体" w:cs="宋体"/>
                <w:color w:val="000000"/>
                <w:kern w:val="0"/>
                <w:sz w:val="20"/>
                <w:szCs w:val="20"/>
              </w:rPr>
            </w:pPr>
          </w:p>
        </w:tc>
        <w:tc>
          <w:tcPr>
            <w:tcW w:w="3219"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c>
          <w:tcPr>
            <w:tcW w:w="3345"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r>
      <w:tr w:rsidR="0031532D">
        <w:trPr>
          <w:trHeight w:val="675"/>
        </w:trPr>
        <w:tc>
          <w:tcPr>
            <w:tcW w:w="750"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75"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1016" w:type="dxa"/>
            <w:tcBorders>
              <w:top w:val="nil"/>
              <w:left w:val="nil"/>
              <w:bottom w:val="single" w:sz="4" w:space="0" w:color="auto"/>
              <w:right w:val="single" w:sz="4" w:space="0" w:color="auto"/>
            </w:tcBorders>
            <w:vAlign w:val="center"/>
          </w:tcPr>
          <w:p w:rsidR="0031532D" w:rsidRDefault="00B94705">
            <w:pPr>
              <w:widowControl/>
              <w:ind w:firstLineChars="100" w:firstLine="200"/>
              <w:rPr>
                <w:rFonts w:ascii="宋体" w:hAnsi="宋体" w:cs="宋体"/>
                <w:color w:val="000000"/>
                <w:kern w:val="0"/>
                <w:sz w:val="20"/>
                <w:szCs w:val="20"/>
              </w:rPr>
            </w:pPr>
            <w:r>
              <w:rPr>
                <w:rFonts w:ascii="宋体" w:hAnsi="宋体" w:cs="宋体" w:hint="eastAsia"/>
                <w:color w:val="000000"/>
                <w:kern w:val="0"/>
                <w:sz w:val="20"/>
                <w:szCs w:val="20"/>
              </w:rPr>
              <w:t>指标4</w:t>
            </w:r>
          </w:p>
        </w:tc>
        <w:tc>
          <w:tcPr>
            <w:tcW w:w="1016"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站稳人民立场，以司法为民的生动实践诠释新时代检察情怀　</w:t>
            </w:r>
          </w:p>
        </w:tc>
        <w:tc>
          <w:tcPr>
            <w:tcW w:w="943"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已完成　</w:t>
            </w:r>
          </w:p>
        </w:tc>
        <w:tc>
          <w:tcPr>
            <w:tcW w:w="640"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16" w:type="dxa"/>
            <w:vMerge/>
            <w:tcBorders>
              <w:left w:val="nil"/>
              <w:bottom w:val="single" w:sz="4" w:space="0" w:color="auto"/>
              <w:right w:val="nil"/>
            </w:tcBorders>
            <w:noWrap/>
            <w:vAlign w:val="center"/>
          </w:tcPr>
          <w:p w:rsidR="0031532D" w:rsidRDefault="0031532D">
            <w:pPr>
              <w:widowControl/>
              <w:jc w:val="center"/>
              <w:rPr>
                <w:rFonts w:ascii="宋体" w:hAnsi="宋体" w:cs="宋体"/>
                <w:color w:val="000000"/>
                <w:kern w:val="0"/>
                <w:sz w:val="20"/>
                <w:szCs w:val="20"/>
              </w:rPr>
            </w:pPr>
          </w:p>
        </w:tc>
        <w:tc>
          <w:tcPr>
            <w:tcW w:w="3219"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c>
          <w:tcPr>
            <w:tcW w:w="3345"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18"/>
                <w:szCs w:val="18"/>
              </w:rPr>
            </w:pPr>
          </w:p>
        </w:tc>
      </w:tr>
      <w:tr w:rsidR="0031532D">
        <w:trPr>
          <w:trHeight w:val="699"/>
        </w:trPr>
        <w:tc>
          <w:tcPr>
            <w:tcW w:w="12420" w:type="dxa"/>
            <w:gridSpan w:val="9"/>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w:t>
            </w:r>
            <w:r>
              <w:rPr>
                <w:rFonts w:ascii="宋体" w:hAnsi="宋体" w:cs="宋体" w:hint="eastAsia"/>
                <w:color w:val="000000"/>
                <w:kern w:val="0"/>
                <w:sz w:val="20"/>
                <w:szCs w:val="20"/>
              </w:rPr>
              <w:t>预算管理情况（20分）</w:t>
            </w:r>
          </w:p>
        </w:tc>
      </w:tr>
      <w:tr w:rsidR="0031532D">
        <w:trPr>
          <w:trHeight w:val="702"/>
        </w:trPr>
        <w:tc>
          <w:tcPr>
            <w:tcW w:w="750"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775"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1016" w:type="dxa"/>
            <w:tcBorders>
              <w:top w:val="single" w:sz="4" w:space="0" w:color="auto"/>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1016" w:type="dxa"/>
            <w:tcBorders>
              <w:top w:val="single" w:sz="4" w:space="0" w:color="auto"/>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943" w:type="dxa"/>
            <w:tcBorders>
              <w:top w:val="single" w:sz="4" w:space="0" w:color="auto"/>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640" w:type="dxa"/>
            <w:tcBorders>
              <w:top w:val="single" w:sz="4" w:space="0" w:color="auto"/>
              <w:left w:val="nil"/>
              <w:bottom w:val="single" w:sz="4" w:space="0" w:color="auto"/>
              <w:right w:val="single" w:sz="4" w:space="0" w:color="auto"/>
            </w:tcBorders>
            <w:noWrap/>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716" w:type="dxa"/>
            <w:tcBorders>
              <w:top w:val="single" w:sz="4" w:space="0" w:color="auto"/>
              <w:left w:val="nil"/>
              <w:bottom w:val="single" w:sz="4" w:space="0" w:color="auto"/>
              <w:right w:val="nil"/>
            </w:tcBorders>
            <w:noWrap/>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3219"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3345" w:type="dxa"/>
            <w:tcBorders>
              <w:top w:val="single" w:sz="4" w:space="0" w:color="auto"/>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31532D">
        <w:trPr>
          <w:trHeight w:val="1230"/>
        </w:trPr>
        <w:tc>
          <w:tcPr>
            <w:tcW w:w="750" w:type="dxa"/>
            <w:vMerge w:val="restart"/>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预算管理情况（20）</w:t>
            </w:r>
          </w:p>
        </w:tc>
        <w:tc>
          <w:tcPr>
            <w:tcW w:w="775" w:type="dxa"/>
            <w:vMerge w:val="restart"/>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财务管理（4）</w:t>
            </w:r>
          </w:p>
        </w:tc>
        <w:tc>
          <w:tcPr>
            <w:tcW w:w="1016" w:type="dxa"/>
            <w:tcBorders>
              <w:top w:val="single" w:sz="4" w:space="0" w:color="auto"/>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1016" w:type="dxa"/>
            <w:tcBorders>
              <w:top w:val="single" w:sz="4" w:space="0" w:color="auto"/>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制度健全</w:t>
            </w:r>
          </w:p>
        </w:tc>
        <w:tc>
          <w:tcPr>
            <w:tcW w:w="943" w:type="dxa"/>
            <w:tcBorders>
              <w:top w:val="single" w:sz="4" w:space="0" w:color="auto"/>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制度健全</w:t>
            </w:r>
          </w:p>
        </w:tc>
        <w:tc>
          <w:tcPr>
            <w:tcW w:w="640" w:type="dxa"/>
            <w:tcBorders>
              <w:top w:val="single" w:sz="4" w:space="0" w:color="auto"/>
              <w:left w:val="nil"/>
              <w:bottom w:val="single" w:sz="4" w:space="0" w:color="auto"/>
              <w:right w:val="single" w:sz="4" w:space="0" w:color="auto"/>
            </w:tcBorders>
            <w:noWrap/>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716" w:type="dxa"/>
            <w:tcBorders>
              <w:top w:val="single" w:sz="4" w:space="0" w:color="auto"/>
              <w:left w:val="nil"/>
              <w:bottom w:val="single" w:sz="4" w:space="0" w:color="auto"/>
              <w:right w:val="nil"/>
            </w:tcBorders>
            <w:noWrap/>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　</w:t>
            </w:r>
          </w:p>
        </w:tc>
        <w:tc>
          <w:tcPr>
            <w:tcW w:w="3219"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color w:val="000000"/>
                <w:kern w:val="0"/>
                <w:sz w:val="18"/>
                <w:szCs w:val="18"/>
              </w:rPr>
              <w:t>部门（单位）为加强财务管理、规范财务行为而制定的管理制度。</w:t>
            </w:r>
          </w:p>
        </w:tc>
        <w:tc>
          <w:tcPr>
            <w:tcW w:w="3345" w:type="dxa"/>
            <w:tcBorders>
              <w:top w:val="single" w:sz="4" w:space="0" w:color="auto"/>
              <w:left w:val="nil"/>
              <w:bottom w:val="single" w:sz="4" w:space="0" w:color="auto"/>
              <w:right w:val="single" w:sz="4" w:space="0" w:color="auto"/>
            </w:tcBorders>
            <w:vAlign w:val="center"/>
          </w:tcPr>
          <w:p w:rsidR="0031532D" w:rsidRDefault="00B94705">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w:t>
            </w:r>
            <w:proofErr w:type="gramStart"/>
            <w:r>
              <w:rPr>
                <w:rFonts w:ascii="宋体" w:hAnsi="宋体" w:cs="宋体" w:hint="eastAsia"/>
                <w:color w:val="000000"/>
                <w:kern w:val="0"/>
                <w:sz w:val="18"/>
                <w:szCs w:val="18"/>
              </w:rPr>
              <w:t>规</w:t>
            </w:r>
            <w:proofErr w:type="gramEnd"/>
            <w:r>
              <w:rPr>
                <w:rFonts w:ascii="宋体" w:hAnsi="宋体" w:cs="宋体" w:hint="eastAsia"/>
                <w:color w:val="000000"/>
                <w:kern w:val="0"/>
                <w:sz w:val="18"/>
                <w:szCs w:val="18"/>
              </w:rPr>
              <w:t>；③会计核算制度是否完整、合</w:t>
            </w:r>
            <w:proofErr w:type="gramStart"/>
            <w:r>
              <w:rPr>
                <w:rFonts w:ascii="宋体" w:hAnsi="宋体" w:cs="宋体" w:hint="eastAsia"/>
                <w:color w:val="000000"/>
                <w:kern w:val="0"/>
                <w:sz w:val="18"/>
                <w:szCs w:val="18"/>
              </w:rPr>
              <w:t>规</w:t>
            </w:r>
            <w:proofErr w:type="gramEnd"/>
            <w:r>
              <w:rPr>
                <w:rFonts w:ascii="宋体" w:hAnsi="宋体" w:cs="宋体" w:hint="eastAsia"/>
                <w:color w:val="000000"/>
                <w:kern w:val="0"/>
                <w:sz w:val="18"/>
                <w:szCs w:val="18"/>
              </w:rPr>
              <w:t>。每有一项不合格扣0.5分，扣完为止。</w:t>
            </w:r>
          </w:p>
        </w:tc>
      </w:tr>
      <w:tr w:rsidR="0031532D">
        <w:trPr>
          <w:trHeight w:val="454"/>
        </w:trPr>
        <w:tc>
          <w:tcPr>
            <w:tcW w:w="750" w:type="dxa"/>
            <w:vMerge/>
            <w:tcBorders>
              <w:top w:val="single" w:sz="4" w:space="0" w:color="auto"/>
              <w:left w:val="single" w:sz="4" w:space="0" w:color="auto"/>
              <w:bottom w:val="single" w:sz="4" w:space="0" w:color="000000"/>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75" w:type="dxa"/>
            <w:vMerge/>
            <w:tcBorders>
              <w:top w:val="single" w:sz="4" w:space="0" w:color="auto"/>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1016" w:type="dxa"/>
            <w:tcBorders>
              <w:top w:val="single" w:sz="4" w:space="0" w:color="auto"/>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性和安全性</w:t>
            </w:r>
          </w:p>
        </w:tc>
        <w:tc>
          <w:tcPr>
            <w:tcW w:w="1016" w:type="dxa"/>
            <w:tcBorders>
              <w:top w:val="single" w:sz="4" w:space="0" w:color="auto"/>
              <w:left w:val="nil"/>
              <w:bottom w:val="single" w:sz="4" w:space="0" w:color="auto"/>
              <w:right w:val="single" w:sz="4" w:space="0" w:color="auto"/>
            </w:tcBorders>
            <w:vAlign w:val="center"/>
          </w:tcPr>
          <w:p w:rsidR="0031532D" w:rsidRDefault="00B94705">
            <w:pPr>
              <w:widowControl/>
              <w:rPr>
                <w:rFonts w:ascii="宋体" w:hAnsi="宋体" w:cs="宋体"/>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p>
        </w:tc>
        <w:tc>
          <w:tcPr>
            <w:tcW w:w="943" w:type="dxa"/>
            <w:tcBorders>
              <w:top w:val="single" w:sz="4" w:space="0" w:color="auto"/>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p>
        </w:tc>
        <w:tc>
          <w:tcPr>
            <w:tcW w:w="640" w:type="dxa"/>
            <w:tcBorders>
              <w:top w:val="single" w:sz="4" w:space="0" w:color="auto"/>
              <w:left w:val="nil"/>
              <w:bottom w:val="single" w:sz="4" w:space="0" w:color="auto"/>
              <w:right w:val="single" w:sz="4" w:space="0" w:color="auto"/>
            </w:tcBorders>
            <w:noWrap/>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716" w:type="dxa"/>
            <w:tcBorders>
              <w:top w:val="single" w:sz="4" w:space="0" w:color="auto"/>
              <w:left w:val="nil"/>
              <w:bottom w:val="single" w:sz="4" w:space="0" w:color="auto"/>
              <w:right w:val="nil"/>
            </w:tcBorders>
            <w:noWrap/>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3219"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w:t>
            </w:r>
            <w:proofErr w:type="gramStart"/>
            <w:r>
              <w:rPr>
                <w:rFonts w:ascii="宋体" w:hAnsi="宋体" w:cs="宋体" w:hint="eastAsia"/>
                <w:b/>
                <w:bCs/>
                <w:color w:val="000000"/>
                <w:kern w:val="0"/>
                <w:sz w:val="18"/>
                <w:szCs w:val="18"/>
              </w:rPr>
              <w:t>规</w:t>
            </w:r>
            <w:proofErr w:type="gramEnd"/>
            <w:r>
              <w:rPr>
                <w:rFonts w:ascii="宋体" w:hAnsi="宋体" w:cs="宋体" w:hint="eastAsia"/>
                <w:b/>
                <w:bCs/>
                <w:color w:val="000000"/>
                <w:kern w:val="0"/>
                <w:sz w:val="18"/>
                <w:szCs w:val="18"/>
              </w:rPr>
              <w:t>性和安全性:</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3345" w:type="dxa"/>
            <w:tcBorders>
              <w:top w:val="single" w:sz="4" w:space="0" w:color="auto"/>
              <w:left w:val="nil"/>
              <w:bottom w:val="single" w:sz="4" w:space="0" w:color="auto"/>
              <w:right w:val="single" w:sz="4" w:space="0" w:color="auto"/>
            </w:tcBorders>
            <w:vAlign w:val="center"/>
          </w:tcPr>
          <w:p w:rsidR="0031532D" w:rsidRDefault="00B94705">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rsidR="0031532D">
        <w:trPr>
          <w:trHeight w:val="1035"/>
        </w:trPr>
        <w:tc>
          <w:tcPr>
            <w:tcW w:w="750" w:type="dxa"/>
            <w:vMerge/>
            <w:tcBorders>
              <w:top w:val="nil"/>
              <w:left w:val="single" w:sz="4" w:space="0" w:color="auto"/>
              <w:bottom w:val="single" w:sz="4" w:space="0" w:color="000000"/>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75" w:type="dxa"/>
            <w:vMerge/>
            <w:tcBorders>
              <w:top w:val="nil"/>
              <w:left w:val="single" w:sz="4" w:space="0" w:color="auto"/>
              <w:bottom w:val="single" w:sz="4" w:space="0" w:color="auto"/>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1016"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1016" w:type="dxa"/>
            <w:tcBorders>
              <w:top w:val="nil"/>
              <w:left w:val="nil"/>
              <w:bottom w:val="single" w:sz="4" w:space="0" w:color="auto"/>
              <w:right w:val="single" w:sz="4" w:space="0" w:color="auto"/>
            </w:tcBorders>
            <w:vAlign w:val="center"/>
          </w:tcPr>
          <w:p w:rsidR="0031532D" w:rsidRDefault="00B94705">
            <w:pPr>
              <w:widowControl/>
              <w:jc w:val="left"/>
              <w:rPr>
                <w:rFonts w:ascii="宋体" w:hAnsi="宋体" w:cs="宋体"/>
                <w:color w:val="000000"/>
                <w:kern w:val="0"/>
                <w:sz w:val="20"/>
                <w:szCs w:val="20"/>
              </w:rPr>
            </w:pPr>
            <w:r>
              <w:rPr>
                <w:rFonts w:ascii="宋体" w:hAnsi="宋体" w:cs="宋体" w:hint="eastAsia"/>
                <w:color w:val="000000"/>
                <w:kern w:val="0"/>
                <w:sz w:val="20"/>
                <w:szCs w:val="20"/>
              </w:rPr>
              <w:t>会计基础信息完善</w:t>
            </w:r>
          </w:p>
        </w:tc>
        <w:tc>
          <w:tcPr>
            <w:tcW w:w="943"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w:t>
            </w:r>
          </w:p>
        </w:tc>
        <w:tc>
          <w:tcPr>
            <w:tcW w:w="640" w:type="dxa"/>
            <w:tcBorders>
              <w:top w:val="nil"/>
              <w:left w:val="nil"/>
              <w:bottom w:val="single" w:sz="4" w:space="0" w:color="auto"/>
              <w:right w:val="single" w:sz="4" w:space="0" w:color="auto"/>
            </w:tcBorders>
            <w:noWrap/>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716" w:type="dxa"/>
            <w:tcBorders>
              <w:top w:val="nil"/>
              <w:left w:val="nil"/>
              <w:bottom w:val="single" w:sz="4" w:space="0" w:color="auto"/>
              <w:right w:val="nil"/>
            </w:tcBorders>
            <w:noWrap/>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3219" w:type="dxa"/>
            <w:tcBorders>
              <w:top w:val="nil"/>
              <w:left w:val="single" w:sz="4" w:space="0" w:color="auto"/>
              <w:bottom w:val="single" w:sz="4" w:space="0" w:color="auto"/>
              <w:right w:val="single" w:sz="4" w:space="0" w:color="auto"/>
            </w:tcBorders>
            <w:vAlign w:val="center"/>
          </w:tcPr>
          <w:p w:rsidR="0031532D" w:rsidRDefault="00B9470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color w:val="000000"/>
                <w:kern w:val="0"/>
                <w:sz w:val="18"/>
                <w:szCs w:val="18"/>
              </w:rPr>
              <w:t>部门（单位）会计基础信息情况。</w:t>
            </w:r>
          </w:p>
        </w:tc>
        <w:tc>
          <w:tcPr>
            <w:tcW w:w="3345" w:type="dxa"/>
            <w:tcBorders>
              <w:top w:val="nil"/>
              <w:left w:val="nil"/>
              <w:bottom w:val="single" w:sz="4" w:space="0" w:color="auto"/>
              <w:right w:val="single" w:sz="4" w:space="0" w:color="auto"/>
            </w:tcBorders>
            <w:vAlign w:val="center"/>
          </w:tcPr>
          <w:p w:rsidR="0031532D" w:rsidRDefault="00B94705">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rsidR="0031532D">
        <w:trPr>
          <w:trHeight w:val="2220"/>
        </w:trPr>
        <w:tc>
          <w:tcPr>
            <w:tcW w:w="750" w:type="dxa"/>
            <w:vMerge/>
            <w:tcBorders>
              <w:top w:val="nil"/>
              <w:left w:val="single" w:sz="4" w:space="0" w:color="auto"/>
              <w:bottom w:val="single" w:sz="4" w:space="0" w:color="000000"/>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资产管理（4）</w:t>
            </w:r>
          </w:p>
        </w:tc>
        <w:tc>
          <w:tcPr>
            <w:tcW w:w="1016"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1016"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left"/>
              <w:rPr>
                <w:rFonts w:ascii="宋体" w:hAnsi="宋体" w:cs="宋体"/>
                <w:color w:val="000000"/>
                <w:kern w:val="0"/>
                <w:sz w:val="20"/>
                <w:szCs w:val="20"/>
              </w:rPr>
            </w:pPr>
            <w:r>
              <w:rPr>
                <w:rFonts w:ascii="宋体" w:hAnsi="宋体" w:cs="宋体" w:hint="eastAsia"/>
                <w:color w:val="000000"/>
                <w:kern w:val="0"/>
                <w:sz w:val="20"/>
                <w:szCs w:val="20"/>
              </w:rPr>
              <w:t>资产管理规范</w:t>
            </w:r>
          </w:p>
        </w:tc>
        <w:tc>
          <w:tcPr>
            <w:tcW w:w="943"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left"/>
              <w:rPr>
                <w:rFonts w:ascii="宋体" w:hAnsi="宋体" w:cs="宋体"/>
                <w:color w:val="000000"/>
                <w:kern w:val="0"/>
                <w:sz w:val="20"/>
                <w:szCs w:val="20"/>
              </w:rPr>
            </w:pPr>
            <w:r>
              <w:rPr>
                <w:rFonts w:ascii="宋体" w:hAnsi="宋体" w:cs="宋体" w:hint="eastAsia"/>
                <w:color w:val="000000"/>
                <w:kern w:val="0"/>
                <w:sz w:val="20"/>
                <w:szCs w:val="20"/>
              </w:rPr>
              <w:t>资产管理规范</w:t>
            </w:r>
          </w:p>
        </w:tc>
        <w:tc>
          <w:tcPr>
            <w:tcW w:w="640"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716"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　</w:t>
            </w:r>
          </w:p>
        </w:tc>
        <w:tc>
          <w:tcPr>
            <w:tcW w:w="3219"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3345"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rsidR="0031532D">
        <w:trPr>
          <w:trHeight w:val="1750"/>
        </w:trPr>
        <w:tc>
          <w:tcPr>
            <w:tcW w:w="750" w:type="dxa"/>
            <w:vMerge/>
            <w:tcBorders>
              <w:top w:val="nil"/>
              <w:left w:val="single" w:sz="4" w:space="0" w:color="auto"/>
              <w:bottom w:val="single" w:sz="4" w:space="0" w:color="000000"/>
              <w:right w:val="single" w:sz="4" w:space="0" w:color="auto"/>
            </w:tcBorders>
            <w:vAlign w:val="center"/>
          </w:tcPr>
          <w:p w:rsidR="0031532D" w:rsidRDefault="0031532D">
            <w:pPr>
              <w:widowControl/>
              <w:jc w:val="left"/>
              <w:rPr>
                <w:rFonts w:ascii="宋体" w:hAnsi="宋体" w:cs="宋体"/>
                <w:color w:val="000000"/>
                <w:kern w:val="0"/>
                <w:sz w:val="20"/>
                <w:szCs w:val="20"/>
              </w:rPr>
            </w:pPr>
          </w:p>
        </w:tc>
        <w:tc>
          <w:tcPr>
            <w:tcW w:w="775" w:type="dxa"/>
            <w:tcBorders>
              <w:top w:val="single" w:sz="4" w:space="0" w:color="auto"/>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绩效管理（4）</w:t>
            </w:r>
          </w:p>
        </w:tc>
        <w:tc>
          <w:tcPr>
            <w:tcW w:w="1016" w:type="dxa"/>
            <w:tcBorders>
              <w:top w:val="single" w:sz="4" w:space="0" w:color="auto"/>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1016" w:type="dxa"/>
            <w:tcBorders>
              <w:top w:val="single" w:sz="4" w:space="0" w:color="auto"/>
              <w:left w:val="nil"/>
              <w:bottom w:val="single" w:sz="4" w:space="0" w:color="auto"/>
              <w:right w:val="single" w:sz="4" w:space="0" w:color="auto"/>
            </w:tcBorders>
            <w:vAlign w:val="center"/>
          </w:tcPr>
          <w:p w:rsidR="0031532D" w:rsidRDefault="00B94705">
            <w:pPr>
              <w:widowControl/>
              <w:jc w:val="left"/>
              <w:rPr>
                <w:rFonts w:ascii="宋体" w:hAnsi="宋体" w:cs="宋体"/>
                <w:color w:val="000000"/>
                <w:kern w:val="0"/>
                <w:sz w:val="20"/>
                <w:szCs w:val="20"/>
              </w:rPr>
            </w:pPr>
            <w:r>
              <w:rPr>
                <w:rFonts w:ascii="宋体" w:hAnsi="宋体" w:cs="宋体" w:hint="eastAsia"/>
                <w:color w:val="000000"/>
                <w:kern w:val="0"/>
                <w:sz w:val="20"/>
                <w:szCs w:val="20"/>
              </w:rPr>
              <w:t>开展绩效管理工作</w:t>
            </w:r>
          </w:p>
        </w:tc>
        <w:tc>
          <w:tcPr>
            <w:tcW w:w="943" w:type="dxa"/>
            <w:tcBorders>
              <w:top w:val="single" w:sz="4" w:space="0" w:color="auto"/>
              <w:left w:val="nil"/>
              <w:bottom w:val="single" w:sz="4" w:space="0" w:color="auto"/>
              <w:right w:val="single" w:sz="4" w:space="0" w:color="auto"/>
            </w:tcBorders>
            <w:vAlign w:val="center"/>
          </w:tcPr>
          <w:p w:rsidR="0031532D" w:rsidRDefault="00B94705">
            <w:pPr>
              <w:widowControl/>
              <w:jc w:val="left"/>
              <w:rPr>
                <w:rFonts w:ascii="宋体" w:hAnsi="宋体" w:cs="宋体"/>
                <w:color w:val="000000"/>
                <w:kern w:val="0"/>
                <w:sz w:val="20"/>
                <w:szCs w:val="20"/>
              </w:rPr>
            </w:pPr>
            <w:r>
              <w:rPr>
                <w:rFonts w:ascii="宋体" w:hAnsi="宋体" w:cs="宋体" w:hint="eastAsia"/>
                <w:color w:val="000000"/>
                <w:kern w:val="0"/>
                <w:sz w:val="20"/>
                <w:szCs w:val="20"/>
              </w:rPr>
              <w:t>开展绩效管理工作</w:t>
            </w:r>
          </w:p>
        </w:tc>
        <w:tc>
          <w:tcPr>
            <w:tcW w:w="640" w:type="dxa"/>
            <w:tcBorders>
              <w:top w:val="single" w:sz="4" w:space="0" w:color="auto"/>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716" w:type="dxa"/>
            <w:tcBorders>
              <w:top w:val="single" w:sz="4" w:space="0" w:color="auto"/>
              <w:left w:val="nil"/>
              <w:bottom w:val="single" w:sz="4" w:space="0" w:color="auto"/>
              <w:right w:val="nil"/>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219" w:type="dxa"/>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color w:val="000000"/>
                <w:kern w:val="0"/>
                <w:sz w:val="18"/>
                <w:szCs w:val="18"/>
              </w:rPr>
              <w:t>考核部门（单位）在绩效管理信息的汇总和应用情况。</w:t>
            </w:r>
          </w:p>
        </w:tc>
        <w:tc>
          <w:tcPr>
            <w:tcW w:w="3345" w:type="dxa"/>
            <w:tcBorders>
              <w:top w:val="single" w:sz="4" w:space="0" w:color="auto"/>
              <w:left w:val="nil"/>
              <w:bottom w:val="single" w:sz="4" w:space="0" w:color="auto"/>
              <w:right w:val="single" w:sz="4" w:space="0" w:color="auto"/>
            </w:tcBorders>
            <w:vAlign w:val="center"/>
          </w:tcPr>
          <w:p w:rsidR="0031532D" w:rsidRDefault="00B94705">
            <w:pPr>
              <w:widowControl/>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①部门（单位）是否及时对绩效信息进行汇总分析整理；②部门（单位）是否对绩效目标偏离情况及时进行矫正。每有一项不合格扣2分。</w:t>
            </w:r>
          </w:p>
        </w:tc>
      </w:tr>
      <w:tr w:rsidR="00B677E0">
        <w:trPr>
          <w:trHeight w:val="394"/>
        </w:trPr>
        <w:tc>
          <w:tcPr>
            <w:tcW w:w="750" w:type="dxa"/>
            <w:vMerge/>
            <w:tcBorders>
              <w:top w:val="nil"/>
              <w:left w:val="single" w:sz="4" w:space="0" w:color="auto"/>
              <w:bottom w:val="single" w:sz="4" w:space="0" w:color="000000"/>
              <w:right w:val="single" w:sz="4" w:space="0" w:color="auto"/>
            </w:tcBorders>
            <w:vAlign w:val="center"/>
          </w:tcPr>
          <w:p w:rsidR="00B677E0" w:rsidRDefault="00B677E0">
            <w:pPr>
              <w:widowControl/>
              <w:jc w:val="left"/>
              <w:rPr>
                <w:rFonts w:ascii="宋体" w:hAnsi="宋体" w:cs="宋体"/>
                <w:color w:val="000000"/>
                <w:kern w:val="0"/>
                <w:sz w:val="20"/>
                <w:szCs w:val="20"/>
              </w:rPr>
            </w:pPr>
          </w:p>
        </w:tc>
        <w:tc>
          <w:tcPr>
            <w:tcW w:w="775" w:type="dxa"/>
            <w:tcBorders>
              <w:top w:val="single" w:sz="4" w:space="0" w:color="auto"/>
              <w:left w:val="nil"/>
              <w:bottom w:val="single" w:sz="4" w:space="0" w:color="auto"/>
              <w:right w:val="single" w:sz="4" w:space="0" w:color="auto"/>
            </w:tcBorders>
            <w:vAlign w:val="center"/>
          </w:tcPr>
          <w:p w:rsidR="00B677E0" w:rsidRDefault="00B677E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2032" w:type="dxa"/>
            <w:gridSpan w:val="2"/>
            <w:tcBorders>
              <w:top w:val="single" w:sz="4" w:space="0" w:color="auto"/>
              <w:left w:val="nil"/>
              <w:bottom w:val="single" w:sz="4" w:space="0" w:color="auto"/>
              <w:right w:val="single" w:sz="4" w:space="0" w:color="000000"/>
            </w:tcBorders>
            <w:vAlign w:val="center"/>
          </w:tcPr>
          <w:p w:rsidR="00B677E0" w:rsidRDefault="00B677E0" w:rsidP="00D10D0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w:t>
            </w:r>
          </w:p>
        </w:tc>
        <w:tc>
          <w:tcPr>
            <w:tcW w:w="943" w:type="dxa"/>
            <w:tcBorders>
              <w:top w:val="single" w:sz="4" w:space="0" w:color="auto"/>
              <w:left w:val="nil"/>
              <w:bottom w:val="single" w:sz="4" w:space="0" w:color="auto"/>
              <w:right w:val="single" w:sz="4" w:space="0" w:color="auto"/>
            </w:tcBorders>
            <w:vAlign w:val="center"/>
          </w:tcPr>
          <w:p w:rsidR="00B677E0" w:rsidRDefault="00B677E0">
            <w:pPr>
              <w:widowControl/>
              <w:jc w:val="center"/>
              <w:rPr>
                <w:rFonts w:ascii="宋体" w:hAnsi="宋体" w:cs="宋体"/>
                <w:color w:val="000000"/>
                <w:kern w:val="0"/>
                <w:sz w:val="20"/>
                <w:szCs w:val="20"/>
              </w:rPr>
            </w:pPr>
            <w:r>
              <w:rPr>
                <w:rFonts w:ascii="宋体" w:hAnsi="宋体" w:cs="宋体" w:hint="eastAsia"/>
                <w:color w:val="000000"/>
                <w:kern w:val="0"/>
                <w:sz w:val="20"/>
                <w:szCs w:val="20"/>
              </w:rPr>
              <w:t>2024年</w:t>
            </w:r>
          </w:p>
        </w:tc>
        <w:tc>
          <w:tcPr>
            <w:tcW w:w="640" w:type="dxa"/>
            <w:tcBorders>
              <w:top w:val="single" w:sz="4" w:space="0" w:color="auto"/>
              <w:left w:val="nil"/>
              <w:bottom w:val="single" w:sz="4" w:space="0" w:color="auto"/>
              <w:right w:val="single" w:sz="4" w:space="0" w:color="auto"/>
            </w:tcBorders>
            <w:vAlign w:val="center"/>
          </w:tcPr>
          <w:p w:rsidR="00B677E0" w:rsidRDefault="00B677E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16" w:type="dxa"/>
            <w:tcBorders>
              <w:top w:val="single" w:sz="4" w:space="0" w:color="auto"/>
              <w:left w:val="nil"/>
              <w:bottom w:val="single" w:sz="4" w:space="0" w:color="auto"/>
              <w:right w:val="single" w:sz="4" w:space="0" w:color="auto"/>
            </w:tcBorders>
            <w:vAlign w:val="center"/>
          </w:tcPr>
          <w:p w:rsidR="00B677E0" w:rsidRDefault="00B677E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3219" w:type="dxa"/>
            <w:tcBorders>
              <w:top w:val="single" w:sz="4" w:space="0" w:color="auto"/>
              <w:left w:val="single" w:sz="4" w:space="0" w:color="auto"/>
              <w:bottom w:val="single" w:sz="4" w:space="0" w:color="auto"/>
              <w:right w:val="single" w:sz="4" w:space="0" w:color="auto"/>
            </w:tcBorders>
            <w:vAlign w:val="center"/>
          </w:tcPr>
          <w:p w:rsidR="00B677E0" w:rsidRDefault="00B677E0">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3345" w:type="dxa"/>
            <w:tcBorders>
              <w:top w:val="single" w:sz="4" w:space="0" w:color="auto"/>
              <w:left w:val="nil"/>
              <w:bottom w:val="single" w:sz="4" w:space="0" w:color="auto"/>
              <w:right w:val="single" w:sz="4" w:space="0" w:color="auto"/>
            </w:tcBorders>
            <w:vAlign w:val="center"/>
          </w:tcPr>
          <w:p w:rsidR="00B677E0" w:rsidRDefault="00B677E0">
            <w:pPr>
              <w:widowControl/>
              <w:jc w:val="center"/>
              <w:rPr>
                <w:rFonts w:eastAsia="Times New Roman"/>
                <w:kern w:val="0"/>
                <w:sz w:val="20"/>
                <w:szCs w:val="20"/>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B677E0">
        <w:trPr>
          <w:trHeight w:val="1365"/>
        </w:trPr>
        <w:tc>
          <w:tcPr>
            <w:tcW w:w="750" w:type="dxa"/>
            <w:vMerge/>
            <w:tcBorders>
              <w:top w:val="nil"/>
              <w:left w:val="single" w:sz="4" w:space="0" w:color="auto"/>
              <w:bottom w:val="single" w:sz="4" w:space="0" w:color="000000"/>
              <w:right w:val="single" w:sz="4" w:space="0" w:color="auto"/>
            </w:tcBorders>
            <w:vAlign w:val="center"/>
          </w:tcPr>
          <w:p w:rsidR="00B677E0" w:rsidRDefault="00B677E0">
            <w:pPr>
              <w:widowControl/>
              <w:jc w:val="left"/>
              <w:rPr>
                <w:rFonts w:ascii="宋体" w:hAnsi="宋体" w:cs="宋体"/>
                <w:color w:val="000000"/>
                <w:kern w:val="0"/>
                <w:sz w:val="20"/>
                <w:szCs w:val="20"/>
              </w:rPr>
            </w:pPr>
          </w:p>
        </w:tc>
        <w:tc>
          <w:tcPr>
            <w:tcW w:w="775" w:type="dxa"/>
            <w:tcBorders>
              <w:top w:val="nil"/>
              <w:left w:val="nil"/>
              <w:bottom w:val="single" w:sz="4" w:space="0" w:color="auto"/>
              <w:right w:val="single" w:sz="4" w:space="0" w:color="auto"/>
            </w:tcBorders>
            <w:vAlign w:val="center"/>
          </w:tcPr>
          <w:p w:rsidR="00B677E0" w:rsidRDefault="00B677E0">
            <w:pPr>
              <w:widowControl/>
              <w:rPr>
                <w:rFonts w:ascii="宋体" w:hAnsi="宋体" w:cs="宋体"/>
                <w:color w:val="000000"/>
                <w:kern w:val="0"/>
                <w:sz w:val="20"/>
                <w:szCs w:val="20"/>
              </w:rPr>
            </w:pPr>
            <w:r>
              <w:rPr>
                <w:rFonts w:ascii="宋体" w:hAnsi="宋体" w:cs="宋体" w:hint="eastAsia"/>
                <w:color w:val="000000"/>
                <w:kern w:val="0"/>
                <w:sz w:val="20"/>
                <w:szCs w:val="20"/>
              </w:rPr>
              <w:t>结转结余率（4）</w:t>
            </w:r>
          </w:p>
        </w:tc>
        <w:tc>
          <w:tcPr>
            <w:tcW w:w="2032" w:type="dxa"/>
            <w:gridSpan w:val="2"/>
            <w:tcBorders>
              <w:top w:val="single" w:sz="4" w:space="0" w:color="auto"/>
              <w:left w:val="nil"/>
              <w:bottom w:val="single" w:sz="4" w:space="0" w:color="auto"/>
              <w:right w:val="single" w:sz="4" w:space="0" w:color="000000"/>
            </w:tcBorders>
            <w:vAlign w:val="center"/>
          </w:tcPr>
          <w:p w:rsidR="00B677E0" w:rsidRDefault="00B677E0" w:rsidP="00D10D00">
            <w:pPr>
              <w:widowControl/>
              <w:jc w:val="center"/>
              <w:rPr>
                <w:rFonts w:ascii="宋体" w:hAnsi="宋体" w:cs="宋体"/>
                <w:color w:val="000000"/>
                <w:kern w:val="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2.47%</w:t>
            </w:r>
          </w:p>
        </w:tc>
        <w:tc>
          <w:tcPr>
            <w:tcW w:w="943" w:type="dxa"/>
            <w:tcBorders>
              <w:top w:val="nil"/>
              <w:left w:val="nil"/>
              <w:bottom w:val="single" w:sz="4" w:space="0" w:color="auto"/>
              <w:right w:val="single" w:sz="4" w:space="0" w:color="auto"/>
            </w:tcBorders>
            <w:vAlign w:val="center"/>
          </w:tcPr>
          <w:p w:rsidR="00B677E0" w:rsidRDefault="00B677E0">
            <w:pPr>
              <w:widowControl/>
              <w:jc w:val="center"/>
              <w:rPr>
                <w:rFonts w:ascii="宋体" w:hAnsi="宋体" w:cs="宋体"/>
                <w:color w:val="000000"/>
                <w:kern w:val="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4.51%</w:t>
            </w:r>
          </w:p>
        </w:tc>
        <w:tc>
          <w:tcPr>
            <w:tcW w:w="640" w:type="dxa"/>
            <w:tcBorders>
              <w:top w:val="nil"/>
              <w:left w:val="nil"/>
              <w:bottom w:val="single" w:sz="4" w:space="0" w:color="auto"/>
              <w:right w:val="single" w:sz="4" w:space="0" w:color="auto"/>
            </w:tcBorders>
            <w:vAlign w:val="center"/>
          </w:tcPr>
          <w:p w:rsidR="00B677E0" w:rsidRDefault="00B677E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716" w:type="dxa"/>
            <w:tcBorders>
              <w:top w:val="nil"/>
              <w:left w:val="nil"/>
              <w:bottom w:val="single" w:sz="4" w:space="0" w:color="auto"/>
              <w:right w:val="nil"/>
            </w:tcBorders>
            <w:vAlign w:val="center"/>
          </w:tcPr>
          <w:p w:rsidR="00B677E0" w:rsidRDefault="00B677E0">
            <w:pPr>
              <w:widowControl/>
              <w:jc w:val="center"/>
              <w:rPr>
                <w:rFonts w:ascii="宋体" w:hAnsi="宋体" w:cs="宋体"/>
                <w:color w:val="000000"/>
                <w:kern w:val="0"/>
                <w:sz w:val="20"/>
                <w:szCs w:val="20"/>
              </w:rPr>
            </w:pPr>
            <w:r>
              <w:rPr>
                <w:rFonts w:ascii="宋体" w:hAnsi="宋体" w:cs="宋体" w:hint="eastAsia"/>
                <w:color w:val="000000"/>
                <w:kern w:val="0"/>
                <w:sz w:val="20"/>
                <w:szCs w:val="20"/>
              </w:rPr>
              <w:t>3.2</w:t>
            </w:r>
          </w:p>
        </w:tc>
        <w:tc>
          <w:tcPr>
            <w:tcW w:w="3219" w:type="dxa"/>
            <w:tcBorders>
              <w:top w:val="single" w:sz="4" w:space="0" w:color="auto"/>
              <w:left w:val="single" w:sz="4" w:space="0" w:color="auto"/>
              <w:bottom w:val="single" w:sz="4" w:space="0" w:color="auto"/>
              <w:right w:val="single" w:sz="4" w:space="0" w:color="auto"/>
            </w:tcBorders>
            <w:vAlign w:val="center"/>
          </w:tcPr>
          <w:p w:rsidR="00B677E0" w:rsidRDefault="00B677E0">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结转结余率=结转结余总额/支出预算数×100%。</w:t>
            </w:r>
            <w:r>
              <w:rPr>
                <w:rFonts w:ascii="宋体" w:hAnsi="宋体" w:cs="宋体" w:hint="eastAsia"/>
                <w:color w:val="000000"/>
                <w:kern w:val="0"/>
                <w:sz w:val="18"/>
                <w:szCs w:val="18"/>
              </w:rPr>
              <w:br/>
              <w:t>结转结余总额：部门（单位）本年度的结转资金与结余资金之</w:t>
            </w:r>
            <w:proofErr w:type="gramStart"/>
            <w:r>
              <w:rPr>
                <w:rFonts w:ascii="宋体" w:hAnsi="宋体" w:cs="宋体" w:hint="eastAsia"/>
                <w:color w:val="000000"/>
                <w:kern w:val="0"/>
                <w:sz w:val="18"/>
                <w:szCs w:val="18"/>
              </w:rPr>
              <w:t>和</w:t>
            </w:r>
            <w:proofErr w:type="gramEnd"/>
            <w:r>
              <w:rPr>
                <w:rFonts w:ascii="宋体" w:hAnsi="宋体" w:cs="宋体" w:hint="eastAsia"/>
                <w:color w:val="000000"/>
                <w:kern w:val="0"/>
                <w:sz w:val="18"/>
                <w:szCs w:val="18"/>
              </w:rPr>
              <w:t>。</w:t>
            </w:r>
          </w:p>
        </w:tc>
        <w:tc>
          <w:tcPr>
            <w:tcW w:w="3345" w:type="dxa"/>
            <w:tcBorders>
              <w:top w:val="single" w:sz="4" w:space="0" w:color="auto"/>
              <w:left w:val="nil"/>
              <w:bottom w:val="single" w:sz="4" w:space="0" w:color="auto"/>
              <w:right w:val="single" w:sz="4" w:space="0" w:color="auto"/>
            </w:tcBorders>
            <w:vAlign w:val="center"/>
          </w:tcPr>
          <w:p w:rsidR="00B677E0" w:rsidRDefault="00B677E0">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部门结转结余率低于上年的不扣分；高于上年结余率，每高出1个百分点扣0.4分，扣完为止。（说明：预算调整和结转结余指标，如</w:t>
            </w:r>
            <w:proofErr w:type="gramStart"/>
            <w:r>
              <w:rPr>
                <w:rFonts w:ascii="宋体" w:hAnsi="宋体" w:cs="宋体" w:hint="eastAsia"/>
                <w:color w:val="000000"/>
                <w:kern w:val="0"/>
                <w:sz w:val="18"/>
                <w:szCs w:val="18"/>
              </w:rPr>
              <w:t>非预算</w:t>
            </w:r>
            <w:proofErr w:type="gramEnd"/>
            <w:r>
              <w:rPr>
                <w:rFonts w:ascii="宋体" w:hAnsi="宋体" w:cs="宋体" w:hint="eastAsia"/>
                <w:color w:val="000000"/>
                <w:kern w:val="0"/>
                <w:sz w:val="18"/>
                <w:szCs w:val="18"/>
              </w:rPr>
              <w:t>部门主观因素导致扣分的，在评分结果征求意见环节，经与相关部门预算主管处室共同研究，可作为例外情况酌情考虑。）</w:t>
            </w:r>
          </w:p>
        </w:tc>
      </w:tr>
      <w:tr w:rsidR="00B677E0">
        <w:trPr>
          <w:trHeight w:val="90"/>
        </w:trPr>
        <w:tc>
          <w:tcPr>
            <w:tcW w:w="750" w:type="dxa"/>
            <w:vMerge/>
            <w:tcBorders>
              <w:top w:val="nil"/>
              <w:left w:val="single" w:sz="4" w:space="0" w:color="auto"/>
              <w:bottom w:val="single" w:sz="4" w:space="0" w:color="000000"/>
              <w:right w:val="single" w:sz="4" w:space="0" w:color="auto"/>
            </w:tcBorders>
            <w:vAlign w:val="center"/>
          </w:tcPr>
          <w:p w:rsidR="00B677E0" w:rsidRDefault="00B677E0">
            <w:pPr>
              <w:widowControl/>
              <w:jc w:val="left"/>
              <w:rPr>
                <w:rFonts w:ascii="宋体" w:hAnsi="宋体" w:cs="宋体"/>
                <w:color w:val="000000"/>
                <w:kern w:val="0"/>
                <w:sz w:val="20"/>
                <w:szCs w:val="20"/>
              </w:rPr>
            </w:pPr>
          </w:p>
        </w:tc>
        <w:tc>
          <w:tcPr>
            <w:tcW w:w="775" w:type="dxa"/>
            <w:tcBorders>
              <w:top w:val="nil"/>
              <w:left w:val="nil"/>
              <w:bottom w:val="single" w:sz="4" w:space="0" w:color="auto"/>
              <w:right w:val="single" w:sz="4" w:space="0" w:color="auto"/>
            </w:tcBorders>
            <w:vAlign w:val="center"/>
          </w:tcPr>
          <w:p w:rsidR="00B677E0" w:rsidRDefault="00B677E0">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部门预决算差异率（4）</w:t>
            </w:r>
          </w:p>
        </w:tc>
        <w:tc>
          <w:tcPr>
            <w:tcW w:w="2032" w:type="dxa"/>
            <w:gridSpan w:val="2"/>
            <w:tcBorders>
              <w:top w:val="single" w:sz="4" w:space="0" w:color="auto"/>
              <w:left w:val="nil"/>
              <w:bottom w:val="single" w:sz="4" w:space="0" w:color="auto"/>
              <w:right w:val="nil"/>
            </w:tcBorders>
            <w:vAlign w:val="center"/>
          </w:tcPr>
          <w:p w:rsidR="00B677E0" w:rsidRDefault="00B677E0" w:rsidP="00D10D0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-2.84%</w:t>
            </w:r>
          </w:p>
        </w:tc>
        <w:tc>
          <w:tcPr>
            <w:tcW w:w="943" w:type="dxa"/>
            <w:tcBorders>
              <w:top w:val="nil"/>
              <w:left w:val="single" w:sz="4" w:space="0" w:color="auto"/>
              <w:bottom w:val="single" w:sz="4" w:space="0" w:color="auto"/>
              <w:right w:val="single" w:sz="4" w:space="0" w:color="auto"/>
            </w:tcBorders>
            <w:vAlign w:val="center"/>
          </w:tcPr>
          <w:p w:rsidR="00B677E0" w:rsidRDefault="00B677E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-5.94%</w:t>
            </w:r>
          </w:p>
        </w:tc>
        <w:tc>
          <w:tcPr>
            <w:tcW w:w="640" w:type="dxa"/>
            <w:tcBorders>
              <w:top w:val="nil"/>
              <w:left w:val="nil"/>
              <w:bottom w:val="single" w:sz="4" w:space="0" w:color="auto"/>
              <w:right w:val="single" w:sz="4" w:space="0" w:color="auto"/>
            </w:tcBorders>
            <w:vAlign w:val="center"/>
          </w:tcPr>
          <w:p w:rsidR="00B677E0" w:rsidRDefault="00B677E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716" w:type="dxa"/>
            <w:tcBorders>
              <w:top w:val="nil"/>
              <w:left w:val="nil"/>
              <w:bottom w:val="single" w:sz="4" w:space="0" w:color="auto"/>
              <w:right w:val="nil"/>
            </w:tcBorders>
            <w:vAlign w:val="center"/>
          </w:tcPr>
          <w:p w:rsidR="00B677E0" w:rsidRDefault="00B677E0">
            <w:pPr>
              <w:widowControl/>
              <w:jc w:val="center"/>
              <w:rPr>
                <w:rFonts w:ascii="宋体" w:hAnsi="宋体" w:cs="宋体"/>
                <w:color w:val="000000"/>
                <w:kern w:val="0"/>
                <w:sz w:val="20"/>
                <w:szCs w:val="20"/>
              </w:rPr>
            </w:pPr>
            <w:r>
              <w:rPr>
                <w:rFonts w:ascii="宋体" w:hAnsi="宋体" w:cs="宋体"/>
                <w:color w:val="000000"/>
                <w:kern w:val="0"/>
                <w:sz w:val="20"/>
                <w:szCs w:val="20"/>
              </w:rPr>
              <w:t>4</w:t>
            </w:r>
          </w:p>
        </w:tc>
        <w:tc>
          <w:tcPr>
            <w:tcW w:w="3219" w:type="dxa"/>
            <w:tcBorders>
              <w:top w:val="nil"/>
              <w:left w:val="single" w:sz="4" w:space="0" w:color="auto"/>
              <w:bottom w:val="single" w:sz="4" w:space="0" w:color="auto"/>
              <w:right w:val="single" w:sz="4" w:space="0" w:color="auto"/>
            </w:tcBorders>
            <w:vAlign w:val="center"/>
          </w:tcPr>
          <w:p w:rsidR="00B677E0" w:rsidRDefault="00B677E0">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3345" w:type="dxa"/>
            <w:tcBorders>
              <w:top w:val="nil"/>
              <w:left w:val="nil"/>
              <w:bottom w:val="single" w:sz="4" w:space="0" w:color="auto"/>
              <w:right w:val="single" w:sz="4" w:space="0" w:color="auto"/>
            </w:tcBorders>
            <w:vAlign w:val="center"/>
          </w:tcPr>
          <w:p w:rsidR="00B677E0" w:rsidRDefault="00B677E0">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部门预决算差异率高于市级平均差异率（28.3%）的，每高出10%（含），扣0.4分，扣完为止。</w:t>
            </w:r>
          </w:p>
        </w:tc>
      </w:tr>
      <w:tr w:rsidR="0031532D">
        <w:trPr>
          <w:trHeight w:val="404"/>
        </w:trPr>
        <w:tc>
          <w:tcPr>
            <w:tcW w:w="4500" w:type="dxa"/>
            <w:gridSpan w:val="5"/>
            <w:tcBorders>
              <w:top w:val="single" w:sz="4" w:space="0" w:color="auto"/>
              <w:left w:val="single" w:sz="4" w:space="0" w:color="auto"/>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640" w:type="dxa"/>
            <w:tcBorders>
              <w:top w:val="nil"/>
              <w:left w:val="nil"/>
              <w:bottom w:val="single" w:sz="4" w:space="0" w:color="auto"/>
              <w:right w:val="single" w:sz="4" w:space="0" w:color="auto"/>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16" w:type="dxa"/>
            <w:tcBorders>
              <w:top w:val="nil"/>
              <w:left w:val="nil"/>
              <w:bottom w:val="single" w:sz="4" w:space="0" w:color="auto"/>
              <w:right w:val="nil"/>
            </w:tcBorders>
            <w:vAlign w:val="center"/>
          </w:tcPr>
          <w:p w:rsidR="0031532D" w:rsidRDefault="00B94705">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r>
              <w:rPr>
                <w:rFonts w:ascii="宋体" w:hAnsi="宋体" w:cs="宋体"/>
                <w:color w:val="000000"/>
                <w:kern w:val="0"/>
                <w:sz w:val="20"/>
                <w:szCs w:val="20"/>
              </w:rPr>
              <w:t>.</w:t>
            </w:r>
            <w:r w:rsidR="008832F5">
              <w:rPr>
                <w:rFonts w:ascii="宋体" w:hAnsi="宋体" w:cs="宋体" w:hint="eastAsia"/>
                <w:color w:val="000000"/>
                <w:kern w:val="0"/>
                <w:sz w:val="20"/>
                <w:szCs w:val="20"/>
              </w:rPr>
              <w:t>84</w:t>
            </w:r>
          </w:p>
        </w:tc>
        <w:tc>
          <w:tcPr>
            <w:tcW w:w="6564" w:type="dxa"/>
            <w:gridSpan w:val="2"/>
            <w:tcBorders>
              <w:top w:val="single" w:sz="4" w:space="0" w:color="auto"/>
              <w:left w:val="single" w:sz="4" w:space="0" w:color="auto"/>
              <w:bottom w:val="single" w:sz="4" w:space="0" w:color="auto"/>
              <w:right w:val="single" w:sz="4" w:space="0" w:color="000000"/>
            </w:tcBorders>
            <w:vAlign w:val="center"/>
          </w:tcPr>
          <w:p w:rsidR="0031532D" w:rsidRDefault="00B94705">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31532D" w:rsidRDefault="0031532D">
      <w:pPr>
        <w:spacing w:line="20" w:lineRule="exact"/>
        <w:ind w:leftChars="-10" w:left="-21" w:rightChars="20" w:right="42"/>
      </w:pPr>
    </w:p>
    <w:p w:rsidR="0031532D" w:rsidRDefault="0031532D">
      <w:pPr>
        <w:spacing w:line="600" w:lineRule="exact"/>
        <w:ind w:firstLineChars="200" w:firstLine="640"/>
        <w:rPr>
          <w:rFonts w:ascii="仿宋_GB2312" w:eastAsia="仿宋_GB2312" w:hAnsi="宋体" w:cs="宋体"/>
          <w:color w:val="000000"/>
          <w:kern w:val="0"/>
          <w:sz w:val="32"/>
          <w:szCs w:val="32"/>
        </w:rPr>
      </w:pPr>
    </w:p>
    <w:p w:rsidR="0031532D" w:rsidRDefault="00B94705">
      <w:r>
        <w:rPr>
          <w:rFonts w:ascii="方正小标宋简体" w:eastAsia="方正小标宋简体" w:hint="eastAsia"/>
          <w:sz w:val="36"/>
          <w:szCs w:val="36"/>
        </w:rPr>
        <w:t xml:space="preserve"> </w:t>
      </w:r>
    </w:p>
    <w:sectPr w:rsidR="0031532D">
      <w:footerReference w:type="default" r:id="rId8"/>
      <w:pgSz w:w="16838" w:h="11906" w:orient="landscape"/>
      <w:pgMar w:top="1800" w:right="1440" w:bottom="1800" w:left="144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081" w:rsidRDefault="00687081">
      <w:r>
        <w:separator/>
      </w:r>
    </w:p>
  </w:endnote>
  <w:endnote w:type="continuationSeparator" w:id="0">
    <w:p w:rsidR="00687081" w:rsidRDefault="00687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Arial Unicode MS"/>
    <w:charset w:val="86"/>
    <w:family w:val="auto"/>
    <w:pitch w:val="default"/>
    <w:sig w:usb0="00000000"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32D" w:rsidRDefault="00B94705">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1532D" w:rsidRDefault="00B94705">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5E66C1" w:rsidRPr="005E66C1">
                            <w:rPr>
                              <w:rFonts w:ascii="宋体" w:hAnsi="宋体"/>
                              <w:noProof/>
                              <w:sz w:val="28"/>
                              <w:szCs w:val="28"/>
                              <w:lang w:val="zh-CN"/>
                            </w:rPr>
                            <w:t>-</w:t>
                          </w:r>
                          <w:r w:rsidR="005E66C1">
                            <w:rPr>
                              <w:rFonts w:ascii="宋体" w:hAnsi="宋体"/>
                              <w:noProof/>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31532D" w:rsidRDefault="00B94705">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5E66C1" w:rsidRPr="005E66C1">
                      <w:rPr>
                        <w:rFonts w:ascii="宋体" w:hAnsi="宋体"/>
                        <w:noProof/>
                        <w:sz w:val="28"/>
                        <w:szCs w:val="28"/>
                        <w:lang w:val="zh-CN"/>
                      </w:rPr>
                      <w:t>-</w:t>
                    </w:r>
                    <w:r w:rsidR="005E66C1">
                      <w:rPr>
                        <w:rFonts w:ascii="宋体" w:hAnsi="宋体"/>
                        <w:noProof/>
                        <w:sz w:val="28"/>
                        <w:szCs w:val="28"/>
                      </w:rPr>
                      <w:t xml:space="preserve"> 1 -</w:t>
                    </w:r>
                    <w:r>
                      <w:rPr>
                        <w:rFonts w:ascii="宋体" w:hAnsi="宋体"/>
                        <w:sz w:val="28"/>
                        <w:szCs w:val="28"/>
                      </w:rPr>
                      <w:fldChar w:fldCharType="end"/>
                    </w:r>
                  </w:p>
                </w:txbxContent>
              </v:textbox>
              <w10:wrap anchorx="margin"/>
            </v:shape>
          </w:pict>
        </mc:Fallback>
      </mc:AlternateContent>
    </w:r>
  </w:p>
  <w:p w:rsidR="0031532D" w:rsidRDefault="0031532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081" w:rsidRDefault="00687081">
      <w:r>
        <w:separator/>
      </w:r>
    </w:p>
  </w:footnote>
  <w:footnote w:type="continuationSeparator" w:id="0">
    <w:p w:rsidR="00687081" w:rsidRDefault="006870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yNzA1ODI0Y2M3MmYyNGE2OGM5MWFiODYxN2JlOGMifQ=="/>
  </w:docVars>
  <w:rsids>
    <w:rsidRoot w:val="F77F09F4"/>
    <w:rsid w:val="C36F37B1"/>
    <w:rsid w:val="CEFD3F3D"/>
    <w:rsid w:val="EA3F77F2"/>
    <w:rsid w:val="EEFE5989"/>
    <w:rsid w:val="EFCF3EAE"/>
    <w:rsid w:val="F5B764A2"/>
    <w:rsid w:val="F77F09F4"/>
    <w:rsid w:val="FFD7BFFC"/>
    <w:rsid w:val="0001228A"/>
    <w:rsid w:val="0005173E"/>
    <w:rsid w:val="000827FE"/>
    <w:rsid w:val="00097A03"/>
    <w:rsid w:val="00146B6C"/>
    <w:rsid w:val="001C5E6D"/>
    <w:rsid w:val="002C5375"/>
    <w:rsid w:val="002E43B0"/>
    <w:rsid w:val="0031532D"/>
    <w:rsid w:val="00382E02"/>
    <w:rsid w:val="003C31C4"/>
    <w:rsid w:val="004505EB"/>
    <w:rsid w:val="004F67B8"/>
    <w:rsid w:val="00510593"/>
    <w:rsid w:val="005D7F90"/>
    <w:rsid w:val="005E66C1"/>
    <w:rsid w:val="00644218"/>
    <w:rsid w:val="00651D0F"/>
    <w:rsid w:val="00687081"/>
    <w:rsid w:val="008832F5"/>
    <w:rsid w:val="008F0119"/>
    <w:rsid w:val="00922A6C"/>
    <w:rsid w:val="009A4D1B"/>
    <w:rsid w:val="00A81822"/>
    <w:rsid w:val="00B602F5"/>
    <w:rsid w:val="00B677E0"/>
    <w:rsid w:val="00B94705"/>
    <w:rsid w:val="00BF4ADB"/>
    <w:rsid w:val="00C415CD"/>
    <w:rsid w:val="00D10C4A"/>
    <w:rsid w:val="00DB1E89"/>
    <w:rsid w:val="00E2056B"/>
    <w:rsid w:val="00E54260"/>
    <w:rsid w:val="0ECF9C51"/>
    <w:rsid w:val="104C11F1"/>
    <w:rsid w:val="1AE8012F"/>
    <w:rsid w:val="35A654FE"/>
    <w:rsid w:val="37173543"/>
    <w:rsid w:val="3FF76880"/>
    <w:rsid w:val="47263AEC"/>
    <w:rsid w:val="4F0E71DC"/>
    <w:rsid w:val="4FC07F1C"/>
    <w:rsid w:val="571A13AB"/>
    <w:rsid w:val="5A634BE9"/>
    <w:rsid w:val="6F523358"/>
    <w:rsid w:val="7AB7FF50"/>
    <w:rsid w:val="7BFEB0DB"/>
    <w:rsid w:val="7FFF3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style>
  <w:style w:type="paragraph" w:customStyle="1" w:styleId="1">
    <w:name w:val="列出段落1"/>
    <w:basedOn w:val="a"/>
    <w:uiPriority w:val="34"/>
    <w:qFormat/>
    <w:pPr>
      <w:ind w:firstLineChars="200" w:firstLine="420"/>
    </w:pPr>
    <w:rPr>
      <w:rFonts w:ascii="Calibri" w:hAnsi="Calibri" w:cs="黑体"/>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style>
  <w:style w:type="paragraph" w:customStyle="1" w:styleId="1">
    <w:name w:val="列出段落1"/>
    <w:basedOn w:val="a"/>
    <w:uiPriority w:val="34"/>
    <w:qFormat/>
    <w:pPr>
      <w:ind w:firstLineChars="200" w:firstLine="420"/>
    </w:pPr>
    <w:rPr>
      <w:rFonts w:ascii="Calibri" w:hAnsi="Calibri" w:cs="黑体"/>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2779</Words>
  <Characters>526</Characters>
  <Application>Microsoft Office Word</Application>
  <DocSecurity>0</DocSecurity>
  <Lines>4</Lines>
  <Paragraphs>6</Paragraphs>
  <ScaleCrop>false</ScaleCrop>
  <Company>Microsoft</Company>
  <LinksUpToDate>false</LinksUpToDate>
  <CharactersWithSpaces>3299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24</cp:revision>
  <dcterms:created xsi:type="dcterms:W3CDTF">2022-03-10T19:16:00Z</dcterms:created>
  <dcterms:modified xsi:type="dcterms:W3CDTF">2025-05-08T07:36:00Z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E3135C435A604C8E97524C633947913C_12</vt:lpwstr>
  </property>
</Properties>
</file>