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852" w:tblpY="508"/>
        <w:tblOverlap w:val="never"/>
        <w:tblW w:w="9041" w:type="dxa"/>
        <w:tblLayout w:type="fixed"/>
        <w:tblLook w:val="04A0" w:firstRow="1" w:lastRow="0" w:firstColumn="1" w:lastColumn="0" w:noHBand="0" w:noVBand="1"/>
      </w:tblPr>
      <w:tblGrid>
        <w:gridCol w:w="691"/>
        <w:gridCol w:w="450"/>
        <w:gridCol w:w="513"/>
        <w:gridCol w:w="1092"/>
        <w:gridCol w:w="294"/>
        <w:gridCol w:w="1321"/>
        <w:gridCol w:w="134"/>
        <w:gridCol w:w="1203"/>
        <w:gridCol w:w="1090"/>
        <w:gridCol w:w="130"/>
        <w:gridCol w:w="436"/>
        <w:gridCol w:w="152"/>
        <w:gridCol w:w="540"/>
        <w:gridCol w:w="296"/>
        <w:gridCol w:w="699"/>
      </w:tblGrid>
      <w:tr w:rsidR="00C960C1" w14:paraId="607A78A0" w14:textId="77777777">
        <w:trPr>
          <w:trHeight w:hRule="exact" w:val="440"/>
        </w:trPr>
        <w:tc>
          <w:tcPr>
            <w:tcW w:w="9041" w:type="dxa"/>
            <w:gridSpan w:val="15"/>
            <w:tcBorders>
              <w:top w:val="nil"/>
              <w:left w:val="nil"/>
              <w:bottom w:val="nil"/>
              <w:right w:val="nil"/>
            </w:tcBorders>
            <w:vAlign w:val="center"/>
          </w:tcPr>
          <w:p w14:paraId="1A30E03F" w14:textId="77777777" w:rsidR="00C960C1" w:rsidRDefault="00A534AF">
            <w:pPr>
              <w:widowControl/>
              <w:spacing w:line="320" w:lineRule="exact"/>
              <w:jc w:val="center"/>
              <w:rPr>
                <w:rFonts w:ascii="宋体" w:hAnsi="宋体" w:cs="宋体"/>
                <w:b/>
                <w:bCs/>
                <w:kern w:val="0"/>
                <w:sz w:val="32"/>
                <w:szCs w:val="32"/>
              </w:rPr>
            </w:pPr>
            <w:bookmarkStart w:id="0" w:name="OLE_LINK1"/>
            <w:r>
              <w:rPr>
                <w:rFonts w:ascii="宋体" w:hAnsi="宋体" w:cs="宋体" w:hint="eastAsia"/>
                <w:b/>
                <w:bCs/>
                <w:kern w:val="0"/>
                <w:sz w:val="32"/>
                <w:szCs w:val="32"/>
              </w:rPr>
              <w:t>项目支出绩效自评表</w:t>
            </w:r>
          </w:p>
        </w:tc>
      </w:tr>
      <w:tr w:rsidR="00C960C1" w14:paraId="0DBA0111" w14:textId="77777777">
        <w:trPr>
          <w:trHeight w:val="194"/>
        </w:trPr>
        <w:tc>
          <w:tcPr>
            <w:tcW w:w="9041" w:type="dxa"/>
            <w:gridSpan w:val="15"/>
            <w:tcBorders>
              <w:top w:val="nil"/>
              <w:left w:val="nil"/>
              <w:bottom w:val="single" w:sz="4" w:space="0" w:color="auto"/>
              <w:right w:val="nil"/>
            </w:tcBorders>
          </w:tcPr>
          <w:p w14:paraId="0CECCCDA" w14:textId="77777777" w:rsidR="00C960C1" w:rsidRDefault="00A534AF">
            <w:pPr>
              <w:widowControl/>
              <w:jc w:val="center"/>
              <w:rPr>
                <w:rFonts w:ascii="宋体" w:hAnsi="宋体" w:cs="宋体"/>
                <w:kern w:val="0"/>
                <w:sz w:val="22"/>
              </w:rPr>
            </w:pPr>
            <w:r>
              <w:rPr>
                <w:rFonts w:ascii="宋体" w:hAnsi="宋体" w:cs="宋体" w:hint="eastAsia"/>
                <w:kern w:val="0"/>
                <w:sz w:val="22"/>
              </w:rPr>
              <w:t>（2024年度）</w:t>
            </w:r>
          </w:p>
        </w:tc>
      </w:tr>
      <w:tr w:rsidR="00C960C1" w14:paraId="760AF267" w14:textId="77777777">
        <w:trPr>
          <w:trHeight w:hRule="exact" w:val="291"/>
        </w:trPr>
        <w:tc>
          <w:tcPr>
            <w:tcW w:w="1141" w:type="dxa"/>
            <w:gridSpan w:val="2"/>
            <w:tcBorders>
              <w:top w:val="single" w:sz="4" w:space="0" w:color="auto"/>
              <w:left w:val="single" w:sz="4" w:space="0" w:color="auto"/>
              <w:bottom w:val="single" w:sz="4" w:space="0" w:color="auto"/>
              <w:right w:val="single" w:sz="4" w:space="0" w:color="auto"/>
            </w:tcBorders>
            <w:vAlign w:val="center"/>
          </w:tcPr>
          <w:p w14:paraId="6CAB2B7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900" w:type="dxa"/>
            <w:gridSpan w:val="13"/>
            <w:tcBorders>
              <w:top w:val="single" w:sz="4" w:space="0" w:color="auto"/>
              <w:left w:val="nil"/>
              <w:bottom w:val="single" w:sz="4" w:space="0" w:color="auto"/>
              <w:right w:val="single" w:sz="4" w:space="0" w:color="auto"/>
            </w:tcBorders>
            <w:vAlign w:val="center"/>
          </w:tcPr>
          <w:p w14:paraId="5FAD89F3" w14:textId="066B0124" w:rsidR="00C960C1" w:rsidRDefault="00D84D09">
            <w:pPr>
              <w:widowControl/>
              <w:tabs>
                <w:tab w:val="left" w:pos="1726"/>
              </w:tabs>
              <w:spacing w:line="240" w:lineRule="exact"/>
              <w:jc w:val="center"/>
              <w:rPr>
                <w:rFonts w:ascii="宋体" w:hAnsi="宋体" w:cs="宋体"/>
                <w:kern w:val="0"/>
                <w:sz w:val="18"/>
                <w:szCs w:val="18"/>
              </w:rPr>
            </w:pPr>
            <w:r w:rsidRPr="00D84D09">
              <w:rPr>
                <w:rFonts w:ascii="宋体" w:hAnsi="宋体" w:cs="宋体" w:hint="eastAsia"/>
                <w:kern w:val="0"/>
                <w:sz w:val="18"/>
                <w:szCs w:val="18"/>
              </w:rPr>
              <w:t>市场宣传推广类项目</w:t>
            </w:r>
          </w:p>
        </w:tc>
      </w:tr>
      <w:tr w:rsidR="00C960C1" w14:paraId="62303A8A" w14:textId="77777777">
        <w:trPr>
          <w:trHeight w:hRule="exact" w:val="283"/>
        </w:trPr>
        <w:tc>
          <w:tcPr>
            <w:tcW w:w="1141" w:type="dxa"/>
            <w:gridSpan w:val="2"/>
            <w:tcBorders>
              <w:top w:val="single" w:sz="4" w:space="0" w:color="auto"/>
              <w:left w:val="single" w:sz="4" w:space="0" w:color="auto"/>
              <w:bottom w:val="single" w:sz="4" w:space="0" w:color="auto"/>
              <w:right w:val="single" w:sz="4" w:space="0" w:color="auto"/>
            </w:tcBorders>
            <w:vAlign w:val="center"/>
          </w:tcPr>
          <w:p w14:paraId="0294989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557" w:type="dxa"/>
            <w:gridSpan w:val="6"/>
            <w:tcBorders>
              <w:top w:val="single" w:sz="4" w:space="0" w:color="auto"/>
              <w:left w:val="nil"/>
              <w:bottom w:val="single" w:sz="4" w:space="0" w:color="auto"/>
              <w:right w:val="single" w:sz="4" w:space="0" w:color="auto"/>
            </w:tcBorders>
            <w:vAlign w:val="center"/>
          </w:tcPr>
          <w:p w14:paraId="4B10BFC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北京体育彩票管理中心</w:t>
            </w:r>
          </w:p>
        </w:tc>
        <w:tc>
          <w:tcPr>
            <w:tcW w:w="1220" w:type="dxa"/>
            <w:gridSpan w:val="2"/>
            <w:tcBorders>
              <w:top w:val="single" w:sz="4" w:space="0" w:color="auto"/>
              <w:left w:val="nil"/>
              <w:bottom w:val="single" w:sz="4" w:space="0" w:color="auto"/>
              <w:right w:val="single" w:sz="4" w:space="0" w:color="auto"/>
            </w:tcBorders>
            <w:vAlign w:val="center"/>
          </w:tcPr>
          <w:p w14:paraId="19E588D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123" w:type="dxa"/>
            <w:gridSpan w:val="5"/>
            <w:tcBorders>
              <w:top w:val="single" w:sz="4" w:space="0" w:color="auto"/>
              <w:left w:val="nil"/>
              <w:bottom w:val="single" w:sz="4" w:space="0" w:color="auto"/>
              <w:right w:val="single" w:sz="4" w:space="0" w:color="auto"/>
            </w:tcBorders>
            <w:vAlign w:val="center"/>
          </w:tcPr>
          <w:p w14:paraId="64A65D3E"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北京体育彩票管理中心</w:t>
            </w:r>
          </w:p>
        </w:tc>
      </w:tr>
      <w:tr w:rsidR="00C960C1" w14:paraId="2E690A39" w14:textId="77777777">
        <w:trPr>
          <w:trHeight w:hRule="exact" w:val="291"/>
        </w:trPr>
        <w:tc>
          <w:tcPr>
            <w:tcW w:w="1141" w:type="dxa"/>
            <w:gridSpan w:val="2"/>
            <w:vMerge w:val="restart"/>
            <w:tcBorders>
              <w:top w:val="single" w:sz="4" w:space="0" w:color="auto"/>
              <w:left w:val="single" w:sz="4" w:space="0" w:color="auto"/>
              <w:bottom w:val="single" w:sz="4" w:space="0" w:color="auto"/>
              <w:right w:val="single" w:sz="4" w:space="0" w:color="auto"/>
            </w:tcBorders>
            <w:vAlign w:val="center"/>
          </w:tcPr>
          <w:p w14:paraId="5508E93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99" w:type="dxa"/>
            <w:gridSpan w:val="3"/>
            <w:tcBorders>
              <w:top w:val="single" w:sz="4" w:space="0" w:color="auto"/>
              <w:left w:val="nil"/>
              <w:bottom w:val="single" w:sz="4" w:space="0" w:color="auto"/>
              <w:right w:val="single" w:sz="4" w:space="0" w:color="auto"/>
            </w:tcBorders>
            <w:vAlign w:val="center"/>
          </w:tcPr>
          <w:p w14:paraId="4D741F6C" w14:textId="77777777" w:rsidR="00C960C1" w:rsidRDefault="00C960C1">
            <w:pPr>
              <w:widowControl/>
              <w:spacing w:line="240" w:lineRule="exact"/>
              <w:jc w:val="center"/>
              <w:rPr>
                <w:rFonts w:ascii="宋体" w:hAnsi="宋体" w:cs="宋体"/>
                <w:kern w:val="0"/>
                <w:sz w:val="18"/>
                <w:szCs w:val="18"/>
              </w:rPr>
            </w:pPr>
          </w:p>
        </w:tc>
        <w:tc>
          <w:tcPr>
            <w:tcW w:w="1321" w:type="dxa"/>
            <w:tcBorders>
              <w:top w:val="single" w:sz="4" w:space="0" w:color="auto"/>
              <w:left w:val="nil"/>
              <w:bottom w:val="single" w:sz="4" w:space="0" w:color="auto"/>
              <w:right w:val="single" w:sz="4" w:space="0" w:color="auto"/>
            </w:tcBorders>
            <w:vAlign w:val="center"/>
          </w:tcPr>
          <w:p w14:paraId="66C30E1B"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337" w:type="dxa"/>
            <w:gridSpan w:val="2"/>
            <w:tcBorders>
              <w:top w:val="single" w:sz="4" w:space="0" w:color="auto"/>
              <w:left w:val="nil"/>
              <w:bottom w:val="single" w:sz="4" w:space="0" w:color="auto"/>
              <w:right w:val="single" w:sz="4" w:space="0" w:color="auto"/>
            </w:tcBorders>
            <w:vAlign w:val="center"/>
          </w:tcPr>
          <w:p w14:paraId="3ADCD4E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220" w:type="dxa"/>
            <w:gridSpan w:val="2"/>
            <w:tcBorders>
              <w:top w:val="single" w:sz="4" w:space="0" w:color="auto"/>
              <w:left w:val="nil"/>
              <w:bottom w:val="single" w:sz="4" w:space="0" w:color="auto"/>
              <w:right w:val="single" w:sz="4" w:space="0" w:color="auto"/>
            </w:tcBorders>
            <w:vAlign w:val="center"/>
          </w:tcPr>
          <w:p w14:paraId="364022FC"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588" w:type="dxa"/>
            <w:gridSpan w:val="2"/>
            <w:tcBorders>
              <w:top w:val="single" w:sz="4" w:space="0" w:color="auto"/>
              <w:left w:val="nil"/>
              <w:bottom w:val="single" w:sz="4" w:space="0" w:color="auto"/>
              <w:right w:val="single" w:sz="4" w:space="0" w:color="auto"/>
            </w:tcBorders>
            <w:vAlign w:val="center"/>
          </w:tcPr>
          <w:p w14:paraId="79EC01E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15D3743C"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99" w:type="dxa"/>
            <w:tcBorders>
              <w:top w:val="single" w:sz="4" w:space="0" w:color="auto"/>
              <w:left w:val="nil"/>
              <w:bottom w:val="single" w:sz="4" w:space="0" w:color="auto"/>
              <w:right w:val="single" w:sz="4" w:space="0" w:color="auto"/>
            </w:tcBorders>
            <w:vAlign w:val="center"/>
          </w:tcPr>
          <w:p w14:paraId="3404FB2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C960C1" w14:paraId="2A7164F0" w14:textId="77777777">
        <w:trPr>
          <w:trHeight w:val="287"/>
        </w:trPr>
        <w:tc>
          <w:tcPr>
            <w:tcW w:w="1141" w:type="dxa"/>
            <w:gridSpan w:val="2"/>
            <w:vMerge/>
            <w:tcBorders>
              <w:top w:val="single" w:sz="4" w:space="0" w:color="auto"/>
              <w:left w:val="single" w:sz="4" w:space="0" w:color="auto"/>
              <w:bottom w:val="single" w:sz="4" w:space="0" w:color="auto"/>
              <w:right w:val="single" w:sz="4" w:space="0" w:color="auto"/>
            </w:tcBorders>
            <w:vAlign w:val="center"/>
          </w:tcPr>
          <w:p w14:paraId="3FAE1501" w14:textId="77777777" w:rsidR="00C960C1" w:rsidRDefault="00C960C1">
            <w:pPr>
              <w:widowControl/>
              <w:spacing w:line="240" w:lineRule="exact"/>
              <w:jc w:val="center"/>
              <w:rPr>
                <w:rFonts w:ascii="宋体" w:hAnsi="宋体" w:cs="宋体"/>
                <w:kern w:val="0"/>
                <w:sz w:val="18"/>
                <w:szCs w:val="18"/>
              </w:rPr>
            </w:pPr>
          </w:p>
        </w:tc>
        <w:tc>
          <w:tcPr>
            <w:tcW w:w="1899" w:type="dxa"/>
            <w:gridSpan w:val="3"/>
            <w:tcBorders>
              <w:top w:val="single" w:sz="4" w:space="0" w:color="auto"/>
              <w:left w:val="nil"/>
              <w:bottom w:val="single" w:sz="4" w:space="0" w:color="auto"/>
              <w:right w:val="single" w:sz="4" w:space="0" w:color="auto"/>
            </w:tcBorders>
            <w:vAlign w:val="center"/>
          </w:tcPr>
          <w:p w14:paraId="358DAA8A" w14:textId="77777777" w:rsidR="00C960C1" w:rsidRDefault="00A534A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321" w:type="dxa"/>
            <w:tcBorders>
              <w:top w:val="single" w:sz="4" w:space="0" w:color="auto"/>
              <w:left w:val="nil"/>
              <w:bottom w:val="single" w:sz="4" w:space="0" w:color="auto"/>
              <w:right w:val="single" w:sz="4" w:space="0" w:color="auto"/>
            </w:tcBorders>
            <w:vAlign w:val="center"/>
          </w:tcPr>
          <w:p w14:paraId="3CE40D2E" w14:textId="77777777" w:rsidR="00C960C1" w:rsidRDefault="00A534AF">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2,753.850000</w:t>
            </w:r>
          </w:p>
        </w:tc>
        <w:tc>
          <w:tcPr>
            <w:tcW w:w="1337" w:type="dxa"/>
            <w:gridSpan w:val="2"/>
            <w:tcBorders>
              <w:top w:val="single" w:sz="4" w:space="0" w:color="auto"/>
              <w:left w:val="nil"/>
              <w:bottom w:val="single" w:sz="4" w:space="0" w:color="auto"/>
              <w:right w:val="single" w:sz="4" w:space="0" w:color="auto"/>
            </w:tcBorders>
            <w:vAlign w:val="center"/>
          </w:tcPr>
          <w:p w14:paraId="18977EE1" w14:textId="77777777" w:rsidR="00C960C1" w:rsidRDefault="00A534AF">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3,533.850000</w:t>
            </w:r>
          </w:p>
        </w:tc>
        <w:tc>
          <w:tcPr>
            <w:tcW w:w="1220" w:type="dxa"/>
            <w:gridSpan w:val="2"/>
            <w:tcBorders>
              <w:top w:val="single" w:sz="4" w:space="0" w:color="auto"/>
              <w:left w:val="nil"/>
              <w:bottom w:val="single" w:sz="4" w:space="0" w:color="auto"/>
              <w:right w:val="single" w:sz="4" w:space="0" w:color="auto"/>
            </w:tcBorders>
            <w:vAlign w:val="center"/>
          </w:tcPr>
          <w:p w14:paraId="7F87EC0E" w14:textId="77777777" w:rsidR="00C960C1" w:rsidRDefault="00A534AF">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3,000.022650</w:t>
            </w:r>
          </w:p>
        </w:tc>
        <w:tc>
          <w:tcPr>
            <w:tcW w:w="588" w:type="dxa"/>
            <w:gridSpan w:val="2"/>
            <w:tcBorders>
              <w:top w:val="single" w:sz="4" w:space="0" w:color="auto"/>
              <w:left w:val="nil"/>
              <w:bottom w:val="single" w:sz="4" w:space="0" w:color="auto"/>
              <w:right w:val="single" w:sz="4" w:space="0" w:color="auto"/>
            </w:tcBorders>
            <w:vAlign w:val="center"/>
          </w:tcPr>
          <w:p w14:paraId="0D1CA8F1"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56A79425"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84.89%</w:t>
            </w:r>
          </w:p>
        </w:tc>
        <w:tc>
          <w:tcPr>
            <w:tcW w:w="699" w:type="dxa"/>
            <w:tcBorders>
              <w:top w:val="single" w:sz="4" w:space="0" w:color="auto"/>
              <w:left w:val="nil"/>
              <w:bottom w:val="single" w:sz="4" w:space="0" w:color="auto"/>
              <w:right w:val="single" w:sz="4" w:space="0" w:color="auto"/>
            </w:tcBorders>
            <w:vAlign w:val="center"/>
          </w:tcPr>
          <w:p w14:paraId="1167121D"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8.49</w:t>
            </w:r>
          </w:p>
        </w:tc>
      </w:tr>
      <w:tr w:rsidR="00C960C1" w14:paraId="4E62EBEB" w14:textId="77777777">
        <w:trPr>
          <w:trHeight w:val="287"/>
        </w:trPr>
        <w:tc>
          <w:tcPr>
            <w:tcW w:w="1141" w:type="dxa"/>
            <w:gridSpan w:val="2"/>
            <w:vMerge/>
            <w:tcBorders>
              <w:top w:val="single" w:sz="4" w:space="0" w:color="auto"/>
              <w:left w:val="single" w:sz="4" w:space="0" w:color="auto"/>
              <w:bottom w:val="single" w:sz="4" w:space="0" w:color="auto"/>
              <w:right w:val="single" w:sz="4" w:space="0" w:color="auto"/>
            </w:tcBorders>
            <w:vAlign w:val="center"/>
          </w:tcPr>
          <w:p w14:paraId="77D3A876" w14:textId="77777777" w:rsidR="00C960C1" w:rsidRDefault="00C960C1">
            <w:pPr>
              <w:widowControl/>
              <w:spacing w:line="240" w:lineRule="exact"/>
              <w:jc w:val="center"/>
              <w:rPr>
                <w:rFonts w:ascii="宋体" w:hAnsi="宋体" w:cs="宋体"/>
                <w:kern w:val="0"/>
                <w:sz w:val="18"/>
                <w:szCs w:val="18"/>
              </w:rPr>
            </w:pPr>
          </w:p>
        </w:tc>
        <w:tc>
          <w:tcPr>
            <w:tcW w:w="1899" w:type="dxa"/>
            <w:gridSpan w:val="3"/>
            <w:tcBorders>
              <w:top w:val="single" w:sz="4" w:space="0" w:color="auto"/>
              <w:left w:val="nil"/>
              <w:bottom w:val="single" w:sz="4" w:space="0" w:color="auto"/>
              <w:right w:val="single" w:sz="4" w:space="0" w:color="auto"/>
            </w:tcBorders>
            <w:vAlign w:val="center"/>
          </w:tcPr>
          <w:p w14:paraId="730B983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321" w:type="dxa"/>
            <w:tcBorders>
              <w:top w:val="single" w:sz="4" w:space="0" w:color="auto"/>
              <w:left w:val="nil"/>
              <w:bottom w:val="single" w:sz="4" w:space="0" w:color="auto"/>
              <w:right w:val="single" w:sz="4" w:space="0" w:color="auto"/>
            </w:tcBorders>
            <w:vAlign w:val="center"/>
          </w:tcPr>
          <w:p w14:paraId="15157520" w14:textId="77777777" w:rsidR="00C960C1" w:rsidRDefault="00A534AF">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2,753.850000</w:t>
            </w:r>
          </w:p>
        </w:tc>
        <w:tc>
          <w:tcPr>
            <w:tcW w:w="1337" w:type="dxa"/>
            <w:gridSpan w:val="2"/>
            <w:tcBorders>
              <w:top w:val="single" w:sz="4" w:space="0" w:color="auto"/>
              <w:left w:val="nil"/>
              <w:bottom w:val="single" w:sz="4" w:space="0" w:color="auto"/>
              <w:right w:val="single" w:sz="4" w:space="0" w:color="auto"/>
            </w:tcBorders>
            <w:vAlign w:val="center"/>
          </w:tcPr>
          <w:p w14:paraId="1A356E3C" w14:textId="77777777" w:rsidR="00C960C1" w:rsidRDefault="00A534AF">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3,533.850000</w:t>
            </w:r>
          </w:p>
        </w:tc>
        <w:tc>
          <w:tcPr>
            <w:tcW w:w="1220" w:type="dxa"/>
            <w:gridSpan w:val="2"/>
            <w:tcBorders>
              <w:top w:val="single" w:sz="4" w:space="0" w:color="auto"/>
              <w:left w:val="nil"/>
              <w:bottom w:val="single" w:sz="4" w:space="0" w:color="auto"/>
              <w:right w:val="single" w:sz="4" w:space="0" w:color="auto"/>
            </w:tcBorders>
            <w:vAlign w:val="center"/>
          </w:tcPr>
          <w:p w14:paraId="7CD5FBBB" w14:textId="77777777" w:rsidR="00C960C1" w:rsidRDefault="00A534AF">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3,000.022650</w:t>
            </w:r>
          </w:p>
        </w:tc>
        <w:tc>
          <w:tcPr>
            <w:tcW w:w="588" w:type="dxa"/>
            <w:gridSpan w:val="2"/>
            <w:tcBorders>
              <w:top w:val="single" w:sz="4" w:space="0" w:color="auto"/>
              <w:left w:val="nil"/>
              <w:bottom w:val="single" w:sz="4" w:space="0" w:color="auto"/>
              <w:right w:val="single" w:sz="4" w:space="0" w:color="auto"/>
            </w:tcBorders>
            <w:vAlign w:val="center"/>
          </w:tcPr>
          <w:p w14:paraId="2960B67A"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257A40FA"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w:t>
            </w:r>
          </w:p>
        </w:tc>
        <w:tc>
          <w:tcPr>
            <w:tcW w:w="699" w:type="dxa"/>
            <w:tcBorders>
              <w:top w:val="single" w:sz="4" w:space="0" w:color="auto"/>
              <w:left w:val="nil"/>
              <w:bottom w:val="single" w:sz="4" w:space="0" w:color="auto"/>
              <w:right w:val="single" w:sz="4" w:space="0" w:color="auto"/>
            </w:tcBorders>
            <w:vAlign w:val="center"/>
          </w:tcPr>
          <w:p w14:paraId="1D0C3275"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w:t>
            </w:r>
          </w:p>
        </w:tc>
      </w:tr>
      <w:tr w:rsidR="00C960C1" w14:paraId="38386A7B" w14:textId="77777777">
        <w:trPr>
          <w:trHeight w:val="287"/>
        </w:trPr>
        <w:tc>
          <w:tcPr>
            <w:tcW w:w="1141" w:type="dxa"/>
            <w:gridSpan w:val="2"/>
            <w:vMerge/>
            <w:tcBorders>
              <w:top w:val="single" w:sz="4" w:space="0" w:color="auto"/>
              <w:left w:val="single" w:sz="4" w:space="0" w:color="auto"/>
              <w:bottom w:val="single" w:sz="4" w:space="0" w:color="auto"/>
              <w:right w:val="single" w:sz="4" w:space="0" w:color="auto"/>
            </w:tcBorders>
            <w:vAlign w:val="center"/>
          </w:tcPr>
          <w:p w14:paraId="4201469F" w14:textId="77777777" w:rsidR="00C960C1" w:rsidRDefault="00C960C1">
            <w:pPr>
              <w:widowControl/>
              <w:spacing w:line="240" w:lineRule="exact"/>
              <w:jc w:val="center"/>
              <w:rPr>
                <w:rFonts w:ascii="宋体" w:hAnsi="宋体" w:cs="宋体"/>
                <w:kern w:val="0"/>
                <w:sz w:val="18"/>
                <w:szCs w:val="18"/>
              </w:rPr>
            </w:pPr>
          </w:p>
        </w:tc>
        <w:tc>
          <w:tcPr>
            <w:tcW w:w="1899" w:type="dxa"/>
            <w:gridSpan w:val="3"/>
            <w:tcBorders>
              <w:top w:val="single" w:sz="4" w:space="0" w:color="auto"/>
              <w:left w:val="nil"/>
              <w:bottom w:val="single" w:sz="4" w:space="0" w:color="auto"/>
              <w:right w:val="single" w:sz="4" w:space="0" w:color="auto"/>
            </w:tcBorders>
            <w:vAlign w:val="center"/>
          </w:tcPr>
          <w:p w14:paraId="32C957BA"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321" w:type="dxa"/>
            <w:tcBorders>
              <w:top w:val="single" w:sz="4" w:space="0" w:color="auto"/>
              <w:left w:val="nil"/>
              <w:bottom w:val="single" w:sz="4" w:space="0" w:color="auto"/>
              <w:right w:val="single" w:sz="4" w:space="0" w:color="auto"/>
            </w:tcBorders>
            <w:vAlign w:val="center"/>
          </w:tcPr>
          <w:p w14:paraId="72F2F9F4" w14:textId="77777777" w:rsidR="00C960C1" w:rsidRDefault="00A534AF">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1337" w:type="dxa"/>
            <w:gridSpan w:val="2"/>
            <w:tcBorders>
              <w:top w:val="single" w:sz="4" w:space="0" w:color="auto"/>
              <w:left w:val="nil"/>
              <w:bottom w:val="single" w:sz="4" w:space="0" w:color="auto"/>
              <w:right w:val="single" w:sz="4" w:space="0" w:color="auto"/>
            </w:tcBorders>
            <w:vAlign w:val="center"/>
          </w:tcPr>
          <w:p w14:paraId="37F83B67" w14:textId="77777777" w:rsidR="00C960C1" w:rsidRDefault="00A534AF">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1220" w:type="dxa"/>
            <w:gridSpan w:val="2"/>
            <w:tcBorders>
              <w:top w:val="single" w:sz="4" w:space="0" w:color="auto"/>
              <w:left w:val="nil"/>
              <w:bottom w:val="single" w:sz="4" w:space="0" w:color="auto"/>
              <w:right w:val="single" w:sz="4" w:space="0" w:color="auto"/>
            </w:tcBorders>
            <w:vAlign w:val="center"/>
          </w:tcPr>
          <w:p w14:paraId="04A5D30F" w14:textId="77777777" w:rsidR="00C960C1" w:rsidRDefault="00A534AF">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588" w:type="dxa"/>
            <w:gridSpan w:val="2"/>
            <w:tcBorders>
              <w:top w:val="single" w:sz="4" w:space="0" w:color="auto"/>
              <w:left w:val="nil"/>
              <w:bottom w:val="single" w:sz="4" w:space="0" w:color="auto"/>
              <w:right w:val="single" w:sz="4" w:space="0" w:color="auto"/>
            </w:tcBorders>
            <w:vAlign w:val="center"/>
          </w:tcPr>
          <w:p w14:paraId="70EB68D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47BD24C4" w14:textId="77777777" w:rsidR="00C960C1" w:rsidRDefault="00A534AF">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w:t>
            </w:r>
          </w:p>
        </w:tc>
        <w:tc>
          <w:tcPr>
            <w:tcW w:w="699" w:type="dxa"/>
            <w:tcBorders>
              <w:top w:val="single" w:sz="4" w:space="0" w:color="auto"/>
              <w:left w:val="nil"/>
              <w:bottom w:val="single" w:sz="4" w:space="0" w:color="auto"/>
              <w:right w:val="single" w:sz="4" w:space="0" w:color="auto"/>
            </w:tcBorders>
            <w:vAlign w:val="center"/>
          </w:tcPr>
          <w:p w14:paraId="1B7F254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C960C1" w14:paraId="71E08446" w14:textId="77777777">
        <w:trPr>
          <w:trHeight w:val="287"/>
        </w:trPr>
        <w:tc>
          <w:tcPr>
            <w:tcW w:w="1141" w:type="dxa"/>
            <w:gridSpan w:val="2"/>
            <w:vMerge/>
            <w:tcBorders>
              <w:top w:val="single" w:sz="4" w:space="0" w:color="auto"/>
              <w:left w:val="single" w:sz="4" w:space="0" w:color="auto"/>
              <w:bottom w:val="single" w:sz="4" w:space="0" w:color="auto"/>
              <w:right w:val="single" w:sz="4" w:space="0" w:color="auto"/>
            </w:tcBorders>
            <w:vAlign w:val="center"/>
          </w:tcPr>
          <w:p w14:paraId="67CFA572" w14:textId="77777777" w:rsidR="00C960C1" w:rsidRDefault="00C960C1">
            <w:pPr>
              <w:widowControl/>
              <w:spacing w:line="240" w:lineRule="exact"/>
              <w:jc w:val="center"/>
              <w:rPr>
                <w:rFonts w:ascii="宋体" w:hAnsi="宋体" w:cs="宋体"/>
                <w:kern w:val="0"/>
                <w:sz w:val="18"/>
                <w:szCs w:val="18"/>
              </w:rPr>
            </w:pPr>
          </w:p>
        </w:tc>
        <w:tc>
          <w:tcPr>
            <w:tcW w:w="1899" w:type="dxa"/>
            <w:gridSpan w:val="3"/>
            <w:tcBorders>
              <w:top w:val="single" w:sz="4" w:space="0" w:color="auto"/>
              <w:left w:val="nil"/>
              <w:bottom w:val="single" w:sz="4" w:space="0" w:color="auto"/>
              <w:right w:val="single" w:sz="4" w:space="0" w:color="auto"/>
            </w:tcBorders>
            <w:vAlign w:val="center"/>
          </w:tcPr>
          <w:p w14:paraId="125E474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321" w:type="dxa"/>
            <w:tcBorders>
              <w:top w:val="single" w:sz="4" w:space="0" w:color="auto"/>
              <w:left w:val="nil"/>
              <w:bottom w:val="single" w:sz="4" w:space="0" w:color="auto"/>
              <w:right w:val="single" w:sz="4" w:space="0" w:color="auto"/>
            </w:tcBorders>
            <w:vAlign w:val="center"/>
          </w:tcPr>
          <w:p w14:paraId="45DDF615" w14:textId="77777777" w:rsidR="00C960C1" w:rsidRDefault="00A534AF">
            <w:pPr>
              <w:widowControl/>
              <w:spacing w:line="240" w:lineRule="exact"/>
              <w:jc w:val="right"/>
              <w:rPr>
                <w:rFonts w:ascii="宋体" w:hAnsi="宋体" w:cs="宋体"/>
                <w:kern w:val="0"/>
                <w:sz w:val="18"/>
                <w:szCs w:val="18"/>
              </w:rPr>
            </w:pPr>
            <w:r>
              <w:rPr>
                <w:rFonts w:ascii="宋体" w:hAnsi="宋体" w:cs="宋体" w:hint="eastAsia"/>
                <w:kern w:val="0"/>
                <w:sz w:val="18"/>
                <w:szCs w:val="18"/>
              </w:rPr>
              <w:t>—</w:t>
            </w:r>
          </w:p>
        </w:tc>
        <w:tc>
          <w:tcPr>
            <w:tcW w:w="1337" w:type="dxa"/>
            <w:gridSpan w:val="2"/>
            <w:tcBorders>
              <w:top w:val="single" w:sz="4" w:space="0" w:color="auto"/>
              <w:left w:val="nil"/>
              <w:bottom w:val="single" w:sz="4" w:space="0" w:color="auto"/>
              <w:right w:val="single" w:sz="4" w:space="0" w:color="auto"/>
            </w:tcBorders>
            <w:vAlign w:val="center"/>
          </w:tcPr>
          <w:p w14:paraId="16BA1601" w14:textId="77777777" w:rsidR="00C960C1" w:rsidRDefault="00A534AF">
            <w:pPr>
              <w:widowControl/>
              <w:spacing w:line="240" w:lineRule="exact"/>
              <w:jc w:val="right"/>
              <w:rPr>
                <w:rFonts w:ascii="宋体" w:hAnsi="宋体" w:cs="宋体"/>
                <w:kern w:val="0"/>
                <w:sz w:val="18"/>
                <w:szCs w:val="18"/>
              </w:rPr>
            </w:pPr>
            <w:r>
              <w:rPr>
                <w:rFonts w:ascii="宋体" w:hAnsi="宋体" w:cs="宋体" w:hint="eastAsia"/>
                <w:kern w:val="0"/>
                <w:sz w:val="18"/>
                <w:szCs w:val="18"/>
              </w:rPr>
              <w:t>—</w:t>
            </w:r>
          </w:p>
        </w:tc>
        <w:tc>
          <w:tcPr>
            <w:tcW w:w="1220" w:type="dxa"/>
            <w:gridSpan w:val="2"/>
            <w:tcBorders>
              <w:top w:val="single" w:sz="4" w:space="0" w:color="auto"/>
              <w:left w:val="nil"/>
              <w:bottom w:val="single" w:sz="4" w:space="0" w:color="auto"/>
              <w:right w:val="single" w:sz="4" w:space="0" w:color="auto"/>
            </w:tcBorders>
            <w:vAlign w:val="center"/>
          </w:tcPr>
          <w:p w14:paraId="0754A02B" w14:textId="77777777" w:rsidR="00C960C1" w:rsidRDefault="00A534AF">
            <w:pPr>
              <w:widowControl/>
              <w:spacing w:line="240" w:lineRule="exact"/>
              <w:jc w:val="right"/>
              <w:rPr>
                <w:rFonts w:ascii="宋体" w:hAnsi="宋体" w:cs="宋体"/>
                <w:kern w:val="0"/>
                <w:sz w:val="18"/>
                <w:szCs w:val="18"/>
              </w:rPr>
            </w:pPr>
            <w:r>
              <w:rPr>
                <w:rFonts w:ascii="宋体" w:hAnsi="宋体" w:cs="宋体" w:hint="eastAsia"/>
                <w:kern w:val="0"/>
                <w:sz w:val="18"/>
                <w:szCs w:val="18"/>
              </w:rPr>
              <w:t>—</w:t>
            </w:r>
          </w:p>
        </w:tc>
        <w:tc>
          <w:tcPr>
            <w:tcW w:w="588" w:type="dxa"/>
            <w:gridSpan w:val="2"/>
            <w:tcBorders>
              <w:top w:val="single" w:sz="4" w:space="0" w:color="auto"/>
              <w:left w:val="nil"/>
              <w:bottom w:val="single" w:sz="4" w:space="0" w:color="auto"/>
              <w:right w:val="single" w:sz="4" w:space="0" w:color="auto"/>
            </w:tcBorders>
            <w:vAlign w:val="center"/>
          </w:tcPr>
          <w:p w14:paraId="6A5B89C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5B550498" w14:textId="77777777" w:rsidR="00C960C1" w:rsidRDefault="00A534AF">
            <w:pPr>
              <w:widowControl/>
              <w:spacing w:line="240" w:lineRule="exact"/>
              <w:jc w:val="center"/>
              <w:rPr>
                <w:rFonts w:ascii="宋体" w:hAnsi="宋体" w:cs="宋体"/>
                <w:kern w:val="0"/>
                <w:sz w:val="18"/>
                <w:szCs w:val="18"/>
              </w:rPr>
            </w:pPr>
            <w:r>
              <w:rPr>
                <w:rFonts w:ascii="Arial Narrow" w:hAnsi="Arial Narrow" w:cs="Arial Narrow" w:hint="eastAsia"/>
                <w:kern w:val="0"/>
                <w:sz w:val="18"/>
                <w:szCs w:val="18"/>
              </w:rPr>
              <w:t>--</w:t>
            </w:r>
          </w:p>
        </w:tc>
        <w:tc>
          <w:tcPr>
            <w:tcW w:w="699" w:type="dxa"/>
            <w:tcBorders>
              <w:top w:val="single" w:sz="4" w:space="0" w:color="auto"/>
              <w:left w:val="nil"/>
              <w:bottom w:val="single" w:sz="4" w:space="0" w:color="auto"/>
              <w:right w:val="single" w:sz="4" w:space="0" w:color="auto"/>
            </w:tcBorders>
            <w:vAlign w:val="center"/>
          </w:tcPr>
          <w:p w14:paraId="0255755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C960C1" w14:paraId="6F897143" w14:textId="77777777">
        <w:trPr>
          <w:trHeight w:hRule="exact" w:val="436"/>
        </w:trPr>
        <w:tc>
          <w:tcPr>
            <w:tcW w:w="691" w:type="dxa"/>
            <w:vMerge w:val="restart"/>
            <w:tcBorders>
              <w:top w:val="single" w:sz="4" w:space="0" w:color="auto"/>
              <w:left w:val="single" w:sz="4" w:space="0" w:color="auto"/>
              <w:bottom w:val="single" w:sz="4" w:space="0" w:color="auto"/>
              <w:right w:val="single" w:sz="4" w:space="0" w:color="auto"/>
            </w:tcBorders>
            <w:vAlign w:val="center"/>
          </w:tcPr>
          <w:p w14:paraId="2CBE348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07" w:type="dxa"/>
            <w:gridSpan w:val="7"/>
            <w:tcBorders>
              <w:top w:val="single" w:sz="4" w:space="0" w:color="auto"/>
              <w:left w:val="nil"/>
              <w:bottom w:val="single" w:sz="4" w:space="0" w:color="auto"/>
              <w:right w:val="single" w:sz="4" w:space="0" w:color="auto"/>
            </w:tcBorders>
            <w:vAlign w:val="center"/>
          </w:tcPr>
          <w:p w14:paraId="410D4D1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343" w:type="dxa"/>
            <w:gridSpan w:val="7"/>
            <w:tcBorders>
              <w:top w:val="single" w:sz="4" w:space="0" w:color="auto"/>
              <w:left w:val="nil"/>
              <w:bottom w:val="single" w:sz="4" w:space="0" w:color="auto"/>
              <w:right w:val="single" w:sz="4" w:space="0" w:color="auto"/>
            </w:tcBorders>
            <w:vAlign w:val="center"/>
          </w:tcPr>
          <w:p w14:paraId="4113AB6E"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C960C1" w14:paraId="5B168B60" w14:textId="77777777">
        <w:trPr>
          <w:trHeight w:hRule="exact" w:val="4425"/>
        </w:trPr>
        <w:tc>
          <w:tcPr>
            <w:tcW w:w="691" w:type="dxa"/>
            <w:vMerge/>
            <w:tcBorders>
              <w:top w:val="single" w:sz="4" w:space="0" w:color="auto"/>
              <w:left w:val="single" w:sz="4" w:space="0" w:color="auto"/>
              <w:bottom w:val="single" w:sz="4" w:space="0" w:color="auto"/>
              <w:right w:val="single" w:sz="4" w:space="0" w:color="auto"/>
            </w:tcBorders>
            <w:vAlign w:val="center"/>
          </w:tcPr>
          <w:p w14:paraId="04AE1007" w14:textId="77777777" w:rsidR="00C960C1" w:rsidRDefault="00C960C1">
            <w:pPr>
              <w:widowControl/>
              <w:spacing w:line="240" w:lineRule="exact"/>
              <w:jc w:val="center"/>
              <w:rPr>
                <w:rFonts w:ascii="宋体" w:hAnsi="宋体" w:cs="宋体"/>
                <w:kern w:val="0"/>
                <w:sz w:val="18"/>
                <w:szCs w:val="18"/>
              </w:rPr>
            </w:pPr>
          </w:p>
        </w:tc>
        <w:tc>
          <w:tcPr>
            <w:tcW w:w="5007" w:type="dxa"/>
            <w:gridSpan w:val="7"/>
            <w:tcBorders>
              <w:top w:val="single" w:sz="4" w:space="0" w:color="auto"/>
              <w:left w:val="nil"/>
              <w:bottom w:val="single" w:sz="4" w:space="0" w:color="auto"/>
              <w:right w:val="single" w:sz="4" w:space="0" w:color="auto"/>
            </w:tcBorders>
            <w:vAlign w:val="center"/>
          </w:tcPr>
          <w:p w14:paraId="609C670E" w14:textId="2D7AA420" w:rsidR="00C960C1" w:rsidRDefault="00A534AF" w:rsidP="00F134DD">
            <w:pPr>
              <w:widowControl/>
              <w:spacing w:line="240" w:lineRule="exact"/>
              <w:ind w:firstLineChars="200" w:firstLine="360"/>
              <w:jc w:val="left"/>
              <w:rPr>
                <w:rFonts w:ascii="宋体" w:hAnsi="宋体" w:cs="宋体"/>
                <w:kern w:val="0"/>
                <w:sz w:val="18"/>
                <w:szCs w:val="18"/>
                <w:highlight w:val="yellow"/>
              </w:rPr>
            </w:pPr>
            <w:r>
              <w:rPr>
                <w:rFonts w:ascii="宋体" w:hAnsi="宋体" w:cs="宋体" w:hint="eastAsia"/>
                <w:color w:val="000000"/>
                <w:kern w:val="0"/>
                <w:sz w:val="18"/>
                <w:szCs w:val="18"/>
                <w:lang w:bidi="ar"/>
              </w:rPr>
              <w:t>完成北京地区中国体育彩票的品牌推广工作，传播“公益体彩 乐善人生”的品牌理念，提升中国体育彩票的“公益、健康、乐活、进取”的品牌形象，吸引更多北京市民关注中国体育彩票，吸纳更多的群体理性购买中国体育彩票，为国家公益事业和体育事业发展提供资金支持。</w:t>
            </w:r>
          </w:p>
        </w:tc>
        <w:tc>
          <w:tcPr>
            <w:tcW w:w="3343" w:type="dxa"/>
            <w:gridSpan w:val="7"/>
            <w:tcBorders>
              <w:top w:val="single" w:sz="4" w:space="0" w:color="auto"/>
              <w:left w:val="nil"/>
              <w:bottom w:val="single" w:sz="4" w:space="0" w:color="auto"/>
              <w:right w:val="single" w:sz="4" w:space="0" w:color="auto"/>
            </w:tcBorders>
            <w:vAlign w:val="center"/>
          </w:tcPr>
          <w:p w14:paraId="49DC101B" w14:textId="06115088" w:rsidR="00C960C1" w:rsidRDefault="00A534AF" w:rsidP="00F134DD">
            <w:pPr>
              <w:widowControl/>
              <w:spacing w:line="240" w:lineRule="exact"/>
              <w:ind w:firstLineChars="200" w:firstLine="360"/>
              <w:jc w:val="left"/>
              <w:rPr>
                <w:rFonts w:ascii="宋体" w:hAnsi="宋体" w:cs="宋体"/>
                <w:kern w:val="0"/>
                <w:sz w:val="18"/>
                <w:szCs w:val="18"/>
              </w:rPr>
            </w:pPr>
            <w:r>
              <w:rPr>
                <w:rFonts w:ascii="宋体" w:hAnsi="宋体" w:cs="宋体" w:hint="eastAsia"/>
                <w:color w:val="000000"/>
                <w:kern w:val="0"/>
                <w:sz w:val="18"/>
                <w:szCs w:val="18"/>
                <w:lang w:bidi="ar"/>
              </w:rPr>
              <w:t>2024年北京地区中国体育彩票品牌推广工作通过多维度创新实践取得显著成效：全年结合体育赛事、京津冀协同发展、全民健身、公益公信、重大国际展会等多元场景，举办体彩公益主题活动；结合冬奥遗产利用，开展"冰雪体彩嘉年华"沉浸式体验活动，新增年轻用户注册量</w:t>
            </w:r>
            <w:r w:rsidR="00004190">
              <w:rPr>
                <w:rFonts w:ascii="宋体" w:hAnsi="宋体" w:cs="宋体" w:hint="eastAsia"/>
                <w:color w:val="000000"/>
                <w:kern w:val="0"/>
                <w:sz w:val="18"/>
                <w:szCs w:val="18"/>
                <w:lang w:bidi="ar"/>
              </w:rPr>
              <w:t>。开展体彩公益金资助项目公示</w:t>
            </w:r>
            <w:r>
              <w:rPr>
                <w:rFonts w:ascii="宋体" w:hAnsi="宋体" w:cs="宋体" w:hint="eastAsia"/>
                <w:color w:val="000000"/>
                <w:kern w:val="0"/>
                <w:sz w:val="18"/>
                <w:szCs w:val="18"/>
                <w:lang w:bidi="ar"/>
              </w:rPr>
              <w:t>，切实实现品牌价值与公益效益双提升。</w:t>
            </w:r>
          </w:p>
        </w:tc>
      </w:tr>
      <w:tr w:rsidR="00C960C1" w14:paraId="367F4DB8" w14:textId="77777777" w:rsidTr="003F483A">
        <w:trPr>
          <w:trHeight w:hRule="exact" w:val="771"/>
        </w:trPr>
        <w:tc>
          <w:tcPr>
            <w:tcW w:w="691" w:type="dxa"/>
            <w:vMerge w:val="restart"/>
            <w:tcBorders>
              <w:top w:val="single" w:sz="4" w:space="0" w:color="auto"/>
              <w:left w:val="single" w:sz="4" w:space="0" w:color="auto"/>
              <w:bottom w:val="single" w:sz="4" w:space="0" w:color="auto"/>
              <w:right w:val="single" w:sz="4" w:space="0" w:color="auto"/>
            </w:tcBorders>
            <w:vAlign w:val="center"/>
          </w:tcPr>
          <w:p w14:paraId="4DA8762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gridSpan w:val="2"/>
            <w:tcBorders>
              <w:top w:val="single" w:sz="4" w:space="0" w:color="auto"/>
              <w:left w:val="single" w:sz="4" w:space="0" w:color="auto"/>
              <w:bottom w:val="single" w:sz="4" w:space="0" w:color="auto"/>
              <w:right w:val="single" w:sz="4" w:space="0" w:color="auto"/>
            </w:tcBorders>
            <w:vAlign w:val="center"/>
          </w:tcPr>
          <w:p w14:paraId="282EEE0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single" w:sz="4" w:space="0" w:color="auto"/>
              <w:bottom w:val="single" w:sz="4" w:space="0" w:color="auto"/>
              <w:right w:val="single" w:sz="4" w:space="0" w:color="auto"/>
            </w:tcBorders>
            <w:vAlign w:val="center"/>
          </w:tcPr>
          <w:p w14:paraId="1477E31A"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4D536F3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203" w:type="dxa"/>
            <w:tcBorders>
              <w:top w:val="single" w:sz="4" w:space="0" w:color="auto"/>
              <w:left w:val="single" w:sz="4" w:space="0" w:color="auto"/>
              <w:bottom w:val="single" w:sz="4" w:space="0" w:color="auto"/>
              <w:right w:val="single" w:sz="4" w:space="0" w:color="auto"/>
            </w:tcBorders>
            <w:vAlign w:val="center"/>
          </w:tcPr>
          <w:p w14:paraId="72C1513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4026D81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090" w:type="dxa"/>
            <w:tcBorders>
              <w:top w:val="single" w:sz="4" w:space="0" w:color="auto"/>
              <w:left w:val="single" w:sz="4" w:space="0" w:color="auto"/>
              <w:bottom w:val="single" w:sz="4" w:space="0" w:color="auto"/>
              <w:right w:val="single" w:sz="4" w:space="0" w:color="auto"/>
            </w:tcBorders>
            <w:vAlign w:val="center"/>
          </w:tcPr>
          <w:p w14:paraId="15E4B85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08F7711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6" w:type="dxa"/>
            <w:gridSpan w:val="2"/>
            <w:tcBorders>
              <w:top w:val="single" w:sz="4" w:space="0" w:color="auto"/>
              <w:left w:val="single" w:sz="4" w:space="0" w:color="auto"/>
              <w:bottom w:val="single" w:sz="4" w:space="0" w:color="auto"/>
              <w:right w:val="single" w:sz="4" w:space="0" w:color="auto"/>
            </w:tcBorders>
            <w:vAlign w:val="center"/>
          </w:tcPr>
          <w:p w14:paraId="34E377F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92" w:type="dxa"/>
            <w:gridSpan w:val="2"/>
            <w:tcBorders>
              <w:top w:val="single" w:sz="4" w:space="0" w:color="auto"/>
              <w:left w:val="single" w:sz="4" w:space="0" w:color="auto"/>
              <w:bottom w:val="single" w:sz="4" w:space="0" w:color="auto"/>
              <w:right w:val="single" w:sz="4" w:space="0" w:color="auto"/>
            </w:tcBorders>
            <w:vAlign w:val="center"/>
          </w:tcPr>
          <w:p w14:paraId="79C9A13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995" w:type="dxa"/>
            <w:gridSpan w:val="2"/>
            <w:tcBorders>
              <w:top w:val="single" w:sz="4" w:space="0" w:color="auto"/>
              <w:left w:val="single" w:sz="4" w:space="0" w:color="auto"/>
              <w:bottom w:val="single" w:sz="4" w:space="0" w:color="auto"/>
              <w:right w:val="single" w:sz="4" w:space="0" w:color="auto"/>
            </w:tcBorders>
            <w:vAlign w:val="center"/>
          </w:tcPr>
          <w:p w14:paraId="025B20E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004190" w14:paraId="543AE3D9" w14:textId="77777777" w:rsidTr="003F483A">
        <w:trPr>
          <w:trHeight w:val="1190"/>
        </w:trPr>
        <w:tc>
          <w:tcPr>
            <w:tcW w:w="691" w:type="dxa"/>
            <w:vMerge/>
            <w:tcBorders>
              <w:top w:val="single" w:sz="4" w:space="0" w:color="auto"/>
              <w:left w:val="single" w:sz="4" w:space="0" w:color="auto"/>
              <w:bottom w:val="single" w:sz="4" w:space="0" w:color="auto"/>
              <w:right w:val="single" w:sz="4" w:space="0" w:color="auto"/>
            </w:tcBorders>
            <w:vAlign w:val="center"/>
          </w:tcPr>
          <w:p w14:paraId="3617CBC7" w14:textId="77777777" w:rsidR="00004190" w:rsidRDefault="00004190">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14:paraId="7833510B" w14:textId="77777777" w:rsidR="00004190" w:rsidRDefault="00004190">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4D1DC142" w14:textId="77777777" w:rsidR="00004190" w:rsidRDefault="00004190">
            <w:pPr>
              <w:widowControl/>
              <w:spacing w:line="240" w:lineRule="exact"/>
              <w:jc w:val="center"/>
              <w:rPr>
                <w:rFonts w:ascii="宋体" w:hAnsi="宋体" w:cs="宋体"/>
                <w:kern w:val="0"/>
                <w:sz w:val="18"/>
                <w:szCs w:val="18"/>
              </w:rPr>
            </w:pPr>
            <w:bookmarkStart w:id="1" w:name="OLE_LINK2"/>
            <w:r>
              <w:rPr>
                <w:rFonts w:ascii="宋体" w:hAnsi="宋体" w:cs="宋体" w:hint="eastAsia"/>
                <w:kern w:val="0"/>
                <w:sz w:val="18"/>
                <w:szCs w:val="18"/>
              </w:rPr>
              <w:t>经济成本指标</w:t>
            </w:r>
            <w:bookmarkEnd w:id="1"/>
          </w:p>
        </w:tc>
        <w:tc>
          <w:tcPr>
            <w:tcW w:w="1749" w:type="dxa"/>
            <w:gridSpan w:val="3"/>
            <w:tcBorders>
              <w:top w:val="single" w:sz="4" w:space="0" w:color="auto"/>
              <w:left w:val="single" w:sz="4" w:space="0" w:color="auto"/>
              <w:right w:val="single" w:sz="4" w:space="0" w:color="auto"/>
            </w:tcBorders>
            <w:vAlign w:val="center"/>
          </w:tcPr>
          <w:p w14:paraId="5E54A6D4" w14:textId="77777777" w:rsidR="00004190" w:rsidRDefault="00004190">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体彩新春季主题推广活动</w:t>
            </w:r>
          </w:p>
        </w:tc>
        <w:tc>
          <w:tcPr>
            <w:tcW w:w="1203" w:type="dxa"/>
            <w:tcBorders>
              <w:top w:val="single" w:sz="4" w:space="0" w:color="auto"/>
              <w:left w:val="single" w:sz="4" w:space="0" w:color="auto"/>
              <w:right w:val="single" w:sz="4" w:space="0" w:color="auto"/>
            </w:tcBorders>
            <w:vAlign w:val="center"/>
          </w:tcPr>
          <w:p w14:paraId="602FE1A4" w14:textId="77777777" w:rsidR="00004190" w:rsidRDefault="0000419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≤80万元</w:t>
            </w:r>
          </w:p>
        </w:tc>
        <w:tc>
          <w:tcPr>
            <w:tcW w:w="1090" w:type="dxa"/>
            <w:tcBorders>
              <w:top w:val="single" w:sz="4" w:space="0" w:color="auto"/>
              <w:left w:val="single" w:sz="4" w:space="0" w:color="auto"/>
              <w:right w:val="single" w:sz="4" w:space="0" w:color="auto"/>
            </w:tcBorders>
            <w:vAlign w:val="center"/>
          </w:tcPr>
          <w:p w14:paraId="6240D297" w14:textId="77777777" w:rsidR="00004190" w:rsidRDefault="00004190">
            <w:pPr>
              <w:widowControl/>
              <w:spacing w:line="240" w:lineRule="exact"/>
              <w:jc w:val="center"/>
              <w:rPr>
                <w:rFonts w:ascii="宋体" w:hAnsi="宋体" w:cs="宋体"/>
                <w:kern w:val="0"/>
                <w:sz w:val="18"/>
                <w:szCs w:val="18"/>
              </w:rPr>
            </w:pPr>
            <w:r>
              <w:rPr>
                <w:rFonts w:ascii="宋体" w:hAnsi="宋体" w:cs="宋体" w:hint="eastAsia"/>
                <w:kern w:val="0"/>
                <w:sz w:val="18"/>
                <w:szCs w:val="18"/>
              </w:rPr>
              <w:t>78.9325万元</w:t>
            </w:r>
          </w:p>
        </w:tc>
        <w:tc>
          <w:tcPr>
            <w:tcW w:w="566" w:type="dxa"/>
            <w:gridSpan w:val="2"/>
            <w:tcBorders>
              <w:top w:val="single" w:sz="4" w:space="0" w:color="auto"/>
              <w:left w:val="single" w:sz="4" w:space="0" w:color="auto"/>
              <w:right w:val="single" w:sz="4" w:space="0" w:color="auto"/>
            </w:tcBorders>
            <w:vAlign w:val="center"/>
          </w:tcPr>
          <w:p w14:paraId="2400FCC6" w14:textId="77777777" w:rsidR="00004190" w:rsidRDefault="0000419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single" w:sz="4" w:space="0" w:color="auto"/>
              <w:right w:val="single" w:sz="4" w:space="0" w:color="auto"/>
            </w:tcBorders>
            <w:vAlign w:val="center"/>
          </w:tcPr>
          <w:p w14:paraId="75312C43" w14:textId="77777777" w:rsidR="00004190" w:rsidRDefault="00004190">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single" w:sz="4" w:space="0" w:color="auto"/>
              <w:right w:val="single" w:sz="4" w:space="0" w:color="auto"/>
            </w:tcBorders>
            <w:vAlign w:val="center"/>
          </w:tcPr>
          <w:p w14:paraId="625A3300" w14:textId="77777777" w:rsidR="00004190" w:rsidRDefault="00004190">
            <w:pPr>
              <w:widowControl/>
              <w:spacing w:line="240" w:lineRule="exact"/>
              <w:jc w:val="center"/>
              <w:rPr>
                <w:rFonts w:ascii="宋体" w:hAnsi="宋体" w:cs="宋体"/>
                <w:kern w:val="0"/>
                <w:sz w:val="18"/>
                <w:szCs w:val="18"/>
              </w:rPr>
            </w:pPr>
          </w:p>
        </w:tc>
      </w:tr>
      <w:tr w:rsidR="00C960C1" w14:paraId="41385FED"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7672AD2D"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3EF5AD8B" w14:textId="77777777" w:rsidR="00C960C1" w:rsidRDefault="00C960C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6626391"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49A87CA2"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体彩三十周年主题推广活动</w:t>
            </w:r>
          </w:p>
        </w:tc>
        <w:tc>
          <w:tcPr>
            <w:tcW w:w="1203" w:type="dxa"/>
            <w:tcBorders>
              <w:top w:val="single" w:sz="4" w:space="0" w:color="auto"/>
              <w:left w:val="single" w:sz="4" w:space="0" w:color="auto"/>
              <w:bottom w:val="single" w:sz="4" w:space="0" w:color="auto"/>
              <w:right w:val="single" w:sz="4" w:space="0" w:color="auto"/>
            </w:tcBorders>
            <w:vAlign w:val="center"/>
          </w:tcPr>
          <w:p w14:paraId="1AC22D8C"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≤150万元</w:t>
            </w:r>
          </w:p>
        </w:tc>
        <w:tc>
          <w:tcPr>
            <w:tcW w:w="1090" w:type="dxa"/>
            <w:tcBorders>
              <w:top w:val="single" w:sz="4" w:space="0" w:color="auto"/>
              <w:left w:val="single" w:sz="4" w:space="0" w:color="auto"/>
              <w:bottom w:val="single" w:sz="4" w:space="0" w:color="auto"/>
              <w:right w:val="single" w:sz="4" w:space="0" w:color="auto"/>
            </w:tcBorders>
            <w:vAlign w:val="center"/>
          </w:tcPr>
          <w:p w14:paraId="152CC13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142万元</w:t>
            </w:r>
          </w:p>
        </w:tc>
        <w:tc>
          <w:tcPr>
            <w:tcW w:w="566" w:type="dxa"/>
            <w:gridSpan w:val="2"/>
            <w:tcBorders>
              <w:top w:val="single" w:sz="4" w:space="0" w:color="auto"/>
              <w:left w:val="single" w:sz="4" w:space="0" w:color="auto"/>
              <w:bottom w:val="single" w:sz="4" w:space="0" w:color="auto"/>
              <w:right w:val="single" w:sz="4" w:space="0" w:color="auto"/>
            </w:tcBorders>
            <w:vAlign w:val="center"/>
          </w:tcPr>
          <w:p w14:paraId="7B17DC90" w14:textId="12E9DE81" w:rsidR="00C960C1" w:rsidRDefault="00004190" w:rsidP="00004190">
            <w:pPr>
              <w:widowControl/>
              <w:textAlignment w:val="center"/>
              <w:rPr>
                <w:rFonts w:ascii="宋体" w:hAnsi="宋体" w:cs="宋体"/>
                <w:kern w:val="0"/>
                <w:sz w:val="18"/>
                <w:szCs w:val="18"/>
              </w:rPr>
            </w:pPr>
            <w:r>
              <w:rPr>
                <w:rFonts w:ascii="宋体" w:hAnsi="宋体" w:cs="宋体" w:hint="eastAsia"/>
                <w:color w:val="000000"/>
                <w:kern w:val="0"/>
                <w:sz w:val="18"/>
                <w:szCs w:val="18"/>
                <w:lang w:bidi="ar"/>
              </w:rPr>
              <w:t xml:space="preserve"> 2</w:t>
            </w:r>
          </w:p>
        </w:tc>
        <w:tc>
          <w:tcPr>
            <w:tcW w:w="692" w:type="dxa"/>
            <w:gridSpan w:val="2"/>
            <w:tcBorders>
              <w:top w:val="single" w:sz="4" w:space="0" w:color="auto"/>
              <w:left w:val="single" w:sz="4" w:space="0" w:color="auto"/>
              <w:bottom w:val="single" w:sz="4" w:space="0" w:color="auto"/>
              <w:right w:val="single" w:sz="4" w:space="0" w:color="auto"/>
            </w:tcBorders>
            <w:vAlign w:val="center"/>
          </w:tcPr>
          <w:p w14:paraId="7069904E" w14:textId="27F54BED" w:rsidR="00C960C1" w:rsidRDefault="00004190">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995" w:type="dxa"/>
            <w:gridSpan w:val="2"/>
            <w:tcBorders>
              <w:top w:val="single" w:sz="4" w:space="0" w:color="auto"/>
              <w:left w:val="single" w:sz="4" w:space="0" w:color="auto"/>
              <w:bottom w:val="single" w:sz="4" w:space="0" w:color="auto"/>
              <w:right w:val="single" w:sz="4" w:space="0" w:color="auto"/>
            </w:tcBorders>
            <w:vAlign w:val="center"/>
          </w:tcPr>
          <w:p w14:paraId="15CED51D" w14:textId="77777777" w:rsidR="00C960C1" w:rsidRDefault="00C960C1">
            <w:pPr>
              <w:widowControl/>
              <w:spacing w:line="240" w:lineRule="exact"/>
              <w:jc w:val="center"/>
              <w:rPr>
                <w:rFonts w:ascii="宋体" w:hAnsi="宋体" w:cs="宋体"/>
                <w:kern w:val="0"/>
                <w:sz w:val="18"/>
                <w:szCs w:val="18"/>
              </w:rPr>
            </w:pPr>
          </w:p>
        </w:tc>
      </w:tr>
      <w:tr w:rsidR="00C960C1" w14:paraId="61B27CBF"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0366F9B9"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7EA45FF9" w14:textId="77777777" w:rsidR="00C960C1" w:rsidRDefault="00C960C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531CD280"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6986A088"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网球运动公益活动推广</w:t>
            </w:r>
          </w:p>
        </w:tc>
        <w:tc>
          <w:tcPr>
            <w:tcW w:w="1203" w:type="dxa"/>
            <w:tcBorders>
              <w:top w:val="single" w:sz="4" w:space="0" w:color="auto"/>
              <w:left w:val="single" w:sz="4" w:space="0" w:color="auto"/>
              <w:bottom w:val="single" w:sz="4" w:space="0" w:color="auto"/>
              <w:right w:val="single" w:sz="4" w:space="0" w:color="auto"/>
            </w:tcBorders>
            <w:vAlign w:val="center"/>
          </w:tcPr>
          <w:p w14:paraId="0618CD86"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≤98万元</w:t>
            </w:r>
          </w:p>
        </w:tc>
        <w:tc>
          <w:tcPr>
            <w:tcW w:w="1090" w:type="dxa"/>
            <w:tcBorders>
              <w:top w:val="single" w:sz="4" w:space="0" w:color="auto"/>
              <w:left w:val="single" w:sz="4" w:space="0" w:color="auto"/>
              <w:bottom w:val="single" w:sz="4" w:space="0" w:color="auto"/>
              <w:right w:val="single" w:sz="4" w:space="0" w:color="auto"/>
            </w:tcBorders>
            <w:vAlign w:val="center"/>
          </w:tcPr>
          <w:p w14:paraId="59A830D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98万元</w:t>
            </w:r>
          </w:p>
        </w:tc>
        <w:tc>
          <w:tcPr>
            <w:tcW w:w="566" w:type="dxa"/>
            <w:gridSpan w:val="2"/>
            <w:tcBorders>
              <w:top w:val="single" w:sz="4" w:space="0" w:color="auto"/>
              <w:left w:val="single" w:sz="4" w:space="0" w:color="auto"/>
              <w:bottom w:val="single" w:sz="4" w:space="0" w:color="auto"/>
              <w:right w:val="single" w:sz="4" w:space="0" w:color="auto"/>
            </w:tcBorders>
            <w:vAlign w:val="center"/>
          </w:tcPr>
          <w:p w14:paraId="37422A3B"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single" w:sz="4" w:space="0" w:color="auto"/>
              <w:bottom w:val="single" w:sz="4" w:space="0" w:color="auto"/>
              <w:right w:val="single" w:sz="4" w:space="0" w:color="auto"/>
            </w:tcBorders>
            <w:vAlign w:val="center"/>
          </w:tcPr>
          <w:p w14:paraId="1622D05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single" w:sz="4" w:space="0" w:color="auto"/>
              <w:bottom w:val="single" w:sz="4" w:space="0" w:color="auto"/>
              <w:right w:val="single" w:sz="4" w:space="0" w:color="auto"/>
            </w:tcBorders>
            <w:vAlign w:val="center"/>
          </w:tcPr>
          <w:p w14:paraId="41BC4B6A" w14:textId="77777777" w:rsidR="00C960C1" w:rsidRDefault="00C960C1">
            <w:pPr>
              <w:widowControl/>
              <w:spacing w:line="240" w:lineRule="exact"/>
              <w:jc w:val="center"/>
              <w:rPr>
                <w:rFonts w:ascii="宋体" w:hAnsi="宋体" w:cs="宋体"/>
                <w:kern w:val="0"/>
                <w:sz w:val="18"/>
                <w:szCs w:val="18"/>
              </w:rPr>
            </w:pPr>
          </w:p>
        </w:tc>
      </w:tr>
      <w:tr w:rsidR="00C960C1" w14:paraId="0C2A00EA"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1A88A737"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7408D2B5" w14:textId="77777777" w:rsidR="00C960C1" w:rsidRDefault="00C960C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6DB4ABDB"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25B8A842"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体彩“中国网球公开赛”品牌推广</w:t>
            </w:r>
          </w:p>
        </w:tc>
        <w:tc>
          <w:tcPr>
            <w:tcW w:w="1203" w:type="dxa"/>
            <w:tcBorders>
              <w:top w:val="single" w:sz="4" w:space="0" w:color="auto"/>
              <w:left w:val="single" w:sz="4" w:space="0" w:color="auto"/>
              <w:bottom w:val="single" w:sz="4" w:space="0" w:color="auto"/>
              <w:right w:val="single" w:sz="4" w:space="0" w:color="auto"/>
            </w:tcBorders>
            <w:vAlign w:val="center"/>
          </w:tcPr>
          <w:p w14:paraId="7B6E22CF"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≤95万元</w:t>
            </w:r>
          </w:p>
        </w:tc>
        <w:tc>
          <w:tcPr>
            <w:tcW w:w="1090" w:type="dxa"/>
            <w:tcBorders>
              <w:top w:val="single" w:sz="4" w:space="0" w:color="auto"/>
              <w:left w:val="single" w:sz="4" w:space="0" w:color="auto"/>
              <w:bottom w:val="single" w:sz="4" w:space="0" w:color="auto"/>
              <w:right w:val="single" w:sz="4" w:space="0" w:color="auto"/>
            </w:tcBorders>
            <w:vAlign w:val="center"/>
          </w:tcPr>
          <w:p w14:paraId="5AA7967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92.996万元</w:t>
            </w:r>
          </w:p>
        </w:tc>
        <w:tc>
          <w:tcPr>
            <w:tcW w:w="566" w:type="dxa"/>
            <w:gridSpan w:val="2"/>
            <w:tcBorders>
              <w:top w:val="single" w:sz="4" w:space="0" w:color="auto"/>
              <w:left w:val="single" w:sz="4" w:space="0" w:color="auto"/>
              <w:bottom w:val="single" w:sz="4" w:space="0" w:color="auto"/>
              <w:right w:val="single" w:sz="4" w:space="0" w:color="auto"/>
            </w:tcBorders>
            <w:vAlign w:val="center"/>
          </w:tcPr>
          <w:p w14:paraId="38E8560F"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single" w:sz="4" w:space="0" w:color="auto"/>
              <w:bottom w:val="single" w:sz="4" w:space="0" w:color="auto"/>
              <w:right w:val="single" w:sz="4" w:space="0" w:color="auto"/>
            </w:tcBorders>
            <w:vAlign w:val="center"/>
          </w:tcPr>
          <w:p w14:paraId="5EB9A4B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single" w:sz="4" w:space="0" w:color="auto"/>
              <w:bottom w:val="single" w:sz="4" w:space="0" w:color="auto"/>
              <w:right w:val="single" w:sz="4" w:space="0" w:color="auto"/>
            </w:tcBorders>
            <w:vAlign w:val="center"/>
          </w:tcPr>
          <w:p w14:paraId="3D83A207" w14:textId="77777777" w:rsidR="00C960C1" w:rsidRDefault="00C960C1">
            <w:pPr>
              <w:widowControl/>
              <w:spacing w:line="240" w:lineRule="exact"/>
              <w:jc w:val="center"/>
              <w:rPr>
                <w:rFonts w:ascii="宋体" w:hAnsi="宋体" w:cs="宋体"/>
                <w:kern w:val="0"/>
                <w:sz w:val="18"/>
                <w:szCs w:val="18"/>
              </w:rPr>
            </w:pPr>
          </w:p>
        </w:tc>
      </w:tr>
      <w:tr w:rsidR="00C960C1" w14:paraId="3765D6E0" w14:textId="77777777" w:rsidTr="003F483A">
        <w:trPr>
          <w:trHeight w:val="829"/>
        </w:trPr>
        <w:tc>
          <w:tcPr>
            <w:tcW w:w="691" w:type="dxa"/>
            <w:vMerge/>
            <w:tcBorders>
              <w:top w:val="single" w:sz="4" w:space="0" w:color="auto"/>
              <w:left w:val="single" w:sz="4" w:space="0" w:color="auto"/>
              <w:bottom w:val="single" w:sz="4" w:space="0" w:color="auto"/>
              <w:right w:val="single" w:sz="4" w:space="0" w:color="auto"/>
            </w:tcBorders>
            <w:vAlign w:val="center"/>
          </w:tcPr>
          <w:p w14:paraId="241BF0FF"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325420CC" w14:textId="77777777" w:rsidR="00C960C1" w:rsidRDefault="00C960C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1512C78"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0F426A30"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平面媒体及相关互联网宣传</w:t>
            </w:r>
          </w:p>
        </w:tc>
        <w:tc>
          <w:tcPr>
            <w:tcW w:w="1203" w:type="dxa"/>
            <w:tcBorders>
              <w:top w:val="single" w:sz="4" w:space="0" w:color="auto"/>
              <w:left w:val="single" w:sz="4" w:space="0" w:color="auto"/>
              <w:bottom w:val="single" w:sz="4" w:space="0" w:color="auto"/>
              <w:right w:val="single" w:sz="4" w:space="0" w:color="auto"/>
            </w:tcBorders>
            <w:vAlign w:val="center"/>
          </w:tcPr>
          <w:p w14:paraId="1AFB746C"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≤120万元</w:t>
            </w:r>
          </w:p>
        </w:tc>
        <w:tc>
          <w:tcPr>
            <w:tcW w:w="1090" w:type="dxa"/>
            <w:tcBorders>
              <w:top w:val="single" w:sz="4" w:space="0" w:color="auto"/>
              <w:left w:val="single" w:sz="4" w:space="0" w:color="auto"/>
              <w:bottom w:val="single" w:sz="4" w:space="0" w:color="auto"/>
              <w:right w:val="single" w:sz="4" w:space="0" w:color="auto"/>
            </w:tcBorders>
            <w:vAlign w:val="center"/>
          </w:tcPr>
          <w:p w14:paraId="26555CF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119.7万元</w:t>
            </w:r>
          </w:p>
        </w:tc>
        <w:tc>
          <w:tcPr>
            <w:tcW w:w="566" w:type="dxa"/>
            <w:gridSpan w:val="2"/>
            <w:tcBorders>
              <w:top w:val="single" w:sz="4" w:space="0" w:color="auto"/>
              <w:left w:val="single" w:sz="4" w:space="0" w:color="auto"/>
              <w:bottom w:val="single" w:sz="4" w:space="0" w:color="auto"/>
              <w:right w:val="single" w:sz="4" w:space="0" w:color="auto"/>
            </w:tcBorders>
            <w:vAlign w:val="center"/>
          </w:tcPr>
          <w:p w14:paraId="5721A5B5" w14:textId="5EC4EAFF" w:rsidR="00C960C1" w:rsidRDefault="00004190">
            <w:pPr>
              <w:widowControl/>
              <w:jc w:val="center"/>
              <w:textAlignment w:val="center"/>
              <w:rPr>
                <w:rFonts w:ascii="宋体" w:hAnsi="宋体" w:cs="宋体"/>
                <w:kern w:val="0"/>
                <w:sz w:val="18"/>
                <w:szCs w:val="18"/>
              </w:rPr>
            </w:pPr>
            <w:r>
              <w:rPr>
                <w:rFonts w:ascii="宋体" w:hAnsi="宋体" w:cs="宋体"/>
                <w:color w:val="000000"/>
                <w:kern w:val="0"/>
                <w:sz w:val="18"/>
                <w:szCs w:val="18"/>
                <w:lang w:bidi="ar"/>
              </w:rPr>
              <w:t>2</w:t>
            </w:r>
          </w:p>
        </w:tc>
        <w:tc>
          <w:tcPr>
            <w:tcW w:w="692" w:type="dxa"/>
            <w:gridSpan w:val="2"/>
            <w:tcBorders>
              <w:top w:val="single" w:sz="4" w:space="0" w:color="auto"/>
              <w:left w:val="single" w:sz="4" w:space="0" w:color="auto"/>
              <w:bottom w:val="single" w:sz="4" w:space="0" w:color="auto"/>
              <w:right w:val="single" w:sz="4" w:space="0" w:color="auto"/>
            </w:tcBorders>
            <w:vAlign w:val="center"/>
          </w:tcPr>
          <w:p w14:paraId="6B9B42DE" w14:textId="71835751" w:rsidR="00C960C1" w:rsidRDefault="00004190">
            <w:pPr>
              <w:widowControl/>
              <w:spacing w:line="240" w:lineRule="exact"/>
              <w:jc w:val="center"/>
              <w:rPr>
                <w:rFonts w:ascii="宋体" w:hAnsi="宋体" w:cs="宋体"/>
                <w:kern w:val="0"/>
                <w:sz w:val="18"/>
                <w:szCs w:val="18"/>
              </w:rPr>
            </w:pPr>
            <w:r>
              <w:rPr>
                <w:rFonts w:ascii="宋体" w:hAnsi="宋体" w:cs="宋体"/>
                <w:kern w:val="0"/>
                <w:sz w:val="18"/>
                <w:szCs w:val="18"/>
              </w:rPr>
              <w:t>2</w:t>
            </w:r>
          </w:p>
        </w:tc>
        <w:tc>
          <w:tcPr>
            <w:tcW w:w="995" w:type="dxa"/>
            <w:gridSpan w:val="2"/>
            <w:tcBorders>
              <w:top w:val="single" w:sz="4" w:space="0" w:color="auto"/>
              <w:left w:val="single" w:sz="4" w:space="0" w:color="auto"/>
              <w:bottom w:val="single" w:sz="4" w:space="0" w:color="auto"/>
              <w:right w:val="single" w:sz="4" w:space="0" w:color="auto"/>
            </w:tcBorders>
            <w:vAlign w:val="center"/>
          </w:tcPr>
          <w:p w14:paraId="696C1E33" w14:textId="77777777" w:rsidR="00C960C1" w:rsidRDefault="00C960C1">
            <w:pPr>
              <w:widowControl/>
              <w:spacing w:line="240" w:lineRule="exact"/>
              <w:jc w:val="center"/>
              <w:rPr>
                <w:rFonts w:ascii="宋体" w:hAnsi="宋体" w:cs="宋体"/>
                <w:kern w:val="0"/>
                <w:sz w:val="18"/>
                <w:szCs w:val="18"/>
              </w:rPr>
            </w:pPr>
          </w:p>
        </w:tc>
      </w:tr>
      <w:tr w:rsidR="00C960C1" w14:paraId="32A382D5"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67D4413B"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05D5C4FE" w14:textId="77777777" w:rsidR="00C960C1" w:rsidRDefault="00C960C1">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3DA96AA0"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single" w:sz="4" w:space="0" w:color="auto"/>
              <w:bottom w:val="single" w:sz="4" w:space="0" w:color="auto"/>
              <w:right w:val="single" w:sz="4" w:space="0" w:color="auto"/>
            </w:tcBorders>
            <w:vAlign w:val="center"/>
          </w:tcPr>
          <w:p w14:paraId="33EACCBB"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体彩品牌推广系列活动</w:t>
            </w:r>
          </w:p>
        </w:tc>
        <w:tc>
          <w:tcPr>
            <w:tcW w:w="1203" w:type="dxa"/>
            <w:tcBorders>
              <w:top w:val="single" w:sz="4" w:space="0" w:color="auto"/>
              <w:left w:val="single" w:sz="4" w:space="0" w:color="auto"/>
              <w:bottom w:val="single" w:sz="4" w:space="0" w:color="auto"/>
              <w:right w:val="single" w:sz="4" w:space="0" w:color="auto"/>
            </w:tcBorders>
            <w:vAlign w:val="center"/>
          </w:tcPr>
          <w:p w14:paraId="4901D2E1"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≤367.5万元</w:t>
            </w:r>
          </w:p>
        </w:tc>
        <w:tc>
          <w:tcPr>
            <w:tcW w:w="1090" w:type="dxa"/>
            <w:tcBorders>
              <w:top w:val="single" w:sz="4" w:space="0" w:color="auto"/>
              <w:left w:val="single" w:sz="4" w:space="0" w:color="auto"/>
              <w:bottom w:val="single" w:sz="4" w:space="0" w:color="auto"/>
              <w:right w:val="single" w:sz="4" w:space="0" w:color="auto"/>
            </w:tcBorders>
            <w:vAlign w:val="center"/>
          </w:tcPr>
          <w:p w14:paraId="5FCA0C9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352.9555万元</w:t>
            </w:r>
          </w:p>
        </w:tc>
        <w:tc>
          <w:tcPr>
            <w:tcW w:w="566" w:type="dxa"/>
            <w:gridSpan w:val="2"/>
            <w:tcBorders>
              <w:top w:val="single" w:sz="4" w:space="0" w:color="auto"/>
              <w:left w:val="single" w:sz="4" w:space="0" w:color="auto"/>
              <w:bottom w:val="single" w:sz="4" w:space="0" w:color="auto"/>
              <w:right w:val="single" w:sz="4" w:space="0" w:color="auto"/>
            </w:tcBorders>
            <w:vAlign w:val="center"/>
          </w:tcPr>
          <w:p w14:paraId="47635223"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single" w:sz="4" w:space="0" w:color="auto"/>
              <w:bottom w:val="single" w:sz="4" w:space="0" w:color="auto"/>
              <w:right w:val="single" w:sz="4" w:space="0" w:color="auto"/>
            </w:tcBorders>
            <w:vAlign w:val="center"/>
          </w:tcPr>
          <w:p w14:paraId="41A1F8F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single" w:sz="4" w:space="0" w:color="auto"/>
              <w:bottom w:val="single" w:sz="4" w:space="0" w:color="auto"/>
              <w:right w:val="single" w:sz="4" w:space="0" w:color="auto"/>
            </w:tcBorders>
            <w:vAlign w:val="center"/>
          </w:tcPr>
          <w:p w14:paraId="749DD1B8" w14:textId="77777777" w:rsidR="00C960C1" w:rsidRDefault="00C960C1">
            <w:pPr>
              <w:widowControl/>
              <w:spacing w:line="240" w:lineRule="exact"/>
              <w:jc w:val="center"/>
              <w:rPr>
                <w:rFonts w:ascii="宋体" w:hAnsi="宋体" w:cs="宋体"/>
                <w:kern w:val="0"/>
                <w:sz w:val="18"/>
                <w:szCs w:val="18"/>
              </w:rPr>
            </w:pPr>
          </w:p>
        </w:tc>
      </w:tr>
      <w:tr w:rsidR="00C960C1" w14:paraId="4C20DC67"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7E2CC21A"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right w:val="single" w:sz="4" w:space="0" w:color="auto"/>
            </w:tcBorders>
            <w:vAlign w:val="center"/>
          </w:tcPr>
          <w:p w14:paraId="3F9CA1FF" w14:textId="77777777" w:rsidR="00C960C1" w:rsidRDefault="00C960C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right w:val="single" w:sz="4" w:space="0" w:color="auto"/>
            </w:tcBorders>
            <w:vAlign w:val="center"/>
          </w:tcPr>
          <w:p w14:paraId="1F2FFE92" w14:textId="77777777" w:rsidR="00C960C1" w:rsidRDefault="00A534AF">
            <w:pPr>
              <w:widowControl/>
              <w:spacing w:line="240" w:lineRule="exact"/>
              <w:jc w:val="center"/>
              <w:rPr>
                <w:rFonts w:ascii="宋体" w:hAnsi="宋体" w:cs="宋体"/>
                <w:color w:val="000000"/>
                <w:kern w:val="0"/>
                <w:sz w:val="18"/>
                <w:szCs w:val="18"/>
                <w:lang w:bidi="ar"/>
              </w:rPr>
            </w:pPr>
            <w:r>
              <w:rPr>
                <w:rFonts w:ascii="宋体" w:hAnsi="宋体" w:cs="宋体" w:hint="eastAsia"/>
                <w:kern w:val="0"/>
                <w:sz w:val="18"/>
                <w:szCs w:val="18"/>
              </w:rPr>
              <w:t>经济成本指标</w:t>
            </w:r>
          </w:p>
        </w:tc>
        <w:tc>
          <w:tcPr>
            <w:tcW w:w="1749" w:type="dxa"/>
            <w:gridSpan w:val="3"/>
            <w:tcBorders>
              <w:top w:val="single" w:sz="4" w:space="0" w:color="auto"/>
              <w:left w:val="nil"/>
              <w:bottom w:val="single" w:sz="4" w:space="0" w:color="auto"/>
              <w:right w:val="single" w:sz="4" w:space="0" w:color="auto"/>
            </w:tcBorders>
            <w:vAlign w:val="center"/>
          </w:tcPr>
          <w:p w14:paraId="4B7B5B0A"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客服及官网运营</w:t>
            </w:r>
          </w:p>
        </w:tc>
        <w:tc>
          <w:tcPr>
            <w:tcW w:w="1203" w:type="dxa"/>
            <w:tcBorders>
              <w:top w:val="single" w:sz="4" w:space="0" w:color="auto"/>
              <w:left w:val="nil"/>
              <w:bottom w:val="single" w:sz="4" w:space="0" w:color="auto"/>
              <w:right w:val="single" w:sz="4" w:space="0" w:color="auto"/>
            </w:tcBorders>
            <w:vAlign w:val="center"/>
          </w:tcPr>
          <w:p w14:paraId="2B2BCC0C"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≤143.25万元</w:t>
            </w:r>
          </w:p>
        </w:tc>
        <w:tc>
          <w:tcPr>
            <w:tcW w:w="1090" w:type="dxa"/>
            <w:tcBorders>
              <w:top w:val="single" w:sz="4" w:space="0" w:color="auto"/>
              <w:left w:val="nil"/>
              <w:bottom w:val="single" w:sz="4" w:space="0" w:color="auto"/>
              <w:right w:val="single" w:sz="4" w:space="0" w:color="auto"/>
            </w:tcBorders>
            <w:vAlign w:val="center"/>
          </w:tcPr>
          <w:p w14:paraId="2B565B55"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143.25万元</w:t>
            </w:r>
          </w:p>
        </w:tc>
        <w:tc>
          <w:tcPr>
            <w:tcW w:w="566" w:type="dxa"/>
            <w:gridSpan w:val="2"/>
            <w:tcBorders>
              <w:top w:val="single" w:sz="4" w:space="0" w:color="auto"/>
              <w:left w:val="nil"/>
              <w:bottom w:val="single" w:sz="4" w:space="0" w:color="auto"/>
              <w:right w:val="single" w:sz="4" w:space="0" w:color="auto"/>
            </w:tcBorders>
            <w:vAlign w:val="center"/>
          </w:tcPr>
          <w:p w14:paraId="1BB1FB3A"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5A12F88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513A31FE" w14:textId="77777777" w:rsidR="00C960C1" w:rsidRDefault="00C960C1">
            <w:pPr>
              <w:widowControl/>
              <w:spacing w:line="240" w:lineRule="exact"/>
              <w:jc w:val="center"/>
              <w:rPr>
                <w:rFonts w:ascii="宋体" w:hAnsi="宋体" w:cs="宋体"/>
                <w:kern w:val="0"/>
                <w:sz w:val="18"/>
                <w:szCs w:val="18"/>
              </w:rPr>
            </w:pPr>
          </w:p>
        </w:tc>
      </w:tr>
      <w:tr w:rsidR="00C960C1" w14:paraId="03A74FFD"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105925A1"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594080D1"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E0CB57F"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7A11DE52"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宣传品印刷</w:t>
            </w:r>
          </w:p>
        </w:tc>
        <w:tc>
          <w:tcPr>
            <w:tcW w:w="1203" w:type="dxa"/>
            <w:tcBorders>
              <w:top w:val="single" w:sz="4" w:space="0" w:color="auto"/>
              <w:left w:val="nil"/>
              <w:bottom w:val="single" w:sz="4" w:space="0" w:color="auto"/>
              <w:right w:val="single" w:sz="4" w:space="0" w:color="auto"/>
            </w:tcBorders>
            <w:vAlign w:val="center"/>
          </w:tcPr>
          <w:p w14:paraId="63FFF7AF"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≤100万元</w:t>
            </w:r>
          </w:p>
        </w:tc>
        <w:tc>
          <w:tcPr>
            <w:tcW w:w="1090" w:type="dxa"/>
            <w:tcBorders>
              <w:top w:val="single" w:sz="4" w:space="0" w:color="auto"/>
              <w:left w:val="nil"/>
              <w:bottom w:val="single" w:sz="4" w:space="0" w:color="auto"/>
              <w:right w:val="single" w:sz="4" w:space="0" w:color="auto"/>
            </w:tcBorders>
            <w:vAlign w:val="center"/>
          </w:tcPr>
          <w:p w14:paraId="4616F8AB"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97.9866万元</w:t>
            </w:r>
          </w:p>
        </w:tc>
        <w:tc>
          <w:tcPr>
            <w:tcW w:w="566" w:type="dxa"/>
            <w:gridSpan w:val="2"/>
            <w:tcBorders>
              <w:top w:val="single" w:sz="4" w:space="0" w:color="auto"/>
              <w:left w:val="nil"/>
              <w:bottom w:val="single" w:sz="4" w:space="0" w:color="auto"/>
              <w:right w:val="single" w:sz="4" w:space="0" w:color="auto"/>
            </w:tcBorders>
            <w:vAlign w:val="center"/>
          </w:tcPr>
          <w:p w14:paraId="28843F46"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2C77A70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300A6E60" w14:textId="77777777" w:rsidR="00C960C1" w:rsidRDefault="00C960C1">
            <w:pPr>
              <w:widowControl/>
              <w:spacing w:line="240" w:lineRule="exact"/>
              <w:jc w:val="center"/>
              <w:rPr>
                <w:rFonts w:ascii="宋体" w:hAnsi="宋体" w:cs="宋体"/>
                <w:kern w:val="0"/>
                <w:sz w:val="18"/>
                <w:szCs w:val="18"/>
              </w:rPr>
            </w:pPr>
          </w:p>
        </w:tc>
      </w:tr>
      <w:tr w:rsidR="00C960C1" w14:paraId="6750E803"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4B0A17E8"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1B4F7F11"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58F6774"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5398AC21"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《国家彩票》订阅</w:t>
            </w:r>
          </w:p>
        </w:tc>
        <w:tc>
          <w:tcPr>
            <w:tcW w:w="1203" w:type="dxa"/>
            <w:tcBorders>
              <w:top w:val="single" w:sz="4" w:space="0" w:color="auto"/>
              <w:left w:val="nil"/>
              <w:bottom w:val="single" w:sz="4" w:space="0" w:color="auto"/>
              <w:right w:val="single" w:sz="4" w:space="0" w:color="auto"/>
            </w:tcBorders>
            <w:vAlign w:val="center"/>
          </w:tcPr>
          <w:p w14:paraId="2083060B"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≤15万元</w:t>
            </w:r>
          </w:p>
        </w:tc>
        <w:tc>
          <w:tcPr>
            <w:tcW w:w="1090" w:type="dxa"/>
            <w:tcBorders>
              <w:top w:val="single" w:sz="4" w:space="0" w:color="auto"/>
              <w:left w:val="nil"/>
              <w:bottom w:val="single" w:sz="4" w:space="0" w:color="auto"/>
              <w:right w:val="single" w:sz="4" w:space="0" w:color="auto"/>
            </w:tcBorders>
            <w:vAlign w:val="center"/>
          </w:tcPr>
          <w:p w14:paraId="3E4ED63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15万元</w:t>
            </w:r>
          </w:p>
        </w:tc>
        <w:tc>
          <w:tcPr>
            <w:tcW w:w="566" w:type="dxa"/>
            <w:gridSpan w:val="2"/>
            <w:tcBorders>
              <w:top w:val="single" w:sz="4" w:space="0" w:color="auto"/>
              <w:left w:val="nil"/>
              <w:bottom w:val="single" w:sz="4" w:space="0" w:color="auto"/>
              <w:right w:val="single" w:sz="4" w:space="0" w:color="auto"/>
            </w:tcBorders>
            <w:vAlign w:val="center"/>
          </w:tcPr>
          <w:p w14:paraId="52CF9A3B"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25BF672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35DECBD8" w14:textId="77777777" w:rsidR="00C960C1" w:rsidRDefault="00C960C1">
            <w:pPr>
              <w:widowControl/>
              <w:spacing w:line="240" w:lineRule="exact"/>
              <w:jc w:val="center"/>
              <w:rPr>
                <w:rFonts w:ascii="宋体" w:hAnsi="宋体" w:cs="宋体"/>
                <w:kern w:val="0"/>
                <w:sz w:val="18"/>
                <w:szCs w:val="18"/>
              </w:rPr>
            </w:pPr>
          </w:p>
        </w:tc>
      </w:tr>
      <w:tr w:rsidR="00C960C1" w14:paraId="29837FAA"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4744311E"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33F0B993"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0E845D75"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6ACEF8F3"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益动京城公益主题推广活动</w:t>
            </w:r>
          </w:p>
        </w:tc>
        <w:tc>
          <w:tcPr>
            <w:tcW w:w="1203" w:type="dxa"/>
            <w:tcBorders>
              <w:top w:val="single" w:sz="4" w:space="0" w:color="auto"/>
              <w:left w:val="nil"/>
              <w:bottom w:val="single" w:sz="4" w:space="0" w:color="auto"/>
              <w:right w:val="single" w:sz="4" w:space="0" w:color="auto"/>
            </w:tcBorders>
            <w:vAlign w:val="center"/>
          </w:tcPr>
          <w:p w14:paraId="3AD86DF3"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≤180万元</w:t>
            </w:r>
          </w:p>
        </w:tc>
        <w:tc>
          <w:tcPr>
            <w:tcW w:w="1090" w:type="dxa"/>
            <w:tcBorders>
              <w:top w:val="single" w:sz="4" w:space="0" w:color="auto"/>
              <w:left w:val="nil"/>
              <w:bottom w:val="single" w:sz="4" w:space="0" w:color="auto"/>
              <w:right w:val="single" w:sz="4" w:space="0" w:color="auto"/>
            </w:tcBorders>
            <w:vAlign w:val="center"/>
          </w:tcPr>
          <w:p w14:paraId="42E3975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178.6万元</w:t>
            </w:r>
          </w:p>
        </w:tc>
        <w:tc>
          <w:tcPr>
            <w:tcW w:w="566" w:type="dxa"/>
            <w:gridSpan w:val="2"/>
            <w:tcBorders>
              <w:top w:val="single" w:sz="4" w:space="0" w:color="auto"/>
              <w:left w:val="nil"/>
              <w:bottom w:val="single" w:sz="4" w:space="0" w:color="auto"/>
              <w:right w:val="single" w:sz="4" w:space="0" w:color="auto"/>
            </w:tcBorders>
            <w:vAlign w:val="center"/>
          </w:tcPr>
          <w:p w14:paraId="65D6C62E"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6A8FDA9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4734064A" w14:textId="77777777" w:rsidR="00C960C1" w:rsidRDefault="00C960C1">
            <w:pPr>
              <w:widowControl/>
              <w:spacing w:line="240" w:lineRule="exact"/>
              <w:jc w:val="center"/>
              <w:rPr>
                <w:rFonts w:ascii="宋体" w:hAnsi="宋体" w:cs="宋体"/>
                <w:kern w:val="0"/>
                <w:sz w:val="18"/>
                <w:szCs w:val="18"/>
              </w:rPr>
            </w:pPr>
          </w:p>
        </w:tc>
      </w:tr>
      <w:tr w:rsidR="00C960C1" w14:paraId="7DDAAFD5"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05D2D8C5"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39C6924A"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67EB68DE"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7808FE56"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宣传内容制作与发布</w:t>
            </w:r>
          </w:p>
        </w:tc>
        <w:tc>
          <w:tcPr>
            <w:tcW w:w="1203" w:type="dxa"/>
            <w:tcBorders>
              <w:top w:val="single" w:sz="4" w:space="0" w:color="auto"/>
              <w:left w:val="nil"/>
              <w:bottom w:val="single" w:sz="4" w:space="0" w:color="auto"/>
              <w:right w:val="single" w:sz="4" w:space="0" w:color="auto"/>
            </w:tcBorders>
            <w:vAlign w:val="center"/>
          </w:tcPr>
          <w:p w14:paraId="07E2890D"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≤326万元</w:t>
            </w:r>
          </w:p>
        </w:tc>
        <w:tc>
          <w:tcPr>
            <w:tcW w:w="1090" w:type="dxa"/>
            <w:tcBorders>
              <w:top w:val="single" w:sz="4" w:space="0" w:color="auto"/>
              <w:left w:val="nil"/>
              <w:bottom w:val="single" w:sz="4" w:space="0" w:color="auto"/>
              <w:right w:val="single" w:sz="4" w:space="0" w:color="auto"/>
            </w:tcBorders>
            <w:vAlign w:val="center"/>
          </w:tcPr>
          <w:p w14:paraId="542D2DD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326万元</w:t>
            </w:r>
          </w:p>
        </w:tc>
        <w:tc>
          <w:tcPr>
            <w:tcW w:w="566" w:type="dxa"/>
            <w:gridSpan w:val="2"/>
            <w:tcBorders>
              <w:top w:val="single" w:sz="4" w:space="0" w:color="auto"/>
              <w:left w:val="nil"/>
              <w:bottom w:val="single" w:sz="4" w:space="0" w:color="auto"/>
              <w:right w:val="single" w:sz="4" w:space="0" w:color="auto"/>
            </w:tcBorders>
            <w:vAlign w:val="center"/>
          </w:tcPr>
          <w:p w14:paraId="567C8FBB"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4559D59A"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75BC9237" w14:textId="77777777" w:rsidR="00C960C1" w:rsidRDefault="00C960C1">
            <w:pPr>
              <w:widowControl/>
              <w:spacing w:line="240" w:lineRule="exact"/>
              <w:jc w:val="center"/>
              <w:rPr>
                <w:rFonts w:ascii="宋体" w:hAnsi="宋体" w:cs="宋体"/>
                <w:kern w:val="0"/>
                <w:sz w:val="18"/>
                <w:szCs w:val="18"/>
              </w:rPr>
            </w:pPr>
          </w:p>
        </w:tc>
      </w:tr>
      <w:tr w:rsidR="00C960C1" w14:paraId="1E6A27BE"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4FB1E2D8"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6B8F5513"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0DBDCF76"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56B09E0E"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彩票公信展示活动</w:t>
            </w:r>
          </w:p>
        </w:tc>
        <w:tc>
          <w:tcPr>
            <w:tcW w:w="1203" w:type="dxa"/>
            <w:tcBorders>
              <w:top w:val="single" w:sz="4" w:space="0" w:color="auto"/>
              <w:left w:val="nil"/>
              <w:bottom w:val="single" w:sz="4" w:space="0" w:color="auto"/>
              <w:right w:val="single" w:sz="4" w:space="0" w:color="auto"/>
            </w:tcBorders>
            <w:vAlign w:val="center"/>
          </w:tcPr>
          <w:p w14:paraId="6BF8DE39"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≤115万元</w:t>
            </w:r>
          </w:p>
        </w:tc>
        <w:tc>
          <w:tcPr>
            <w:tcW w:w="1090" w:type="dxa"/>
            <w:tcBorders>
              <w:top w:val="single" w:sz="4" w:space="0" w:color="auto"/>
              <w:left w:val="nil"/>
              <w:bottom w:val="single" w:sz="4" w:space="0" w:color="auto"/>
              <w:right w:val="single" w:sz="4" w:space="0" w:color="auto"/>
            </w:tcBorders>
            <w:vAlign w:val="center"/>
          </w:tcPr>
          <w:p w14:paraId="057A6D6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107.67万元</w:t>
            </w:r>
          </w:p>
        </w:tc>
        <w:tc>
          <w:tcPr>
            <w:tcW w:w="566" w:type="dxa"/>
            <w:gridSpan w:val="2"/>
            <w:tcBorders>
              <w:top w:val="single" w:sz="4" w:space="0" w:color="auto"/>
              <w:left w:val="nil"/>
              <w:bottom w:val="single" w:sz="4" w:space="0" w:color="auto"/>
              <w:right w:val="single" w:sz="4" w:space="0" w:color="auto"/>
            </w:tcBorders>
            <w:vAlign w:val="center"/>
          </w:tcPr>
          <w:p w14:paraId="22C74E86"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2E82314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47BD752C" w14:textId="77777777" w:rsidR="00C960C1" w:rsidRDefault="00C960C1">
            <w:pPr>
              <w:widowControl/>
              <w:spacing w:line="240" w:lineRule="exact"/>
              <w:jc w:val="center"/>
              <w:rPr>
                <w:rFonts w:ascii="宋体" w:hAnsi="宋体" w:cs="宋体"/>
                <w:kern w:val="0"/>
                <w:sz w:val="18"/>
                <w:szCs w:val="18"/>
              </w:rPr>
            </w:pPr>
          </w:p>
        </w:tc>
      </w:tr>
      <w:tr w:rsidR="00C960C1" w14:paraId="07A4CE54"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086C9430"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5D36DAD3"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6982368"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19F2C6FE"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棋王争霸赛</w:t>
            </w:r>
          </w:p>
        </w:tc>
        <w:tc>
          <w:tcPr>
            <w:tcW w:w="1203" w:type="dxa"/>
            <w:tcBorders>
              <w:top w:val="single" w:sz="4" w:space="0" w:color="auto"/>
              <w:left w:val="nil"/>
              <w:bottom w:val="single" w:sz="4" w:space="0" w:color="auto"/>
              <w:right w:val="single" w:sz="4" w:space="0" w:color="auto"/>
            </w:tcBorders>
            <w:vAlign w:val="center"/>
          </w:tcPr>
          <w:p w14:paraId="1994C3DC"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≤80万元</w:t>
            </w:r>
          </w:p>
        </w:tc>
        <w:tc>
          <w:tcPr>
            <w:tcW w:w="1090" w:type="dxa"/>
            <w:tcBorders>
              <w:top w:val="single" w:sz="4" w:space="0" w:color="auto"/>
              <w:left w:val="nil"/>
              <w:bottom w:val="single" w:sz="4" w:space="0" w:color="auto"/>
              <w:right w:val="single" w:sz="4" w:space="0" w:color="auto"/>
            </w:tcBorders>
            <w:vAlign w:val="center"/>
          </w:tcPr>
          <w:p w14:paraId="27CAE0D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75万元</w:t>
            </w:r>
          </w:p>
        </w:tc>
        <w:tc>
          <w:tcPr>
            <w:tcW w:w="566" w:type="dxa"/>
            <w:gridSpan w:val="2"/>
            <w:tcBorders>
              <w:top w:val="single" w:sz="4" w:space="0" w:color="auto"/>
              <w:left w:val="nil"/>
              <w:bottom w:val="single" w:sz="4" w:space="0" w:color="auto"/>
              <w:right w:val="single" w:sz="4" w:space="0" w:color="auto"/>
            </w:tcBorders>
            <w:vAlign w:val="center"/>
          </w:tcPr>
          <w:p w14:paraId="4F8B5DC2"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741A8C95"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4949FE29" w14:textId="77777777" w:rsidR="00C960C1" w:rsidRDefault="00C960C1">
            <w:pPr>
              <w:widowControl/>
              <w:spacing w:line="240" w:lineRule="exact"/>
              <w:jc w:val="center"/>
              <w:rPr>
                <w:rFonts w:ascii="宋体" w:hAnsi="宋体" w:cs="宋体"/>
                <w:kern w:val="0"/>
                <w:sz w:val="18"/>
                <w:szCs w:val="18"/>
              </w:rPr>
            </w:pPr>
          </w:p>
        </w:tc>
      </w:tr>
      <w:tr w:rsidR="00C960C1" w14:paraId="114486BB"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59C605C5"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4EB5BA7B"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300C8C33"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213BB168"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彩票行业发展宣传推广</w:t>
            </w:r>
          </w:p>
        </w:tc>
        <w:tc>
          <w:tcPr>
            <w:tcW w:w="1203" w:type="dxa"/>
            <w:tcBorders>
              <w:top w:val="single" w:sz="4" w:space="0" w:color="auto"/>
              <w:left w:val="nil"/>
              <w:bottom w:val="single" w:sz="4" w:space="0" w:color="auto"/>
              <w:right w:val="single" w:sz="4" w:space="0" w:color="auto"/>
            </w:tcBorders>
            <w:vAlign w:val="center"/>
          </w:tcPr>
          <w:p w14:paraId="313FA5F8"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≤150万元</w:t>
            </w:r>
          </w:p>
        </w:tc>
        <w:tc>
          <w:tcPr>
            <w:tcW w:w="1090" w:type="dxa"/>
            <w:tcBorders>
              <w:top w:val="single" w:sz="4" w:space="0" w:color="auto"/>
              <w:left w:val="nil"/>
              <w:bottom w:val="single" w:sz="4" w:space="0" w:color="auto"/>
              <w:right w:val="single" w:sz="4" w:space="0" w:color="auto"/>
            </w:tcBorders>
            <w:vAlign w:val="center"/>
          </w:tcPr>
          <w:p w14:paraId="41E1F86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148.36万元</w:t>
            </w:r>
          </w:p>
        </w:tc>
        <w:tc>
          <w:tcPr>
            <w:tcW w:w="566" w:type="dxa"/>
            <w:gridSpan w:val="2"/>
            <w:tcBorders>
              <w:top w:val="single" w:sz="4" w:space="0" w:color="auto"/>
              <w:left w:val="nil"/>
              <w:bottom w:val="single" w:sz="4" w:space="0" w:color="auto"/>
              <w:right w:val="single" w:sz="4" w:space="0" w:color="auto"/>
            </w:tcBorders>
            <w:vAlign w:val="center"/>
          </w:tcPr>
          <w:p w14:paraId="4BEAA1EE" w14:textId="77777777" w:rsidR="00C960C1" w:rsidRDefault="00A534AF">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071799C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4A3F9970" w14:textId="77777777" w:rsidR="00C960C1" w:rsidRDefault="00C960C1">
            <w:pPr>
              <w:widowControl/>
              <w:spacing w:line="240" w:lineRule="exact"/>
              <w:jc w:val="center"/>
              <w:rPr>
                <w:rFonts w:ascii="宋体" w:hAnsi="宋体" w:cs="宋体"/>
                <w:kern w:val="0"/>
                <w:sz w:val="18"/>
                <w:szCs w:val="18"/>
              </w:rPr>
            </w:pPr>
          </w:p>
        </w:tc>
      </w:tr>
      <w:tr w:rsidR="00C960C1" w14:paraId="2CF7C824" w14:textId="77777777" w:rsidTr="003F483A">
        <w:trPr>
          <w:trHeight w:val="590"/>
        </w:trPr>
        <w:tc>
          <w:tcPr>
            <w:tcW w:w="691" w:type="dxa"/>
            <w:vMerge/>
            <w:tcBorders>
              <w:top w:val="single" w:sz="4" w:space="0" w:color="auto"/>
              <w:left w:val="single" w:sz="4" w:space="0" w:color="auto"/>
              <w:bottom w:val="single" w:sz="4" w:space="0" w:color="auto"/>
              <w:right w:val="single" w:sz="4" w:space="0" w:color="auto"/>
            </w:tcBorders>
            <w:vAlign w:val="center"/>
          </w:tcPr>
          <w:p w14:paraId="7E184772"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24EA8888"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3AD01489"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73F905DC"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责任彩票工作费</w:t>
            </w:r>
          </w:p>
        </w:tc>
        <w:tc>
          <w:tcPr>
            <w:tcW w:w="1203" w:type="dxa"/>
            <w:tcBorders>
              <w:top w:val="single" w:sz="4" w:space="0" w:color="auto"/>
              <w:left w:val="nil"/>
              <w:bottom w:val="single" w:sz="4" w:space="0" w:color="auto"/>
              <w:right w:val="single" w:sz="4" w:space="0" w:color="auto"/>
            </w:tcBorders>
            <w:vAlign w:val="center"/>
          </w:tcPr>
          <w:p w14:paraId="71E8767B" w14:textId="77777777" w:rsidR="00C960C1" w:rsidRDefault="00A534AF">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≤36.1万元</w:t>
            </w:r>
          </w:p>
        </w:tc>
        <w:tc>
          <w:tcPr>
            <w:tcW w:w="1090" w:type="dxa"/>
            <w:tcBorders>
              <w:top w:val="single" w:sz="4" w:space="0" w:color="auto"/>
              <w:left w:val="nil"/>
              <w:bottom w:val="single" w:sz="4" w:space="0" w:color="auto"/>
              <w:right w:val="single" w:sz="4" w:space="0" w:color="auto"/>
            </w:tcBorders>
            <w:vAlign w:val="center"/>
          </w:tcPr>
          <w:p w14:paraId="41AF7E4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32.9706万元</w:t>
            </w:r>
          </w:p>
        </w:tc>
        <w:tc>
          <w:tcPr>
            <w:tcW w:w="566" w:type="dxa"/>
            <w:gridSpan w:val="2"/>
            <w:tcBorders>
              <w:top w:val="single" w:sz="4" w:space="0" w:color="auto"/>
              <w:left w:val="nil"/>
              <w:bottom w:val="single" w:sz="4" w:space="0" w:color="auto"/>
              <w:right w:val="single" w:sz="4" w:space="0" w:color="auto"/>
            </w:tcBorders>
            <w:vAlign w:val="center"/>
          </w:tcPr>
          <w:p w14:paraId="5561272B" w14:textId="77777777" w:rsidR="00C960C1" w:rsidRDefault="00A534AF">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692" w:type="dxa"/>
            <w:gridSpan w:val="2"/>
            <w:tcBorders>
              <w:top w:val="single" w:sz="4" w:space="0" w:color="auto"/>
              <w:left w:val="nil"/>
              <w:bottom w:val="single" w:sz="4" w:space="0" w:color="auto"/>
              <w:right w:val="single" w:sz="4" w:space="0" w:color="auto"/>
            </w:tcBorders>
            <w:vAlign w:val="center"/>
          </w:tcPr>
          <w:p w14:paraId="13CAF960"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995" w:type="dxa"/>
            <w:gridSpan w:val="2"/>
            <w:tcBorders>
              <w:top w:val="single" w:sz="4" w:space="0" w:color="auto"/>
              <w:left w:val="nil"/>
              <w:bottom w:val="single" w:sz="4" w:space="0" w:color="auto"/>
              <w:right w:val="single" w:sz="4" w:space="0" w:color="auto"/>
            </w:tcBorders>
            <w:vAlign w:val="center"/>
          </w:tcPr>
          <w:p w14:paraId="4F9F67DE" w14:textId="77777777" w:rsidR="00C960C1" w:rsidRDefault="00C960C1">
            <w:pPr>
              <w:widowControl/>
              <w:spacing w:line="240" w:lineRule="exact"/>
              <w:jc w:val="center"/>
              <w:rPr>
                <w:rFonts w:ascii="宋体" w:hAnsi="宋体" w:cs="宋体"/>
                <w:kern w:val="0"/>
                <w:sz w:val="18"/>
                <w:szCs w:val="18"/>
              </w:rPr>
            </w:pPr>
          </w:p>
        </w:tc>
      </w:tr>
      <w:tr w:rsidR="00004190" w14:paraId="34B44284" w14:textId="77777777" w:rsidTr="003F483A">
        <w:trPr>
          <w:trHeight w:val="1104"/>
        </w:trPr>
        <w:tc>
          <w:tcPr>
            <w:tcW w:w="691" w:type="dxa"/>
            <w:vMerge/>
            <w:tcBorders>
              <w:top w:val="single" w:sz="4" w:space="0" w:color="auto"/>
              <w:left w:val="single" w:sz="4" w:space="0" w:color="auto"/>
              <w:bottom w:val="single" w:sz="4" w:space="0" w:color="auto"/>
              <w:right w:val="single" w:sz="4" w:space="0" w:color="auto"/>
            </w:tcBorders>
            <w:vAlign w:val="center"/>
          </w:tcPr>
          <w:p w14:paraId="0D07350E" w14:textId="77777777" w:rsidR="00004190" w:rsidRDefault="00004190">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2D12F262" w14:textId="77777777" w:rsidR="00004190" w:rsidRDefault="00004190">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6012CCB6" w14:textId="77777777" w:rsidR="00004190" w:rsidRDefault="00004190">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right w:val="single" w:sz="4" w:space="0" w:color="auto"/>
            </w:tcBorders>
            <w:shd w:val="clear" w:color="auto" w:fill="auto"/>
            <w:vAlign w:val="center"/>
          </w:tcPr>
          <w:p w14:paraId="738F5E99" w14:textId="4F480345" w:rsidR="00004190" w:rsidRDefault="00004190" w:rsidP="00214A28">
            <w:pPr>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“WTT中国大满贯2024”体彩品牌主题推广活动</w:t>
            </w:r>
          </w:p>
        </w:tc>
        <w:tc>
          <w:tcPr>
            <w:tcW w:w="1203" w:type="dxa"/>
            <w:tcBorders>
              <w:top w:val="single" w:sz="4" w:space="0" w:color="auto"/>
              <w:left w:val="nil"/>
              <w:right w:val="single" w:sz="4" w:space="0" w:color="auto"/>
            </w:tcBorders>
            <w:shd w:val="clear" w:color="auto" w:fill="auto"/>
            <w:vAlign w:val="center"/>
          </w:tcPr>
          <w:p w14:paraId="3AE7FD22" w14:textId="274BB25F" w:rsidR="00004190" w:rsidRDefault="00004190" w:rsidP="0086438A">
            <w:pPr>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≤26.6136万元</w:t>
            </w:r>
          </w:p>
        </w:tc>
        <w:tc>
          <w:tcPr>
            <w:tcW w:w="1090" w:type="dxa"/>
            <w:tcBorders>
              <w:top w:val="single" w:sz="4" w:space="0" w:color="auto"/>
              <w:left w:val="nil"/>
              <w:right w:val="single" w:sz="4" w:space="0" w:color="auto"/>
            </w:tcBorders>
            <w:shd w:val="clear" w:color="auto" w:fill="auto"/>
            <w:vAlign w:val="center"/>
          </w:tcPr>
          <w:p w14:paraId="700CFFDD" w14:textId="72C412C7" w:rsidR="00004190" w:rsidRDefault="00004190" w:rsidP="0060409D">
            <w:pPr>
              <w:spacing w:line="240" w:lineRule="exact"/>
              <w:jc w:val="center"/>
              <w:rPr>
                <w:rFonts w:ascii="宋体" w:hAnsi="宋体" w:cs="宋体"/>
                <w:kern w:val="0"/>
                <w:sz w:val="18"/>
                <w:szCs w:val="18"/>
              </w:rPr>
            </w:pPr>
            <w:r>
              <w:rPr>
                <w:rFonts w:ascii="宋体" w:hAnsi="宋体" w:cs="宋体" w:hint="eastAsia"/>
                <w:kern w:val="0"/>
                <w:sz w:val="18"/>
                <w:szCs w:val="18"/>
              </w:rPr>
              <w:t>26.38万元</w:t>
            </w:r>
          </w:p>
        </w:tc>
        <w:tc>
          <w:tcPr>
            <w:tcW w:w="566" w:type="dxa"/>
            <w:gridSpan w:val="2"/>
            <w:tcBorders>
              <w:top w:val="single" w:sz="4" w:space="0" w:color="auto"/>
              <w:left w:val="nil"/>
              <w:right w:val="single" w:sz="4" w:space="0" w:color="auto"/>
            </w:tcBorders>
            <w:shd w:val="clear" w:color="auto" w:fill="auto"/>
            <w:vAlign w:val="center"/>
          </w:tcPr>
          <w:p w14:paraId="331046C8" w14:textId="3A04241F" w:rsidR="00004190" w:rsidRDefault="00004190" w:rsidP="00904948">
            <w:pPr>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692" w:type="dxa"/>
            <w:gridSpan w:val="2"/>
            <w:tcBorders>
              <w:top w:val="single" w:sz="4" w:space="0" w:color="auto"/>
              <w:left w:val="nil"/>
              <w:right w:val="single" w:sz="4" w:space="0" w:color="auto"/>
            </w:tcBorders>
            <w:shd w:val="clear" w:color="auto" w:fill="auto"/>
            <w:vAlign w:val="center"/>
          </w:tcPr>
          <w:p w14:paraId="7F0109CC" w14:textId="7DF54253" w:rsidR="00004190" w:rsidRDefault="00004190" w:rsidP="00C47730">
            <w:pPr>
              <w:spacing w:line="240" w:lineRule="exact"/>
              <w:jc w:val="center"/>
              <w:rPr>
                <w:rFonts w:ascii="宋体" w:hAnsi="宋体" w:cs="宋体"/>
                <w:kern w:val="0"/>
                <w:sz w:val="18"/>
                <w:szCs w:val="18"/>
              </w:rPr>
            </w:pPr>
            <w:r>
              <w:rPr>
                <w:rFonts w:ascii="宋体" w:hAnsi="宋体" w:cs="宋体"/>
                <w:kern w:val="0"/>
                <w:sz w:val="18"/>
                <w:szCs w:val="18"/>
              </w:rPr>
              <w:t>2</w:t>
            </w:r>
          </w:p>
        </w:tc>
        <w:tc>
          <w:tcPr>
            <w:tcW w:w="995" w:type="dxa"/>
            <w:gridSpan w:val="2"/>
            <w:tcBorders>
              <w:top w:val="single" w:sz="4" w:space="0" w:color="auto"/>
              <w:left w:val="nil"/>
              <w:right w:val="single" w:sz="4" w:space="0" w:color="auto"/>
            </w:tcBorders>
            <w:shd w:val="clear" w:color="auto" w:fill="auto"/>
            <w:vAlign w:val="center"/>
          </w:tcPr>
          <w:p w14:paraId="6F4CB785" w14:textId="0B8C3EE5" w:rsidR="00004190" w:rsidRDefault="00004190">
            <w:pPr>
              <w:widowControl/>
              <w:spacing w:line="240" w:lineRule="exact"/>
              <w:jc w:val="left"/>
              <w:rPr>
                <w:rFonts w:ascii="宋体" w:hAnsi="宋体" w:cs="宋体"/>
                <w:kern w:val="0"/>
                <w:sz w:val="18"/>
                <w:szCs w:val="18"/>
              </w:rPr>
            </w:pPr>
          </w:p>
        </w:tc>
      </w:tr>
      <w:tr w:rsidR="00C960C1" w14:paraId="5E98D194"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06727DB7"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right w:val="single" w:sz="4" w:space="0" w:color="auto"/>
            </w:tcBorders>
            <w:vAlign w:val="center"/>
          </w:tcPr>
          <w:p w14:paraId="61207AB0"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right w:val="single" w:sz="4" w:space="0" w:color="auto"/>
            </w:tcBorders>
            <w:vAlign w:val="center"/>
          </w:tcPr>
          <w:p w14:paraId="2C7A225A"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749" w:type="dxa"/>
            <w:gridSpan w:val="3"/>
            <w:tcBorders>
              <w:top w:val="single" w:sz="4" w:space="0" w:color="auto"/>
              <w:left w:val="nil"/>
              <w:bottom w:val="single" w:sz="4" w:space="0" w:color="auto"/>
              <w:right w:val="single" w:sz="4" w:space="0" w:color="auto"/>
            </w:tcBorders>
            <w:vAlign w:val="center"/>
          </w:tcPr>
          <w:p w14:paraId="67FE619A"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稿件发布数量</w:t>
            </w:r>
          </w:p>
        </w:tc>
        <w:tc>
          <w:tcPr>
            <w:tcW w:w="1203" w:type="dxa"/>
            <w:tcBorders>
              <w:top w:val="single" w:sz="4" w:space="0" w:color="auto"/>
              <w:left w:val="nil"/>
              <w:bottom w:val="single" w:sz="4" w:space="0" w:color="auto"/>
              <w:right w:val="single" w:sz="4" w:space="0" w:color="auto"/>
            </w:tcBorders>
            <w:vAlign w:val="center"/>
          </w:tcPr>
          <w:p w14:paraId="59B37D0E" w14:textId="77777777" w:rsidR="00C960C1" w:rsidRDefault="00A534AF">
            <w:pPr>
              <w:widowControl/>
              <w:jc w:val="center"/>
              <w:textAlignment w:val="center"/>
              <w:rPr>
                <w:rFonts w:ascii="宋体" w:hAnsi="宋体" w:cs="宋体"/>
                <w:kern w:val="0"/>
                <w:sz w:val="18"/>
                <w:szCs w:val="18"/>
              </w:rPr>
            </w:pPr>
            <w:r>
              <w:rPr>
                <w:rFonts w:ascii="宋体" w:hAnsi="宋体" w:cs="宋体" w:hint="eastAsia"/>
                <w:kern w:val="0"/>
                <w:sz w:val="18"/>
                <w:szCs w:val="18"/>
              </w:rPr>
              <w:t>≥500篇</w:t>
            </w:r>
          </w:p>
        </w:tc>
        <w:tc>
          <w:tcPr>
            <w:tcW w:w="1090" w:type="dxa"/>
            <w:tcBorders>
              <w:top w:val="single" w:sz="4" w:space="0" w:color="auto"/>
              <w:left w:val="nil"/>
              <w:bottom w:val="single" w:sz="4" w:space="0" w:color="auto"/>
              <w:right w:val="single" w:sz="4" w:space="0" w:color="auto"/>
            </w:tcBorders>
            <w:vAlign w:val="center"/>
          </w:tcPr>
          <w:p w14:paraId="021A5A93"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535篇</w:t>
            </w:r>
          </w:p>
        </w:tc>
        <w:tc>
          <w:tcPr>
            <w:tcW w:w="566" w:type="dxa"/>
            <w:gridSpan w:val="2"/>
            <w:tcBorders>
              <w:top w:val="single" w:sz="4" w:space="0" w:color="auto"/>
              <w:left w:val="nil"/>
              <w:bottom w:val="single" w:sz="4" w:space="0" w:color="auto"/>
              <w:right w:val="single" w:sz="4" w:space="0" w:color="auto"/>
            </w:tcBorders>
            <w:vAlign w:val="center"/>
          </w:tcPr>
          <w:p w14:paraId="2F2FCDB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2" w:type="dxa"/>
            <w:gridSpan w:val="2"/>
            <w:tcBorders>
              <w:top w:val="single" w:sz="4" w:space="0" w:color="auto"/>
              <w:left w:val="nil"/>
              <w:bottom w:val="single" w:sz="4" w:space="0" w:color="auto"/>
              <w:right w:val="single" w:sz="4" w:space="0" w:color="auto"/>
            </w:tcBorders>
            <w:vAlign w:val="center"/>
          </w:tcPr>
          <w:p w14:paraId="7C54814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995" w:type="dxa"/>
            <w:gridSpan w:val="2"/>
            <w:tcBorders>
              <w:top w:val="single" w:sz="4" w:space="0" w:color="auto"/>
              <w:left w:val="nil"/>
              <w:bottom w:val="single" w:sz="4" w:space="0" w:color="auto"/>
              <w:right w:val="single" w:sz="4" w:space="0" w:color="auto"/>
            </w:tcBorders>
            <w:vAlign w:val="center"/>
          </w:tcPr>
          <w:p w14:paraId="5B0D21A6" w14:textId="77777777" w:rsidR="00C960C1" w:rsidRDefault="00C960C1">
            <w:pPr>
              <w:widowControl/>
              <w:spacing w:line="240" w:lineRule="exact"/>
              <w:jc w:val="center"/>
              <w:rPr>
                <w:rFonts w:ascii="宋体" w:hAnsi="宋体" w:cs="宋体"/>
                <w:kern w:val="0"/>
                <w:sz w:val="18"/>
                <w:szCs w:val="18"/>
              </w:rPr>
            </w:pPr>
          </w:p>
        </w:tc>
      </w:tr>
      <w:tr w:rsidR="00C960C1" w14:paraId="5FE4B303"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281D2380"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05E9DC63"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0991B5DA"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0A4BE62A"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京津冀2024年体彩社会责任报告发布活动</w:t>
            </w:r>
          </w:p>
        </w:tc>
        <w:tc>
          <w:tcPr>
            <w:tcW w:w="1203" w:type="dxa"/>
            <w:tcBorders>
              <w:top w:val="single" w:sz="4" w:space="0" w:color="auto"/>
              <w:left w:val="nil"/>
              <w:bottom w:val="single" w:sz="4" w:space="0" w:color="auto"/>
              <w:right w:val="single" w:sz="4" w:space="0" w:color="auto"/>
            </w:tcBorders>
            <w:vAlign w:val="center"/>
          </w:tcPr>
          <w:p w14:paraId="22E323B3" w14:textId="77777777" w:rsidR="00C960C1" w:rsidRDefault="00A534AF">
            <w:pPr>
              <w:widowControl/>
              <w:jc w:val="center"/>
              <w:textAlignment w:val="center"/>
              <w:rPr>
                <w:rFonts w:ascii="宋体" w:hAnsi="宋体" w:cs="宋体"/>
                <w:kern w:val="0"/>
                <w:sz w:val="18"/>
                <w:szCs w:val="18"/>
              </w:rPr>
            </w:pPr>
            <w:r>
              <w:rPr>
                <w:rFonts w:ascii="宋体" w:hAnsi="宋体" w:cs="宋体" w:hint="eastAsia"/>
                <w:kern w:val="0"/>
                <w:sz w:val="18"/>
                <w:szCs w:val="18"/>
              </w:rPr>
              <w:t>1项</w:t>
            </w:r>
          </w:p>
        </w:tc>
        <w:tc>
          <w:tcPr>
            <w:tcW w:w="1090" w:type="dxa"/>
            <w:tcBorders>
              <w:top w:val="single" w:sz="4" w:space="0" w:color="auto"/>
              <w:left w:val="nil"/>
              <w:bottom w:val="single" w:sz="4" w:space="0" w:color="auto"/>
              <w:right w:val="single" w:sz="4" w:space="0" w:color="auto"/>
            </w:tcBorders>
            <w:vAlign w:val="center"/>
          </w:tcPr>
          <w:p w14:paraId="024CD32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1项</w:t>
            </w:r>
          </w:p>
        </w:tc>
        <w:tc>
          <w:tcPr>
            <w:tcW w:w="566" w:type="dxa"/>
            <w:gridSpan w:val="2"/>
            <w:tcBorders>
              <w:top w:val="single" w:sz="4" w:space="0" w:color="auto"/>
              <w:left w:val="nil"/>
              <w:bottom w:val="single" w:sz="4" w:space="0" w:color="auto"/>
              <w:right w:val="single" w:sz="4" w:space="0" w:color="auto"/>
            </w:tcBorders>
            <w:vAlign w:val="center"/>
          </w:tcPr>
          <w:p w14:paraId="479FB1E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92" w:type="dxa"/>
            <w:gridSpan w:val="2"/>
            <w:tcBorders>
              <w:top w:val="single" w:sz="4" w:space="0" w:color="auto"/>
              <w:left w:val="nil"/>
              <w:bottom w:val="single" w:sz="4" w:space="0" w:color="auto"/>
              <w:right w:val="single" w:sz="4" w:space="0" w:color="auto"/>
            </w:tcBorders>
            <w:vAlign w:val="center"/>
          </w:tcPr>
          <w:p w14:paraId="017E5BD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tcBorders>
              <w:top w:val="single" w:sz="4" w:space="0" w:color="auto"/>
              <w:left w:val="nil"/>
              <w:bottom w:val="single" w:sz="4" w:space="0" w:color="auto"/>
              <w:right w:val="single" w:sz="4" w:space="0" w:color="auto"/>
            </w:tcBorders>
            <w:vAlign w:val="center"/>
          </w:tcPr>
          <w:p w14:paraId="1A670457" w14:textId="77777777" w:rsidR="00C960C1" w:rsidRDefault="00C960C1">
            <w:pPr>
              <w:widowControl/>
              <w:spacing w:line="240" w:lineRule="exact"/>
              <w:jc w:val="center"/>
              <w:rPr>
                <w:rFonts w:ascii="宋体" w:hAnsi="宋体" w:cs="宋体"/>
                <w:kern w:val="0"/>
                <w:sz w:val="18"/>
                <w:szCs w:val="18"/>
              </w:rPr>
            </w:pPr>
          </w:p>
        </w:tc>
      </w:tr>
      <w:tr w:rsidR="00C960C1" w14:paraId="62691CF0"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40E24D4E"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5308E7D4"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596CDC5"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71C12E62"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形成年度责任彩票建设工作成果评估报告</w:t>
            </w:r>
          </w:p>
        </w:tc>
        <w:tc>
          <w:tcPr>
            <w:tcW w:w="1203" w:type="dxa"/>
            <w:tcBorders>
              <w:top w:val="single" w:sz="4" w:space="0" w:color="auto"/>
              <w:left w:val="nil"/>
              <w:bottom w:val="single" w:sz="4" w:space="0" w:color="auto"/>
              <w:right w:val="single" w:sz="4" w:space="0" w:color="auto"/>
            </w:tcBorders>
            <w:vAlign w:val="center"/>
          </w:tcPr>
          <w:p w14:paraId="07FF5653" w14:textId="77777777" w:rsidR="00C960C1" w:rsidRDefault="00A534AF">
            <w:pPr>
              <w:widowControl/>
              <w:jc w:val="center"/>
              <w:textAlignment w:val="center"/>
              <w:rPr>
                <w:rFonts w:ascii="宋体" w:hAnsi="宋体" w:cs="宋体"/>
                <w:kern w:val="0"/>
                <w:sz w:val="18"/>
                <w:szCs w:val="18"/>
              </w:rPr>
            </w:pPr>
            <w:r>
              <w:rPr>
                <w:rFonts w:ascii="宋体" w:hAnsi="宋体" w:cs="宋体" w:hint="eastAsia"/>
                <w:kern w:val="0"/>
                <w:sz w:val="18"/>
                <w:szCs w:val="18"/>
              </w:rPr>
              <w:t>1份</w:t>
            </w:r>
          </w:p>
        </w:tc>
        <w:tc>
          <w:tcPr>
            <w:tcW w:w="1090" w:type="dxa"/>
            <w:tcBorders>
              <w:top w:val="single" w:sz="4" w:space="0" w:color="auto"/>
              <w:left w:val="nil"/>
              <w:bottom w:val="single" w:sz="4" w:space="0" w:color="auto"/>
              <w:right w:val="single" w:sz="4" w:space="0" w:color="auto"/>
            </w:tcBorders>
            <w:vAlign w:val="center"/>
          </w:tcPr>
          <w:p w14:paraId="2604AE5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1份</w:t>
            </w:r>
          </w:p>
        </w:tc>
        <w:tc>
          <w:tcPr>
            <w:tcW w:w="566" w:type="dxa"/>
            <w:gridSpan w:val="2"/>
            <w:tcBorders>
              <w:top w:val="single" w:sz="4" w:space="0" w:color="auto"/>
              <w:left w:val="nil"/>
              <w:bottom w:val="single" w:sz="4" w:space="0" w:color="auto"/>
              <w:right w:val="single" w:sz="4" w:space="0" w:color="auto"/>
            </w:tcBorders>
            <w:vAlign w:val="center"/>
          </w:tcPr>
          <w:p w14:paraId="74D22EB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92" w:type="dxa"/>
            <w:gridSpan w:val="2"/>
            <w:tcBorders>
              <w:top w:val="single" w:sz="4" w:space="0" w:color="auto"/>
              <w:left w:val="nil"/>
              <w:bottom w:val="single" w:sz="4" w:space="0" w:color="auto"/>
              <w:right w:val="single" w:sz="4" w:space="0" w:color="auto"/>
            </w:tcBorders>
            <w:vAlign w:val="center"/>
          </w:tcPr>
          <w:p w14:paraId="047F1CB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tcBorders>
              <w:top w:val="single" w:sz="4" w:space="0" w:color="auto"/>
              <w:left w:val="nil"/>
              <w:bottom w:val="single" w:sz="4" w:space="0" w:color="auto"/>
              <w:right w:val="single" w:sz="4" w:space="0" w:color="auto"/>
            </w:tcBorders>
            <w:vAlign w:val="center"/>
          </w:tcPr>
          <w:p w14:paraId="2DFF3D8F" w14:textId="77777777" w:rsidR="00C960C1" w:rsidRDefault="00C960C1">
            <w:pPr>
              <w:widowControl/>
              <w:spacing w:line="240" w:lineRule="exact"/>
              <w:jc w:val="center"/>
              <w:rPr>
                <w:rFonts w:ascii="宋体" w:hAnsi="宋体" w:cs="宋体"/>
                <w:kern w:val="0"/>
                <w:sz w:val="18"/>
                <w:szCs w:val="18"/>
              </w:rPr>
            </w:pPr>
          </w:p>
        </w:tc>
      </w:tr>
      <w:tr w:rsidR="00C960C1" w14:paraId="2E2DBA31" w14:textId="77777777" w:rsidTr="003F483A">
        <w:trPr>
          <w:trHeight w:val="397"/>
        </w:trPr>
        <w:tc>
          <w:tcPr>
            <w:tcW w:w="691" w:type="dxa"/>
            <w:vMerge w:val="restart"/>
            <w:tcBorders>
              <w:top w:val="single" w:sz="4" w:space="0" w:color="auto"/>
              <w:left w:val="single" w:sz="4" w:space="0" w:color="auto"/>
              <w:bottom w:val="single" w:sz="4" w:space="0" w:color="auto"/>
              <w:right w:val="single" w:sz="4" w:space="0" w:color="auto"/>
            </w:tcBorders>
            <w:vAlign w:val="center"/>
          </w:tcPr>
          <w:p w14:paraId="0CFB92B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963" w:type="dxa"/>
            <w:gridSpan w:val="2"/>
            <w:vMerge/>
            <w:tcBorders>
              <w:left w:val="single" w:sz="4" w:space="0" w:color="auto"/>
              <w:right w:val="single" w:sz="4" w:space="0" w:color="auto"/>
            </w:tcBorders>
            <w:vAlign w:val="center"/>
          </w:tcPr>
          <w:p w14:paraId="34F6832B"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46F652A6"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1F63E29E"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推广活动场次</w:t>
            </w:r>
          </w:p>
        </w:tc>
        <w:tc>
          <w:tcPr>
            <w:tcW w:w="1203" w:type="dxa"/>
            <w:tcBorders>
              <w:top w:val="single" w:sz="4" w:space="0" w:color="auto"/>
              <w:left w:val="nil"/>
              <w:bottom w:val="single" w:sz="4" w:space="0" w:color="auto"/>
              <w:right w:val="single" w:sz="4" w:space="0" w:color="auto"/>
            </w:tcBorders>
            <w:vAlign w:val="center"/>
          </w:tcPr>
          <w:p w14:paraId="7843A03F" w14:textId="77777777" w:rsidR="00C960C1" w:rsidRDefault="00A534AF">
            <w:pPr>
              <w:widowControl/>
              <w:jc w:val="center"/>
              <w:textAlignment w:val="center"/>
              <w:rPr>
                <w:rFonts w:ascii="宋体" w:hAnsi="宋体" w:cs="宋体"/>
                <w:kern w:val="0"/>
                <w:sz w:val="18"/>
                <w:szCs w:val="18"/>
              </w:rPr>
            </w:pPr>
            <w:r>
              <w:rPr>
                <w:rFonts w:ascii="宋体" w:hAnsi="宋体" w:cs="宋体" w:hint="eastAsia"/>
                <w:kern w:val="0"/>
                <w:sz w:val="18"/>
                <w:szCs w:val="18"/>
              </w:rPr>
              <w:t>≥10场</w:t>
            </w:r>
          </w:p>
        </w:tc>
        <w:tc>
          <w:tcPr>
            <w:tcW w:w="1090" w:type="dxa"/>
            <w:tcBorders>
              <w:top w:val="single" w:sz="4" w:space="0" w:color="auto"/>
              <w:left w:val="nil"/>
              <w:bottom w:val="single" w:sz="4" w:space="0" w:color="auto"/>
              <w:right w:val="single" w:sz="4" w:space="0" w:color="auto"/>
            </w:tcBorders>
            <w:vAlign w:val="center"/>
          </w:tcPr>
          <w:p w14:paraId="1133A01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13场</w:t>
            </w:r>
          </w:p>
        </w:tc>
        <w:tc>
          <w:tcPr>
            <w:tcW w:w="566" w:type="dxa"/>
            <w:gridSpan w:val="2"/>
            <w:tcBorders>
              <w:top w:val="single" w:sz="4" w:space="0" w:color="auto"/>
              <w:left w:val="nil"/>
              <w:bottom w:val="single" w:sz="4" w:space="0" w:color="auto"/>
              <w:right w:val="single" w:sz="4" w:space="0" w:color="auto"/>
            </w:tcBorders>
            <w:vAlign w:val="center"/>
          </w:tcPr>
          <w:p w14:paraId="1F85ABA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92" w:type="dxa"/>
            <w:gridSpan w:val="2"/>
            <w:tcBorders>
              <w:top w:val="single" w:sz="4" w:space="0" w:color="auto"/>
              <w:left w:val="nil"/>
              <w:bottom w:val="single" w:sz="4" w:space="0" w:color="auto"/>
              <w:right w:val="single" w:sz="4" w:space="0" w:color="auto"/>
            </w:tcBorders>
            <w:vAlign w:val="center"/>
          </w:tcPr>
          <w:p w14:paraId="4A6E573B"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tcBorders>
              <w:top w:val="single" w:sz="4" w:space="0" w:color="auto"/>
              <w:left w:val="nil"/>
              <w:bottom w:val="single" w:sz="4" w:space="0" w:color="auto"/>
              <w:right w:val="single" w:sz="4" w:space="0" w:color="auto"/>
            </w:tcBorders>
            <w:vAlign w:val="center"/>
          </w:tcPr>
          <w:p w14:paraId="21410C0F" w14:textId="77777777" w:rsidR="00C960C1" w:rsidRDefault="00C960C1">
            <w:pPr>
              <w:widowControl/>
              <w:spacing w:line="240" w:lineRule="exact"/>
              <w:jc w:val="center"/>
              <w:rPr>
                <w:rFonts w:ascii="宋体" w:hAnsi="宋体" w:cs="宋体"/>
                <w:kern w:val="0"/>
                <w:sz w:val="18"/>
                <w:szCs w:val="18"/>
              </w:rPr>
            </w:pPr>
          </w:p>
        </w:tc>
      </w:tr>
      <w:tr w:rsidR="00C960C1" w14:paraId="7FF93589"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2603E039"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6D97AA58"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686A244E"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418A98DA"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杂志订阅数量</w:t>
            </w:r>
          </w:p>
        </w:tc>
        <w:tc>
          <w:tcPr>
            <w:tcW w:w="1203" w:type="dxa"/>
            <w:tcBorders>
              <w:top w:val="single" w:sz="4" w:space="0" w:color="auto"/>
              <w:left w:val="nil"/>
              <w:bottom w:val="single" w:sz="4" w:space="0" w:color="auto"/>
              <w:right w:val="single" w:sz="4" w:space="0" w:color="auto"/>
            </w:tcBorders>
            <w:vAlign w:val="center"/>
          </w:tcPr>
          <w:p w14:paraId="47F019AC" w14:textId="77777777" w:rsidR="00C960C1" w:rsidRDefault="00A534AF">
            <w:pPr>
              <w:widowControl/>
              <w:jc w:val="center"/>
              <w:textAlignment w:val="center"/>
              <w:rPr>
                <w:rFonts w:ascii="宋体" w:hAnsi="宋体" w:cs="宋体"/>
                <w:kern w:val="0"/>
                <w:sz w:val="18"/>
                <w:szCs w:val="18"/>
              </w:rPr>
            </w:pPr>
            <w:r>
              <w:rPr>
                <w:rFonts w:ascii="宋体" w:hAnsi="宋体" w:cs="宋体" w:hint="eastAsia"/>
                <w:kern w:val="0"/>
                <w:sz w:val="18"/>
                <w:szCs w:val="18"/>
              </w:rPr>
              <w:t>≥500本</w:t>
            </w:r>
          </w:p>
        </w:tc>
        <w:tc>
          <w:tcPr>
            <w:tcW w:w="1090" w:type="dxa"/>
            <w:tcBorders>
              <w:top w:val="single" w:sz="4" w:space="0" w:color="auto"/>
              <w:left w:val="nil"/>
              <w:bottom w:val="single" w:sz="4" w:space="0" w:color="auto"/>
              <w:right w:val="single" w:sz="4" w:space="0" w:color="auto"/>
            </w:tcBorders>
            <w:vAlign w:val="center"/>
          </w:tcPr>
          <w:p w14:paraId="3C57CB65"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500本</w:t>
            </w:r>
          </w:p>
        </w:tc>
        <w:tc>
          <w:tcPr>
            <w:tcW w:w="566" w:type="dxa"/>
            <w:gridSpan w:val="2"/>
            <w:tcBorders>
              <w:top w:val="single" w:sz="4" w:space="0" w:color="auto"/>
              <w:left w:val="nil"/>
              <w:bottom w:val="single" w:sz="4" w:space="0" w:color="auto"/>
              <w:right w:val="single" w:sz="4" w:space="0" w:color="auto"/>
            </w:tcBorders>
            <w:vAlign w:val="center"/>
          </w:tcPr>
          <w:p w14:paraId="4E7219F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92" w:type="dxa"/>
            <w:gridSpan w:val="2"/>
            <w:tcBorders>
              <w:top w:val="single" w:sz="4" w:space="0" w:color="auto"/>
              <w:left w:val="nil"/>
              <w:bottom w:val="single" w:sz="4" w:space="0" w:color="auto"/>
              <w:right w:val="single" w:sz="4" w:space="0" w:color="auto"/>
            </w:tcBorders>
            <w:vAlign w:val="center"/>
          </w:tcPr>
          <w:p w14:paraId="314361A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tcBorders>
              <w:top w:val="single" w:sz="4" w:space="0" w:color="auto"/>
              <w:left w:val="nil"/>
              <w:bottom w:val="single" w:sz="4" w:space="0" w:color="auto"/>
              <w:right w:val="single" w:sz="4" w:space="0" w:color="auto"/>
            </w:tcBorders>
            <w:vAlign w:val="center"/>
          </w:tcPr>
          <w:p w14:paraId="071FB27B" w14:textId="77777777" w:rsidR="00C960C1" w:rsidRDefault="00C960C1">
            <w:pPr>
              <w:widowControl/>
              <w:spacing w:line="240" w:lineRule="exact"/>
              <w:jc w:val="center"/>
              <w:rPr>
                <w:rFonts w:ascii="宋体" w:hAnsi="宋体" w:cs="宋体"/>
                <w:kern w:val="0"/>
                <w:sz w:val="18"/>
                <w:szCs w:val="18"/>
              </w:rPr>
            </w:pPr>
          </w:p>
        </w:tc>
      </w:tr>
      <w:tr w:rsidR="00C960C1" w14:paraId="0C28BD40"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19F187B1"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1B308EAA"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0901CBEE"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2F763823" w14:textId="77777777" w:rsidR="00C960C1" w:rsidRDefault="00A534AF">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大乐透增票活动</w:t>
            </w:r>
          </w:p>
        </w:tc>
        <w:tc>
          <w:tcPr>
            <w:tcW w:w="1203" w:type="dxa"/>
            <w:tcBorders>
              <w:top w:val="single" w:sz="4" w:space="0" w:color="auto"/>
              <w:left w:val="nil"/>
              <w:bottom w:val="single" w:sz="4" w:space="0" w:color="auto"/>
              <w:right w:val="single" w:sz="4" w:space="0" w:color="auto"/>
            </w:tcBorders>
            <w:vAlign w:val="center"/>
          </w:tcPr>
          <w:p w14:paraId="169137CD" w14:textId="77777777" w:rsidR="00C960C1" w:rsidRDefault="00A534AF">
            <w:pPr>
              <w:widowControl/>
              <w:jc w:val="center"/>
              <w:textAlignment w:val="center"/>
              <w:rPr>
                <w:rFonts w:ascii="宋体" w:hAnsi="宋体" w:cs="宋体"/>
                <w:kern w:val="0"/>
                <w:sz w:val="18"/>
                <w:szCs w:val="18"/>
                <w:highlight w:val="yellow"/>
              </w:rPr>
            </w:pPr>
            <w:r>
              <w:rPr>
                <w:rFonts w:ascii="宋体" w:hAnsi="宋体" w:cs="宋体" w:hint="eastAsia"/>
                <w:kern w:val="0"/>
                <w:sz w:val="18"/>
                <w:szCs w:val="18"/>
              </w:rPr>
              <w:t>≥12期</w:t>
            </w:r>
          </w:p>
        </w:tc>
        <w:tc>
          <w:tcPr>
            <w:tcW w:w="1090" w:type="dxa"/>
            <w:tcBorders>
              <w:top w:val="single" w:sz="4" w:space="0" w:color="auto"/>
              <w:left w:val="nil"/>
              <w:bottom w:val="single" w:sz="4" w:space="0" w:color="auto"/>
              <w:right w:val="single" w:sz="4" w:space="0" w:color="auto"/>
            </w:tcBorders>
            <w:vAlign w:val="center"/>
          </w:tcPr>
          <w:p w14:paraId="215100A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12期</w:t>
            </w:r>
          </w:p>
        </w:tc>
        <w:tc>
          <w:tcPr>
            <w:tcW w:w="566" w:type="dxa"/>
            <w:gridSpan w:val="2"/>
            <w:tcBorders>
              <w:top w:val="single" w:sz="4" w:space="0" w:color="auto"/>
              <w:left w:val="nil"/>
              <w:bottom w:val="single" w:sz="4" w:space="0" w:color="auto"/>
              <w:right w:val="single" w:sz="4" w:space="0" w:color="auto"/>
            </w:tcBorders>
            <w:vAlign w:val="center"/>
          </w:tcPr>
          <w:p w14:paraId="41CA6A4B"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92" w:type="dxa"/>
            <w:gridSpan w:val="2"/>
            <w:tcBorders>
              <w:top w:val="single" w:sz="4" w:space="0" w:color="auto"/>
              <w:left w:val="nil"/>
              <w:bottom w:val="single" w:sz="4" w:space="0" w:color="auto"/>
              <w:right w:val="single" w:sz="4" w:space="0" w:color="auto"/>
            </w:tcBorders>
            <w:vAlign w:val="center"/>
          </w:tcPr>
          <w:p w14:paraId="0155FFC7"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tcBorders>
              <w:top w:val="single" w:sz="4" w:space="0" w:color="auto"/>
              <w:left w:val="nil"/>
              <w:bottom w:val="single" w:sz="4" w:space="0" w:color="auto"/>
              <w:right w:val="single" w:sz="4" w:space="0" w:color="auto"/>
            </w:tcBorders>
            <w:vAlign w:val="center"/>
          </w:tcPr>
          <w:p w14:paraId="0C9DAA2E" w14:textId="77777777" w:rsidR="00C960C1" w:rsidRDefault="00C960C1">
            <w:pPr>
              <w:widowControl/>
              <w:spacing w:line="240" w:lineRule="exact"/>
              <w:jc w:val="center"/>
              <w:rPr>
                <w:rFonts w:ascii="宋体" w:hAnsi="宋体" w:cs="宋体"/>
                <w:kern w:val="0"/>
                <w:sz w:val="18"/>
                <w:szCs w:val="18"/>
                <w:highlight w:val="yellow"/>
              </w:rPr>
            </w:pPr>
          </w:p>
        </w:tc>
      </w:tr>
      <w:tr w:rsidR="00C960C1" w14:paraId="5C6D9DDC" w14:textId="77777777" w:rsidTr="003F483A">
        <w:trPr>
          <w:trHeight w:val="90"/>
        </w:trPr>
        <w:tc>
          <w:tcPr>
            <w:tcW w:w="691" w:type="dxa"/>
            <w:vMerge/>
            <w:tcBorders>
              <w:top w:val="single" w:sz="4" w:space="0" w:color="auto"/>
              <w:left w:val="single" w:sz="4" w:space="0" w:color="auto"/>
              <w:bottom w:val="single" w:sz="4" w:space="0" w:color="auto"/>
              <w:right w:val="single" w:sz="4" w:space="0" w:color="auto"/>
            </w:tcBorders>
            <w:vAlign w:val="center"/>
          </w:tcPr>
          <w:p w14:paraId="75275D87"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61738AD7" w14:textId="77777777" w:rsidR="00C960C1" w:rsidRDefault="00C960C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right w:val="single" w:sz="4" w:space="0" w:color="auto"/>
            </w:tcBorders>
            <w:vAlign w:val="center"/>
          </w:tcPr>
          <w:p w14:paraId="101424A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749" w:type="dxa"/>
            <w:gridSpan w:val="3"/>
            <w:tcBorders>
              <w:top w:val="single" w:sz="4" w:space="0" w:color="auto"/>
              <w:left w:val="nil"/>
              <w:bottom w:val="single" w:sz="4" w:space="0" w:color="auto"/>
              <w:right w:val="single" w:sz="4" w:space="0" w:color="auto"/>
            </w:tcBorders>
            <w:vAlign w:val="center"/>
          </w:tcPr>
          <w:p w14:paraId="3916AFCC"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客服接听率</w:t>
            </w:r>
          </w:p>
        </w:tc>
        <w:tc>
          <w:tcPr>
            <w:tcW w:w="1203" w:type="dxa"/>
            <w:tcBorders>
              <w:top w:val="single" w:sz="4" w:space="0" w:color="auto"/>
              <w:left w:val="nil"/>
              <w:bottom w:val="single" w:sz="4" w:space="0" w:color="auto"/>
              <w:right w:val="single" w:sz="4" w:space="0" w:color="auto"/>
            </w:tcBorders>
            <w:vAlign w:val="center"/>
          </w:tcPr>
          <w:p w14:paraId="1FF9AFB5"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090" w:type="dxa"/>
            <w:tcBorders>
              <w:top w:val="single" w:sz="4" w:space="0" w:color="auto"/>
              <w:left w:val="nil"/>
              <w:bottom w:val="single" w:sz="4" w:space="0" w:color="auto"/>
              <w:right w:val="single" w:sz="4" w:space="0" w:color="auto"/>
            </w:tcBorders>
            <w:vAlign w:val="center"/>
          </w:tcPr>
          <w:p w14:paraId="66A0DB30"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95.08%</w:t>
            </w:r>
          </w:p>
        </w:tc>
        <w:tc>
          <w:tcPr>
            <w:tcW w:w="566" w:type="dxa"/>
            <w:gridSpan w:val="2"/>
            <w:tcBorders>
              <w:top w:val="single" w:sz="4" w:space="0" w:color="auto"/>
              <w:left w:val="nil"/>
              <w:bottom w:val="single" w:sz="4" w:space="0" w:color="auto"/>
              <w:right w:val="single" w:sz="4" w:space="0" w:color="auto"/>
            </w:tcBorders>
            <w:vAlign w:val="center"/>
          </w:tcPr>
          <w:p w14:paraId="232BAF2C"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2" w:type="dxa"/>
            <w:gridSpan w:val="2"/>
            <w:tcBorders>
              <w:top w:val="single" w:sz="4" w:space="0" w:color="auto"/>
              <w:left w:val="nil"/>
              <w:bottom w:val="single" w:sz="4" w:space="0" w:color="auto"/>
              <w:right w:val="single" w:sz="4" w:space="0" w:color="auto"/>
            </w:tcBorders>
            <w:vAlign w:val="center"/>
          </w:tcPr>
          <w:p w14:paraId="697CEC5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995" w:type="dxa"/>
            <w:gridSpan w:val="2"/>
            <w:tcBorders>
              <w:top w:val="single" w:sz="4" w:space="0" w:color="auto"/>
              <w:left w:val="nil"/>
              <w:bottom w:val="single" w:sz="4" w:space="0" w:color="auto"/>
              <w:right w:val="single" w:sz="4" w:space="0" w:color="auto"/>
            </w:tcBorders>
            <w:vAlign w:val="center"/>
          </w:tcPr>
          <w:p w14:paraId="0CA12467" w14:textId="77777777" w:rsidR="00C960C1" w:rsidRDefault="00C960C1">
            <w:pPr>
              <w:widowControl/>
              <w:spacing w:line="240" w:lineRule="exact"/>
              <w:jc w:val="center"/>
              <w:rPr>
                <w:rFonts w:ascii="宋体" w:hAnsi="宋体" w:cs="宋体"/>
                <w:kern w:val="0"/>
                <w:sz w:val="18"/>
                <w:szCs w:val="18"/>
              </w:rPr>
            </w:pPr>
          </w:p>
        </w:tc>
      </w:tr>
      <w:tr w:rsidR="00C960C1" w14:paraId="58F85C18"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1D090A5E"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284469CC"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454A970"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20CFEB51"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发布及时性</w:t>
            </w:r>
          </w:p>
        </w:tc>
        <w:tc>
          <w:tcPr>
            <w:tcW w:w="1203" w:type="dxa"/>
            <w:tcBorders>
              <w:top w:val="single" w:sz="4" w:space="0" w:color="auto"/>
              <w:left w:val="nil"/>
              <w:bottom w:val="single" w:sz="4" w:space="0" w:color="auto"/>
              <w:right w:val="single" w:sz="4" w:space="0" w:color="auto"/>
            </w:tcBorders>
            <w:vAlign w:val="center"/>
          </w:tcPr>
          <w:p w14:paraId="5E859E0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090" w:type="dxa"/>
            <w:tcBorders>
              <w:top w:val="single" w:sz="4" w:space="0" w:color="auto"/>
              <w:left w:val="nil"/>
              <w:bottom w:val="single" w:sz="4" w:space="0" w:color="auto"/>
              <w:right w:val="single" w:sz="4" w:space="0" w:color="auto"/>
            </w:tcBorders>
            <w:vAlign w:val="center"/>
          </w:tcPr>
          <w:p w14:paraId="1AB28E0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56C061F0"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692" w:type="dxa"/>
            <w:gridSpan w:val="2"/>
            <w:tcBorders>
              <w:top w:val="single" w:sz="4" w:space="0" w:color="auto"/>
              <w:left w:val="nil"/>
              <w:bottom w:val="single" w:sz="4" w:space="0" w:color="auto"/>
              <w:right w:val="single" w:sz="4" w:space="0" w:color="auto"/>
            </w:tcBorders>
            <w:vAlign w:val="center"/>
          </w:tcPr>
          <w:p w14:paraId="4638764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995" w:type="dxa"/>
            <w:gridSpan w:val="2"/>
            <w:tcBorders>
              <w:top w:val="single" w:sz="4" w:space="0" w:color="auto"/>
              <w:left w:val="nil"/>
              <w:bottom w:val="single" w:sz="4" w:space="0" w:color="auto"/>
              <w:right w:val="single" w:sz="4" w:space="0" w:color="auto"/>
            </w:tcBorders>
            <w:vAlign w:val="center"/>
          </w:tcPr>
          <w:p w14:paraId="743CE95A" w14:textId="77777777" w:rsidR="00C960C1" w:rsidRDefault="00C960C1">
            <w:pPr>
              <w:widowControl/>
              <w:spacing w:line="240" w:lineRule="exact"/>
              <w:jc w:val="center"/>
              <w:rPr>
                <w:rFonts w:ascii="宋体" w:hAnsi="宋体" w:cs="宋体"/>
                <w:kern w:val="0"/>
                <w:sz w:val="18"/>
                <w:szCs w:val="18"/>
              </w:rPr>
            </w:pPr>
          </w:p>
        </w:tc>
      </w:tr>
      <w:tr w:rsidR="00C960C1" w14:paraId="04E46A34"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7E44CA78"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186A4EB8"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3BB18AB9"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04E43420"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宣传品合格率</w:t>
            </w:r>
          </w:p>
        </w:tc>
        <w:tc>
          <w:tcPr>
            <w:tcW w:w="1203" w:type="dxa"/>
            <w:tcBorders>
              <w:top w:val="single" w:sz="4" w:space="0" w:color="auto"/>
              <w:left w:val="nil"/>
              <w:bottom w:val="single" w:sz="4" w:space="0" w:color="auto"/>
              <w:right w:val="single" w:sz="4" w:space="0" w:color="auto"/>
            </w:tcBorders>
            <w:vAlign w:val="center"/>
          </w:tcPr>
          <w:p w14:paraId="30A2B8CB"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090" w:type="dxa"/>
            <w:tcBorders>
              <w:top w:val="single" w:sz="4" w:space="0" w:color="auto"/>
              <w:left w:val="nil"/>
              <w:bottom w:val="single" w:sz="4" w:space="0" w:color="auto"/>
              <w:right w:val="single" w:sz="4" w:space="0" w:color="auto"/>
            </w:tcBorders>
            <w:vAlign w:val="center"/>
          </w:tcPr>
          <w:p w14:paraId="6B59C85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02C141F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692" w:type="dxa"/>
            <w:gridSpan w:val="2"/>
            <w:tcBorders>
              <w:top w:val="single" w:sz="4" w:space="0" w:color="auto"/>
              <w:left w:val="nil"/>
              <w:bottom w:val="single" w:sz="4" w:space="0" w:color="auto"/>
              <w:right w:val="single" w:sz="4" w:space="0" w:color="auto"/>
            </w:tcBorders>
            <w:vAlign w:val="center"/>
          </w:tcPr>
          <w:p w14:paraId="4784570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995" w:type="dxa"/>
            <w:gridSpan w:val="2"/>
            <w:tcBorders>
              <w:top w:val="single" w:sz="4" w:space="0" w:color="auto"/>
              <w:left w:val="nil"/>
              <w:bottom w:val="single" w:sz="4" w:space="0" w:color="auto"/>
              <w:right w:val="single" w:sz="4" w:space="0" w:color="auto"/>
            </w:tcBorders>
            <w:vAlign w:val="center"/>
          </w:tcPr>
          <w:p w14:paraId="3647197E" w14:textId="77777777" w:rsidR="00C960C1" w:rsidRDefault="00C960C1">
            <w:pPr>
              <w:widowControl/>
              <w:spacing w:line="240" w:lineRule="exact"/>
              <w:jc w:val="center"/>
              <w:rPr>
                <w:rFonts w:ascii="宋体" w:hAnsi="宋体" w:cs="宋体"/>
                <w:kern w:val="0"/>
                <w:sz w:val="18"/>
                <w:szCs w:val="18"/>
              </w:rPr>
            </w:pPr>
          </w:p>
        </w:tc>
      </w:tr>
      <w:tr w:rsidR="00C960C1" w14:paraId="072F689A"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09919EC3"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74E7099B" w14:textId="77777777" w:rsidR="00C960C1" w:rsidRDefault="00C960C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right w:val="single" w:sz="4" w:space="0" w:color="auto"/>
            </w:tcBorders>
            <w:vAlign w:val="center"/>
          </w:tcPr>
          <w:p w14:paraId="0D9263D5"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749" w:type="dxa"/>
            <w:gridSpan w:val="3"/>
            <w:tcBorders>
              <w:top w:val="single" w:sz="4" w:space="0" w:color="auto"/>
              <w:left w:val="nil"/>
              <w:bottom w:val="single" w:sz="4" w:space="0" w:color="auto"/>
              <w:right w:val="single" w:sz="4" w:space="0" w:color="auto"/>
            </w:tcBorders>
            <w:vAlign w:val="center"/>
          </w:tcPr>
          <w:p w14:paraId="10683B29"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各项任务完成及时率</w:t>
            </w:r>
            <w:r>
              <w:rPr>
                <w:rFonts w:ascii="宋体" w:hAnsi="宋体" w:cs="宋体" w:hint="eastAsia"/>
                <w:color w:val="000000"/>
                <w:kern w:val="0"/>
                <w:sz w:val="18"/>
                <w:szCs w:val="18"/>
              </w:rPr>
              <w:tab/>
            </w:r>
          </w:p>
        </w:tc>
        <w:tc>
          <w:tcPr>
            <w:tcW w:w="1203" w:type="dxa"/>
            <w:tcBorders>
              <w:top w:val="single" w:sz="4" w:space="0" w:color="auto"/>
              <w:left w:val="nil"/>
              <w:bottom w:val="single" w:sz="4" w:space="0" w:color="auto"/>
              <w:right w:val="single" w:sz="4" w:space="0" w:color="auto"/>
            </w:tcBorders>
            <w:vAlign w:val="center"/>
          </w:tcPr>
          <w:p w14:paraId="1E1813E3"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090" w:type="dxa"/>
            <w:tcBorders>
              <w:top w:val="single" w:sz="4" w:space="0" w:color="auto"/>
              <w:left w:val="nil"/>
              <w:bottom w:val="single" w:sz="4" w:space="0" w:color="auto"/>
              <w:right w:val="single" w:sz="4" w:space="0" w:color="auto"/>
            </w:tcBorders>
            <w:vAlign w:val="center"/>
          </w:tcPr>
          <w:p w14:paraId="23B1038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1A24659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2" w:type="dxa"/>
            <w:gridSpan w:val="2"/>
            <w:tcBorders>
              <w:top w:val="single" w:sz="4" w:space="0" w:color="auto"/>
              <w:left w:val="nil"/>
              <w:bottom w:val="single" w:sz="4" w:space="0" w:color="auto"/>
              <w:right w:val="single" w:sz="4" w:space="0" w:color="auto"/>
            </w:tcBorders>
            <w:vAlign w:val="center"/>
          </w:tcPr>
          <w:p w14:paraId="4D7D278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995" w:type="dxa"/>
            <w:gridSpan w:val="2"/>
            <w:tcBorders>
              <w:top w:val="single" w:sz="4" w:space="0" w:color="auto"/>
              <w:left w:val="nil"/>
              <w:bottom w:val="single" w:sz="4" w:space="0" w:color="auto"/>
              <w:right w:val="single" w:sz="4" w:space="0" w:color="auto"/>
            </w:tcBorders>
            <w:vAlign w:val="center"/>
          </w:tcPr>
          <w:p w14:paraId="5F06B059" w14:textId="77777777" w:rsidR="00C960C1" w:rsidRDefault="00C960C1">
            <w:pPr>
              <w:widowControl/>
              <w:spacing w:line="240" w:lineRule="exact"/>
              <w:jc w:val="left"/>
              <w:rPr>
                <w:rFonts w:ascii="宋体" w:hAnsi="宋体" w:cs="宋体"/>
                <w:kern w:val="0"/>
                <w:sz w:val="18"/>
                <w:szCs w:val="18"/>
              </w:rPr>
            </w:pPr>
          </w:p>
        </w:tc>
      </w:tr>
      <w:tr w:rsidR="00C960C1" w14:paraId="169D8071"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012C4BDD"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551F3689"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3C5B835C"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0246BB63"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支付以前年度营销推广活动费用</w:t>
            </w:r>
          </w:p>
        </w:tc>
        <w:tc>
          <w:tcPr>
            <w:tcW w:w="1203" w:type="dxa"/>
            <w:tcBorders>
              <w:top w:val="single" w:sz="4" w:space="0" w:color="auto"/>
              <w:left w:val="nil"/>
              <w:bottom w:val="single" w:sz="4" w:space="0" w:color="auto"/>
              <w:right w:val="single" w:sz="4" w:space="0" w:color="auto"/>
            </w:tcBorders>
            <w:vAlign w:val="center"/>
          </w:tcPr>
          <w:p w14:paraId="266CF3B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rPr>
              <w:t xml:space="preserve"> 2024年12月</w:t>
            </w:r>
          </w:p>
        </w:tc>
        <w:tc>
          <w:tcPr>
            <w:tcW w:w="1090" w:type="dxa"/>
            <w:tcBorders>
              <w:top w:val="single" w:sz="4" w:space="0" w:color="auto"/>
              <w:left w:val="nil"/>
              <w:bottom w:val="single" w:sz="4" w:space="0" w:color="auto"/>
              <w:right w:val="single" w:sz="4" w:space="0" w:color="auto"/>
            </w:tcBorders>
            <w:vAlign w:val="center"/>
          </w:tcPr>
          <w:p w14:paraId="7CEE7B1C"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color w:val="000000"/>
                <w:kern w:val="0"/>
                <w:sz w:val="18"/>
                <w:szCs w:val="18"/>
              </w:rPr>
              <w:t>2024年12月</w:t>
            </w:r>
          </w:p>
        </w:tc>
        <w:tc>
          <w:tcPr>
            <w:tcW w:w="566" w:type="dxa"/>
            <w:gridSpan w:val="2"/>
            <w:tcBorders>
              <w:top w:val="single" w:sz="4" w:space="0" w:color="auto"/>
              <w:left w:val="nil"/>
              <w:bottom w:val="single" w:sz="4" w:space="0" w:color="auto"/>
              <w:right w:val="single" w:sz="4" w:space="0" w:color="auto"/>
            </w:tcBorders>
            <w:vAlign w:val="center"/>
          </w:tcPr>
          <w:p w14:paraId="32CBA8D3"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92" w:type="dxa"/>
            <w:gridSpan w:val="2"/>
            <w:tcBorders>
              <w:top w:val="single" w:sz="4" w:space="0" w:color="auto"/>
              <w:left w:val="nil"/>
              <w:bottom w:val="single" w:sz="4" w:space="0" w:color="auto"/>
              <w:right w:val="single" w:sz="4" w:space="0" w:color="auto"/>
            </w:tcBorders>
            <w:vAlign w:val="center"/>
          </w:tcPr>
          <w:p w14:paraId="47FF0FFA"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tcBorders>
              <w:top w:val="single" w:sz="4" w:space="0" w:color="auto"/>
              <w:left w:val="nil"/>
              <w:bottom w:val="single" w:sz="4" w:space="0" w:color="auto"/>
              <w:right w:val="single" w:sz="4" w:space="0" w:color="auto"/>
            </w:tcBorders>
            <w:vAlign w:val="center"/>
          </w:tcPr>
          <w:p w14:paraId="6061F29C" w14:textId="77777777" w:rsidR="00C960C1" w:rsidRDefault="00C960C1">
            <w:pPr>
              <w:widowControl/>
              <w:spacing w:line="240" w:lineRule="exact"/>
              <w:jc w:val="left"/>
              <w:rPr>
                <w:rFonts w:ascii="宋体" w:hAnsi="宋体" w:cs="宋体"/>
                <w:kern w:val="0"/>
                <w:sz w:val="18"/>
                <w:szCs w:val="18"/>
              </w:rPr>
            </w:pPr>
          </w:p>
        </w:tc>
      </w:tr>
      <w:tr w:rsidR="00C960C1" w14:paraId="4929B3F2" w14:textId="77777777" w:rsidTr="003F483A">
        <w:trPr>
          <w:trHeight w:val="397"/>
        </w:trPr>
        <w:tc>
          <w:tcPr>
            <w:tcW w:w="691" w:type="dxa"/>
            <w:vMerge/>
            <w:tcBorders>
              <w:top w:val="single" w:sz="4" w:space="0" w:color="auto"/>
              <w:left w:val="single" w:sz="4" w:space="0" w:color="auto"/>
              <w:bottom w:val="single" w:sz="4" w:space="0" w:color="auto"/>
              <w:right w:val="single" w:sz="4" w:space="0" w:color="auto"/>
            </w:tcBorders>
            <w:vAlign w:val="center"/>
          </w:tcPr>
          <w:p w14:paraId="1D81C3F6"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left w:val="single" w:sz="4" w:space="0" w:color="auto"/>
              <w:bottom w:val="single" w:sz="4" w:space="0" w:color="auto"/>
              <w:right w:val="single" w:sz="4" w:space="0" w:color="auto"/>
            </w:tcBorders>
            <w:vAlign w:val="center"/>
          </w:tcPr>
          <w:p w14:paraId="5A3C534A" w14:textId="77777777" w:rsidR="00C960C1" w:rsidRDefault="00C960C1">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5AC0DD2F" w14:textId="77777777" w:rsidR="00C960C1" w:rsidRDefault="00C960C1">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13E02DED"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责任彩票工作完成率</w:t>
            </w:r>
          </w:p>
        </w:tc>
        <w:tc>
          <w:tcPr>
            <w:tcW w:w="1203" w:type="dxa"/>
            <w:tcBorders>
              <w:top w:val="single" w:sz="4" w:space="0" w:color="auto"/>
              <w:left w:val="nil"/>
              <w:bottom w:val="single" w:sz="4" w:space="0" w:color="auto"/>
              <w:right w:val="single" w:sz="4" w:space="0" w:color="auto"/>
            </w:tcBorders>
            <w:vAlign w:val="center"/>
          </w:tcPr>
          <w:p w14:paraId="1B4049C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090" w:type="dxa"/>
            <w:tcBorders>
              <w:top w:val="single" w:sz="4" w:space="0" w:color="auto"/>
              <w:left w:val="nil"/>
              <w:bottom w:val="single" w:sz="4" w:space="0" w:color="auto"/>
              <w:right w:val="single" w:sz="4" w:space="0" w:color="auto"/>
            </w:tcBorders>
            <w:vAlign w:val="center"/>
          </w:tcPr>
          <w:p w14:paraId="0C75746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032F109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92" w:type="dxa"/>
            <w:gridSpan w:val="2"/>
            <w:tcBorders>
              <w:top w:val="single" w:sz="4" w:space="0" w:color="auto"/>
              <w:left w:val="nil"/>
              <w:bottom w:val="single" w:sz="4" w:space="0" w:color="auto"/>
              <w:right w:val="single" w:sz="4" w:space="0" w:color="auto"/>
            </w:tcBorders>
            <w:vAlign w:val="center"/>
          </w:tcPr>
          <w:p w14:paraId="279BEEAF"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995" w:type="dxa"/>
            <w:gridSpan w:val="2"/>
            <w:tcBorders>
              <w:top w:val="single" w:sz="4" w:space="0" w:color="auto"/>
              <w:left w:val="nil"/>
              <w:bottom w:val="single" w:sz="4" w:space="0" w:color="auto"/>
              <w:right w:val="single" w:sz="4" w:space="0" w:color="auto"/>
            </w:tcBorders>
            <w:vAlign w:val="center"/>
          </w:tcPr>
          <w:p w14:paraId="56E73C1D" w14:textId="77777777" w:rsidR="00C960C1" w:rsidRDefault="00C960C1">
            <w:pPr>
              <w:widowControl/>
              <w:spacing w:line="240" w:lineRule="exact"/>
              <w:jc w:val="left"/>
              <w:rPr>
                <w:rFonts w:ascii="宋体" w:hAnsi="宋体" w:cs="宋体"/>
                <w:kern w:val="0"/>
                <w:sz w:val="18"/>
                <w:szCs w:val="18"/>
              </w:rPr>
            </w:pPr>
          </w:p>
        </w:tc>
      </w:tr>
      <w:tr w:rsidR="00C960C1" w14:paraId="53A56DA1" w14:textId="77777777" w:rsidTr="003F483A">
        <w:trPr>
          <w:trHeight w:hRule="exact" w:val="686"/>
        </w:trPr>
        <w:tc>
          <w:tcPr>
            <w:tcW w:w="691" w:type="dxa"/>
            <w:vMerge/>
            <w:tcBorders>
              <w:top w:val="single" w:sz="4" w:space="0" w:color="auto"/>
              <w:left w:val="single" w:sz="4" w:space="0" w:color="auto"/>
              <w:bottom w:val="single" w:sz="4" w:space="0" w:color="auto"/>
              <w:right w:val="single" w:sz="4" w:space="0" w:color="auto"/>
            </w:tcBorders>
            <w:vAlign w:val="center"/>
          </w:tcPr>
          <w:p w14:paraId="43979232"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14:paraId="3F40B29D"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tcBorders>
              <w:top w:val="single" w:sz="4" w:space="0" w:color="auto"/>
              <w:left w:val="single" w:sz="4" w:space="0" w:color="auto"/>
              <w:bottom w:val="single" w:sz="4" w:space="0" w:color="auto"/>
              <w:right w:val="single" w:sz="4" w:space="0" w:color="auto"/>
            </w:tcBorders>
            <w:vAlign w:val="center"/>
          </w:tcPr>
          <w:p w14:paraId="7A0B5F49"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经济效益指标</w:t>
            </w:r>
          </w:p>
        </w:tc>
        <w:tc>
          <w:tcPr>
            <w:tcW w:w="1749" w:type="dxa"/>
            <w:gridSpan w:val="3"/>
            <w:tcBorders>
              <w:top w:val="single" w:sz="4" w:space="0" w:color="auto"/>
              <w:left w:val="nil"/>
              <w:bottom w:val="single" w:sz="4" w:space="0" w:color="auto"/>
              <w:right w:val="single" w:sz="4" w:space="0" w:color="auto"/>
            </w:tcBorders>
            <w:vAlign w:val="center"/>
          </w:tcPr>
          <w:p w14:paraId="3A5DFA9A" w14:textId="77777777" w:rsidR="00C960C1" w:rsidRDefault="00A534AF">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销售目标</w:t>
            </w:r>
            <w:r>
              <w:rPr>
                <w:rFonts w:ascii="宋体" w:hAnsi="宋体" w:cs="宋体" w:hint="eastAsia"/>
                <w:color w:val="000000"/>
                <w:kern w:val="0"/>
                <w:sz w:val="18"/>
                <w:szCs w:val="18"/>
              </w:rPr>
              <w:tab/>
            </w:r>
          </w:p>
        </w:tc>
        <w:tc>
          <w:tcPr>
            <w:tcW w:w="1203" w:type="dxa"/>
            <w:tcBorders>
              <w:top w:val="single" w:sz="4" w:space="0" w:color="auto"/>
              <w:left w:val="nil"/>
              <w:bottom w:val="single" w:sz="4" w:space="0" w:color="auto"/>
              <w:right w:val="single" w:sz="4" w:space="0" w:color="auto"/>
            </w:tcBorders>
            <w:vAlign w:val="center"/>
          </w:tcPr>
          <w:p w14:paraId="3847F31A" w14:textId="77777777" w:rsidR="00C960C1" w:rsidRDefault="00A534AF">
            <w:pPr>
              <w:widowControl/>
              <w:spacing w:line="240" w:lineRule="exact"/>
              <w:jc w:val="center"/>
              <w:rPr>
                <w:rFonts w:ascii="宋体" w:hAnsi="宋体" w:cs="宋体"/>
                <w:kern w:val="0"/>
                <w:sz w:val="18"/>
                <w:szCs w:val="18"/>
              </w:rPr>
            </w:pPr>
            <w:bookmarkStart w:id="2" w:name="OLE_LINK4"/>
            <w:r>
              <w:rPr>
                <w:rFonts w:ascii="宋体" w:hAnsi="宋体" w:cs="宋体" w:hint="eastAsia"/>
                <w:kern w:val="0"/>
                <w:sz w:val="18"/>
                <w:szCs w:val="18"/>
              </w:rPr>
              <w:t>≥</w:t>
            </w:r>
            <w:bookmarkEnd w:id="2"/>
            <w:r>
              <w:rPr>
                <w:rFonts w:ascii="宋体" w:hAnsi="宋体" w:cs="宋体" w:hint="eastAsia"/>
                <w:kern w:val="0"/>
                <w:sz w:val="18"/>
                <w:szCs w:val="18"/>
              </w:rPr>
              <w:t>80亿元</w:t>
            </w:r>
          </w:p>
        </w:tc>
        <w:tc>
          <w:tcPr>
            <w:tcW w:w="1090" w:type="dxa"/>
            <w:tcBorders>
              <w:top w:val="single" w:sz="4" w:space="0" w:color="auto"/>
              <w:left w:val="nil"/>
              <w:bottom w:val="single" w:sz="4" w:space="0" w:color="auto"/>
              <w:right w:val="single" w:sz="4" w:space="0" w:color="auto"/>
            </w:tcBorders>
            <w:vAlign w:val="center"/>
          </w:tcPr>
          <w:p w14:paraId="46FB41B1"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116.1907亿元</w:t>
            </w:r>
          </w:p>
        </w:tc>
        <w:tc>
          <w:tcPr>
            <w:tcW w:w="566" w:type="dxa"/>
            <w:gridSpan w:val="2"/>
            <w:tcBorders>
              <w:top w:val="single" w:sz="4" w:space="0" w:color="auto"/>
              <w:left w:val="nil"/>
              <w:bottom w:val="single" w:sz="4" w:space="0" w:color="auto"/>
              <w:right w:val="single" w:sz="4" w:space="0" w:color="auto"/>
            </w:tcBorders>
            <w:vAlign w:val="center"/>
          </w:tcPr>
          <w:p w14:paraId="6EF1532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92" w:type="dxa"/>
            <w:gridSpan w:val="2"/>
            <w:tcBorders>
              <w:top w:val="single" w:sz="4" w:space="0" w:color="auto"/>
              <w:left w:val="nil"/>
              <w:bottom w:val="single" w:sz="4" w:space="0" w:color="auto"/>
              <w:right w:val="single" w:sz="4" w:space="0" w:color="auto"/>
            </w:tcBorders>
            <w:vAlign w:val="center"/>
          </w:tcPr>
          <w:p w14:paraId="5B7D9870"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995" w:type="dxa"/>
            <w:gridSpan w:val="2"/>
            <w:tcBorders>
              <w:top w:val="single" w:sz="4" w:space="0" w:color="auto"/>
              <w:left w:val="nil"/>
              <w:bottom w:val="single" w:sz="4" w:space="0" w:color="auto"/>
              <w:right w:val="single" w:sz="4" w:space="0" w:color="auto"/>
            </w:tcBorders>
            <w:vAlign w:val="center"/>
          </w:tcPr>
          <w:p w14:paraId="66177BE8" w14:textId="77777777" w:rsidR="00C960C1" w:rsidRDefault="00C960C1">
            <w:pPr>
              <w:widowControl/>
              <w:spacing w:line="240" w:lineRule="exact"/>
              <w:jc w:val="center"/>
              <w:rPr>
                <w:rFonts w:ascii="宋体" w:hAnsi="宋体" w:cs="宋体"/>
                <w:kern w:val="0"/>
                <w:sz w:val="18"/>
                <w:szCs w:val="18"/>
              </w:rPr>
            </w:pPr>
          </w:p>
        </w:tc>
      </w:tr>
      <w:tr w:rsidR="00C960C1" w14:paraId="23CB75F1" w14:textId="77777777" w:rsidTr="003F483A">
        <w:trPr>
          <w:trHeight w:hRule="exact" w:val="791"/>
        </w:trPr>
        <w:tc>
          <w:tcPr>
            <w:tcW w:w="691" w:type="dxa"/>
            <w:vMerge/>
            <w:tcBorders>
              <w:top w:val="single" w:sz="4" w:space="0" w:color="auto"/>
              <w:left w:val="single" w:sz="4" w:space="0" w:color="auto"/>
              <w:bottom w:val="single" w:sz="4" w:space="0" w:color="auto"/>
              <w:right w:val="single" w:sz="4" w:space="0" w:color="auto"/>
            </w:tcBorders>
            <w:vAlign w:val="center"/>
          </w:tcPr>
          <w:p w14:paraId="16F113A9" w14:textId="77777777" w:rsidR="00C960C1" w:rsidRDefault="00C960C1">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1AB967FF" w14:textId="77777777" w:rsidR="00C960C1" w:rsidRDefault="00C960C1">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15330C55"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社会效益指标</w:t>
            </w:r>
          </w:p>
        </w:tc>
        <w:tc>
          <w:tcPr>
            <w:tcW w:w="1749" w:type="dxa"/>
            <w:gridSpan w:val="3"/>
            <w:tcBorders>
              <w:top w:val="single" w:sz="4" w:space="0" w:color="auto"/>
              <w:left w:val="nil"/>
              <w:bottom w:val="single" w:sz="4" w:space="0" w:color="auto"/>
              <w:right w:val="single" w:sz="4" w:space="0" w:color="auto"/>
            </w:tcBorders>
            <w:vAlign w:val="center"/>
          </w:tcPr>
          <w:p w14:paraId="2B70F7B3" w14:textId="77777777" w:rsidR="00C960C1" w:rsidRDefault="00A534AF">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宣传平台粉丝数</w:t>
            </w:r>
          </w:p>
        </w:tc>
        <w:tc>
          <w:tcPr>
            <w:tcW w:w="1203" w:type="dxa"/>
            <w:tcBorders>
              <w:top w:val="single" w:sz="4" w:space="0" w:color="auto"/>
              <w:left w:val="nil"/>
              <w:bottom w:val="single" w:sz="4" w:space="0" w:color="auto"/>
              <w:right w:val="single" w:sz="4" w:space="0" w:color="auto"/>
            </w:tcBorders>
            <w:vAlign w:val="center"/>
          </w:tcPr>
          <w:p w14:paraId="03C8BADB" w14:textId="77777777" w:rsidR="00C960C1" w:rsidRDefault="00A534AF">
            <w:pPr>
              <w:widowControl/>
              <w:spacing w:line="240" w:lineRule="exact"/>
              <w:rPr>
                <w:rFonts w:ascii="宋体" w:hAnsi="宋体" w:cs="宋体"/>
                <w:kern w:val="0"/>
                <w:sz w:val="18"/>
                <w:szCs w:val="18"/>
              </w:rPr>
            </w:pPr>
            <w:r>
              <w:rPr>
                <w:rFonts w:ascii="宋体" w:hAnsi="宋体" w:cs="宋体" w:hint="eastAsia"/>
                <w:kern w:val="0"/>
                <w:sz w:val="18"/>
                <w:szCs w:val="18"/>
              </w:rPr>
              <w:t>≥200000人</w:t>
            </w:r>
          </w:p>
        </w:tc>
        <w:tc>
          <w:tcPr>
            <w:tcW w:w="1090" w:type="dxa"/>
            <w:tcBorders>
              <w:top w:val="single" w:sz="4" w:space="0" w:color="auto"/>
              <w:left w:val="nil"/>
              <w:bottom w:val="single" w:sz="4" w:space="0" w:color="auto"/>
              <w:right w:val="single" w:sz="4" w:space="0" w:color="auto"/>
            </w:tcBorders>
            <w:vAlign w:val="center"/>
          </w:tcPr>
          <w:p w14:paraId="74C56908"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622272人</w:t>
            </w:r>
          </w:p>
        </w:tc>
        <w:tc>
          <w:tcPr>
            <w:tcW w:w="566" w:type="dxa"/>
            <w:gridSpan w:val="2"/>
            <w:tcBorders>
              <w:top w:val="single" w:sz="4" w:space="0" w:color="auto"/>
              <w:left w:val="nil"/>
              <w:bottom w:val="single" w:sz="4" w:space="0" w:color="auto"/>
              <w:right w:val="single" w:sz="4" w:space="0" w:color="auto"/>
            </w:tcBorders>
            <w:vAlign w:val="center"/>
          </w:tcPr>
          <w:p w14:paraId="43585642"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692" w:type="dxa"/>
            <w:gridSpan w:val="2"/>
            <w:tcBorders>
              <w:top w:val="single" w:sz="4" w:space="0" w:color="auto"/>
              <w:left w:val="nil"/>
              <w:bottom w:val="single" w:sz="4" w:space="0" w:color="auto"/>
              <w:right w:val="single" w:sz="4" w:space="0" w:color="auto"/>
            </w:tcBorders>
            <w:vAlign w:val="center"/>
          </w:tcPr>
          <w:p w14:paraId="12C43C1C"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995" w:type="dxa"/>
            <w:gridSpan w:val="2"/>
            <w:tcBorders>
              <w:top w:val="single" w:sz="4" w:space="0" w:color="auto"/>
              <w:left w:val="nil"/>
              <w:bottom w:val="single" w:sz="4" w:space="0" w:color="auto"/>
              <w:right w:val="single" w:sz="4" w:space="0" w:color="auto"/>
            </w:tcBorders>
            <w:vAlign w:val="center"/>
          </w:tcPr>
          <w:p w14:paraId="5B6350AF" w14:textId="77777777" w:rsidR="00C960C1" w:rsidRDefault="00C960C1">
            <w:pPr>
              <w:widowControl/>
              <w:spacing w:line="240" w:lineRule="exact"/>
              <w:jc w:val="center"/>
              <w:rPr>
                <w:rFonts w:ascii="宋体" w:hAnsi="宋体" w:cs="宋体"/>
                <w:kern w:val="0"/>
                <w:sz w:val="18"/>
                <w:szCs w:val="18"/>
              </w:rPr>
            </w:pPr>
          </w:p>
        </w:tc>
      </w:tr>
      <w:tr w:rsidR="00AD3074" w14:paraId="27AAD1F2" w14:textId="77777777" w:rsidTr="003F483A">
        <w:trPr>
          <w:trHeight w:hRule="exact" w:val="1921"/>
        </w:trPr>
        <w:tc>
          <w:tcPr>
            <w:tcW w:w="691" w:type="dxa"/>
            <w:vMerge/>
            <w:tcBorders>
              <w:top w:val="single" w:sz="4" w:space="0" w:color="auto"/>
              <w:left w:val="single" w:sz="4" w:space="0" w:color="auto"/>
              <w:bottom w:val="single" w:sz="4" w:space="0" w:color="auto"/>
              <w:right w:val="single" w:sz="4" w:space="0" w:color="auto"/>
            </w:tcBorders>
            <w:vAlign w:val="center"/>
          </w:tcPr>
          <w:p w14:paraId="78CA6133" w14:textId="77777777" w:rsidR="00AD3074" w:rsidRDefault="00AD3074">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07190061" w14:textId="77777777" w:rsidR="00AD3074" w:rsidRDefault="00AD3074">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38304045" w14:textId="77777777" w:rsidR="00AD3074" w:rsidRDefault="00AD3074">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1885AF02" w14:textId="77777777" w:rsidR="00AD3074" w:rsidRDefault="00AD3074">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提升品牌影响力</w:t>
            </w:r>
          </w:p>
        </w:tc>
        <w:tc>
          <w:tcPr>
            <w:tcW w:w="1203" w:type="dxa"/>
            <w:tcBorders>
              <w:top w:val="single" w:sz="4" w:space="0" w:color="auto"/>
              <w:left w:val="nil"/>
              <w:bottom w:val="single" w:sz="4" w:space="0" w:color="auto"/>
              <w:right w:val="single" w:sz="4" w:space="0" w:color="auto"/>
            </w:tcBorders>
            <w:vAlign w:val="center"/>
          </w:tcPr>
          <w:p w14:paraId="493049CE"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090" w:type="dxa"/>
            <w:tcBorders>
              <w:top w:val="single" w:sz="4" w:space="0" w:color="auto"/>
              <w:left w:val="nil"/>
              <w:bottom w:val="single" w:sz="4" w:space="0" w:color="auto"/>
              <w:right w:val="single" w:sz="4" w:space="0" w:color="auto"/>
            </w:tcBorders>
            <w:vAlign w:val="center"/>
          </w:tcPr>
          <w:p w14:paraId="6EA95646"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0646B773"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692" w:type="dxa"/>
            <w:gridSpan w:val="2"/>
            <w:tcBorders>
              <w:top w:val="single" w:sz="4" w:space="0" w:color="auto"/>
              <w:left w:val="nil"/>
              <w:bottom w:val="single" w:sz="4" w:space="0" w:color="auto"/>
              <w:right w:val="single" w:sz="4" w:space="0" w:color="auto"/>
            </w:tcBorders>
            <w:vAlign w:val="center"/>
          </w:tcPr>
          <w:p w14:paraId="67565F04"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995" w:type="dxa"/>
            <w:gridSpan w:val="2"/>
            <w:vMerge w:val="restart"/>
            <w:tcBorders>
              <w:top w:val="single" w:sz="4" w:space="0" w:color="auto"/>
              <w:left w:val="nil"/>
              <w:right w:val="single" w:sz="4" w:space="0" w:color="auto"/>
            </w:tcBorders>
            <w:vAlign w:val="center"/>
          </w:tcPr>
          <w:p w14:paraId="268EBBC9" w14:textId="77777777" w:rsidR="00AD3074" w:rsidRDefault="00AD3074" w:rsidP="00900306">
            <w:pPr>
              <w:widowControl/>
              <w:spacing w:line="240" w:lineRule="exact"/>
              <w:rPr>
                <w:rFonts w:ascii="宋体" w:hAnsi="宋体" w:cs="宋体"/>
                <w:kern w:val="0"/>
                <w:szCs w:val="21"/>
              </w:rPr>
            </w:pPr>
            <w:r w:rsidRPr="00900306">
              <w:rPr>
                <w:rFonts w:ascii="宋体" w:hAnsi="宋体" w:cs="宋体" w:hint="eastAsia"/>
                <w:kern w:val="0"/>
                <w:sz w:val="18"/>
                <w:szCs w:val="18"/>
              </w:rPr>
              <w:t>通过项目实施取得了一定成效，但仍有提升空间，有待进一步完善。</w:t>
            </w:r>
          </w:p>
          <w:p w14:paraId="44D76FB1" w14:textId="3148788C" w:rsidR="00AD3074" w:rsidRDefault="00AD3074" w:rsidP="00025EA6">
            <w:pPr>
              <w:spacing w:line="240" w:lineRule="exact"/>
              <w:rPr>
                <w:rFonts w:ascii="宋体" w:hAnsi="宋体" w:cs="宋体"/>
                <w:kern w:val="0"/>
                <w:szCs w:val="21"/>
              </w:rPr>
            </w:pPr>
          </w:p>
        </w:tc>
      </w:tr>
      <w:tr w:rsidR="00AD3074" w14:paraId="710866E1" w14:textId="77777777" w:rsidTr="003F483A">
        <w:trPr>
          <w:trHeight w:hRule="exact" w:val="1834"/>
        </w:trPr>
        <w:tc>
          <w:tcPr>
            <w:tcW w:w="691" w:type="dxa"/>
            <w:vMerge/>
            <w:tcBorders>
              <w:top w:val="single" w:sz="4" w:space="0" w:color="auto"/>
              <w:left w:val="single" w:sz="4" w:space="0" w:color="auto"/>
              <w:bottom w:val="single" w:sz="4" w:space="0" w:color="auto"/>
              <w:right w:val="single" w:sz="4" w:space="0" w:color="auto"/>
            </w:tcBorders>
            <w:vAlign w:val="center"/>
          </w:tcPr>
          <w:p w14:paraId="0D117F53" w14:textId="77777777" w:rsidR="00AD3074" w:rsidRDefault="00AD3074">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12B9B69D" w14:textId="77777777" w:rsidR="00AD3074" w:rsidRDefault="00AD3074">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14:paraId="55EA0504"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可持续影响指标</w:t>
            </w:r>
          </w:p>
        </w:tc>
        <w:tc>
          <w:tcPr>
            <w:tcW w:w="1749" w:type="dxa"/>
            <w:gridSpan w:val="3"/>
            <w:tcBorders>
              <w:top w:val="single" w:sz="4" w:space="0" w:color="auto"/>
              <w:left w:val="nil"/>
              <w:bottom w:val="single" w:sz="4" w:space="0" w:color="auto"/>
              <w:right w:val="single" w:sz="4" w:space="0" w:color="auto"/>
            </w:tcBorders>
            <w:vAlign w:val="center"/>
          </w:tcPr>
          <w:p w14:paraId="5BA18488" w14:textId="77777777" w:rsidR="00AD3074" w:rsidRDefault="00AD3074">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宣贯政策知晓率</w:t>
            </w:r>
          </w:p>
        </w:tc>
        <w:tc>
          <w:tcPr>
            <w:tcW w:w="1203" w:type="dxa"/>
            <w:tcBorders>
              <w:top w:val="single" w:sz="4" w:space="0" w:color="auto"/>
              <w:left w:val="nil"/>
              <w:bottom w:val="single" w:sz="4" w:space="0" w:color="auto"/>
              <w:right w:val="single" w:sz="4" w:space="0" w:color="auto"/>
            </w:tcBorders>
            <w:vAlign w:val="center"/>
          </w:tcPr>
          <w:p w14:paraId="5105B582"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090" w:type="dxa"/>
            <w:tcBorders>
              <w:top w:val="single" w:sz="4" w:space="0" w:color="auto"/>
              <w:left w:val="nil"/>
              <w:bottom w:val="single" w:sz="4" w:space="0" w:color="auto"/>
              <w:right w:val="single" w:sz="4" w:space="0" w:color="auto"/>
            </w:tcBorders>
            <w:vAlign w:val="center"/>
          </w:tcPr>
          <w:p w14:paraId="4F4E61D0"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7AC4B536"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2" w:type="dxa"/>
            <w:gridSpan w:val="2"/>
            <w:tcBorders>
              <w:top w:val="single" w:sz="4" w:space="0" w:color="auto"/>
              <w:left w:val="nil"/>
              <w:bottom w:val="single" w:sz="4" w:space="0" w:color="auto"/>
              <w:right w:val="single" w:sz="4" w:space="0" w:color="auto"/>
            </w:tcBorders>
            <w:vAlign w:val="center"/>
          </w:tcPr>
          <w:p w14:paraId="4E8650D3" w14:textId="77777777" w:rsidR="00AD3074" w:rsidRDefault="00AD3074">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995" w:type="dxa"/>
            <w:gridSpan w:val="2"/>
            <w:vMerge/>
            <w:tcBorders>
              <w:left w:val="nil"/>
              <w:bottom w:val="single" w:sz="4" w:space="0" w:color="auto"/>
              <w:right w:val="single" w:sz="4" w:space="0" w:color="auto"/>
            </w:tcBorders>
            <w:vAlign w:val="center"/>
          </w:tcPr>
          <w:p w14:paraId="468CA8DA" w14:textId="22C2CF12" w:rsidR="00AD3074" w:rsidRPr="00900306" w:rsidRDefault="00AD3074" w:rsidP="00900306">
            <w:pPr>
              <w:widowControl/>
              <w:spacing w:line="240" w:lineRule="exact"/>
              <w:rPr>
                <w:rFonts w:ascii="宋体" w:hAnsi="宋体" w:cs="宋体"/>
                <w:kern w:val="0"/>
                <w:sz w:val="18"/>
                <w:szCs w:val="18"/>
              </w:rPr>
            </w:pPr>
          </w:p>
        </w:tc>
      </w:tr>
      <w:tr w:rsidR="00993AC8" w14:paraId="11FCE490" w14:textId="77777777" w:rsidTr="003F483A">
        <w:trPr>
          <w:trHeight w:hRule="exact" w:val="742"/>
        </w:trPr>
        <w:tc>
          <w:tcPr>
            <w:tcW w:w="691" w:type="dxa"/>
            <w:vMerge/>
            <w:tcBorders>
              <w:top w:val="single" w:sz="4" w:space="0" w:color="auto"/>
              <w:left w:val="single" w:sz="4" w:space="0" w:color="auto"/>
              <w:bottom w:val="single" w:sz="4" w:space="0" w:color="auto"/>
              <w:right w:val="single" w:sz="4" w:space="0" w:color="auto"/>
            </w:tcBorders>
            <w:vAlign w:val="center"/>
          </w:tcPr>
          <w:p w14:paraId="7A6C5FF8" w14:textId="77777777" w:rsidR="00993AC8" w:rsidRDefault="00993AC8">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right w:val="single" w:sz="4" w:space="0" w:color="auto"/>
            </w:tcBorders>
            <w:vAlign w:val="center"/>
          </w:tcPr>
          <w:p w14:paraId="5A08292C"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3DAC1D4A"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right w:val="single" w:sz="4" w:space="0" w:color="auto"/>
            </w:tcBorders>
            <w:vAlign w:val="center"/>
          </w:tcPr>
          <w:p w14:paraId="388F6BAF"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749" w:type="dxa"/>
            <w:gridSpan w:val="3"/>
            <w:tcBorders>
              <w:top w:val="single" w:sz="4" w:space="0" w:color="auto"/>
              <w:left w:val="nil"/>
              <w:bottom w:val="single" w:sz="4" w:space="0" w:color="auto"/>
              <w:right w:val="single" w:sz="4" w:space="0" w:color="auto"/>
            </w:tcBorders>
            <w:vAlign w:val="center"/>
          </w:tcPr>
          <w:p w14:paraId="50207DCC" w14:textId="77777777" w:rsidR="00993AC8" w:rsidRDefault="00993AC8">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活动参与者对品牌推广活动满意度</w:t>
            </w:r>
          </w:p>
        </w:tc>
        <w:tc>
          <w:tcPr>
            <w:tcW w:w="1203" w:type="dxa"/>
            <w:tcBorders>
              <w:top w:val="single" w:sz="4" w:space="0" w:color="auto"/>
              <w:left w:val="nil"/>
              <w:bottom w:val="single" w:sz="4" w:space="0" w:color="auto"/>
              <w:right w:val="single" w:sz="4" w:space="0" w:color="auto"/>
            </w:tcBorders>
            <w:vAlign w:val="center"/>
          </w:tcPr>
          <w:p w14:paraId="304AF43D" w14:textId="77777777" w:rsidR="00993AC8" w:rsidRDefault="00993AC8">
            <w:pPr>
              <w:widowControl/>
              <w:spacing w:line="240" w:lineRule="exact"/>
              <w:jc w:val="center"/>
              <w:rPr>
                <w:rFonts w:ascii="宋体" w:hAnsi="宋体" w:cs="宋体"/>
                <w:kern w:val="0"/>
                <w:sz w:val="18"/>
                <w:szCs w:val="18"/>
              </w:rPr>
            </w:pPr>
            <w:bookmarkStart w:id="3" w:name="OLE_LINK3"/>
            <w:r>
              <w:rPr>
                <w:rFonts w:ascii="宋体" w:hAnsi="宋体" w:cs="宋体" w:hint="eastAsia"/>
                <w:kern w:val="0"/>
                <w:sz w:val="18"/>
                <w:szCs w:val="18"/>
              </w:rPr>
              <w:t>≥</w:t>
            </w:r>
            <w:bookmarkEnd w:id="3"/>
            <w:r>
              <w:rPr>
                <w:rFonts w:ascii="宋体" w:hAnsi="宋体" w:cs="宋体" w:hint="eastAsia"/>
                <w:kern w:val="0"/>
                <w:sz w:val="18"/>
                <w:szCs w:val="18"/>
              </w:rPr>
              <w:t>85%</w:t>
            </w:r>
          </w:p>
        </w:tc>
        <w:tc>
          <w:tcPr>
            <w:tcW w:w="1090" w:type="dxa"/>
            <w:tcBorders>
              <w:top w:val="single" w:sz="4" w:space="0" w:color="auto"/>
              <w:left w:val="nil"/>
              <w:bottom w:val="single" w:sz="4" w:space="0" w:color="auto"/>
              <w:right w:val="single" w:sz="4" w:space="0" w:color="auto"/>
            </w:tcBorders>
            <w:vAlign w:val="center"/>
          </w:tcPr>
          <w:p w14:paraId="0F94D733"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96.5%</w:t>
            </w:r>
          </w:p>
        </w:tc>
        <w:tc>
          <w:tcPr>
            <w:tcW w:w="566" w:type="dxa"/>
            <w:gridSpan w:val="2"/>
            <w:tcBorders>
              <w:top w:val="single" w:sz="4" w:space="0" w:color="auto"/>
              <w:left w:val="nil"/>
              <w:bottom w:val="single" w:sz="4" w:space="0" w:color="auto"/>
              <w:right w:val="single" w:sz="4" w:space="0" w:color="auto"/>
            </w:tcBorders>
            <w:vAlign w:val="center"/>
          </w:tcPr>
          <w:p w14:paraId="7FC9AAF5"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692" w:type="dxa"/>
            <w:gridSpan w:val="2"/>
            <w:tcBorders>
              <w:top w:val="single" w:sz="4" w:space="0" w:color="auto"/>
              <w:left w:val="nil"/>
              <w:bottom w:val="single" w:sz="4" w:space="0" w:color="auto"/>
              <w:right w:val="single" w:sz="4" w:space="0" w:color="auto"/>
            </w:tcBorders>
            <w:vAlign w:val="center"/>
          </w:tcPr>
          <w:p w14:paraId="7081A6A9"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vMerge w:val="restart"/>
            <w:tcBorders>
              <w:top w:val="single" w:sz="4" w:space="0" w:color="auto"/>
              <w:left w:val="nil"/>
              <w:right w:val="single" w:sz="4" w:space="0" w:color="auto"/>
            </w:tcBorders>
            <w:vAlign w:val="center"/>
          </w:tcPr>
          <w:p w14:paraId="7A18972E" w14:textId="4D6AB685" w:rsidR="00993AC8" w:rsidRPr="00900306" w:rsidRDefault="00993AC8">
            <w:pPr>
              <w:widowControl/>
              <w:spacing w:line="240" w:lineRule="exact"/>
              <w:jc w:val="left"/>
              <w:rPr>
                <w:rFonts w:ascii="宋体" w:hAnsi="宋体" w:cs="宋体"/>
                <w:kern w:val="0"/>
                <w:szCs w:val="21"/>
              </w:rPr>
            </w:pPr>
            <w:r w:rsidRPr="00900306">
              <w:rPr>
                <w:rFonts w:ascii="宋体" w:hAnsi="宋体" w:cs="宋体" w:hint="eastAsia"/>
                <w:kern w:val="0"/>
                <w:sz w:val="18"/>
                <w:szCs w:val="18"/>
              </w:rPr>
              <w:t>已开展满意度调查，分析不够深入，有待进一步提升。</w:t>
            </w:r>
          </w:p>
        </w:tc>
      </w:tr>
      <w:tr w:rsidR="00993AC8" w14:paraId="028C40B5" w14:textId="77777777" w:rsidTr="003F483A">
        <w:trPr>
          <w:trHeight w:hRule="exact" w:val="742"/>
        </w:trPr>
        <w:tc>
          <w:tcPr>
            <w:tcW w:w="691" w:type="dxa"/>
            <w:vMerge/>
            <w:tcBorders>
              <w:top w:val="single" w:sz="4" w:space="0" w:color="auto"/>
              <w:left w:val="single" w:sz="4" w:space="0" w:color="auto"/>
              <w:bottom w:val="single" w:sz="4" w:space="0" w:color="auto"/>
              <w:right w:val="single" w:sz="4" w:space="0" w:color="auto"/>
            </w:tcBorders>
            <w:vAlign w:val="center"/>
          </w:tcPr>
          <w:p w14:paraId="22B8009F" w14:textId="77777777" w:rsidR="00993AC8" w:rsidRDefault="00993AC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04A8CF00" w14:textId="77777777" w:rsidR="00993AC8" w:rsidRDefault="00993AC8">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F0F7C0A" w14:textId="77777777" w:rsidR="00993AC8" w:rsidRDefault="00993AC8">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61C05D01" w14:textId="77777777" w:rsidR="00993AC8" w:rsidRDefault="00993AC8">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中心对项目执行满意度</w:t>
            </w:r>
          </w:p>
        </w:tc>
        <w:tc>
          <w:tcPr>
            <w:tcW w:w="1203" w:type="dxa"/>
            <w:tcBorders>
              <w:top w:val="single" w:sz="4" w:space="0" w:color="auto"/>
              <w:left w:val="nil"/>
              <w:bottom w:val="single" w:sz="4" w:space="0" w:color="auto"/>
              <w:right w:val="single" w:sz="4" w:space="0" w:color="auto"/>
            </w:tcBorders>
            <w:vAlign w:val="center"/>
          </w:tcPr>
          <w:p w14:paraId="44D10106"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090" w:type="dxa"/>
            <w:tcBorders>
              <w:top w:val="single" w:sz="4" w:space="0" w:color="auto"/>
              <w:left w:val="nil"/>
              <w:bottom w:val="single" w:sz="4" w:space="0" w:color="auto"/>
              <w:right w:val="single" w:sz="4" w:space="0" w:color="auto"/>
            </w:tcBorders>
            <w:vAlign w:val="center"/>
          </w:tcPr>
          <w:p w14:paraId="4F3DC9B2"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6" w:type="dxa"/>
            <w:gridSpan w:val="2"/>
            <w:tcBorders>
              <w:top w:val="single" w:sz="4" w:space="0" w:color="auto"/>
              <w:left w:val="nil"/>
              <w:bottom w:val="single" w:sz="4" w:space="0" w:color="auto"/>
              <w:right w:val="single" w:sz="4" w:space="0" w:color="auto"/>
            </w:tcBorders>
            <w:vAlign w:val="center"/>
          </w:tcPr>
          <w:p w14:paraId="5F65CA70"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92" w:type="dxa"/>
            <w:gridSpan w:val="2"/>
            <w:tcBorders>
              <w:top w:val="single" w:sz="4" w:space="0" w:color="auto"/>
              <w:left w:val="nil"/>
              <w:bottom w:val="single" w:sz="4" w:space="0" w:color="auto"/>
              <w:right w:val="single" w:sz="4" w:space="0" w:color="auto"/>
            </w:tcBorders>
            <w:vAlign w:val="center"/>
          </w:tcPr>
          <w:p w14:paraId="0B3E2179"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995" w:type="dxa"/>
            <w:gridSpan w:val="2"/>
            <w:vMerge/>
            <w:tcBorders>
              <w:left w:val="nil"/>
              <w:right w:val="single" w:sz="4" w:space="0" w:color="auto"/>
            </w:tcBorders>
            <w:vAlign w:val="center"/>
          </w:tcPr>
          <w:p w14:paraId="17BC92FF" w14:textId="6328D755" w:rsidR="00993AC8" w:rsidRDefault="00993AC8">
            <w:pPr>
              <w:widowControl/>
              <w:spacing w:line="240" w:lineRule="exact"/>
              <w:jc w:val="left"/>
              <w:rPr>
                <w:rFonts w:ascii="宋体" w:hAnsi="宋体" w:cs="宋体"/>
                <w:kern w:val="0"/>
                <w:szCs w:val="21"/>
              </w:rPr>
            </w:pPr>
          </w:p>
        </w:tc>
      </w:tr>
      <w:tr w:rsidR="00993AC8" w14:paraId="425A55CC" w14:textId="77777777" w:rsidTr="003F483A">
        <w:trPr>
          <w:trHeight w:hRule="exact" w:val="562"/>
        </w:trPr>
        <w:tc>
          <w:tcPr>
            <w:tcW w:w="691" w:type="dxa"/>
            <w:vMerge/>
            <w:tcBorders>
              <w:top w:val="single" w:sz="4" w:space="0" w:color="auto"/>
              <w:left w:val="single" w:sz="4" w:space="0" w:color="auto"/>
              <w:bottom w:val="single" w:sz="4" w:space="0" w:color="auto"/>
              <w:right w:val="single" w:sz="4" w:space="0" w:color="auto"/>
            </w:tcBorders>
            <w:vAlign w:val="center"/>
          </w:tcPr>
          <w:p w14:paraId="0F3B25EB" w14:textId="77777777" w:rsidR="00993AC8" w:rsidRDefault="00993AC8">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465F8E1D" w14:textId="77777777" w:rsidR="00993AC8" w:rsidRDefault="00993AC8">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AD72E45" w14:textId="77777777" w:rsidR="00993AC8" w:rsidRDefault="00993AC8">
            <w:pPr>
              <w:widowControl/>
              <w:spacing w:line="240" w:lineRule="exact"/>
              <w:jc w:val="center"/>
              <w:rPr>
                <w:rFonts w:ascii="宋体" w:hAnsi="宋体" w:cs="宋体"/>
                <w:kern w:val="0"/>
                <w:sz w:val="18"/>
                <w:szCs w:val="18"/>
              </w:rPr>
            </w:pPr>
          </w:p>
        </w:tc>
        <w:tc>
          <w:tcPr>
            <w:tcW w:w="1749" w:type="dxa"/>
            <w:gridSpan w:val="3"/>
            <w:tcBorders>
              <w:top w:val="single" w:sz="4" w:space="0" w:color="auto"/>
              <w:left w:val="nil"/>
              <w:bottom w:val="single" w:sz="4" w:space="0" w:color="auto"/>
              <w:right w:val="single" w:sz="4" w:space="0" w:color="auto"/>
            </w:tcBorders>
            <w:vAlign w:val="center"/>
          </w:tcPr>
          <w:p w14:paraId="49EAE0C0" w14:textId="77777777" w:rsidR="00993AC8" w:rsidRDefault="00993AC8">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来电客户满意度</w:t>
            </w:r>
          </w:p>
        </w:tc>
        <w:tc>
          <w:tcPr>
            <w:tcW w:w="1203" w:type="dxa"/>
            <w:tcBorders>
              <w:top w:val="single" w:sz="4" w:space="0" w:color="auto"/>
              <w:left w:val="nil"/>
              <w:bottom w:val="single" w:sz="4" w:space="0" w:color="auto"/>
              <w:right w:val="single" w:sz="4" w:space="0" w:color="auto"/>
            </w:tcBorders>
            <w:vAlign w:val="center"/>
          </w:tcPr>
          <w:p w14:paraId="7D4D5863"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≥85%</w:t>
            </w:r>
          </w:p>
        </w:tc>
        <w:tc>
          <w:tcPr>
            <w:tcW w:w="1090" w:type="dxa"/>
            <w:tcBorders>
              <w:top w:val="single" w:sz="4" w:space="0" w:color="auto"/>
              <w:left w:val="nil"/>
              <w:bottom w:val="single" w:sz="4" w:space="0" w:color="auto"/>
              <w:right w:val="single" w:sz="4" w:space="0" w:color="auto"/>
            </w:tcBorders>
            <w:vAlign w:val="center"/>
          </w:tcPr>
          <w:p w14:paraId="34529C7A"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99.25%</w:t>
            </w:r>
          </w:p>
        </w:tc>
        <w:tc>
          <w:tcPr>
            <w:tcW w:w="566" w:type="dxa"/>
            <w:gridSpan w:val="2"/>
            <w:tcBorders>
              <w:top w:val="single" w:sz="4" w:space="0" w:color="auto"/>
              <w:left w:val="nil"/>
              <w:bottom w:val="single" w:sz="4" w:space="0" w:color="auto"/>
              <w:right w:val="single" w:sz="4" w:space="0" w:color="auto"/>
            </w:tcBorders>
            <w:vAlign w:val="center"/>
          </w:tcPr>
          <w:p w14:paraId="0BBE430A"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692" w:type="dxa"/>
            <w:gridSpan w:val="2"/>
            <w:tcBorders>
              <w:top w:val="single" w:sz="4" w:space="0" w:color="auto"/>
              <w:left w:val="nil"/>
              <w:bottom w:val="single" w:sz="4" w:space="0" w:color="auto"/>
              <w:right w:val="single" w:sz="4" w:space="0" w:color="auto"/>
            </w:tcBorders>
            <w:vAlign w:val="center"/>
          </w:tcPr>
          <w:p w14:paraId="492DE6CE" w14:textId="77777777" w:rsidR="00993AC8" w:rsidRDefault="00993AC8">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995" w:type="dxa"/>
            <w:gridSpan w:val="2"/>
            <w:vMerge/>
            <w:tcBorders>
              <w:left w:val="nil"/>
              <w:bottom w:val="single" w:sz="4" w:space="0" w:color="auto"/>
              <w:right w:val="single" w:sz="4" w:space="0" w:color="auto"/>
            </w:tcBorders>
            <w:vAlign w:val="center"/>
          </w:tcPr>
          <w:p w14:paraId="14F671B2" w14:textId="30D9B89D" w:rsidR="00993AC8" w:rsidRDefault="00993AC8">
            <w:pPr>
              <w:widowControl/>
              <w:spacing w:line="240" w:lineRule="exact"/>
              <w:jc w:val="left"/>
              <w:rPr>
                <w:rFonts w:ascii="宋体" w:hAnsi="宋体" w:cs="宋体"/>
                <w:kern w:val="0"/>
                <w:szCs w:val="21"/>
              </w:rPr>
            </w:pPr>
          </w:p>
        </w:tc>
      </w:tr>
      <w:tr w:rsidR="00C960C1" w14:paraId="29EDE247" w14:textId="77777777" w:rsidTr="003F483A">
        <w:trPr>
          <w:trHeight w:hRule="exact" w:val="495"/>
        </w:trPr>
        <w:tc>
          <w:tcPr>
            <w:tcW w:w="6788" w:type="dxa"/>
            <w:gridSpan w:val="9"/>
            <w:tcBorders>
              <w:top w:val="single" w:sz="4" w:space="0" w:color="auto"/>
              <w:left w:val="single" w:sz="4" w:space="0" w:color="auto"/>
              <w:bottom w:val="single" w:sz="4" w:space="0" w:color="auto"/>
              <w:right w:val="single" w:sz="4" w:space="0" w:color="auto"/>
            </w:tcBorders>
            <w:vAlign w:val="center"/>
          </w:tcPr>
          <w:p w14:paraId="02C79596"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总分</w:t>
            </w:r>
          </w:p>
        </w:tc>
        <w:tc>
          <w:tcPr>
            <w:tcW w:w="566" w:type="dxa"/>
            <w:gridSpan w:val="2"/>
            <w:tcBorders>
              <w:top w:val="single" w:sz="4" w:space="0" w:color="auto"/>
              <w:left w:val="nil"/>
              <w:bottom w:val="single" w:sz="4" w:space="0" w:color="auto"/>
              <w:right w:val="single" w:sz="4" w:space="0" w:color="auto"/>
            </w:tcBorders>
            <w:vAlign w:val="center"/>
          </w:tcPr>
          <w:p w14:paraId="10E2A3A4" w14:textId="77777777" w:rsidR="00C960C1" w:rsidRDefault="00A534AF">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92" w:type="dxa"/>
            <w:gridSpan w:val="2"/>
            <w:tcBorders>
              <w:top w:val="single" w:sz="4" w:space="0" w:color="auto"/>
              <w:left w:val="nil"/>
              <w:bottom w:val="single" w:sz="4" w:space="0" w:color="auto"/>
              <w:right w:val="single" w:sz="4" w:space="0" w:color="auto"/>
            </w:tcBorders>
            <w:vAlign w:val="center"/>
          </w:tcPr>
          <w:p w14:paraId="1EE09D2A" w14:textId="59250417" w:rsidR="00C960C1" w:rsidRDefault="00A534AF" w:rsidP="003A0932">
            <w:pPr>
              <w:widowControl/>
              <w:spacing w:line="240" w:lineRule="exact"/>
              <w:jc w:val="center"/>
              <w:rPr>
                <w:rFonts w:ascii="宋体" w:hAnsi="宋体" w:cs="宋体"/>
                <w:kern w:val="0"/>
                <w:sz w:val="18"/>
                <w:szCs w:val="18"/>
              </w:rPr>
            </w:pPr>
            <w:r w:rsidRPr="003F483A">
              <w:rPr>
                <w:rFonts w:ascii="宋体" w:hAnsi="宋体" w:cs="宋体"/>
                <w:kern w:val="0"/>
                <w:sz w:val="18"/>
                <w:szCs w:val="18"/>
              </w:rPr>
              <w:t>9</w:t>
            </w:r>
            <w:r w:rsidR="00E43CAF" w:rsidRPr="003F483A">
              <w:rPr>
                <w:rFonts w:ascii="宋体" w:hAnsi="宋体" w:cs="宋体"/>
                <w:kern w:val="0"/>
                <w:sz w:val="18"/>
                <w:szCs w:val="18"/>
              </w:rPr>
              <w:t>4</w:t>
            </w:r>
            <w:r w:rsidRPr="003F483A">
              <w:rPr>
                <w:rFonts w:ascii="宋体" w:hAnsi="宋体" w:cs="宋体"/>
                <w:kern w:val="0"/>
                <w:sz w:val="18"/>
                <w:szCs w:val="18"/>
              </w:rPr>
              <w:t>.</w:t>
            </w:r>
            <w:r w:rsidRPr="003F483A">
              <w:rPr>
                <w:rFonts w:ascii="宋体" w:hAnsi="宋体" w:cs="宋体" w:hint="eastAsia"/>
                <w:kern w:val="0"/>
                <w:sz w:val="18"/>
                <w:szCs w:val="18"/>
              </w:rPr>
              <w:t>49</w:t>
            </w:r>
          </w:p>
        </w:tc>
        <w:tc>
          <w:tcPr>
            <w:tcW w:w="995" w:type="dxa"/>
            <w:gridSpan w:val="2"/>
            <w:tcBorders>
              <w:top w:val="single" w:sz="4" w:space="0" w:color="auto"/>
              <w:left w:val="nil"/>
              <w:bottom w:val="single" w:sz="4" w:space="0" w:color="auto"/>
              <w:right w:val="single" w:sz="4" w:space="0" w:color="auto"/>
            </w:tcBorders>
            <w:vAlign w:val="center"/>
          </w:tcPr>
          <w:p w14:paraId="1043FC85" w14:textId="77777777" w:rsidR="00C960C1" w:rsidRDefault="00C960C1">
            <w:pPr>
              <w:widowControl/>
              <w:spacing w:line="240" w:lineRule="exact"/>
              <w:jc w:val="left"/>
              <w:rPr>
                <w:rFonts w:ascii="宋体" w:hAnsi="宋体" w:cs="宋体"/>
                <w:kern w:val="0"/>
                <w:sz w:val="18"/>
                <w:szCs w:val="18"/>
              </w:rPr>
            </w:pPr>
          </w:p>
        </w:tc>
      </w:tr>
    </w:tbl>
    <w:p w14:paraId="236585D0" w14:textId="77777777" w:rsidR="00C960C1" w:rsidRDefault="00C960C1">
      <w:pPr>
        <w:spacing w:line="640" w:lineRule="exact"/>
        <w:rPr>
          <w:rFonts w:ascii="仿宋_GB2312" w:eastAsia="仿宋_GB2312"/>
          <w:sz w:val="32"/>
          <w:szCs w:val="32"/>
        </w:rPr>
      </w:pPr>
      <w:bookmarkStart w:id="4" w:name="_GoBack"/>
      <w:bookmarkEnd w:id="0"/>
      <w:bookmarkEnd w:id="4"/>
    </w:p>
    <w:p w14:paraId="01F02D89" w14:textId="77777777" w:rsidR="00C960C1" w:rsidRDefault="00C960C1"/>
    <w:sectPr w:rsidR="00C960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171BF" w14:textId="77777777" w:rsidR="006B4FC3" w:rsidRDefault="006B4FC3" w:rsidP="00BD332E">
      <w:r>
        <w:separator/>
      </w:r>
    </w:p>
  </w:endnote>
  <w:endnote w:type="continuationSeparator" w:id="0">
    <w:p w14:paraId="155FF7BB" w14:textId="77777777" w:rsidR="006B4FC3" w:rsidRDefault="006B4FC3" w:rsidP="00BD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7058EA" w14:textId="77777777" w:rsidR="006B4FC3" w:rsidRDefault="006B4FC3" w:rsidP="00BD332E">
      <w:r>
        <w:separator/>
      </w:r>
    </w:p>
  </w:footnote>
  <w:footnote w:type="continuationSeparator" w:id="0">
    <w:p w14:paraId="240F0397" w14:textId="77777777" w:rsidR="006B4FC3" w:rsidRDefault="006B4FC3" w:rsidP="00BD3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2OGQyMTg1YjM1NTdmMjVjZGMwYWVlYWM2ZWI3YzkifQ=="/>
  </w:docVars>
  <w:rsids>
    <w:rsidRoot w:val="78112733"/>
    <w:rsid w:val="78112733"/>
    <w:rsid w:val="CEE7D1EF"/>
    <w:rsid w:val="00004190"/>
    <w:rsid w:val="00015D0A"/>
    <w:rsid w:val="002B6B2A"/>
    <w:rsid w:val="002C76A7"/>
    <w:rsid w:val="00303684"/>
    <w:rsid w:val="00370187"/>
    <w:rsid w:val="003A0932"/>
    <w:rsid w:val="003F483A"/>
    <w:rsid w:val="004C6C84"/>
    <w:rsid w:val="00560796"/>
    <w:rsid w:val="006947FF"/>
    <w:rsid w:val="006B4FC3"/>
    <w:rsid w:val="00825A46"/>
    <w:rsid w:val="00900306"/>
    <w:rsid w:val="00993AC8"/>
    <w:rsid w:val="009A5581"/>
    <w:rsid w:val="00A534AF"/>
    <w:rsid w:val="00A9180C"/>
    <w:rsid w:val="00AD3074"/>
    <w:rsid w:val="00BD332E"/>
    <w:rsid w:val="00C657BD"/>
    <w:rsid w:val="00C67C79"/>
    <w:rsid w:val="00C960C1"/>
    <w:rsid w:val="00D84D09"/>
    <w:rsid w:val="00DA5CAA"/>
    <w:rsid w:val="00DA5DFA"/>
    <w:rsid w:val="00DD5C68"/>
    <w:rsid w:val="00E43CAF"/>
    <w:rsid w:val="00E76D54"/>
    <w:rsid w:val="00E827E4"/>
    <w:rsid w:val="00F134DD"/>
    <w:rsid w:val="00F224E0"/>
    <w:rsid w:val="00F524D2"/>
    <w:rsid w:val="01EF572E"/>
    <w:rsid w:val="020F43D4"/>
    <w:rsid w:val="021D7488"/>
    <w:rsid w:val="03207969"/>
    <w:rsid w:val="03227EF2"/>
    <w:rsid w:val="03661781"/>
    <w:rsid w:val="069D55EB"/>
    <w:rsid w:val="07D505EB"/>
    <w:rsid w:val="0874698D"/>
    <w:rsid w:val="09212793"/>
    <w:rsid w:val="09305BA5"/>
    <w:rsid w:val="093B4FBA"/>
    <w:rsid w:val="0A867D70"/>
    <w:rsid w:val="0A8F529B"/>
    <w:rsid w:val="0AB95AB8"/>
    <w:rsid w:val="0B4C0D45"/>
    <w:rsid w:val="0CFC4850"/>
    <w:rsid w:val="0E1D59E6"/>
    <w:rsid w:val="117C1FCB"/>
    <w:rsid w:val="14165393"/>
    <w:rsid w:val="14D651C5"/>
    <w:rsid w:val="16FC64EB"/>
    <w:rsid w:val="18406C5E"/>
    <w:rsid w:val="187D5329"/>
    <w:rsid w:val="1956590A"/>
    <w:rsid w:val="1A70768C"/>
    <w:rsid w:val="1C4077DC"/>
    <w:rsid w:val="1C462BAA"/>
    <w:rsid w:val="1CA90921"/>
    <w:rsid w:val="1DF5197B"/>
    <w:rsid w:val="1E3D4808"/>
    <w:rsid w:val="22684718"/>
    <w:rsid w:val="228A68C0"/>
    <w:rsid w:val="260733C5"/>
    <w:rsid w:val="264F0468"/>
    <w:rsid w:val="26913DCA"/>
    <w:rsid w:val="26AC2B80"/>
    <w:rsid w:val="28241904"/>
    <w:rsid w:val="29D92B2B"/>
    <w:rsid w:val="2A3058DE"/>
    <w:rsid w:val="2DE30251"/>
    <w:rsid w:val="2E1441D6"/>
    <w:rsid w:val="2E4560F5"/>
    <w:rsid w:val="2FD933F6"/>
    <w:rsid w:val="30590D3B"/>
    <w:rsid w:val="32635E3A"/>
    <w:rsid w:val="329A70C7"/>
    <w:rsid w:val="3360284C"/>
    <w:rsid w:val="345B048E"/>
    <w:rsid w:val="34EF22E5"/>
    <w:rsid w:val="361A2073"/>
    <w:rsid w:val="3641163C"/>
    <w:rsid w:val="36AE76C3"/>
    <w:rsid w:val="37272C99"/>
    <w:rsid w:val="37EA26E3"/>
    <w:rsid w:val="37F86E1F"/>
    <w:rsid w:val="39E11CA2"/>
    <w:rsid w:val="3AAE29A5"/>
    <w:rsid w:val="3BBF1028"/>
    <w:rsid w:val="3C31072F"/>
    <w:rsid w:val="3E6A6FBB"/>
    <w:rsid w:val="3EF36562"/>
    <w:rsid w:val="3F8B09B9"/>
    <w:rsid w:val="3FC2784F"/>
    <w:rsid w:val="3FD0640E"/>
    <w:rsid w:val="416709E8"/>
    <w:rsid w:val="41DC783A"/>
    <w:rsid w:val="41E95E70"/>
    <w:rsid w:val="436F204E"/>
    <w:rsid w:val="43D56927"/>
    <w:rsid w:val="4400350A"/>
    <w:rsid w:val="45C50849"/>
    <w:rsid w:val="45F96148"/>
    <w:rsid w:val="46354676"/>
    <w:rsid w:val="470C01AE"/>
    <w:rsid w:val="471C3E9C"/>
    <w:rsid w:val="4BFC604B"/>
    <w:rsid w:val="4C1D0268"/>
    <w:rsid w:val="4DCB3F26"/>
    <w:rsid w:val="4E4E32CB"/>
    <w:rsid w:val="4E8E1484"/>
    <w:rsid w:val="50433862"/>
    <w:rsid w:val="50817168"/>
    <w:rsid w:val="50CD5628"/>
    <w:rsid w:val="51171145"/>
    <w:rsid w:val="51925BF1"/>
    <w:rsid w:val="535A473E"/>
    <w:rsid w:val="53EF1E25"/>
    <w:rsid w:val="557051C5"/>
    <w:rsid w:val="563A06C4"/>
    <w:rsid w:val="56B13FA5"/>
    <w:rsid w:val="585E525D"/>
    <w:rsid w:val="59465951"/>
    <w:rsid w:val="5A100D6E"/>
    <w:rsid w:val="5A3F332B"/>
    <w:rsid w:val="5A6C1A1C"/>
    <w:rsid w:val="5A8A4985"/>
    <w:rsid w:val="5AF95341"/>
    <w:rsid w:val="5BCD2F95"/>
    <w:rsid w:val="5C8F784D"/>
    <w:rsid w:val="5DEE7349"/>
    <w:rsid w:val="5F702A21"/>
    <w:rsid w:val="60822ABB"/>
    <w:rsid w:val="62CF753A"/>
    <w:rsid w:val="62E35A7A"/>
    <w:rsid w:val="65A32BCC"/>
    <w:rsid w:val="65D61F4D"/>
    <w:rsid w:val="66670A1A"/>
    <w:rsid w:val="66BC2B4E"/>
    <w:rsid w:val="67696832"/>
    <w:rsid w:val="681C5653"/>
    <w:rsid w:val="68AE672F"/>
    <w:rsid w:val="6A302436"/>
    <w:rsid w:val="6A3F1ACC"/>
    <w:rsid w:val="6A8617A8"/>
    <w:rsid w:val="6B6757F2"/>
    <w:rsid w:val="6DCA3B30"/>
    <w:rsid w:val="6E1E085D"/>
    <w:rsid w:val="6F7F2187"/>
    <w:rsid w:val="714C3766"/>
    <w:rsid w:val="735275BC"/>
    <w:rsid w:val="73656534"/>
    <w:rsid w:val="73EE5A8A"/>
    <w:rsid w:val="74411158"/>
    <w:rsid w:val="75094FB2"/>
    <w:rsid w:val="75504B8E"/>
    <w:rsid w:val="75E86D8A"/>
    <w:rsid w:val="769A026B"/>
    <w:rsid w:val="78112733"/>
    <w:rsid w:val="78663CC5"/>
    <w:rsid w:val="794D0F04"/>
    <w:rsid w:val="7A5925AE"/>
    <w:rsid w:val="7AF75032"/>
    <w:rsid w:val="7B7D3315"/>
    <w:rsid w:val="7C24736B"/>
    <w:rsid w:val="7CBC0D5A"/>
    <w:rsid w:val="7E9D2D8F"/>
    <w:rsid w:val="7ECC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F5C7ADE-4B02-4E8F-B8CB-71CD7CB32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font11">
    <w:name w:val="font11"/>
    <w:basedOn w:val="a0"/>
    <w:qFormat/>
    <w:rPr>
      <w:rFonts w:ascii="宋体" w:eastAsia="宋体" w:hAnsi="宋体" w:cs="宋体" w:hint="eastAsia"/>
      <w:color w:val="000000"/>
      <w:sz w:val="18"/>
      <w:szCs w:val="18"/>
      <w:u w:val="none"/>
    </w:r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 w:type="paragraph" w:styleId="a6">
    <w:name w:val="Balloon Text"/>
    <w:basedOn w:val="a"/>
    <w:link w:val="Char1"/>
    <w:rsid w:val="003A0932"/>
    <w:rPr>
      <w:sz w:val="18"/>
      <w:szCs w:val="18"/>
    </w:rPr>
  </w:style>
  <w:style w:type="character" w:customStyle="1" w:styleId="Char1">
    <w:name w:val="批注框文本 Char"/>
    <w:basedOn w:val="a0"/>
    <w:link w:val="a6"/>
    <w:rsid w:val="003A093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阳阳</dc:creator>
  <cp:lastModifiedBy>lenovo</cp:lastModifiedBy>
  <cp:revision>23</cp:revision>
  <cp:lastPrinted>2025-08-21T10:00:00Z</cp:lastPrinted>
  <dcterms:created xsi:type="dcterms:W3CDTF">2023-04-25T11:01:00Z</dcterms:created>
  <dcterms:modified xsi:type="dcterms:W3CDTF">2025-08-26T02:26:00Z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FE1F79701F50463A99A78B0AA34F2958_13</vt:lpwstr>
  </property>
  <property fmtid="{D5CDD505-2E9C-101B-9397-08002B2CF9AE}" pid="4" name="KSOTemplateDocerSaveRecord">
    <vt:lpwstr>eyJoZGlkIjoiNmQzNDQwMjQ4YzdhYzllOWUwYWFiYWRhNGMwZWIzNGYiLCJ1c2VySWQiOiIyNTYzNDgyMzUifQ==</vt:lpwstr>
  </property>
</Properties>
</file>