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仿宋_GB2312" w:hAnsi="仿宋_GB2312" w:eastAsia="仿宋_GB2312" w:cs="仿宋_GB2312"/>
          <w:sz w:val="24"/>
        </w:rPr>
      </w:pP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项目支出绩效自评表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（2024 年度）</w:t>
      </w:r>
    </w:p>
    <w:tbl>
      <w:tblPr>
        <w:tblStyle w:val="4"/>
        <w:tblpPr w:leftFromText="180" w:rightFromText="180" w:vertAnchor="text" w:horzAnchor="page" w:tblpX="1126" w:tblpY="30"/>
        <w:tblOverlap w:val="never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624"/>
        <w:gridCol w:w="992"/>
        <w:gridCol w:w="709"/>
        <w:gridCol w:w="1417"/>
        <w:gridCol w:w="263"/>
        <w:gridCol w:w="1013"/>
        <w:gridCol w:w="1175"/>
        <w:gridCol w:w="602"/>
        <w:gridCol w:w="102"/>
        <w:gridCol w:w="543"/>
        <w:gridCol w:w="303"/>
        <w:gridCol w:w="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56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网站运营项目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</w:trPr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北京市医疗保障局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</w:trPr>
        <w:tc>
          <w:tcPr>
            <w:tcW w:w="166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</w:trPr>
        <w:tc>
          <w:tcPr>
            <w:tcW w:w="16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234.915828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234.785524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234.785524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16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234.915828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234.785524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234.785524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16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上年结转资金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16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104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年度目标</w:t>
            </w:r>
          </w:p>
        </w:tc>
        <w:tc>
          <w:tcPr>
            <w:tcW w:w="356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6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1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ind w:firstLine="360" w:firstLineChars="20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将政府网站作为新时代建设服务型政府的重要平台，着力推进全市政府网站规范化、创新性发展。更好地履行新机构职能、推动北京市医疗保障工作开展、做好政策宣传与解读工作、服务公众，做好北京市医疗保障局门户网站及对外服务网络建设工作。</w:t>
            </w:r>
          </w:p>
          <w:p>
            <w:pPr>
              <w:widowControl/>
              <w:spacing w:after="0"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年度目标：</w:t>
            </w:r>
          </w:p>
          <w:p>
            <w:pPr>
              <w:widowControl/>
              <w:spacing w:after="0"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1、保障北京市医疗保障局门户网站平稳运行，内容发布及时准确、形式新颖多样；</w:t>
            </w:r>
          </w:p>
          <w:p>
            <w:pPr>
              <w:widowControl/>
              <w:spacing w:after="0"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2、保障定点医疗机构查询系统、定点零售药店查询系统、医保药品报销范围查询系统、打击欺诈骗保监督举报系统服务正常运行。</w:t>
            </w:r>
          </w:p>
        </w:tc>
        <w:tc>
          <w:tcPr>
            <w:tcW w:w="356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ind w:firstLine="360" w:firstLineChars="20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网站运行平稳，效果良好，未出现重大错误，未受到恶意攻击，各项功能使用正常。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</w:trPr>
        <w:tc>
          <w:tcPr>
            <w:tcW w:w="104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2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网站内容页排版量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≥500条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603条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参与拍摄会议活动场次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≥20场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20场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摄制并整理照片资料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≥3000张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4010张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视频资料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≥300分钟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394分钟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市民纠错整改时限（工作日）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≤2日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1日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网站整体整改次数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≥8次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15次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网站内容发布量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≥500条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603条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报送工作动态类信息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≥100条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178条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向社会大众发布新闻类信息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≥500条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603条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发布各类新闻报道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≥4000条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6959条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网站、公众号绩效考评检测扫描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≥8次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8次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网站、公众号错链错敏字扫描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≥8次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15次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保障平稳可靠运行的局官网及各业务系统（网站首页、网站栏目、查询系统、业务专栏）数量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4个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4个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故障排除率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服务响应率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正常运行率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项目验收时间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100%根据合同约定期限进行验收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100%根据合同约定期限进行验收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按合同约定时间完成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100%按合同约定时间完成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100%按合同约定时间完成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年预算总成本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234.915828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234.785524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面向社会提供及时、权威、多样化的政府信息，不断多样化加强政务公开，及时响应社会关切，解决群众痛点难点问题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面向社会提供北京市打击欺诈骗保监督举报功能，实现北京市打击欺诈骗保监督举报功能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面向社会提供北京市定点医疗机构、定点零售药店及医保报销药品范围等信息查询功能，实现北京市定点医疗机构、定点零售药店及医保报销药品范围等信息查询功能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保障北京市医疗保障局官方门户网站及各业务系统平稳运行，有效提升医保工作效率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服务对象满意度标</w:t>
            </w:r>
          </w:p>
        </w:tc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使用人员满意度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723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560" w:lineRule="exact"/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B197B"/>
    <w:rsid w:val="00006AC7"/>
    <w:rsid w:val="00024393"/>
    <w:rsid w:val="00077231"/>
    <w:rsid w:val="001511F7"/>
    <w:rsid w:val="003A3BE8"/>
    <w:rsid w:val="003C2D20"/>
    <w:rsid w:val="004C3659"/>
    <w:rsid w:val="00826C25"/>
    <w:rsid w:val="009552DA"/>
    <w:rsid w:val="0097287D"/>
    <w:rsid w:val="009D4765"/>
    <w:rsid w:val="00A1799B"/>
    <w:rsid w:val="00B5113F"/>
    <w:rsid w:val="00B96500"/>
    <w:rsid w:val="00BF4753"/>
    <w:rsid w:val="00D0543A"/>
    <w:rsid w:val="00D77191"/>
    <w:rsid w:val="00F92BDA"/>
    <w:rsid w:val="00FA1C8E"/>
    <w:rsid w:val="06FA0B71"/>
    <w:rsid w:val="0B7B9F18"/>
    <w:rsid w:val="15BEDB2A"/>
    <w:rsid w:val="1BBBE0D2"/>
    <w:rsid w:val="1E6FBC04"/>
    <w:rsid w:val="1FB76AAD"/>
    <w:rsid w:val="1FFD9D60"/>
    <w:rsid w:val="256FED51"/>
    <w:rsid w:val="27792CDA"/>
    <w:rsid w:val="2BF77DF3"/>
    <w:rsid w:val="2DEB7CD1"/>
    <w:rsid w:val="2E9F31EF"/>
    <w:rsid w:val="2FA63E3C"/>
    <w:rsid w:val="2FF39BBF"/>
    <w:rsid w:val="31F9ED2A"/>
    <w:rsid w:val="33ED426D"/>
    <w:rsid w:val="39721145"/>
    <w:rsid w:val="3EFAF96B"/>
    <w:rsid w:val="3FEDC6B3"/>
    <w:rsid w:val="3FEF9DF1"/>
    <w:rsid w:val="3FFAFBD6"/>
    <w:rsid w:val="47F50EC8"/>
    <w:rsid w:val="4BBBC0ED"/>
    <w:rsid w:val="4EB29C4D"/>
    <w:rsid w:val="4FFBB37C"/>
    <w:rsid w:val="569FE218"/>
    <w:rsid w:val="57F3048E"/>
    <w:rsid w:val="58C664DD"/>
    <w:rsid w:val="5ABFFC6D"/>
    <w:rsid w:val="5BEEE09D"/>
    <w:rsid w:val="5DB4681C"/>
    <w:rsid w:val="5DBFB17F"/>
    <w:rsid w:val="5EE76C97"/>
    <w:rsid w:val="5FFB197B"/>
    <w:rsid w:val="5FFF84F7"/>
    <w:rsid w:val="673B44BD"/>
    <w:rsid w:val="67BB07B9"/>
    <w:rsid w:val="67CE365A"/>
    <w:rsid w:val="67F7AC38"/>
    <w:rsid w:val="67FD6C7D"/>
    <w:rsid w:val="69F7EF32"/>
    <w:rsid w:val="6AFB93F0"/>
    <w:rsid w:val="6B42E5A1"/>
    <w:rsid w:val="6B678F7C"/>
    <w:rsid w:val="6DCF2085"/>
    <w:rsid w:val="6E3FF805"/>
    <w:rsid w:val="6E8FC192"/>
    <w:rsid w:val="6F7BB2B0"/>
    <w:rsid w:val="6FDF274A"/>
    <w:rsid w:val="6FE3E1B4"/>
    <w:rsid w:val="6FFB008F"/>
    <w:rsid w:val="6FFF9670"/>
    <w:rsid w:val="75EDB669"/>
    <w:rsid w:val="776F0B1F"/>
    <w:rsid w:val="77E9AE11"/>
    <w:rsid w:val="77EFF184"/>
    <w:rsid w:val="77F7F592"/>
    <w:rsid w:val="79E733DC"/>
    <w:rsid w:val="7AD7D33A"/>
    <w:rsid w:val="7AEF9A2F"/>
    <w:rsid w:val="7AFBA094"/>
    <w:rsid w:val="7AFFA969"/>
    <w:rsid w:val="7BE30374"/>
    <w:rsid w:val="7C31F0B1"/>
    <w:rsid w:val="7CBF0E88"/>
    <w:rsid w:val="7CD56162"/>
    <w:rsid w:val="7D3F2B30"/>
    <w:rsid w:val="7DC69823"/>
    <w:rsid w:val="7DE76291"/>
    <w:rsid w:val="7DEC5765"/>
    <w:rsid w:val="7DEF9C6E"/>
    <w:rsid w:val="7DFF9F43"/>
    <w:rsid w:val="7E6F108C"/>
    <w:rsid w:val="7EC1661C"/>
    <w:rsid w:val="7EDF6C54"/>
    <w:rsid w:val="7EF2B537"/>
    <w:rsid w:val="7EF335E5"/>
    <w:rsid w:val="7EFB0954"/>
    <w:rsid w:val="7EFFBAC1"/>
    <w:rsid w:val="7F564882"/>
    <w:rsid w:val="7F59CA81"/>
    <w:rsid w:val="7F7B64D4"/>
    <w:rsid w:val="7F7DA45A"/>
    <w:rsid w:val="7F8FD18E"/>
    <w:rsid w:val="7FD3A40A"/>
    <w:rsid w:val="7FEF8522"/>
    <w:rsid w:val="7FF706ED"/>
    <w:rsid w:val="7FF81612"/>
    <w:rsid w:val="7FFF4B12"/>
    <w:rsid w:val="7FFF949C"/>
    <w:rsid w:val="84D37014"/>
    <w:rsid w:val="8EFFBE53"/>
    <w:rsid w:val="8FDF2A91"/>
    <w:rsid w:val="9B9A75B2"/>
    <w:rsid w:val="9BBCDCD6"/>
    <w:rsid w:val="9FF73635"/>
    <w:rsid w:val="A5BD2471"/>
    <w:rsid w:val="ABFB134C"/>
    <w:rsid w:val="AF3375AC"/>
    <w:rsid w:val="AF6B2968"/>
    <w:rsid w:val="AFE7F07F"/>
    <w:rsid w:val="B55E32AB"/>
    <w:rsid w:val="B6BDCB4B"/>
    <w:rsid w:val="BAA5D76A"/>
    <w:rsid w:val="BAE9ED15"/>
    <w:rsid w:val="BBFAD410"/>
    <w:rsid w:val="BCF5E855"/>
    <w:rsid w:val="BD5F349B"/>
    <w:rsid w:val="BDB76B8B"/>
    <w:rsid w:val="BDBF074F"/>
    <w:rsid w:val="BE6330B4"/>
    <w:rsid w:val="BEF653A2"/>
    <w:rsid w:val="BF7B9595"/>
    <w:rsid w:val="BFDF4A03"/>
    <w:rsid w:val="BFE6FE86"/>
    <w:rsid w:val="BFEE6FCC"/>
    <w:rsid w:val="CFFB05CE"/>
    <w:rsid w:val="D2F4836B"/>
    <w:rsid w:val="D5EB9E2B"/>
    <w:rsid w:val="D77FE3FE"/>
    <w:rsid w:val="DEEBBF62"/>
    <w:rsid w:val="DEFF2501"/>
    <w:rsid w:val="DF77C924"/>
    <w:rsid w:val="DF9552EF"/>
    <w:rsid w:val="DFBF0913"/>
    <w:rsid w:val="DFBF83F1"/>
    <w:rsid w:val="DFFE6120"/>
    <w:rsid w:val="E67E4802"/>
    <w:rsid w:val="E7DF3849"/>
    <w:rsid w:val="E7EE69B8"/>
    <w:rsid w:val="ECDE8D08"/>
    <w:rsid w:val="ED46F754"/>
    <w:rsid w:val="EDE31F37"/>
    <w:rsid w:val="EDEA8AB0"/>
    <w:rsid w:val="EDFF24B2"/>
    <w:rsid w:val="EEAF6661"/>
    <w:rsid w:val="EFAF163D"/>
    <w:rsid w:val="EFC76F1E"/>
    <w:rsid w:val="EFFF5CDF"/>
    <w:rsid w:val="F3DFF9CA"/>
    <w:rsid w:val="F57CFA74"/>
    <w:rsid w:val="F7DD62CC"/>
    <w:rsid w:val="F7FBF8FC"/>
    <w:rsid w:val="FAE79ED0"/>
    <w:rsid w:val="FAED12BB"/>
    <w:rsid w:val="FB49F0A9"/>
    <w:rsid w:val="FB9E365A"/>
    <w:rsid w:val="FBF8E4F8"/>
    <w:rsid w:val="FCBB0A2C"/>
    <w:rsid w:val="FCDF52E0"/>
    <w:rsid w:val="FD16082D"/>
    <w:rsid w:val="FD6F0F5C"/>
    <w:rsid w:val="FDBE9B50"/>
    <w:rsid w:val="FDDB1893"/>
    <w:rsid w:val="FDE7FC8C"/>
    <w:rsid w:val="FDF7AADE"/>
    <w:rsid w:val="FE5CB722"/>
    <w:rsid w:val="FE7772A9"/>
    <w:rsid w:val="FEB96E48"/>
    <w:rsid w:val="FED95EF1"/>
    <w:rsid w:val="FEDBAB74"/>
    <w:rsid w:val="FEDEE5C3"/>
    <w:rsid w:val="FEED07B2"/>
    <w:rsid w:val="FEF3963A"/>
    <w:rsid w:val="FEFC5E4E"/>
    <w:rsid w:val="FEFF3BEF"/>
    <w:rsid w:val="FFAEE61A"/>
    <w:rsid w:val="FFC7849C"/>
    <w:rsid w:val="FFE6E168"/>
    <w:rsid w:val="FFEB9F71"/>
    <w:rsid w:val="FFF3F5A5"/>
    <w:rsid w:val="FFFEA49C"/>
    <w:rsid w:val="FFFF4E36"/>
    <w:rsid w:val="FFFFA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800</Words>
  <Characters>882</Characters>
  <Lines>294</Lines>
  <Paragraphs>168</Paragraphs>
  <TotalTime>498</TotalTime>
  <ScaleCrop>false</ScaleCrop>
  <LinksUpToDate>false</LinksUpToDate>
  <CharactersWithSpaces>1514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2024-04-21T03:17:00Z</dcterms:created>
  <dc:creator>梁佳滢</dc:creator>
  <cp:lastModifiedBy>张瑞</cp:lastModifiedBy>
  <cp:lastPrinted>2025-03-27T18:04:00Z</cp:lastPrinted>
  <dcterms:modified xsi:type="dcterms:W3CDTF">2025-08-21T10:23:15Z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