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</w:t>
            </w:r>
            <w:r w:rsidR="009B486B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2023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113C19" w:rsidRPr="00967B27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CA0194" w:rsidP="00967B27">
            <w:pPr>
              <w:spacing w:line="240" w:lineRule="exact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 xml:space="preserve">   </w:t>
            </w:r>
            <w:r w:rsidR="008A64C5"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困侨补助经费</w:t>
            </w:r>
          </w:p>
        </w:tc>
      </w:tr>
      <w:tr w:rsidR="00113C19" w:rsidRPr="00967B27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AD6808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中共北京市委统战部</w:t>
            </w:r>
          </w:p>
        </w:tc>
      </w:tr>
      <w:tr w:rsidR="00113C19" w:rsidRPr="00967B27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黎贤林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691796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55569</w:t>
            </w:r>
            <w:r w:rsidR="008A64C5"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735</w:t>
            </w:r>
          </w:p>
        </w:tc>
      </w:tr>
      <w:tr w:rsidR="00113C19" w:rsidRPr="00967B27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967B27" w:rsidRDefault="00113C19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24656D" w:rsidRPr="00967B27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24656D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24656D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22.89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24656D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52.23</w:t>
            </w:r>
            <w:r w:rsidR="0024656D"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5</w:t>
            </w:r>
          </w:p>
        </w:tc>
      </w:tr>
      <w:tr w:rsidR="00A422FB" w:rsidRPr="00967B27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22.89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52.23</w:t>
            </w:r>
            <w:r w:rsidR="00A422FB"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422FB" w:rsidRPr="00967B27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422FB" w:rsidRPr="00967B27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left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贯彻落实党的侨务政策方针，根据特点、适当照顾，做好走访慰问、免费体检、发放生活用品、赠送保险等工作，对特殊困难归侨侨眷给予关怀照顾，更好地维护侨益、凝聚侨心。困侨补助经费发放到位.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完成了年度总体目标</w:t>
            </w: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202</w:t>
            </w:r>
            <w:r w:rsidR="009B486B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3</w:t>
            </w: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年困侨数量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967B27" w:rsidRPr="00967B27" w:rsidTr="00260391">
        <w:trPr>
          <w:trHeight w:val="96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城乡低保家庭（一类），城乡低收入家庭（二类），低于本市上年度最低工资标准的孤寡老人家庭（三类），重大疾病、重度残疾、生活不能自理等情况的家庭（四类）。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967B27" w:rsidRPr="00967B27" w:rsidTr="009B486B">
        <w:trPr>
          <w:trHeight w:val="49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B486B" w:rsidRDefault="009B486B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FF0000"/>
                <w:sz w:val="18"/>
                <w:szCs w:val="18"/>
              </w:rPr>
            </w:pPr>
            <w:r w:rsidRPr="009B486B">
              <w:rPr>
                <w:rFonts w:ascii="仿宋_GB2312" w:eastAsia="仿宋_GB2312" w:hAnsi="宋体" w:cs="仿宋_GB2312" w:hint="eastAsia"/>
                <w:color w:val="FF0000"/>
                <w:sz w:val="18"/>
                <w:szCs w:val="18"/>
              </w:rPr>
              <w:t>按照预算批复,完成全年收支指标及工作任务</w:t>
            </w:r>
            <w:r w:rsidR="00967B27" w:rsidRPr="009B486B">
              <w:rPr>
                <w:rFonts w:ascii="仿宋_GB2312" w:eastAsia="仿宋_GB2312" w:hAnsi="宋体" w:cs="仿宋_GB2312" w:hint="eastAsia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A422FB" w:rsidRPr="00967B27" w:rsidTr="009B486B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22FB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9B486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经济</w:t>
            </w:r>
            <w:r w:rsidR="00A422FB"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项目资金控制在预算范围以内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</w:t>
            </w:r>
            <w:r w:rsidR="009B486B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967B27" w:rsidRPr="00967B27" w:rsidTr="009B486B">
        <w:trPr>
          <w:trHeight w:val="7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贯彻落实党的侨务政策方针，根据特点、适当照顾，做好走访慰问、免费体检、发放生活用品、赠送保险等工作，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7B27" w:rsidRPr="00967B27" w:rsidRDefault="00967B27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对特殊困难归侨侨眷给予关怀照顾，更好地维护侨益、凝聚侨心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A422FB" w:rsidRPr="00967B27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邀请嘉宾满意度参加活动人员的满意度。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</w:tr>
      <w:tr w:rsidR="00A422FB" w:rsidRPr="00967B27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967B27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9B486B" w:rsidP="00967B27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2FB" w:rsidRPr="00967B27" w:rsidRDefault="00A422FB" w:rsidP="00967B27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650933" w:rsidRPr="00967B27" w:rsidRDefault="00650933" w:rsidP="00967B27">
      <w:pPr>
        <w:spacing w:line="240" w:lineRule="exact"/>
        <w:rPr>
          <w:sz w:val="18"/>
          <w:szCs w:val="18"/>
        </w:rPr>
      </w:pPr>
    </w:p>
    <w:sectPr w:rsidR="00650933" w:rsidRPr="00967B27" w:rsidSect="00227D8B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D09" w:rsidRDefault="008F1D09" w:rsidP="005870AE">
      <w:r>
        <w:separator/>
      </w:r>
    </w:p>
  </w:endnote>
  <w:endnote w:type="continuationSeparator" w:id="1">
    <w:p w:rsidR="008F1D09" w:rsidRDefault="008F1D09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50736F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50736F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9B486B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D09" w:rsidRDefault="008F1D09" w:rsidP="005870AE">
      <w:r>
        <w:separator/>
      </w:r>
    </w:p>
  </w:footnote>
  <w:footnote w:type="continuationSeparator" w:id="1">
    <w:p w:rsidR="008F1D09" w:rsidRDefault="008F1D09" w:rsidP="00587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0145C9"/>
    <w:rsid w:val="000470D9"/>
    <w:rsid w:val="0005323B"/>
    <w:rsid w:val="00091D63"/>
    <w:rsid w:val="000C034B"/>
    <w:rsid w:val="000F5649"/>
    <w:rsid w:val="00113C19"/>
    <w:rsid w:val="0012562A"/>
    <w:rsid w:val="001A46BD"/>
    <w:rsid w:val="001B0602"/>
    <w:rsid w:val="00206D1B"/>
    <w:rsid w:val="00227D8B"/>
    <w:rsid w:val="0024656D"/>
    <w:rsid w:val="00247D79"/>
    <w:rsid w:val="00270FBE"/>
    <w:rsid w:val="0028200A"/>
    <w:rsid w:val="002A2976"/>
    <w:rsid w:val="002E309F"/>
    <w:rsid w:val="00310B24"/>
    <w:rsid w:val="00360F04"/>
    <w:rsid w:val="004823C4"/>
    <w:rsid w:val="0050736F"/>
    <w:rsid w:val="005870AE"/>
    <w:rsid w:val="005B3EAD"/>
    <w:rsid w:val="00606D85"/>
    <w:rsid w:val="00650933"/>
    <w:rsid w:val="00655F3F"/>
    <w:rsid w:val="00664A2A"/>
    <w:rsid w:val="00691796"/>
    <w:rsid w:val="006B1792"/>
    <w:rsid w:val="006C4B34"/>
    <w:rsid w:val="006E4644"/>
    <w:rsid w:val="00700A54"/>
    <w:rsid w:val="0070523A"/>
    <w:rsid w:val="007443A6"/>
    <w:rsid w:val="00775BDB"/>
    <w:rsid w:val="00853EFD"/>
    <w:rsid w:val="008A64C5"/>
    <w:rsid w:val="008C23C4"/>
    <w:rsid w:val="008F1D09"/>
    <w:rsid w:val="00906090"/>
    <w:rsid w:val="00961D71"/>
    <w:rsid w:val="00964EA8"/>
    <w:rsid w:val="00967B27"/>
    <w:rsid w:val="00973FF0"/>
    <w:rsid w:val="009B486B"/>
    <w:rsid w:val="00A422FB"/>
    <w:rsid w:val="00A86C44"/>
    <w:rsid w:val="00AD6808"/>
    <w:rsid w:val="00AF1902"/>
    <w:rsid w:val="00B01A87"/>
    <w:rsid w:val="00B07AB5"/>
    <w:rsid w:val="00B3625F"/>
    <w:rsid w:val="00B5222D"/>
    <w:rsid w:val="00BE7921"/>
    <w:rsid w:val="00BF579F"/>
    <w:rsid w:val="00C349F5"/>
    <w:rsid w:val="00CA0194"/>
    <w:rsid w:val="00CA3B32"/>
    <w:rsid w:val="00CD699C"/>
    <w:rsid w:val="00D070E1"/>
    <w:rsid w:val="00DD7BED"/>
    <w:rsid w:val="00DF08D4"/>
    <w:rsid w:val="00E45FB0"/>
    <w:rsid w:val="00E543FA"/>
    <w:rsid w:val="00EA31C5"/>
    <w:rsid w:val="00EE1AED"/>
    <w:rsid w:val="00FD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38</cp:revision>
  <cp:lastPrinted>2022-06-07T08:19:00Z</cp:lastPrinted>
  <dcterms:created xsi:type="dcterms:W3CDTF">2022-06-07T02:27:00Z</dcterms:created>
  <dcterms:modified xsi:type="dcterms:W3CDTF">2024-04-19T09:39:00Z</dcterms:modified>
</cp:coreProperties>
</file>