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74B47" w14:textId="6580194F" w:rsidR="009F2C4B" w:rsidRDefault="009F2C4B" w:rsidP="009F2C4B">
      <w:pPr>
        <w:pStyle w:val="a0"/>
        <w:ind w:firstLineChars="0" w:firstLine="0"/>
        <w:jc w:val="center"/>
        <w:rPr>
          <w:rFonts w:ascii="黑体" w:eastAsia="黑体"/>
          <w:sz w:val="32"/>
          <w:szCs w:val="32"/>
        </w:rPr>
      </w:pPr>
      <w:r>
        <w:rPr>
          <w:rFonts w:ascii="黑体" w:eastAsia="黑体" w:hint="eastAsia"/>
          <w:sz w:val="32"/>
          <w:szCs w:val="32"/>
        </w:rPr>
        <w:t>北京市公共交通高级技工学校</w:t>
      </w:r>
      <w:r w:rsidRPr="00623F77">
        <w:rPr>
          <w:rFonts w:ascii="黑体" w:eastAsia="黑体" w:hint="eastAsia"/>
          <w:sz w:val="32"/>
          <w:szCs w:val="32"/>
        </w:rPr>
        <w:t>项目支出绩效评价报告</w:t>
      </w:r>
      <w:bookmarkStart w:id="0" w:name="_Toc21607"/>
    </w:p>
    <w:p w14:paraId="7AFFA553" w14:textId="77777777" w:rsidR="009F2C4B" w:rsidRPr="00B407DF" w:rsidRDefault="009F2C4B" w:rsidP="009F2C4B">
      <w:pPr>
        <w:pStyle w:val="a0"/>
        <w:spacing w:line="560" w:lineRule="exact"/>
        <w:ind w:firstLineChars="71" w:firstLine="228"/>
        <w:rPr>
          <w:rFonts w:ascii="仿宋" w:eastAsia="仿宋" w:hAnsi="仿宋" w:cs="黑体"/>
          <w:b/>
          <w:bCs/>
          <w:sz w:val="32"/>
          <w:szCs w:val="32"/>
        </w:rPr>
      </w:pPr>
      <w:r>
        <w:rPr>
          <w:rFonts w:ascii="仿宋" w:eastAsia="仿宋" w:hAnsi="仿宋" w:cs="黑体" w:hint="eastAsia"/>
          <w:b/>
          <w:bCs/>
          <w:sz w:val="32"/>
          <w:szCs w:val="32"/>
        </w:rPr>
        <w:t xml:space="preserve">  </w:t>
      </w:r>
      <w:r w:rsidRPr="00B407DF">
        <w:rPr>
          <w:rFonts w:ascii="仿宋" w:eastAsia="仿宋" w:hAnsi="仿宋" w:cs="黑体" w:hint="eastAsia"/>
          <w:b/>
          <w:bCs/>
          <w:sz w:val="32"/>
          <w:szCs w:val="32"/>
        </w:rPr>
        <w:t xml:space="preserve"> 一、基本情况</w:t>
      </w:r>
      <w:bookmarkStart w:id="1" w:name="_Toc10451"/>
      <w:bookmarkStart w:id="2" w:name="_Toc53577297"/>
      <w:bookmarkEnd w:id="0"/>
    </w:p>
    <w:p w14:paraId="3C766CBF" w14:textId="77777777" w:rsidR="009F2C4B" w:rsidRPr="00B407DF" w:rsidRDefault="009F2C4B" w:rsidP="009F2C4B">
      <w:pPr>
        <w:pStyle w:val="a0"/>
        <w:spacing w:line="560" w:lineRule="exact"/>
        <w:ind w:firstLineChars="71" w:firstLine="228"/>
        <w:rPr>
          <w:rFonts w:hint="eastAsia"/>
          <w:b/>
          <w:sz w:val="32"/>
          <w:szCs w:val="32"/>
        </w:rPr>
      </w:pPr>
      <w:r w:rsidRPr="00B407DF">
        <w:rPr>
          <w:rFonts w:ascii="仿宋" w:eastAsia="仿宋" w:hAnsi="仿宋" w:cs="黑体" w:hint="eastAsia"/>
          <w:b/>
          <w:bCs/>
          <w:sz w:val="32"/>
          <w:szCs w:val="32"/>
        </w:rPr>
        <w:t xml:space="preserve">  </w:t>
      </w:r>
      <w:r w:rsidRPr="00B407DF">
        <w:rPr>
          <w:rFonts w:ascii="仿宋" w:eastAsia="仿宋" w:cs="楷体_GB2312" w:hint="eastAsia"/>
          <w:b/>
          <w:bCs/>
          <w:sz w:val="32"/>
        </w:rPr>
        <w:t>（一）项目概况</w:t>
      </w:r>
      <w:bookmarkEnd w:id="1"/>
      <w:bookmarkEnd w:id="2"/>
    </w:p>
    <w:p w14:paraId="26369E26" w14:textId="77777777" w:rsidR="009F2C4B" w:rsidRDefault="009F2C4B" w:rsidP="009F2C4B">
      <w:pPr>
        <w:spacing w:line="560" w:lineRule="exact"/>
        <w:ind w:firstLineChars="200" w:firstLine="643"/>
        <w:rPr>
          <w:rFonts w:ascii="仿宋" w:eastAsia="仿宋" w:hAnsi="仿宋" w:cs="仿宋_GB2312" w:hint="eastAsia"/>
          <w:b/>
          <w:bCs/>
          <w:sz w:val="32"/>
          <w:szCs w:val="32"/>
        </w:rPr>
      </w:pPr>
      <w:bookmarkStart w:id="3" w:name="_Toc371943455"/>
      <w:r>
        <w:rPr>
          <w:rFonts w:ascii="仿宋" w:eastAsia="仿宋" w:hAnsi="仿宋" w:cs="仿宋_GB2312" w:hint="eastAsia"/>
          <w:b/>
          <w:bCs/>
          <w:sz w:val="32"/>
          <w:szCs w:val="32"/>
        </w:rPr>
        <w:t>1.</w:t>
      </w:r>
      <w:bookmarkEnd w:id="3"/>
      <w:r>
        <w:rPr>
          <w:rFonts w:ascii="仿宋" w:eastAsia="仿宋" w:hAnsi="仿宋" w:cs="仿宋_GB2312" w:hint="eastAsia"/>
          <w:b/>
          <w:bCs/>
          <w:sz w:val="32"/>
          <w:szCs w:val="32"/>
        </w:rPr>
        <w:t>项目实施主体</w:t>
      </w:r>
    </w:p>
    <w:p w14:paraId="185DEB94"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北京市公共交通高级技工学校（简称</w:t>
      </w:r>
      <w:r>
        <w:rPr>
          <w:rFonts w:ascii="仿宋_GB2312" w:eastAsia="仿宋_GB2312" w:hAnsi="仿宋_GB2312" w:cs="仿宋_GB2312" w:hint="eastAsia"/>
          <w:sz w:val="32"/>
          <w:szCs w:val="32"/>
        </w:rPr>
        <w:tab/>
        <w:t>公交技校）成立于1979年，隶属于北京公共交通控股（集团）有限公司，由北京市人力资源和社会保障局主管、北京市财政全额拨款的事业单位，独立法人。是集学历教育、职业培训、技能认定（鉴定）为一体的国家重点技工学校。</w:t>
      </w:r>
      <w:r w:rsidRPr="009F2C4B">
        <w:rPr>
          <w:rFonts w:ascii="仿宋_GB2312" w:eastAsia="仿宋_GB2312" w:hAnsi="仿宋_GB2312" w:cs="仿宋_GB2312" w:hint="eastAsia"/>
          <w:sz w:val="32"/>
          <w:szCs w:val="32"/>
        </w:rPr>
        <w:t>“购置净水机”项目（以下简称“该项目”）实施主体为公交技校本级。</w:t>
      </w:r>
    </w:p>
    <w:p w14:paraId="66234316" w14:textId="77777777" w:rsidR="009F2C4B" w:rsidRDefault="009F2C4B" w:rsidP="009F2C4B">
      <w:pPr>
        <w:spacing w:line="560" w:lineRule="exact"/>
        <w:ind w:firstLineChars="200" w:firstLine="640"/>
        <w:rPr>
          <w:rFonts w:ascii="仿宋" w:eastAsia="仿宋" w:hAnsi="仿宋" w:cs="仿宋_GB2312" w:hint="eastAsia"/>
          <w:sz w:val="32"/>
          <w:szCs w:val="32"/>
        </w:rPr>
      </w:pPr>
      <w:r>
        <w:rPr>
          <w:rFonts w:ascii="仿宋_GB2312" w:eastAsia="仿宋_GB2312" w:hAnsi="仿宋_GB2312" w:cs="仿宋_GB2312" w:hint="eastAsia"/>
          <w:sz w:val="32"/>
          <w:szCs w:val="32"/>
        </w:rPr>
        <w:t>其主要职责包括：培养中级技术人才，提高社会职业素质。公交初、中、高级技术培训，相关技能培训。</w:t>
      </w:r>
    </w:p>
    <w:p w14:paraId="71D19747" w14:textId="77777777" w:rsidR="009F2C4B" w:rsidRDefault="009F2C4B" w:rsidP="009F2C4B">
      <w:pPr>
        <w:spacing w:line="560" w:lineRule="exact"/>
        <w:ind w:firstLineChars="200" w:firstLine="643"/>
        <w:rPr>
          <w:rFonts w:ascii="仿宋" w:eastAsia="仿宋" w:hAnsi="仿宋" w:cs="仿宋_GB2312" w:hint="eastAsia"/>
          <w:b/>
          <w:bCs/>
          <w:sz w:val="32"/>
          <w:szCs w:val="32"/>
        </w:rPr>
      </w:pPr>
      <w:r>
        <w:rPr>
          <w:rFonts w:ascii="仿宋" w:eastAsia="仿宋" w:hAnsi="仿宋" w:cs="仿宋_GB2312" w:hint="eastAsia"/>
          <w:b/>
          <w:bCs/>
          <w:sz w:val="32"/>
          <w:szCs w:val="32"/>
        </w:rPr>
        <w:t>2.项目立项背景</w:t>
      </w:r>
    </w:p>
    <w:p w14:paraId="10A57B67"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北京市公共交通高级技工学校于2015年安装的电热水器已经到更换周期。由于当时的产品技术比较落后，在当前使用中暴露出高耗电、烫伤隐患、漏电安全隐患等问题。为了更好营造的教育教学环境，改善师生饮用水安全，学校决定更换师生饮水设备。</w:t>
      </w:r>
    </w:p>
    <w:p w14:paraId="377BD498" w14:textId="77777777" w:rsidR="009F2C4B" w:rsidRDefault="009F2C4B" w:rsidP="009F2C4B">
      <w:pPr>
        <w:spacing w:line="560" w:lineRule="exact"/>
        <w:ind w:firstLineChars="200" w:firstLine="643"/>
        <w:rPr>
          <w:rFonts w:ascii="仿宋" w:eastAsia="仿宋" w:hAnsi="仿宋" w:cs="仿宋_GB2312" w:hint="eastAsia"/>
          <w:b/>
          <w:bCs/>
          <w:sz w:val="32"/>
          <w:szCs w:val="32"/>
        </w:rPr>
      </w:pPr>
      <w:r>
        <w:rPr>
          <w:rFonts w:ascii="仿宋" w:eastAsia="仿宋" w:hAnsi="仿宋" w:cs="仿宋_GB2312" w:hint="eastAsia"/>
          <w:b/>
          <w:bCs/>
          <w:sz w:val="32"/>
          <w:szCs w:val="32"/>
        </w:rPr>
        <w:t>3.项目主要内容</w:t>
      </w:r>
    </w:p>
    <w:p w14:paraId="24978B36" w14:textId="77777777" w:rsidR="009F2C4B" w:rsidRDefault="009F2C4B" w:rsidP="009F2C4B">
      <w:pPr>
        <w:spacing w:line="560" w:lineRule="exact"/>
        <w:ind w:firstLineChars="200" w:firstLine="640"/>
        <w:rPr>
          <w:rFonts w:ascii="仿宋_GB2312" w:eastAsia="仿宋_GB2312" w:hAnsi="宋体"/>
          <w:sz w:val="32"/>
          <w:szCs w:val="32"/>
        </w:rPr>
      </w:pPr>
      <w:bookmarkStart w:id="4" w:name="_Toc401861149"/>
      <w:r>
        <w:rPr>
          <w:rFonts w:ascii="仿宋_GB2312" w:eastAsia="仿宋_GB2312" w:hAnsi="宋体" w:cs="仿宋_GB2312" w:hint="eastAsia"/>
          <w:sz w:val="32"/>
          <w:szCs w:val="32"/>
        </w:rPr>
        <w:t>购置</w:t>
      </w:r>
      <w:proofErr w:type="gramStart"/>
      <w:r>
        <w:rPr>
          <w:rFonts w:ascii="仿宋_GB2312" w:eastAsia="仿宋_GB2312" w:hAnsi="宋体" w:cs="仿宋_GB2312" w:hint="eastAsia"/>
          <w:sz w:val="32"/>
          <w:szCs w:val="32"/>
        </w:rPr>
        <w:t>净水机</w:t>
      </w:r>
      <w:proofErr w:type="gramEnd"/>
      <w:r>
        <w:rPr>
          <w:rFonts w:ascii="仿宋_GB2312" w:eastAsia="仿宋_GB2312" w:hAnsi="宋体" w:hint="eastAsia"/>
          <w:sz w:val="32"/>
          <w:szCs w:val="32"/>
        </w:rPr>
        <w:t>项目预算金额43.66万元，具体内容如下</w:t>
      </w:r>
    </w:p>
    <w:p w14:paraId="37558D72" w14:textId="77777777" w:rsidR="009F2C4B" w:rsidRPr="009F2C4B" w:rsidRDefault="009F2C4B" w:rsidP="009F2C4B">
      <w:pPr>
        <w:pStyle w:val="a0"/>
        <w:ind w:firstLine="420"/>
        <w:rPr>
          <w:rFonts w:hint="eastAsia"/>
        </w:rPr>
      </w:pPr>
    </w:p>
    <w:p w14:paraId="64C44EBD" w14:textId="77777777" w:rsidR="009F2C4B" w:rsidRDefault="009F2C4B" w:rsidP="009F2C4B">
      <w:pPr>
        <w:spacing w:line="360" w:lineRule="auto"/>
        <w:ind w:firstLineChars="200" w:firstLine="560"/>
        <w:jc w:val="center"/>
        <w:rPr>
          <w:rFonts w:ascii="宋体" w:hAnsi="宋体" w:cs="仿宋_GB2312"/>
          <w:sz w:val="28"/>
          <w:szCs w:val="32"/>
        </w:rPr>
      </w:pPr>
      <w:r>
        <w:rPr>
          <w:rFonts w:ascii="宋体" w:hAnsi="宋体" w:cs="仿宋_GB2312" w:hint="eastAsia"/>
          <w:sz w:val="28"/>
          <w:szCs w:val="32"/>
        </w:rPr>
        <w:lastRenderedPageBreak/>
        <w:t>项目预算明细表</w:t>
      </w:r>
    </w:p>
    <w:tbl>
      <w:tblPr>
        <w:tblW w:w="5000" w:type="pct"/>
        <w:tblLook w:val="0000" w:firstRow="0" w:lastRow="0" w:firstColumn="0" w:lastColumn="0" w:noHBand="0" w:noVBand="0"/>
      </w:tblPr>
      <w:tblGrid>
        <w:gridCol w:w="902"/>
        <w:gridCol w:w="4294"/>
        <w:gridCol w:w="984"/>
        <w:gridCol w:w="1723"/>
        <w:gridCol w:w="2958"/>
        <w:gridCol w:w="3694"/>
      </w:tblGrid>
      <w:tr w:rsidR="009F2C4B" w14:paraId="4A92616C" w14:textId="77777777" w:rsidTr="00527311">
        <w:trPr>
          <w:trHeight w:val="428"/>
        </w:trPr>
        <w:tc>
          <w:tcPr>
            <w:tcW w:w="310" w:type="pct"/>
            <w:vMerge w:val="restart"/>
            <w:tcBorders>
              <w:top w:val="single" w:sz="8" w:space="0" w:color="auto"/>
              <w:left w:val="single" w:sz="8" w:space="0" w:color="auto"/>
              <w:bottom w:val="single" w:sz="4" w:space="0" w:color="auto"/>
              <w:right w:val="single" w:sz="4" w:space="0" w:color="auto"/>
            </w:tcBorders>
            <w:vAlign w:val="center"/>
          </w:tcPr>
          <w:bookmarkEnd w:id="4"/>
          <w:p w14:paraId="5A0D845F" w14:textId="77777777" w:rsidR="009F2C4B" w:rsidRDefault="009F2C4B" w:rsidP="00527311">
            <w:pPr>
              <w:jc w:val="center"/>
              <w:rPr>
                <w:rFonts w:ascii="宋体" w:hAnsi="宋体" w:cs="宋体"/>
              </w:rPr>
            </w:pPr>
            <w:r>
              <w:rPr>
                <w:rFonts w:ascii="宋体" w:hAnsi="宋体" w:cs="宋体" w:hint="eastAsia"/>
              </w:rPr>
              <w:t>序号</w:t>
            </w:r>
          </w:p>
        </w:tc>
        <w:tc>
          <w:tcPr>
            <w:tcW w:w="1475" w:type="pct"/>
            <w:vMerge w:val="restart"/>
            <w:tcBorders>
              <w:top w:val="single" w:sz="8" w:space="0" w:color="auto"/>
              <w:left w:val="single" w:sz="4" w:space="0" w:color="auto"/>
              <w:bottom w:val="single" w:sz="4" w:space="0" w:color="auto"/>
              <w:right w:val="single" w:sz="4" w:space="0" w:color="auto"/>
            </w:tcBorders>
            <w:vAlign w:val="center"/>
          </w:tcPr>
          <w:p w14:paraId="539C16F0" w14:textId="77777777" w:rsidR="009F2C4B" w:rsidRDefault="009F2C4B" w:rsidP="00527311">
            <w:pPr>
              <w:jc w:val="center"/>
              <w:rPr>
                <w:rFonts w:ascii="宋体" w:hAnsi="宋体" w:cs="宋体"/>
              </w:rPr>
            </w:pPr>
            <w:r>
              <w:rPr>
                <w:rFonts w:ascii="宋体" w:hAnsi="宋体" w:cs="宋体" w:hint="eastAsia"/>
              </w:rPr>
              <w:t>项目明细名称</w:t>
            </w:r>
          </w:p>
        </w:tc>
        <w:tc>
          <w:tcPr>
            <w:tcW w:w="338" w:type="pct"/>
            <w:vMerge w:val="restart"/>
            <w:tcBorders>
              <w:top w:val="single" w:sz="8" w:space="0" w:color="auto"/>
              <w:left w:val="single" w:sz="4" w:space="0" w:color="auto"/>
              <w:bottom w:val="single" w:sz="4" w:space="0" w:color="auto"/>
              <w:right w:val="single" w:sz="4" w:space="0" w:color="auto"/>
            </w:tcBorders>
            <w:vAlign w:val="center"/>
          </w:tcPr>
          <w:p w14:paraId="2628DAA4" w14:textId="77777777" w:rsidR="009F2C4B" w:rsidRDefault="009F2C4B" w:rsidP="00527311">
            <w:pPr>
              <w:jc w:val="center"/>
              <w:rPr>
                <w:rFonts w:ascii="宋体" w:hAnsi="宋体" w:cs="宋体"/>
              </w:rPr>
            </w:pPr>
            <w:r>
              <w:rPr>
                <w:rFonts w:ascii="宋体" w:hAnsi="宋体" w:cs="宋体" w:hint="eastAsia"/>
              </w:rPr>
              <w:t>单位</w:t>
            </w:r>
          </w:p>
        </w:tc>
        <w:tc>
          <w:tcPr>
            <w:tcW w:w="2876" w:type="pct"/>
            <w:gridSpan w:val="3"/>
            <w:tcBorders>
              <w:top w:val="single" w:sz="8" w:space="0" w:color="auto"/>
              <w:left w:val="nil"/>
              <w:bottom w:val="single" w:sz="4" w:space="0" w:color="auto"/>
              <w:right w:val="single" w:sz="4" w:space="0" w:color="auto"/>
            </w:tcBorders>
            <w:vAlign w:val="center"/>
          </w:tcPr>
          <w:p w14:paraId="08589D2C" w14:textId="77777777" w:rsidR="009F2C4B" w:rsidRDefault="009F2C4B" w:rsidP="00527311">
            <w:pPr>
              <w:jc w:val="center"/>
              <w:rPr>
                <w:rFonts w:ascii="宋体" w:hAnsi="宋体" w:cs="宋体"/>
              </w:rPr>
            </w:pPr>
            <w:r>
              <w:rPr>
                <w:rFonts w:ascii="宋体" w:hAnsi="宋体" w:cs="宋体" w:hint="eastAsia"/>
              </w:rPr>
              <w:t>预算明细</w:t>
            </w:r>
          </w:p>
        </w:tc>
      </w:tr>
      <w:tr w:rsidR="009F2C4B" w14:paraId="6467E34D" w14:textId="77777777" w:rsidTr="00527311">
        <w:trPr>
          <w:trHeight w:val="381"/>
        </w:trPr>
        <w:tc>
          <w:tcPr>
            <w:tcW w:w="310" w:type="pct"/>
            <w:vMerge/>
            <w:tcBorders>
              <w:top w:val="single" w:sz="8" w:space="0" w:color="auto"/>
              <w:left w:val="single" w:sz="8" w:space="0" w:color="auto"/>
              <w:bottom w:val="single" w:sz="4" w:space="0" w:color="auto"/>
              <w:right w:val="single" w:sz="4" w:space="0" w:color="auto"/>
            </w:tcBorders>
            <w:vAlign w:val="center"/>
          </w:tcPr>
          <w:p w14:paraId="6CB04E2A" w14:textId="77777777" w:rsidR="009F2C4B" w:rsidRDefault="009F2C4B" w:rsidP="00527311">
            <w:pPr>
              <w:rPr>
                <w:rFonts w:ascii="宋体" w:hAnsi="宋体" w:cs="宋体"/>
              </w:rPr>
            </w:pPr>
          </w:p>
        </w:tc>
        <w:tc>
          <w:tcPr>
            <w:tcW w:w="1475" w:type="pct"/>
            <w:vMerge/>
            <w:tcBorders>
              <w:top w:val="single" w:sz="8" w:space="0" w:color="auto"/>
              <w:left w:val="single" w:sz="4" w:space="0" w:color="auto"/>
              <w:bottom w:val="single" w:sz="4" w:space="0" w:color="auto"/>
              <w:right w:val="single" w:sz="4" w:space="0" w:color="auto"/>
            </w:tcBorders>
            <w:vAlign w:val="center"/>
          </w:tcPr>
          <w:p w14:paraId="42B38A9B" w14:textId="77777777" w:rsidR="009F2C4B" w:rsidRDefault="009F2C4B" w:rsidP="00527311">
            <w:pPr>
              <w:rPr>
                <w:rFonts w:ascii="宋体" w:hAnsi="宋体" w:cs="宋体"/>
              </w:rPr>
            </w:pPr>
          </w:p>
        </w:tc>
        <w:tc>
          <w:tcPr>
            <w:tcW w:w="338" w:type="pct"/>
            <w:vMerge/>
            <w:tcBorders>
              <w:top w:val="single" w:sz="8" w:space="0" w:color="auto"/>
              <w:left w:val="single" w:sz="4" w:space="0" w:color="auto"/>
              <w:bottom w:val="single" w:sz="4" w:space="0" w:color="auto"/>
              <w:right w:val="single" w:sz="4" w:space="0" w:color="auto"/>
            </w:tcBorders>
            <w:vAlign w:val="center"/>
          </w:tcPr>
          <w:p w14:paraId="7CD94521" w14:textId="77777777" w:rsidR="009F2C4B" w:rsidRDefault="009F2C4B" w:rsidP="00527311">
            <w:pPr>
              <w:rPr>
                <w:rFonts w:ascii="宋体" w:hAnsi="宋体" w:cs="宋体"/>
              </w:rPr>
            </w:pPr>
          </w:p>
        </w:tc>
        <w:tc>
          <w:tcPr>
            <w:tcW w:w="592" w:type="pct"/>
            <w:tcBorders>
              <w:top w:val="nil"/>
              <w:left w:val="nil"/>
              <w:bottom w:val="single" w:sz="4" w:space="0" w:color="auto"/>
              <w:right w:val="single" w:sz="4" w:space="0" w:color="auto"/>
            </w:tcBorders>
            <w:vAlign w:val="center"/>
          </w:tcPr>
          <w:p w14:paraId="363E079D" w14:textId="77777777" w:rsidR="009F2C4B" w:rsidRDefault="009F2C4B" w:rsidP="00527311">
            <w:pPr>
              <w:jc w:val="center"/>
              <w:rPr>
                <w:rFonts w:ascii="宋体" w:hAnsi="宋体" w:cs="宋体"/>
              </w:rPr>
            </w:pPr>
            <w:r>
              <w:rPr>
                <w:rFonts w:ascii="宋体" w:hAnsi="宋体" w:cs="宋体" w:hint="eastAsia"/>
              </w:rPr>
              <w:t>数量</w:t>
            </w:r>
          </w:p>
        </w:tc>
        <w:tc>
          <w:tcPr>
            <w:tcW w:w="1015" w:type="pct"/>
            <w:tcBorders>
              <w:top w:val="nil"/>
              <w:left w:val="nil"/>
              <w:bottom w:val="single" w:sz="4" w:space="0" w:color="auto"/>
              <w:right w:val="single" w:sz="4" w:space="0" w:color="auto"/>
            </w:tcBorders>
            <w:vAlign w:val="center"/>
          </w:tcPr>
          <w:p w14:paraId="04B6D8FF" w14:textId="77777777" w:rsidR="009F2C4B" w:rsidRDefault="009F2C4B" w:rsidP="00527311">
            <w:pPr>
              <w:jc w:val="center"/>
              <w:rPr>
                <w:rFonts w:ascii="宋体" w:hAnsi="宋体" w:cs="宋体"/>
              </w:rPr>
            </w:pPr>
            <w:r>
              <w:rPr>
                <w:rFonts w:ascii="宋体" w:hAnsi="宋体" w:cs="宋体" w:hint="eastAsia"/>
              </w:rPr>
              <w:t xml:space="preserve"> 单价 </w:t>
            </w:r>
          </w:p>
        </w:tc>
        <w:tc>
          <w:tcPr>
            <w:tcW w:w="1269" w:type="pct"/>
            <w:tcBorders>
              <w:top w:val="nil"/>
              <w:left w:val="nil"/>
              <w:bottom w:val="single" w:sz="4" w:space="0" w:color="auto"/>
              <w:right w:val="single" w:sz="4" w:space="0" w:color="auto"/>
            </w:tcBorders>
            <w:vAlign w:val="center"/>
          </w:tcPr>
          <w:p w14:paraId="75AF62A2" w14:textId="77777777" w:rsidR="009F2C4B" w:rsidRDefault="009F2C4B" w:rsidP="00527311">
            <w:pPr>
              <w:jc w:val="center"/>
              <w:rPr>
                <w:rFonts w:ascii="宋体" w:hAnsi="宋体" w:cs="宋体"/>
              </w:rPr>
            </w:pPr>
            <w:r>
              <w:rPr>
                <w:rFonts w:ascii="宋体" w:hAnsi="宋体" w:cs="宋体" w:hint="eastAsia"/>
              </w:rPr>
              <w:t xml:space="preserve"> 金额 </w:t>
            </w:r>
          </w:p>
        </w:tc>
      </w:tr>
      <w:tr w:rsidR="009F2C4B" w14:paraId="1E4EF2B9" w14:textId="77777777" w:rsidTr="00527311">
        <w:trPr>
          <w:trHeight w:val="739"/>
        </w:trPr>
        <w:tc>
          <w:tcPr>
            <w:tcW w:w="310" w:type="pct"/>
            <w:tcBorders>
              <w:top w:val="nil"/>
              <w:left w:val="single" w:sz="8" w:space="0" w:color="auto"/>
              <w:bottom w:val="single" w:sz="4" w:space="0" w:color="auto"/>
              <w:right w:val="single" w:sz="4" w:space="0" w:color="auto"/>
            </w:tcBorders>
            <w:vAlign w:val="center"/>
          </w:tcPr>
          <w:p w14:paraId="0087E3F5" w14:textId="77777777" w:rsidR="009F2C4B" w:rsidRDefault="009F2C4B" w:rsidP="00527311">
            <w:pPr>
              <w:jc w:val="center"/>
              <w:rPr>
                <w:rFonts w:ascii="宋体" w:hAnsi="宋体" w:cs="宋体"/>
              </w:rPr>
            </w:pPr>
            <w:r>
              <w:rPr>
                <w:rFonts w:ascii="宋体" w:hAnsi="宋体" w:cs="宋体" w:hint="eastAsia"/>
              </w:rPr>
              <w:t>1</w:t>
            </w:r>
          </w:p>
        </w:tc>
        <w:tc>
          <w:tcPr>
            <w:tcW w:w="1475" w:type="pct"/>
            <w:tcBorders>
              <w:top w:val="nil"/>
              <w:left w:val="nil"/>
              <w:bottom w:val="single" w:sz="4" w:space="0" w:color="auto"/>
              <w:right w:val="single" w:sz="4" w:space="0" w:color="auto"/>
            </w:tcBorders>
            <w:vAlign w:val="center"/>
          </w:tcPr>
          <w:p w14:paraId="7840DF74" w14:textId="77777777" w:rsidR="009F2C4B" w:rsidRDefault="009F2C4B" w:rsidP="00527311">
            <w:pPr>
              <w:rPr>
                <w:rFonts w:ascii="宋体" w:hAnsi="宋体" w:cs="宋体"/>
              </w:rPr>
            </w:pPr>
            <w:r>
              <w:rPr>
                <w:rFonts w:ascii="宋体" w:hAnsi="宋体" w:cs="宋体" w:hint="eastAsia"/>
              </w:rPr>
              <w:t>AM-RO-400商用一体机（两热水嘴）400G</w:t>
            </w:r>
          </w:p>
        </w:tc>
        <w:tc>
          <w:tcPr>
            <w:tcW w:w="338" w:type="pct"/>
            <w:tcBorders>
              <w:top w:val="nil"/>
              <w:left w:val="nil"/>
              <w:bottom w:val="single" w:sz="4" w:space="0" w:color="auto"/>
              <w:right w:val="single" w:sz="4" w:space="0" w:color="auto"/>
            </w:tcBorders>
            <w:vAlign w:val="center"/>
          </w:tcPr>
          <w:p w14:paraId="6BC960D9" w14:textId="77777777" w:rsidR="009F2C4B" w:rsidRDefault="009F2C4B" w:rsidP="00527311">
            <w:pPr>
              <w:jc w:val="center"/>
              <w:rPr>
                <w:rFonts w:ascii="宋体" w:hAnsi="宋体" w:cs="宋体"/>
              </w:rPr>
            </w:pPr>
            <w:r>
              <w:rPr>
                <w:rFonts w:ascii="宋体" w:hAnsi="宋体" w:cs="宋体" w:hint="eastAsia"/>
              </w:rPr>
              <w:t>台</w:t>
            </w:r>
          </w:p>
        </w:tc>
        <w:tc>
          <w:tcPr>
            <w:tcW w:w="592" w:type="pct"/>
            <w:tcBorders>
              <w:top w:val="nil"/>
              <w:left w:val="nil"/>
              <w:bottom w:val="single" w:sz="4" w:space="0" w:color="auto"/>
              <w:right w:val="single" w:sz="4" w:space="0" w:color="auto"/>
            </w:tcBorders>
            <w:vAlign w:val="center"/>
          </w:tcPr>
          <w:p w14:paraId="27954604" w14:textId="77777777" w:rsidR="009F2C4B" w:rsidRDefault="009F2C4B" w:rsidP="00527311">
            <w:pPr>
              <w:jc w:val="center"/>
              <w:rPr>
                <w:rFonts w:ascii="宋体" w:hAnsi="宋体" w:cs="宋体"/>
              </w:rPr>
            </w:pPr>
            <w:r>
              <w:rPr>
                <w:rFonts w:ascii="宋体" w:hAnsi="宋体" w:cs="宋体" w:hint="eastAsia"/>
              </w:rPr>
              <w:t>14</w:t>
            </w:r>
          </w:p>
        </w:tc>
        <w:tc>
          <w:tcPr>
            <w:tcW w:w="1015" w:type="pct"/>
            <w:tcBorders>
              <w:top w:val="nil"/>
              <w:left w:val="nil"/>
              <w:bottom w:val="single" w:sz="4" w:space="0" w:color="auto"/>
              <w:right w:val="single" w:sz="4" w:space="0" w:color="auto"/>
            </w:tcBorders>
            <w:vAlign w:val="center"/>
          </w:tcPr>
          <w:p w14:paraId="24ABD18F" w14:textId="77777777" w:rsidR="009F2C4B" w:rsidRDefault="009F2C4B" w:rsidP="00527311">
            <w:pPr>
              <w:jc w:val="center"/>
              <w:rPr>
                <w:rFonts w:ascii="宋体" w:hAnsi="宋体" w:cs="宋体"/>
              </w:rPr>
            </w:pPr>
            <w:r>
              <w:rPr>
                <w:rFonts w:ascii="宋体" w:hAnsi="宋体" w:cs="宋体" w:hint="eastAsia"/>
              </w:rPr>
              <w:t xml:space="preserve">   12,800.00 </w:t>
            </w:r>
          </w:p>
        </w:tc>
        <w:tc>
          <w:tcPr>
            <w:tcW w:w="1269" w:type="pct"/>
            <w:tcBorders>
              <w:top w:val="nil"/>
              <w:left w:val="nil"/>
              <w:bottom w:val="single" w:sz="4" w:space="0" w:color="auto"/>
              <w:right w:val="single" w:sz="4" w:space="0" w:color="auto"/>
            </w:tcBorders>
            <w:vAlign w:val="center"/>
          </w:tcPr>
          <w:p w14:paraId="6E932713" w14:textId="77777777" w:rsidR="009F2C4B" w:rsidRDefault="009F2C4B" w:rsidP="00527311">
            <w:pPr>
              <w:jc w:val="center"/>
              <w:rPr>
                <w:rFonts w:ascii="宋体" w:hAnsi="宋体" w:cs="宋体"/>
              </w:rPr>
            </w:pPr>
            <w:r>
              <w:rPr>
                <w:rFonts w:ascii="宋体" w:hAnsi="宋体" w:cs="宋体" w:hint="eastAsia"/>
              </w:rPr>
              <w:t xml:space="preserve">       179,200.00 </w:t>
            </w:r>
          </w:p>
        </w:tc>
      </w:tr>
      <w:tr w:rsidR="009F2C4B" w14:paraId="0E0FE29F" w14:textId="77777777" w:rsidTr="00527311">
        <w:trPr>
          <w:trHeight w:val="739"/>
        </w:trPr>
        <w:tc>
          <w:tcPr>
            <w:tcW w:w="310" w:type="pct"/>
            <w:tcBorders>
              <w:top w:val="single" w:sz="4" w:space="0" w:color="auto"/>
              <w:left w:val="single" w:sz="4" w:space="0" w:color="auto"/>
              <w:bottom w:val="single" w:sz="4" w:space="0" w:color="auto"/>
              <w:right w:val="single" w:sz="4" w:space="0" w:color="auto"/>
            </w:tcBorders>
            <w:vAlign w:val="center"/>
          </w:tcPr>
          <w:p w14:paraId="55C26F8F" w14:textId="77777777" w:rsidR="009F2C4B" w:rsidRDefault="009F2C4B" w:rsidP="00527311">
            <w:pPr>
              <w:jc w:val="center"/>
              <w:rPr>
                <w:rFonts w:ascii="宋体" w:hAnsi="宋体" w:cs="宋体"/>
              </w:rPr>
            </w:pPr>
            <w:r>
              <w:rPr>
                <w:rFonts w:ascii="宋体" w:hAnsi="宋体" w:cs="宋体" w:hint="eastAsia"/>
              </w:rPr>
              <w:t>2</w:t>
            </w:r>
          </w:p>
        </w:tc>
        <w:tc>
          <w:tcPr>
            <w:tcW w:w="1475" w:type="pct"/>
            <w:tcBorders>
              <w:top w:val="single" w:sz="4" w:space="0" w:color="auto"/>
              <w:left w:val="nil"/>
              <w:bottom w:val="single" w:sz="4" w:space="0" w:color="auto"/>
              <w:right w:val="single" w:sz="4" w:space="0" w:color="auto"/>
            </w:tcBorders>
            <w:vAlign w:val="center"/>
          </w:tcPr>
          <w:p w14:paraId="1F3E9E50" w14:textId="77777777" w:rsidR="009F2C4B" w:rsidRDefault="009F2C4B" w:rsidP="00527311">
            <w:pPr>
              <w:rPr>
                <w:rFonts w:ascii="宋体" w:hAnsi="宋体" w:cs="宋体"/>
              </w:rPr>
            </w:pPr>
            <w:r>
              <w:rPr>
                <w:rFonts w:ascii="宋体" w:hAnsi="宋体" w:cs="宋体" w:hint="eastAsia"/>
              </w:rPr>
              <w:t>AM-RO-800商用一体机（四热水嘴）800G</w:t>
            </w:r>
          </w:p>
        </w:tc>
        <w:tc>
          <w:tcPr>
            <w:tcW w:w="338" w:type="pct"/>
            <w:tcBorders>
              <w:top w:val="single" w:sz="4" w:space="0" w:color="auto"/>
              <w:left w:val="nil"/>
              <w:bottom w:val="single" w:sz="4" w:space="0" w:color="auto"/>
              <w:right w:val="single" w:sz="4" w:space="0" w:color="auto"/>
            </w:tcBorders>
            <w:vAlign w:val="center"/>
          </w:tcPr>
          <w:p w14:paraId="404C22FA" w14:textId="77777777" w:rsidR="009F2C4B" w:rsidRDefault="009F2C4B" w:rsidP="00527311">
            <w:pPr>
              <w:jc w:val="center"/>
              <w:rPr>
                <w:rFonts w:ascii="宋体" w:hAnsi="宋体" w:cs="宋体"/>
              </w:rPr>
            </w:pPr>
            <w:r>
              <w:rPr>
                <w:rFonts w:ascii="宋体" w:hAnsi="宋体" w:cs="宋体" w:hint="eastAsia"/>
              </w:rPr>
              <w:t>台</w:t>
            </w:r>
          </w:p>
        </w:tc>
        <w:tc>
          <w:tcPr>
            <w:tcW w:w="592" w:type="pct"/>
            <w:tcBorders>
              <w:top w:val="single" w:sz="4" w:space="0" w:color="auto"/>
              <w:left w:val="nil"/>
              <w:bottom w:val="single" w:sz="4" w:space="0" w:color="auto"/>
              <w:right w:val="single" w:sz="4" w:space="0" w:color="auto"/>
            </w:tcBorders>
            <w:vAlign w:val="center"/>
          </w:tcPr>
          <w:p w14:paraId="43E6A856" w14:textId="77777777" w:rsidR="009F2C4B" w:rsidRDefault="009F2C4B" w:rsidP="00527311">
            <w:pPr>
              <w:jc w:val="center"/>
              <w:rPr>
                <w:rFonts w:ascii="宋体" w:hAnsi="宋体" w:cs="宋体"/>
              </w:rPr>
            </w:pPr>
            <w:r>
              <w:rPr>
                <w:rFonts w:ascii="宋体" w:hAnsi="宋体" w:cs="宋体" w:hint="eastAsia"/>
              </w:rPr>
              <w:t>13</w:t>
            </w:r>
          </w:p>
        </w:tc>
        <w:tc>
          <w:tcPr>
            <w:tcW w:w="1015" w:type="pct"/>
            <w:tcBorders>
              <w:top w:val="single" w:sz="4" w:space="0" w:color="auto"/>
              <w:left w:val="nil"/>
              <w:bottom w:val="single" w:sz="4" w:space="0" w:color="auto"/>
              <w:right w:val="single" w:sz="4" w:space="0" w:color="auto"/>
            </w:tcBorders>
            <w:vAlign w:val="center"/>
          </w:tcPr>
          <w:p w14:paraId="02D4CB14" w14:textId="77777777" w:rsidR="009F2C4B" w:rsidRDefault="009F2C4B" w:rsidP="00527311">
            <w:pPr>
              <w:jc w:val="center"/>
              <w:rPr>
                <w:rFonts w:ascii="宋体" w:hAnsi="宋体" w:cs="宋体"/>
              </w:rPr>
            </w:pPr>
            <w:r>
              <w:rPr>
                <w:rFonts w:ascii="宋体" w:hAnsi="宋体" w:cs="宋体" w:hint="eastAsia"/>
              </w:rPr>
              <w:t xml:space="preserve">   19,800.00 </w:t>
            </w:r>
          </w:p>
        </w:tc>
        <w:tc>
          <w:tcPr>
            <w:tcW w:w="1269" w:type="pct"/>
            <w:tcBorders>
              <w:top w:val="single" w:sz="4" w:space="0" w:color="auto"/>
              <w:left w:val="nil"/>
              <w:bottom w:val="single" w:sz="4" w:space="0" w:color="auto"/>
              <w:right w:val="single" w:sz="4" w:space="0" w:color="auto"/>
            </w:tcBorders>
            <w:vAlign w:val="center"/>
          </w:tcPr>
          <w:p w14:paraId="387F7DF5" w14:textId="77777777" w:rsidR="009F2C4B" w:rsidRDefault="009F2C4B" w:rsidP="00527311">
            <w:pPr>
              <w:jc w:val="center"/>
              <w:rPr>
                <w:rFonts w:ascii="宋体" w:hAnsi="宋体" w:cs="宋体"/>
              </w:rPr>
            </w:pPr>
            <w:r>
              <w:rPr>
                <w:rFonts w:ascii="宋体" w:hAnsi="宋体" w:cs="宋体" w:hint="eastAsia"/>
              </w:rPr>
              <w:t xml:space="preserve">       257,400.00 </w:t>
            </w:r>
          </w:p>
        </w:tc>
      </w:tr>
      <w:tr w:rsidR="009F2C4B" w14:paraId="64BDBA65" w14:textId="77777777" w:rsidTr="00527311">
        <w:trPr>
          <w:trHeight w:val="739"/>
        </w:trPr>
        <w:tc>
          <w:tcPr>
            <w:tcW w:w="3731" w:type="pct"/>
            <w:gridSpan w:val="5"/>
            <w:tcBorders>
              <w:top w:val="single" w:sz="4" w:space="0" w:color="auto"/>
              <w:left w:val="single" w:sz="4" w:space="0" w:color="auto"/>
              <w:bottom w:val="single" w:sz="4" w:space="0" w:color="auto"/>
              <w:right w:val="single" w:sz="4" w:space="0" w:color="auto"/>
            </w:tcBorders>
            <w:vAlign w:val="center"/>
          </w:tcPr>
          <w:p w14:paraId="1275A43D" w14:textId="77777777" w:rsidR="009F2C4B" w:rsidRDefault="009F2C4B" w:rsidP="00527311">
            <w:pPr>
              <w:jc w:val="center"/>
              <w:rPr>
                <w:rFonts w:ascii="宋体" w:hAnsi="宋体" w:cs="宋体" w:hint="eastAsia"/>
              </w:rPr>
            </w:pPr>
            <w:r>
              <w:rPr>
                <w:rFonts w:ascii="宋体" w:hAnsi="宋体" w:cs="宋体" w:hint="eastAsia"/>
              </w:rPr>
              <w:t>合计金额</w:t>
            </w:r>
          </w:p>
        </w:tc>
        <w:tc>
          <w:tcPr>
            <w:tcW w:w="1269" w:type="pct"/>
            <w:tcBorders>
              <w:top w:val="single" w:sz="4" w:space="0" w:color="auto"/>
              <w:left w:val="nil"/>
              <w:bottom w:val="single" w:sz="4" w:space="0" w:color="auto"/>
              <w:right w:val="single" w:sz="4" w:space="0" w:color="auto"/>
            </w:tcBorders>
            <w:vAlign w:val="center"/>
          </w:tcPr>
          <w:p w14:paraId="462A6DA9" w14:textId="77777777" w:rsidR="009F2C4B" w:rsidRDefault="009F2C4B" w:rsidP="00527311">
            <w:pPr>
              <w:jc w:val="right"/>
              <w:rPr>
                <w:rFonts w:ascii="宋体" w:hAnsi="宋体" w:cs="宋体" w:hint="eastAsia"/>
              </w:rPr>
            </w:pPr>
            <w:r>
              <w:rPr>
                <w:rFonts w:ascii="宋体" w:hAnsi="宋体" w:cs="宋体" w:hint="eastAsia"/>
              </w:rPr>
              <w:t>436,600.00</w:t>
            </w:r>
          </w:p>
        </w:tc>
      </w:tr>
    </w:tbl>
    <w:p w14:paraId="5DA491E7" w14:textId="77777777" w:rsidR="009F2C4B" w:rsidRDefault="009F2C4B" w:rsidP="009F2C4B">
      <w:pPr>
        <w:spacing w:line="560" w:lineRule="exact"/>
        <w:ind w:firstLineChars="200" w:firstLine="643"/>
        <w:rPr>
          <w:rFonts w:ascii="仿宋" w:eastAsia="仿宋" w:hAnsi="仿宋" w:cs="仿宋_GB2312" w:hint="eastAsia"/>
          <w:b/>
          <w:bCs/>
          <w:sz w:val="32"/>
          <w:szCs w:val="32"/>
        </w:rPr>
      </w:pPr>
      <w:r>
        <w:rPr>
          <w:rFonts w:ascii="仿宋" w:eastAsia="仿宋" w:hAnsi="仿宋" w:cs="仿宋_GB2312" w:hint="eastAsia"/>
          <w:b/>
          <w:bCs/>
          <w:sz w:val="32"/>
          <w:szCs w:val="32"/>
        </w:rPr>
        <w:t>4.项目资金使用和投入情况</w:t>
      </w:r>
    </w:p>
    <w:p w14:paraId="0D7E2343"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（1）项目资金预算批复及到位情况</w:t>
      </w:r>
    </w:p>
    <w:p w14:paraId="3B1B7AB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项目申请资金预算43.66万元，全部为财政资金；2022年该项目预算资金实际批复43.66万元，项目申报资金100%批复。</w:t>
      </w:r>
    </w:p>
    <w:p w14:paraId="28405D62"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（2）项目资金使用情况</w:t>
      </w:r>
    </w:p>
    <w:p w14:paraId="484B3F55"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项目实际批复43.66万元；至2022年12月底，该项目实际支出金额43.50万元，结余资金0.16万元；购置</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项目预算执行率99.63%。</w:t>
      </w:r>
      <w:bookmarkStart w:id="5" w:name="_Toc53577298"/>
      <w:bookmarkStart w:id="6" w:name="_Toc23672"/>
    </w:p>
    <w:p w14:paraId="09C98BB4" w14:textId="77777777" w:rsidR="009F2C4B" w:rsidRPr="00B407DF" w:rsidRDefault="009F2C4B" w:rsidP="009F2C4B">
      <w:pPr>
        <w:spacing w:line="560" w:lineRule="exact"/>
        <w:ind w:firstLineChars="200" w:firstLine="643"/>
        <w:rPr>
          <w:rFonts w:ascii="仿宋_GB2312" w:eastAsia="仿宋_GB2312" w:hAnsi="仿宋_GB2312" w:cs="仿宋_GB2312" w:hint="eastAsia"/>
          <w:b/>
          <w:sz w:val="32"/>
          <w:szCs w:val="32"/>
        </w:rPr>
      </w:pPr>
      <w:r w:rsidRPr="00B407DF">
        <w:rPr>
          <w:rFonts w:ascii="仿宋" w:eastAsia="仿宋" w:cs="楷体_GB2312" w:hint="eastAsia"/>
          <w:b/>
          <w:bCs/>
          <w:sz w:val="32"/>
        </w:rPr>
        <w:t>（二）</w:t>
      </w:r>
      <w:bookmarkEnd w:id="5"/>
      <w:r w:rsidRPr="00B407DF">
        <w:rPr>
          <w:rFonts w:ascii="仿宋" w:eastAsia="仿宋" w:cs="楷体_GB2312" w:hint="eastAsia"/>
          <w:b/>
          <w:bCs/>
          <w:sz w:val="32"/>
        </w:rPr>
        <w:t>项目绩效目标</w:t>
      </w:r>
      <w:bookmarkEnd w:id="6"/>
    </w:p>
    <w:p w14:paraId="14013A7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7" w:name="_Hlk58494043"/>
      <w:r>
        <w:rPr>
          <w:rFonts w:ascii="仿宋_GB2312" w:eastAsia="仿宋_GB2312" w:hAnsi="仿宋_GB2312" w:cs="仿宋_GB2312" w:hint="eastAsia"/>
          <w:sz w:val="32"/>
          <w:szCs w:val="32"/>
        </w:rPr>
        <w:t>按照公交技校购置</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申报内容、市财政局预算批复项目支出绩效目标申报表中年度总目标、产出指标和效果指标等进行列示</w:t>
      </w:r>
      <w:bookmarkEnd w:id="7"/>
      <w:r>
        <w:rPr>
          <w:rFonts w:ascii="仿宋_GB2312" w:eastAsia="仿宋_GB2312" w:hAnsi="仿宋_GB2312" w:cs="仿宋_GB2312" w:hint="eastAsia"/>
          <w:sz w:val="32"/>
          <w:szCs w:val="32"/>
        </w:rPr>
        <w:t>。</w:t>
      </w:r>
    </w:p>
    <w:p w14:paraId="0E2D3C1B" w14:textId="77777777" w:rsidR="009F2C4B" w:rsidRDefault="009F2C4B" w:rsidP="009F2C4B">
      <w:pPr>
        <w:spacing w:line="560" w:lineRule="exact"/>
        <w:ind w:firstLineChars="200" w:firstLine="643"/>
        <w:rPr>
          <w:rFonts w:ascii="仿宋" w:eastAsia="仿宋" w:hAnsi="仿宋" w:cs="仿宋_GB2312" w:hint="eastAsia"/>
          <w:b/>
          <w:bCs/>
          <w:sz w:val="32"/>
          <w:szCs w:val="32"/>
        </w:rPr>
      </w:pPr>
      <w:r>
        <w:rPr>
          <w:rFonts w:ascii="仿宋" w:eastAsia="仿宋" w:hAnsi="仿宋" w:cs="仿宋_GB2312" w:hint="eastAsia"/>
          <w:b/>
          <w:bCs/>
          <w:sz w:val="32"/>
          <w:szCs w:val="32"/>
        </w:rPr>
        <w:lastRenderedPageBreak/>
        <w:t>1.总体目标</w:t>
      </w:r>
    </w:p>
    <w:p w14:paraId="78678CD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确保水质高标准，确保师生饮放心水</w:t>
      </w:r>
      <w:proofErr w:type="gramStart"/>
      <w:r>
        <w:rPr>
          <w:rFonts w:ascii="仿宋_GB2312" w:eastAsia="仿宋_GB2312" w:hAnsi="仿宋_GB2312" w:cs="仿宋_GB2312" w:hint="eastAsia"/>
          <w:sz w:val="32"/>
          <w:szCs w:val="32"/>
        </w:rPr>
        <w:t>饮健康</w:t>
      </w:r>
      <w:proofErr w:type="gramEnd"/>
      <w:r>
        <w:rPr>
          <w:rFonts w:ascii="仿宋_GB2312" w:eastAsia="仿宋_GB2312" w:hAnsi="仿宋_GB2312" w:cs="仿宋_GB2312" w:hint="eastAsia"/>
          <w:sz w:val="32"/>
          <w:szCs w:val="32"/>
        </w:rPr>
        <w:t>水。同时，要符合“碳达峰、碳中和的总体要求”做到低碳、环保，节电、节水；符合项目质量验收相关要求，按时投入使用；完成全部款项支付。</w:t>
      </w:r>
    </w:p>
    <w:p w14:paraId="37939E7A" w14:textId="77777777" w:rsidR="009F2C4B" w:rsidRPr="003E39B2" w:rsidRDefault="009F2C4B" w:rsidP="009F2C4B">
      <w:pPr>
        <w:spacing w:line="560" w:lineRule="exact"/>
        <w:ind w:firstLineChars="200" w:firstLine="643"/>
        <w:rPr>
          <w:rFonts w:ascii="仿宋" w:eastAsia="仿宋" w:hAnsi="仿宋" w:cs="仿宋_GB2312" w:hint="eastAsia"/>
          <w:b/>
          <w:bCs/>
          <w:sz w:val="32"/>
          <w:szCs w:val="32"/>
        </w:rPr>
      </w:pPr>
      <w:r>
        <w:rPr>
          <w:rFonts w:ascii="仿宋" w:eastAsia="仿宋" w:hAnsi="仿宋" w:cs="仿宋_GB2312" w:hint="eastAsia"/>
          <w:b/>
          <w:bCs/>
          <w:sz w:val="32"/>
          <w:szCs w:val="32"/>
        </w:rPr>
        <w:t>2.绩效指标</w:t>
      </w:r>
      <w:bookmarkStart w:id="8" w:name="_Toc53577300"/>
      <w:bookmarkStart w:id="9" w:name="_Toc51183292"/>
      <w:r>
        <w:rPr>
          <w:rFonts w:ascii="仿宋" w:eastAsia="仿宋" w:hAnsi="仿宋" w:cs="仿宋_GB2312" w:hint="eastAsia"/>
          <w:b/>
          <w:bCs/>
          <w:sz w:val="32"/>
          <w:szCs w:val="32"/>
        </w:rPr>
        <w:t xml:space="preserve"> </w:t>
      </w:r>
    </w:p>
    <w:p w14:paraId="35337DF8" w14:textId="77777777" w:rsidR="009F2C4B" w:rsidRDefault="009F2C4B" w:rsidP="009F2C4B">
      <w:pPr>
        <w:spacing w:line="560" w:lineRule="exact"/>
        <w:ind w:firstLineChars="200" w:firstLine="640"/>
        <w:rPr>
          <w:rFonts w:ascii="仿宋" w:eastAsia="仿宋" w:hAnsi="仿宋" w:cs="仿宋_GB2312" w:hint="eastAsia"/>
          <w:sz w:val="32"/>
          <w:szCs w:val="32"/>
        </w:rPr>
      </w:pPr>
      <w:r>
        <w:rPr>
          <w:rFonts w:ascii="仿宋" w:eastAsia="仿宋" w:hAnsi="仿宋" w:cs="仿宋_GB2312" w:hint="eastAsia"/>
          <w:sz w:val="32"/>
          <w:szCs w:val="32"/>
        </w:rPr>
        <w:t>具体指标见表1：</w:t>
      </w:r>
    </w:p>
    <w:tbl>
      <w:tblPr>
        <w:tblW w:w="5000" w:type="pct"/>
        <w:tblLook w:val="0000" w:firstRow="0" w:lastRow="0" w:firstColumn="0" w:lastColumn="0" w:noHBand="0" w:noVBand="0"/>
      </w:tblPr>
      <w:tblGrid>
        <w:gridCol w:w="1346"/>
        <w:gridCol w:w="1343"/>
        <w:gridCol w:w="300"/>
        <w:gridCol w:w="1492"/>
        <w:gridCol w:w="2355"/>
        <w:gridCol w:w="3928"/>
        <w:gridCol w:w="3806"/>
      </w:tblGrid>
      <w:tr w:rsidR="009F2C4B" w14:paraId="74FF78EF" w14:textId="77777777" w:rsidTr="00527311">
        <w:trPr>
          <w:trHeight w:val="423"/>
        </w:trPr>
        <w:tc>
          <w:tcPr>
            <w:tcW w:w="5000" w:type="pct"/>
            <w:gridSpan w:val="7"/>
            <w:tcBorders>
              <w:top w:val="nil"/>
              <w:left w:val="nil"/>
              <w:bottom w:val="nil"/>
              <w:right w:val="nil"/>
            </w:tcBorders>
            <w:vAlign w:val="center"/>
          </w:tcPr>
          <w:p w14:paraId="13747028" w14:textId="77777777" w:rsidR="009F2C4B" w:rsidRDefault="009F2C4B" w:rsidP="00527311">
            <w:pPr>
              <w:pStyle w:val="1"/>
              <w:spacing w:line="560" w:lineRule="exact"/>
              <w:jc w:val="center"/>
              <w:rPr>
                <w:rFonts w:ascii="宋体" w:hAnsi="宋体" w:cs="宋体"/>
              </w:rPr>
            </w:pPr>
            <w:bookmarkStart w:id="10" w:name="_Toc28922"/>
            <w:r>
              <w:rPr>
                <w:rFonts w:ascii="宋体" w:hAnsi="宋体" w:cs="宋体" w:hint="eastAsia"/>
                <w:sz w:val="28"/>
              </w:rPr>
              <w:t>项目支出绩效目标申报表</w:t>
            </w:r>
          </w:p>
        </w:tc>
      </w:tr>
      <w:tr w:rsidR="009F2C4B" w14:paraId="375C8CFD" w14:textId="77777777" w:rsidTr="00527311">
        <w:trPr>
          <w:trHeight w:val="285"/>
        </w:trPr>
        <w:tc>
          <w:tcPr>
            <w:tcW w:w="5000" w:type="pct"/>
            <w:gridSpan w:val="7"/>
            <w:tcBorders>
              <w:top w:val="nil"/>
              <w:left w:val="nil"/>
              <w:bottom w:val="nil"/>
              <w:right w:val="nil"/>
            </w:tcBorders>
            <w:vAlign w:val="center"/>
          </w:tcPr>
          <w:p w14:paraId="07CF50D4" w14:textId="77777777" w:rsidR="009F2C4B" w:rsidRDefault="009F2C4B" w:rsidP="00527311">
            <w:pPr>
              <w:jc w:val="center"/>
              <w:rPr>
                <w:rFonts w:ascii="宋体" w:hAnsi="宋体" w:cs="宋体"/>
              </w:rPr>
            </w:pPr>
            <w:r>
              <w:rPr>
                <w:rFonts w:ascii="宋体" w:hAnsi="宋体" w:cs="宋体" w:hint="eastAsia"/>
              </w:rPr>
              <w:t>（2022年度）</w:t>
            </w:r>
          </w:p>
        </w:tc>
      </w:tr>
      <w:tr w:rsidR="009F2C4B" w14:paraId="3C24F1EE" w14:textId="77777777" w:rsidTr="00527311">
        <w:trPr>
          <w:trHeight w:val="373"/>
        </w:trPr>
        <w:tc>
          <w:tcPr>
            <w:tcW w:w="1026" w:type="pct"/>
            <w:gridSpan w:val="3"/>
            <w:tcBorders>
              <w:top w:val="single" w:sz="4" w:space="0" w:color="auto"/>
              <w:left w:val="single" w:sz="4" w:space="0" w:color="auto"/>
              <w:bottom w:val="single" w:sz="4" w:space="0" w:color="auto"/>
              <w:right w:val="single" w:sz="4" w:space="0" w:color="auto"/>
            </w:tcBorders>
            <w:vAlign w:val="center"/>
          </w:tcPr>
          <w:p w14:paraId="749993AF" w14:textId="77777777" w:rsidR="009F2C4B" w:rsidRDefault="009F2C4B" w:rsidP="00527311">
            <w:pPr>
              <w:jc w:val="center"/>
              <w:rPr>
                <w:rFonts w:ascii="宋体" w:hAnsi="宋体" w:cs="宋体"/>
                <w:sz w:val="20"/>
              </w:rPr>
            </w:pPr>
            <w:r>
              <w:rPr>
                <w:rFonts w:ascii="宋体" w:hAnsi="宋体" w:cs="宋体" w:hint="eastAsia"/>
                <w:sz w:val="20"/>
              </w:rPr>
              <w:t>项目名称</w:t>
            </w:r>
          </w:p>
        </w:tc>
        <w:tc>
          <w:tcPr>
            <w:tcW w:w="1320" w:type="pct"/>
            <w:gridSpan w:val="2"/>
            <w:tcBorders>
              <w:top w:val="single" w:sz="4" w:space="0" w:color="auto"/>
              <w:left w:val="nil"/>
              <w:bottom w:val="single" w:sz="4" w:space="0" w:color="auto"/>
              <w:right w:val="single" w:sz="4" w:space="0" w:color="auto"/>
            </w:tcBorders>
            <w:vAlign w:val="center"/>
          </w:tcPr>
          <w:p w14:paraId="42C38F3E" w14:textId="77777777" w:rsidR="009F2C4B" w:rsidRDefault="009F2C4B" w:rsidP="00527311">
            <w:pPr>
              <w:jc w:val="center"/>
              <w:rPr>
                <w:rFonts w:ascii="宋体" w:hAnsi="宋体" w:cs="宋体"/>
                <w:sz w:val="20"/>
              </w:rPr>
            </w:pPr>
            <w:r>
              <w:rPr>
                <w:rFonts w:ascii="宋体" w:hAnsi="宋体" w:cs="宋体" w:hint="eastAsia"/>
                <w:sz w:val="20"/>
              </w:rPr>
              <w:t>改善办学条件－购置</w:t>
            </w:r>
            <w:proofErr w:type="gramStart"/>
            <w:r>
              <w:rPr>
                <w:rFonts w:ascii="宋体" w:hAnsi="宋体" w:cs="宋体" w:hint="eastAsia"/>
                <w:sz w:val="20"/>
              </w:rPr>
              <w:t>净水机</w:t>
            </w:r>
            <w:proofErr w:type="gramEnd"/>
            <w:r>
              <w:rPr>
                <w:rFonts w:ascii="宋体" w:hAnsi="宋体" w:cs="宋体" w:hint="eastAsia"/>
                <w:sz w:val="20"/>
              </w:rPr>
              <w:t>项目</w:t>
            </w:r>
          </w:p>
        </w:tc>
        <w:tc>
          <w:tcPr>
            <w:tcW w:w="1348" w:type="pct"/>
            <w:tcBorders>
              <w:top w:val="single" w:sz="4" w:space="0" w:color="auto"/>
              <w:left w:val="nil"/>
              <w:bottom w:val="single" w:sz="4" w:space="0" w:color="auto"/>
              <w:right w:val="single" w:sz="4" w:space="0" w:color="auto"/>
            </w:tcBorders>
            <w:vAlign w:val="center"/>
          </w:tcPr>
          <w:p w14:paraId="635B224D" w14:textId="77777777" w:rsidR="009F2C4B" w:rsidRDefault="009F2C4B" w:rsidP="00527311">
            <w:pPr>
              <w:jc w:val="center"/>
              <w:rPr>
                <w:rFonts w:ascii="宋体" w:hAnsi="宋体" w:cs="宋体"/>
                <w:sz w:val="20"/>
              </w:rPr>
            </w:pPr>
            <w:r>
              <w:rPr>
                <w:rFonts w:ascii="宋体" w:hAnsi="宋体" w:cs="宋体" w:hint="eastAsia"/>
                <w:sz w:val="20"/>
              </w:rPr>
              <w:t>项目类型</w:t>
            </w:r>
          </w:p>
        </w:tc>
        <w:tc>
          <w:tcPr>
            <w:tcW w:w="1306" w:type="pct"/>
            <w:tcBorders>
              <w:top w:val="single" w:sz="4" w:space="0" w:color="auto"/>
              <w:left w:val="nil"/>
              <w:bottom w:val="single" w:sz="4" w:space="0" w:color="auto"/>
              <w:right w:val="single" w:sz="4" w:space="0" w:color="auto"/>
            </w:tcBorders>
            <w:vAlign w:val="center"/>
          </w:tcPr>
          <w:p w14:paraId="3A3FC993" w14:textId="77777777" w:rsidR="009F2C4B" w:rsidRDefault="009F2C4B" w:rsidP="00527311">
            <w:pPr>
              <w:jc w:val="center"/>
              <w:rPr>
                <w:rFonts w:ascii="宋体" w:hAnsi="宋体" w:cs="宋体"/>
                <w:sz w:val="20"/>
              </w:rPr>
            </w:pPr>
            <w:r>
              <w:rPr>
                <w:rFonts w:ascii="宋体" w:hAnsi="宋体" w:cs="宋体" w:hint="eastAsia"/>
                <w:sz w:val="20"/>
              </w:rPr>
              <w:t>事业发展类项目</w:t>
            </w:r>
          </w:p>
        </w:tc>
      </w:tr>
      <w:tr w:rsidR="009F2C4B" w14:paraId="6D58B391" w14:textId="77777777" w:rsidTr="00527311">
        <w:trPr>
          <w:trHeight w:val="439"/>
        </w:trPr>
        <w:tc>
          <w:tcPr>
            <w:tcW w:w="1026" w:type="pct"/>
            <w:gridSpan w:val="3"/>
            <w:tcBorders>
              <w:top w:val="single" w:sz="4" w:space="0" w:color="auto"/>
              <w:left w:val="single" w:sz="4" w:space="0" w:color="auto"/>
              <w:bottom w:val="single" w:sz="4" w:space="0" w:color="auto"/>
              <w:right w:val="single" w:sz="4" w:space="0" w:color="auto"/>
            </w:tcBorders>
            <w:vAlign w:val="center"/>
          </w:tcPr>
          <w:p w14:paraId="70621605" w14:textId="77777777" w:rsidR="009F2C4B" w:rsidRDefault="009F2C4B" w:rsidP="00527311">
            <w:pPr>
              <w:jc w:val="center"/>
              <w:rPr>
                <w:rFonts w:ascii="宋体" w:hAnsi="宋体" w:cs="宋体"/>
                <w:sz w:val="20"/>
              </w:rPr>
            </w:pPr>
            <w:r>
              <w:rPr>
                <w:rFonts w:ascii="宋体" w:hAnsi="宋体" w:cs="宋体" w:hint="eastAsia"/>
                <w:sz w:val="20"/>
              </w:rPr>
              <w:t>一级主管部门名称</w:t>
            </w:r>
          </w:p>
        </w:tc>
        <w:tc>
          <w:tcPr>
            <w:tcW w:w="1320" w:type="pct"/>
            <w:gridSpan w:val="2"/>
            <w:tcBorders>
              <w:top w:val="single" w:sz="4" w:space="0" w:color="auto"/>
              <w:left w:val="nil"/>
              <w:bottom w:val="single" w:sz="4" w:space="0" w:color="auto"/>
              <w:right w:val="single" w:sz="4" w:space="0" w:color="auto"/>
            </w:tcBorders>
            <w:vAlign w:val="center"/>
          </w:tcPr>
          <w:p w14:paraId="7DF3A07E" w14:textId="77777777" w:rsidR="009F2C4B" w:rsidRDefault="009F2C4B" w:rsidP="00527311">
            <w:pPr>
              <w:jc w:val="center"/>
              <w:rPr>
                <w:rFonts w:ascii="宋体" w:hAnsi="宋体" w:cs="宋体"/>
                <w:sz w:val="20"/>
              </w:rPr>
            </w:pPr>
            <w:r>
              <w:rPr>
                <w:rFonts w:ascii="宋体" w:hAnsi="宋体" w:cs="宋体" w:hint="eastAsia"/>
                <w:sz w:val="20"/>
              </w:rPr>
              <w:t>北京市公共交通高级技工学校</w:t>
            </w:r>
          </w:p>
        </w:tc>
        <w:tc>
          <w:tcPr>
            <w:tcW w:w="1348" w:type="pct"/>
            <w:tcBorders>
              <w:top w:val="single" w:sz="4" w:space="0" w:color="auto"/>
              <w:left w:val="nil"/>
              <w:bottom w:val="single" w:sz="4" w:space="0" w:color="auto"/>
              <w:right w:val="single" w:sz="4" w:space="0" w:color="auto"/>
            </w:tcBorders>
            <w:vAlign w:val="center"/>
          </w:tcPr>
          <w:p w14:paraId="06610A85" w14:textId="77777777" w:rsidR="009F2C4B" w:rsidRDefault="009F2C4B" w:rsidP="00527311">
            <w:pPr>
              <w:jc w:val="center"/>
              <w:rPr>
                <w:rFonts w:ascii="宋体" w:hAnsi="宋体" w:cs="宋体"/>
                <w:sz w:val="20"/>
              </w:rPr>
            </w:pPr>
            <w:r>
              <w:rPr>
                <w:rFonts w:ascii="宋体" w:hAnsi="宋体" w:cs="宋体" w:hint="eastAsia"/>
                <w:sz w:val="20"/>
              </w:rPr>
              <w:t>项目申报单位名称</w:t>
            </w:r>
          </w:p>
        </w:tc>
        <w:tc>
          <w:tcPr>
            <w:tcW w:w="1306" w:type="pct"/>
            <w:tcBorders>
              <w:top w:val="single" w:sz="4" w:space="0" w:color="auto"/>
              <w:left w:val="nil"/>
              <w:bottom w:val="single" w:sz="4" w:space="0" w:color="auto"/>
              <w:right w:val="single" w:sz="4" w:space="0" w:color="auto"/>
            </w:tcBorders>
            <w:vAlign w:val="center"/>
          </w:tcPr>
          <w:p w14:paraId="53DD56D3" w14:textId="77777777" w:rsidR="009F2C4B" w:rsidRDefault="009F2C4B" w:rsidP="00527311">
            <w:pPr>
              <w:jc w:val="center"/>
              <w:rPr>
                <w:rFonts w:ascii="宋体" w:hAnsi="宋体" w:cs="宋体"/>
                <w:sz w:val="20"/>
              </w:rPr>
            </w:pPr>
            <w:r>
              <w:rPr>
                <w:rFonts w:ascii="宋体" w:hAnsi="宋体" w:cs="宋体" w:hint="eastAsia"/>
                <w:sz w:val="20"/>
              </w:rPr>
              <w:t>北京市公共交通高级技工学校</w:t>
            </w:r>
          </w:p>
        </w:tc>
      </w:tr>
      <w:tr w:rsidR="009F2C4B" w14:paraId="302403E6" w14:textId="77777777" w:rsidTr="00527311">
        <w:trPr>
          <w:trHeight w:val="439"/>
        </w:trPr>
        <w:tc>
          <w:tcPr>
            <w:tcW w:w="1026" w:type="pct"/>
            <w:gridSpan w:val="3"/>
            <w:tcBorders>
              <w:top w:val="single" w:sz="4" w:space="0" w:color="auto"/>
              <w:left w:val="single" w:sz="4" w:space="0" w:color="auto"/>
              <w:bottom w:val="single" w:sz="4" w:space="0" w:color="auto"/>
              <w:right w:val="single" w:sz="4" w:space="0" w:color="auto"/>
            </w:tcBorders>
            <w:vAlign w:val="center"/>
          </w:tcPr>
          <w:p w14:paraId="7EEDB67C" w14:textId="77777777" w:rsidR="009F2C4B" w:rsidRDefault="009F2C4B" w:rsidP="00527311">
            <w:pPr>
              <w:jc w:val="center"/>
              <w:rPr>
                <w:rFonts w:ascii="宋体" w:hAnsi="宋体" w:cs="宋体"/>
                <w:sz w:val="20"/>
              </w:rPr>
            </w:pPr>
            <w:r>
              <w:rPr>
                <w:rFonts w:ascii="宋体" w:hAnsi="宋体" w:cs="宋体" w:hint="eastAsia"/>
                <w:sz w:val="20"/>
              </w:rPr>
              <w:t>项目属性</w:t>
            </w:r>
          </w:p>
        </w:tc>
        <w:tc>
          <w:tcPr>
            <w:tcW w:w="1320" w:type="pct"/>
            <w:gridSpan w:val="2"/>
            <w:tcBorders>
              <w:top w:val="single" w:sz="4" w:space="0" w:color="auto"/>
              <w:left w:val="nil"/>
              <w:bottom w:val="single" w:sz="4" w:space="0" w:color="auto"/>
              <w:right w:val="single" w:sz="4" w:space="0" w:color="auto"/>
            </w:tcBorders>
            <w:vAlign w:val="center"/>
          </w:tcPr>
          <w:p w14:paraId="007EBA26" w14:textId="77777777" w:rsidR="009F2C4B" w:rsidRDefault="009F2C4B" w:rsidP="00527311">
            <w:pPr>
              <w:jc w:val="center"/>
              <w:rPr>
                <w:rFonts w:ascii="宋体" w:hAnsi="宋体" w:cs="宋体"/>
                <w:sz w:val="20"/>
              </w:rPr>
            </w:pPr>
            <w:r>
              <w:rPr>
                <w:rFonts w:ascii="宋体" w:hAnsi="宋体" w:cs="宋体" w:hint="eastAsia"/>
                <w:sz w:val="20"/>
              </w:rPr>
              <w:t>新增项目</w:t>
            </w:r>
          </w:p>
        </w:tc>
        <w:tc>
          <w:tcPr>
            <w:tcW w:w="1348" w:type="pct"/>
            <w:tcBorders>
              <w:top w:val="single" w:sz="4" w:space="0" w:color="auto"/>
              <w:left w:val="nil"/>
              <w:bottom w:val="single" w:sz="4" w:space="0" w:color="auto"/>
              <w:right w:val="single" w:sz="4" w:space="0" w:color="auto"/>
            </w:tcBorders>
            <w:vAlign w:val="center"/>
          </w:tcPr>
          <w:p w14:paraId="18B7E41A" w14:textId="77777777" w:rsidR="009F2C4B" w:rsidRDefault="009F2C4B" w:rsidP="00527311">
            <w:pPr>
              <w:jc w:val="center"/>
              <w:rPr>
                <w:rFonts w:ascii="宋体" w:hAnsi="宋体" w:cs="宋体"/>
                <w:sz w:val="20"/>
              </w:rPr>
            </w:pPr>
            <w:r>
              <w:rPr>
                <w:rFonts w:ascii="宋体" w:hAnsi="宋体" w:cs="宋体" w:hint="eastAsia"/>
                <w:sz w:val="20"/>
              </w:rPr>
              <w:t>项目期</w:t>
            </w:r>
          </w:p>
        </w:tc>
        <w:tc>
          <w:tcPr>
            <w:tcW w:w="1306" w:type="pct"/>
            <w:tcBorders>
              <w:top w:val="single" w:sz="4" w:space="0" w:color="auto"/>
              <w:left w:val="nil"/>
              <w:bottom w:val="single" w:sz="4" w:space="0" w:color="auto"/>
              <w:right w:val="single" w:sz="4" w:space="0" w:color="auto"/>
            </w:tcBorders>
            <w:vAlign w:val="center"/>
          </w:tcPr>
          <w:p w14:paraId="61B677EF" w14:textId="77777777" w:rsidR="009F2C4B" w:rsidRDefault="009F2C4B" w:rsidP="00527311">
            <w:pPr>
              <w:jc w:val="center"/>
              <w:rPr>
                <w:rFonts w:ascii="宋体" w:hAnsi="宋体" w:cs="宋体"/>
                <w:sz w:val="20"/>
              </w:rPr>
            </w:pPr>
            <w:r>
              <w:rPr>
                <w:rFonts w:ascii="宋体" w:hAnsi="宋体" w:cs="宋体" w:hint="eastAsia"/>
                <w:sz w:val="20"/>
              </w:rPr>
              <w:t>1年</w:t>
            </w:r>
          </w:p>
        </w:tc>
      </w:tr>
      <w:tr w:rsidR="009F2C4B" w14:paraId="1D91B5B7" w14:textId="77777777" w:rsidTr="00527311">
        <w:trPr>
          <w:trHeight w:val="407"/>
        </w:trPr>
        <w:tc>
          <w:tcPr>
            <w:tcW w:w="1026" w:type="pct"/>
            <w:gridSpan w:val="3"/>
            <w:tcBorders>
              <w:top w:val="single" w:sz="4" w:space="0" w:color="auto"/>
              <w:left w:val="single" w:sz="4" w:space="0" w:color="auto"/>
              <w:bottom w:val="single" w:sz="4" w:space="0" w:color="auto"/>
              <w:right w:val="single" w:sz="4" w:space="0" w:color="auto"/>
            </w:tcBorders>
            <w:vAlign w:val="center"/>
          </w:tcPr>
          <w:p w14:paraId="70B65848" w14:textId="77777777" w:rsidR="009F2C4B" w:rsidRDefault="009F2C4B" w:rsidP="00527311">
            <w:pPr>
              <w:jc w:val="center"/>
              <w:rPr>
                <w:rFonts w:ascii="宋体" w:hAnsi="宋体" w:cs="宋体"/>
                <w:sz w:val="20"/>
              </w:rPr>
            </w:pPr>
            <w:r>
              <w:rPr>
                <w:rFonts w:ascii="宋体" w:hAnsi="宋体" w:cs="宋体" w:hint="eastAsia"/>
                <w:sz w:val="20"/>
              </w:rPr>
              <w:t>项目实施责任人</w:t>
            </w:r>
          </w:p>
        </w:tc>
        <w:tc>
          <w:tcPr>
            <w:tcW w:w="1320" w:type="pct"/>
            <w:gridSpan w:val="2"/>
            <w:tcBorders>
              <w:top w:val="single" w:sz="4" w:space="0" w:color="auto"/>
              <w:left w:val="nil"/>
              <w:bottom w:val="single" w:sz="4" w:space="0" w:color="auto"/>
              <w:right w:val="single" w:sz="4" w:space="0" w:color="auto"/>
            </w:tcBorders>
            <w:vAlign w:val="center"/>
          </w:tcPr>
          <w:p w14:paraId="1E65B82C" w14:textId="77777777" w:rsidR="009F2C4B" w:rsidRDefault="009F2C4B" w:rsidP="00527311">
            <w:pPr>
              <w:jc w:val="center"/>
              <w:rPr>
                <w:rFonts w:ascii="宋体" w:hAnsi="宋体" w:cs="宋体"/>
                <w:sz w:val="20"/>
              </w:rPr>
            </w:pPr>
            <w:r>
              <w:rPr>
                <w:rFonts w:ascii="宋体" w:hAnsi="宋体" w:cs="宋体" w:hint="eastAsia"/>
                <w:sz w:val="20"/>
              </w:rPr>
              <w:t>胡军</w:t>
            </w:r>
          </w:p>
        </w:tc>
        <w:tc>
          <w:tcPr>
            <w:tcW w:w="1348" w:type="pct"/>
            <w:tcBorders>
              <w:top w:val="single" w:sz="4" w:space="0" w:color="auto"/>
              <w:left w:val="nil"/>
              <w:bottom w:val="single" w:sz="4" w:space="0" w:color="auto"/>
              <w:right w:val="single" w:sz="4" w:space="0" w:color="auto"/>
            </w:tcBorders>
            <w:vAlign w:val="center"/>
          </w:tcPr>
          <w:p w14:paraId="3F5726C2" w14:textId="77777777" w:rsidR="009F2C4B" w:rsidRDefault="009F2C4B" w:rsidP="00527311">
            <w:pPr>
              <w:jc w:val="center"/>
              <w:rPr>
                <w:rFonts w:ascii="宋体" w:hAnsi="宋体" w:cs="宋体"/>
                <w:sz w:val="20"/>
              </w:rPr>
            </w:pPr>
            <w:r>
              <w:rPr>
                <w:rFonts w:ascii="宋体" w:hAnsi="宋体" w:cs="宋体" w:hint="eastAsia"/>
                <w:sz w:val="20"/>
              </w:rPr>
              <w:t>项目实施责任人联系电话</w:t>
            </w:r>
          </w:p>
        </w:tc>
        <w:tc>
          <w:tcPr>
            <w:tcW w:w="1306" w:type="pct"/>
            <w:tcBorders>
              <w:top w:val="single" w:sz="4" w:space="0" w:color="auto"/>
              <w:left w:val="nil"/>
              <w:bottom w:val="single" w:sz="4" w:space="0" w:color="auto"/>
              <w:right w:val="single" w:sz="4" w:space="0" w:color="auto"/>
            </w:tcBorders>
            <w:vAlign w:val="center"/>
          </w:tcPr>
          <w:p w14:paraId="0D76B1DA" w14:textId="77777777" w:rsidR="009F2C4B" w:rsidRDefault="009F2C4B" w:rsidP="00527311">
            <w:pPr>
              <w:jc w:val="center"/>
              <w:rPr>
                <w:rFonts w:ascii="宋体" w:hAnsi="宋体" w:cs="宋体"/>
                <w:sz w:val="20"/>
              </w:rPr>
            </w:pPr>
            <w:r>
              <w:rPr>
                <w:rFonts w:ascii="宋体" w:hAnsi="宋体" w:cs="宋体"/>
                <w:sz w:val="20"/>
              </w:rPr>
              <w:t>13701193656</w:t>
            </w:r>
          </w:p>
        </w:tc>
      </w:tr>
      <w:tr w:rsidR="009F2C4B" w14:paraId="00D9F136" w14:textId="77777777" w:rsidTr="00527311">
        <w:trPr>
          <w:trHeight w:val="446"/>
        </w:trPr>
        <w:tc>
          <w:tcPr>
            <w:tcW w:w="2346" w:type="pct"/>
            <w:gridSpan w:val="5"/>
            <w:tcBorders>
              <w:top w:val="single" w:sz="4" w:space="0" w:color="auto"/>
              <w:left w:val="single" w:sz="4" w:space="0" w:color="auto"/>
              <w:bottom w:val="single" w:sz="4" w:space="0" w:color="auto"/>
              <w:right w:val="single" w:sz="4" w:space="0" w:color="auto"/>
            </w:tcBorders>
            <w:vAlign w:val="center"/>
          </w:tcPr>
          <w:p w14:paraId="79F4E5D3" w14:textId="77777777" w:rsidR="009F2C4B" w:rsidRDefault="009F2C4B" w:rsidP="00527311">
            <w:pPr>
              <w:jc w:val="center"/>
              <w:rPr>
                <w:rFonts w:ascii="宋体" w:hAnsi="宋体" w:cs="宋体"/>
                <w:sz w:val="20"/>
              </w:rPr>
            </w:pPr>
            <w:r>
              <w:rPr>
                <w:rFonts w:ascii="宋体" w:hAnsi="宋体" w:cs="宋体" w:hint="eastAsia"/>
                <w:sz w:val="20"/>
              </w:rPr>
              <w:t xml:space="preserve"> 年度资金总额（万元，6位小数）：</w:t>
            </w:r>
          </w:p>
        </w:tc>
        <w:tc>
          <w:tcPr>
            <w:tcW w:w="2654" w:type="pct"/>
            <w:gridSpan w:val="2"/>
            <w:tcBorders>
              <w:top w:val="single" w:sz="4" w:space="0" w:color="auto"/>
              <w:left w:val="nil"/>
              <w:bottom w:val="single" w:sz="4" w:space="0" w:color="auto"/>
              <w:right w:val="single" w:sz="4" w:space="0" w:color="auto"/>
            </w:tcBorders>
            <w:vAlign w:val="center"/>
          </w:tcPr>
          <w:p w14:paraId="4321C045" w14:textId="77777777" w:rsidR="009F2C4B" w:rsidRDefault="009F2C4B" w:rsidP="00527311">
            <w:pPr>
              <w:jc w:val="center"/>
              <w:rPr>
                <w:rFonts w:ascii="宋体" w:hAnsi="宋体" w:cs="宋体"/>
                <w:sz w:val="20"/>
              </w:rPr>
            </w:pPr>
            <w:r>
              <w:rPr>
                <w:rFonts w:ascii="宋体" w:hAnsi="宋体" w:cs="宋体" w:hint="eastAsia"/>
                <w:sz w:val="20"/>
              </w:rPr>
              <w:t>43.66</w:t>
            </w:r>
          </w:p>
        </w:tc>
      </w:tr>
      <w:tr w:rsidR="009F2C4B" w14:paraId="1B0D7C69" w14:textId="77777777" w:rsidTr="00527311">
        <w:trPr>
          <w:trHeight w:val="423"/>
        </w:trPr>
        <w:tc>
          <w:tcPr>
            <w:tcW w:w="2346" w:type="pct"/>
            <w:gridSpan w:val="5"/>
            <w:tcBorders>
              <w:top w:val="single" w:sz="4" w:space="0" w:color="auto"/>
              <w:left w:val="single" w:sz="4" w:space="0" w:color="auto"/>
              <w:bottom w:val="single" w:sz="4" w:space="0" w:color="auto"/>
              <w:right w:val="single" w:sz="4" w:space="0" w:color="auto"/>
            </w:tcBorders>
            <w:vAlign w:val="center"/>
          </w:tcPr>
          <w:p w14:paraId="44074570" w14:textId="77777777" w:rsidR="009F2C4B" w:rsidRDefault="009F2C4B" w:rsidP="00527311">
            <w:pPr>
              <w:jc w:val="center"/>
              <w:rPr>
                <w:rFonts w:ascii="宋体" w:hAnsi="宋体" w:cs="宋体"/>
                <w:sz w:val="20"/>
              </w:rPr>
            </w:pPr>
            <w:r>
              <w:rPr>
                <w:rFonts w:ascii="宋体" w:hAnsi="宋体" w:cs="宋体" w:hint="eastAsia"/>
                <w:sz w:val="20"/>
              </w:rPr>
              <w:t xml:space="preserve">   其中：财政拨款（万元，6位小数）</w:t>
            </w:r>
          </w:p>
        </w:tc>
        <w:tc>
          <w:tcPr>
            <w:tcW w:w="2654" w:type="pct"/>
            <w:gridSpan w:val="2"/>
            <w:tcBorders>
              <w:top w:val="single" w:sz="4" w:space="0" w:color="auto"/>
              <w:left w:val="nil"/>
              <w:bottom w:val="single" w:sz="4" w:space="0" w:color="auto"/>
              <w:right w:val="single" w:sz="4" w:space="0" w:color="auto"/>
            </w:tcBorders>
            <w:vAlign w:val="center"/>
          </w:tcPr>
          <w:p w14:paraId="65FFA298" w14:textId="77777777" w:rsidR="009F2C4B" w:rsidRDefault="009F2C4B" w:rsidP="00527311">
            <w:pPr>
              <w:jc w:val="center"/>
              <w:rPr>
                <w:rFonts w:ascii="宋体" w:hAnsi="宋体" w:cs="宋体"/>
                <w:sz w:val="20"/>
              </w:rPr>
            </w:pPr>
            <w:r>
              <w:rPr>
                <w:rFonts w:ascii="宋体" w:hAnsi="宋体" w:cs="宋体" w:hint="eastAsia"/>
                <w:sz w:val="20"/>
              </w:rPr>
              <w:t>43.66</w:t>
            </w:r>
          </w:p>
        </w:tc>
      </w:tr>
      <w:tr w:rsidR="009F2C4B" w14:paraId="6B8AD374" w14:textId="77777777" w:rsidTr="00527311">
        <w:trPr>
          <w:trHeight w:val="908"/>
        </w:trPr>
        <w:tc>
          <w:tcPr>
            <w:tcW w:w="462" w:type="pct"/>
            <w:tcBorders>
              <w:top w:val="nil"/>
              <w:left w:val="single" w:sz="4" w:space="0" w:color="auto"/>
              <w:bottom w:val="single" w:sz="4" w:space="0" w:color="auto"/>
              <w:right w:val="single" w:sz="4" w:space="0" w:color="auto"/>
            </w:tcBorders>
            <w:vAlign w:val="center"/>
          </w:tcPr>
          <w:p w14:paraId="6F6A7DCA" w14:textId="77777777" w:rsidR="009F2C4B" w:rsidRDefault="009F2C4B" w:rsidP="00527311">
            <w:pPr>
              <w:jc w:val="center"/>
              <w:rPr>
                <w:rFonts w:ascii="宋体" w:hAnsi="宋体" w:cs="宋体"/>
                <w:sz w:val="20"/>
              </w:rPr>
            </w:pPr>
            <w:r>
              <w:rPr>
                <w:rFonts w:ascii="宋体" w:hAnsi="宋体" w:cs="宋体" w:hint="eastAsia"/>
                <w:sz w:val="20"/>
              </w:rPr>
              <w:t>总</w:t>
            </w:r>
            <w:r>
              <w:rPr>
                <w:rFonts w:ascii="宋体" w:hAnsi="宋体" w:cs="宋体" w:hint="eastAsia"/>
                <w:sz w:val="20"/>
              </w:rPr>
              <w:br/>
              <w:t>体</w:t>
            </w:r>
            <w:r>
              <w:rPr>
                <w:rFonts w:ascii="宋体" w:hAnsi="宋体" w:cs="宋体" w:hint="eastAsia"/>
                <w:sz w:val="20"/>
              </w:rPr>
              <w:br/>
              <w:t>目</w:t>
            </w:r>
            <w:r>
              <w:rPr>
                <w:rFonts w:ascii="宋体" w:hAnsi="宋体" w:cs="宋体" w:hint="eastAsia"/>
                <w:sz w:val="20"/>
              </w:rPr>
              <w:br/>
              <w:t>标</w:t>
            </w:r>
          </w:p>
        </w:tc>
        <w:tc>
          <w:tcPr>
            <w:tcW w:w="4538" w:type="pct"/>
            <w:gridSpan w:val="6"/>
            <w:tcBorders>
              <w:top w:val="single" w:sz="4" w:space="0" w:color="auto"/>
              <w:left w:val="nil"/>
              <w:bottom w:val="single" w:sz="4" w:space="0" w:color="auto"/>
              <w:right w:val="single" w:sz="4" w:space="0" w:color="auto"/>
            </w:tcBorders>
          </w:tcPr>
          <w:p w14:paraId="6368B0AE" w14:textId="77777777" w:rsidR="009F2C4B" w:rsidRDefault="009F2C4B" w:rsidP="00527311">
            <w:pPr>
              <w:rPr>
                <w:rFonts w:ascii="宋体" w:hAnsi="宋体" w:cs="宋体" w:hint="eastAsia"/>
                <w:sz w:val="20"/>
              </w:rPr>
            </w:pPr>
            <w:r>
              <w:rPr>
                <w:rFonts w:ascii="宋体" w:hAnsi="宋体" w:cs="宋体" w:hint="eastAsia"/>
                <w:sz w:val="20"/>
              </w:rPr>
              <w:t>1.确保水质高标准，确保师生饮放心水</w:t>
            </w:r>
            <w:proofErr w:type="gramStart"/>
            <w:r>
              <w:rPr>
                <w:rFonts w:ascii="宋体" w:hAnsi="宋体" w:cs="宋体" w:hint="eastAsia"/>
                <w:sz w:val="20"/>
              </w:rPr>
              <w:t>饮健康</w:t>
            </w:r>
            <w:proofErr w:type="gramEnd"/>
            <w:r>
              <w:rPr>
                <w:rFonts w:ascii="宋体" w:hAnsi="宋体" w:cs="宋体" w:hint="eastAsia"/>
                <w:sz w:val="20"/>
              </w:rPr>
              <w:t>水。同时，要符合“碳达峰、碳中和的总体要求”做到低碳、环保，节电、节水。</w:t>
            </w:r>
          </w:p>
          <w:p w14:paraId="424EFE9E" w14:textId="77777777" w:rsidR="009F2C4B" w:rsidRDefault="009F2C4B" w:rsidP="00527311">
            <w:pPr>
              <w:jc w:val="left"/>
              <w:rPr>
                <w:rFonts w:ascii="宋体" w:hAnsi="宋体" w:cs="宋体"/>
                <w:sz w:val="20"/>
              </w:rPr>
            </w:pPr>
            <w:r>
              <w:rPr>
                <w:rFonts w:ascii="宋体" w:hAnsi="宋体" w:cs="宋体" w:hint="eastAsia"/>
                <w:sz w:val="20"/>
              </w:rPr>
              <w:t>2.符合项目质量验收相关要求，按时投入使用。                                                                                 3.完成全部款项支付。</w:t>
            </w:r>
          </w:p>
        </w:tc>
      </w:tr>
      <w:tr w:rsidR="009F2C4B" w14:paraId="1E31A744" w14:textId="77777777" w:rsidTr="00527311">
        <w:trPr>
          <w:trHeight w:val="570"/>
        </w:trPr>
        <w:tc>
          <w:tcPr>
            <w:tcW w:w="462" w:type="pct"/>
            <w:vMerge w:val="restart"/>
            <w:tcBorders>
              <w:top w:val="nil"/>
              <w:left w:val="single" w:sz="4" w:space="0" w:color="auto"/>
              <w:bottom w:val="single" w:sz="4" w:space="0" w:color="auto"/>
              <w:right w:val="single" w:sz="4" w:space="0" w:color="auto"/>
            </w:tcBorders>
            <w:vAlign w:val="center"/>
          </w:tcPr>
          <w:p w14:paraId="47DF0419" w14:textId="77777777" w:rsidR="009F2C4B" w:rsidRDefault="009F2C4B" w:rsidP="00527311">
            <w:pPr>
              <w:jc w:val="center"/>
              <w:rPr>
                <w:rFonts w:ascii="宋体" w:hAnsi="宋体" w:cs="宋体"/>
              </w:rPr>
            </w:pPr>
            <w:r>
              <w:rPr>
                <w:rFonts w:ascii="宋体" w:hAnsi="宋体" w:cs="宋体" w:hint="eastAsia"/>
              </w:rPr>
              <w:t>绩</w:t>
            </w:r>
            <w:r>
              <w:rPr>
                <w:rFonts w:ascii="宋体" w:hAnsi="宋体" w:cs="宋体" w:hint="eastAsia"/>
              </w:rPr>
              <w:br/>
              <w:t>效</w:t>
            </w:r>
            <w:r>
              <w:rPr>
                <w:rFonts w:ascii="宋体" w:hAnsi="宋体" w:cs="宋体" w:hint="eastAsia"/>
              </w:rPr>
              <w:br/>
              <w:t>指</w:t>
            </w:r>
            <w:r>
              <w:rPr>
                <w:rFonts w:ascii="宋体" w:hAnsi="宋体" w:cs="宋体" w:hint="eastAsia"/>
              </w:rPr>
              <w:br/>
            </w:r>
            <w:r>
              <w:rPr>
                <w:rFonts w:ascii="宋体" w:hAnsi="宋体" w:cs="宋体" w:hint="eastAsia"/>
              </w:rPr>
              <w:lastRenderedPageBreak/>
              <w:t>标</w:t>
            </w:r>
          </w:p>
        </w:tc>
        <w:tc>
          <w:tcPr>
            <w:tcW w:w="461" w:type="pct"/>
            <w:tcBorders>
              <w:top w:val="nil"/>
              <w:left w:val="nil"/>
              <w:bottom w:val="single" w:sz="4" w:space="0" w:color="auto"/>
              <w:right w:val="single" w:sz="4" w:space="0" w:color="auto"/>
            </w:tcBorders>
            <w:vAlign w:val="center"/>
          </w:tcPr>
          <w:p w14:paraId="51AD0FC4" w14:textId="77777777" w:rsidR="009F2C4B" w:rsidRDefault="009F2C4B" w:rsidP="00527311">
            <w:pPr>
              <w:jc w:val="center"/>
              <w:rPr>
                <w:rFonts w:ascii="宋体" w:hAnsi="宋体" w:cs="宋体"/>
                <w:sz w:val="20"/>
              </w:rPr>
            </w:pPr>
            <w:r>
              <w:rPr>
                <w:rFonts w:ascii="宋体" w:hAnsi="宋体" w:cs="宋体" w:hint="eastAsia"/>
                <w:sz w:val="20"/>
              </w:rPr>
              <w:lastRenderedPageBreak/>
              <w:t>一级指标</w:t>
            </w:r>
          </w:p>
        </w:tc>
        <w:tc>
          <w:tcPr>
            <w:tcW w:w="615" w:type="pct"/>
            <w:gridSpan w:val="2"/>
            <w:tcBorders>
              <w:top w:val="nil"/>
              <w:left w:val="nil"/>
              <w:bottom w:val="single" w:sz="4" w:space="0" w:color="auto"/>
              <w:right w:val="single" w:sz="4" w:space="0" w:color="auto"/>
            </w:tcBorders>
            <w:vAlign w:val="center"/>
          </w:tcPr>
          <w:p w14:paraId="7742C67D" w14:textId="77777777" w:rsidR="009F2C4B" w:rsidRDefault="009F2C4B" w:rsidP="00527311">
            <w:pPr>
              <w:jc w:val="center"/>
              <w:rPr>
                <w:rFonts w:ascii="宋体" w:hAnsi="宋体" w:cs="宋体"/>
                <w:sz w:val="20"/>
              </w:rPr>
            </w:pPr>
            <w:r>
              <w:rPr>
                <w:rFonts w:ascii="宋体" w:hAnsi="宋体" w:cs="宋体" w:hint="eastAsia"/>
                <w:sz w:val="20"/>
              </w:rPr>
              <w:t>二级指标</w:t>
            </w:r>
          </w:p>
        </w:tc>
        <w:tc>
          <w:tcPr>
            <w:tcW w:w="807" w:type="pct"/>
            <w:tcBorders>
              <w:top w:val="nil"/>
              <w:left w:val="nil"/>
              <w:bottom w:val="single" w:sz="4" w:space="0" w:color="auto"/>
              <w:right w:val="single" w:sz="4" w:space="0" w:color="auto"/>
            </w:tcBorders>
            <w:vAlign w:val="center"/>
          </w:tcPr>
          <w:p w14:paraId="57C5A604" w14:textId="77777777" w:rsidR="009F2C4B" w:rsidRDefault="009F2C4B" w:rsidP="00527311">
            <w:pPr>
              <w:jc w:val="center"/>
              <w:rPr>
                <w:rFonts w:ascii="宋体" w:hAnsi="宋体" w:cs="宋体"/>
                <w:sz w:val="20"/>
              </w:rPr>
            </w:pPr>
            <w:r>
              <w:rPr>
                <w:rFonts w:ascii="宋体" w:hAnsi="宋体" w:cs="宋体" w:hint="eastAsia"/>
                <w:sz w:val="20"/>
              </w:rPr>
              <w:t>三级指标</w:t>
            </w:r>
          </w:p>
        </w:tc>
        <w:tc>
          <w:tcPr>
            <w:tcW w:w="2654" w:type="pct"/>
            <w:gridSpan w:val="2"/>
            <w:tcBorders>
              <w:top w:val="single" w:sz="4" w:space="0" w:color="auto"/>
              <w:left w:val="nil"/>
              <w:bottom w:val="single" w:sz="4" w:space="0" w:color="auto"/>
              <w:right w:val="single" w:sz="4" w:space="0" w:color="auto"/>
            </w:tcBorders>
            <w:vAlign w:val="center"/>
          </w:tcPr>
          <w:p w14:paraId="547EC3FD" w14:textId="77777777" w:rsidR="009F2C4B" w:rsidRDefault="009F2C4B" w:rsidP="00527311">
            <w:pPr>
              <w:jc w:val="center"/>
              <w:rPr>
                <w:rFonts w:ascii="宋体" w:hAnsi="宋体" w:cs="宋体"/>
                <w:sz w:val="20"/>
              </w:rPr>
            </w:pPr>
            <w:r>
              <w:rPr>
                <w:rFonts w:ascii="宋体" w:hAnsi="宋体" w:cs="宋体" w:hint="eastAsia"/>
                <w:sz w:val="20"/>
              </w:rPr>
              <w:t>指标值</w:t>
            </w:r>
          </w:p>
        </w:tc>
      </w:tr>
      <w:tr w:rsidR="009F2C4B" w14:paraId="1CB07ECB" w14:textId="77777777" w:rsidTr="00527311">
        <w:trPr>
          <w:trHeight w:val="454"/>
        </w:trPr>
        <w:tc>
          <w:tcPr>
            <w:tcW w:w="462" w:type="pct"/>
            <w:vMerge/>
            <w:tcBorders>
              <w:top w:val="nil"/>
              <w:left w:val="single" w:sz="4" w:space="0" w:color="auto"/>
              <w:bottom w:val="single" w:sz="4" w:space="0" w:color="auto"/>
              <w:right w:val="single" w:sz="4" w:space="0" w:color="auto"/>
            </w:tcBorders>
            <w:vAlign w:val="center"/>
          </w:tcPr>
          <w:p w14:paraId="71EA93D2" w14:textId="77777777" w:rsidR="009F2C4B" w:rsidRDefault="009F2C4B" w:rsidP="00527311">
            <w:pPr>
              <w:rPr>
                <w:rFonts w:ascii="宋体" w:hAnsi="宋体" w:cs="宋体"/>
              </w:rPr>
            </w:pPr>
          </w:p>
        </w:tc>
        <w:tc>
          <w:tcPr>
            <w:tcW w:w="461" w:type="pct"/>
            <w:vMerge w:val="restart"/>
            <w:tcBorders>
              <w:top w:val="nil"/>
              <w:left w:val="single" w:sz="4" w:space="0" w:color="auto"/>
              <w:bottom w:val="single" w:sz="4" w:space="0" w:color="auto"/>
              <w:right w:val="single" w:sz="4" w:space="0" w:color="auto"/>
            </w:tcBorders>
            <w:vAlign w:val="center"/>
          </w:tcPr>
          <w:p w14:paraId="4F35E15D" w14:textId="77777777" w:rsidR="009F2C4B" w:rsidRDefault="009F2C4B" w:rsidP="00527311">
            <w:pPr>
              <w:jc w:val="center"/>
              <w:rPr>
                <w:rFonts w:ascii="宋体" w:hAnsi="宋体" w:cs="宋体"/>
                <w:sz w:val="20"/>
              </w:rPr>
            </w:pPr>
            <w:r>
              <w:rPr>
                <w:rFonts w:ascii="宋体" w:hAnsi="宋体" w:cs="宋体" w:hint="eastAsia"/>
                <w:sz w:val="20"/>
              </w:rPr>
              <w:t>产</w:t>
            </w:r>
            <w:r>
              <w:rPr>
                <w:rFonts w:ascii="宋体" w:hAnsi="宋体" w:cs="宋体" w:hint="eastAsia"/>
                <w:sz w:val="20"/>
              </w:rPr>
              <w:br/>
              <w:t>出</w:t>
            </w:r>
            <w:r>
              <w:rPr>
                <w:rFonts w:ascii="宋体" w:hAnsi="宋体" w:cs="宋体" w:hint="eastAsia"/>
                <w:sz w:val="20"/>
              </w:rPr>
              <w:br/>
            </w:r>
            <w:r>
              <w:rPr>
                <w:rFonts w:ascii="宋体" w:hAnsi="宋体" w:cs="宋体" w:hint="eastAsia"/>
                <w:sz w:val="20"/>
              </w:rPr>
              <w:lastRenderedPageBreak/>
              <w:t>指</w:t>
            </w:r>
            <w:r>
              <w:rPr>
                <w:rFonts w:ascii="宋体" w:hAnsi="宋体" w:cs="宋体" w:hint="eastAsia"/>
                <w:sz w:val="20"/>
              </w:rPr>
              <w:br/>
              <w:t>标</w:t>
            </w:r>
          </w:p>
        </w:tc>
        <w:tc>
          <w:tcPr>
            <w:tcW w:w="615" w:type="pct"/>
            <w:gridSpan w:val="2"/>
            <w:tcBorders>
              <w:top w:val="single" w:sz="4" w:space="0" w:color="auto"/>
              <w:left w:val="nil"/>
              <w:bottom w:val="single" w:sz="4" w:space="0" w:color="auto"/>
              <w:right w:val="single" w:sz="4" w:space="0" w:color="auto"/>
            </w:tcBorders>
            <w:vAlign w:val="center"/>
          </w:tcPr>
          <w:p w14:paraId="61139336" w14:textId="77777777" w:rsidR="009F2C4B" w:rsidRDefault="009F2C4B" w:rsidP="00527311">
            <w:pPr>
              <w:jc w:val="center"/>
              <w:rPr>
                <w:rFonts w:ascii="宋体" w:hAnsi="宋体" w:cs="宋体"/>
                <w:sz w:val="20"/>
              </w:rPr>
            </w:pPr>
            <w:r>
              <w:rPr>
                <w:rFonts w:ascii="宋体" w:hAnsi="宋体" w:cs="宋体" w:hint="eastAsia"/>
                <w:sz w:val="20"/>
              </w:rPr>
              <w:lastRenderedPageBreak/>
              <w:t>数量指标</w:t>
            </w:r>
          </w:p>
        </w:tc>
        <w:tc>
          <w:tcPr>
            <w:tcW w:w="807" w:type="pct"/>
            <w:tcBorders>
              <w:top w:val="single" w:sz="4" w:space="0" w:color="auto"/>
              <w:left w:val="nil"/>
              <w:bottom w:val="single" w:sz="4" w:space="0" w:color="auto"/>
              <w:right w:val="single" w:sz="4" w:space="0" w:color="auto"/>
            </w:tcBorders>
            <w:vAlign w:val="center"/>
          </w:tcPr>
          <w:p w14:paraId="47036412" w14:textId="77777777" w:rsidR="009F2C4B" w:rsidRDefault="009F2C4B" w:rsidP="00527311">
            <w:pPr>
              <w:jc w:val="center"/>
              <w:rPr>
                <w:rFonts w:ascii="宋体" w:hAnsi="宋体" w:cs="宋体"/>
                <w:sz w:val="20"/>
              </w:rPr>
            </w:pPr>
            <w:r>
              <w:rPr>
                <w:rFonts w:ascii="宋体" w:hAnsi="宋体" w:cs="宋体" w:hint="eastAsia"/>
                <w:sz w:val="20"/>
              </w:rPr>
              <w:t>购置</w:t>
            </w:r>
            <w:proofErr w:type="gramStart"/>
            <w:r>
              <w:rPr>
                <w:rFonts w:ascii="宋体" w:hAnsi="宋体" w:cs="宋体" w:hint="eastAsia"/>
                <w:sz w:val="20"/>
              </w:rPr>
              <w:t>净水机</w:t>
            </w:r>
            <w:proofErr w:type="gramEnd"/>
          </w:p>
        </w:tc>
        <w:tc>
          <w:tcPr>
            <w:tcW w:w="2654" w:type="pct"/>
            <w:gridSpan w:val="2"/>
            <w:tcBorders>
              <w:top w:val="single" w:sz="4" w:space="0" w:color="auto"/>
              <w:left w:val="nil"/>
              <w:bottom w:val="single" w:sz="4" w:space="0" w:color="auto"/>
              <w:right w:val="single" w:sz="4" w:space="0" w:color="auto"/>
            </w:tcBorders>
            <w:vAlign w:val="center"/>
          </w:tcPr>
          <w:p w14:paraId="6822DE21" w14:textId="77777777" w:rsidR="009F2C4B" w:rsidRDefault="009F2C4B" w:rsidP="00527311">
            <w:pPr>
              <w:jc w:val="left"/>
              <w:rPr>
                <w:rFonts w:ascii="宋体" w:hAnsi="宋体" w:cs="宋体"/>
                <w:sz w:val="20"/>
              </w:rPr>
            </w:pPr>
            <w:r>
              <w:rPr>
                <w:rFonts w:ascii="宋体" w:hAnsi="宋体" w:cs="宋体" w:hint="eastAsia"/>
                <w:sz w:val="20"/>
              </w:rPr>
              <w:t>办公楼5层（大会议室）、1、2、3、4层；教学楼1，2，3，4，5，6层；</w:t>
            </w:r>
            <w:proofErr w:type="gramStart"/>
            <w:r>
              <w:rPr>
                <w:rFonts w:ascii="宋体" w:hAnsi="宋体" w:cs="宋体" w:hint="eastAsia"/>
                <w:sz w:val="20"/>
              </w:rPr>
              <w:t>实习楼</w:t>
            </w:r>
            <w:proofErr w:type="gramEnd"/>
            <w:r>
              <w:rPr>
                <w:rFonts w:ascii="宋体" w:hAnsi="宋体" w:cs="宋体" w:hint="eastAsia"/>
                <w:sz w:val="20"/>
              </w:rPr>
              <w:t>2,3,4,5层；1号公寓2，3，4，5层；2号学生公寓1,2,3,4,5,6层；食堂一层学生</w:t>
            </w:r>
            <w:r>
              <w:rPr>
                <w:rFonts w:ascii="宋体" w:hAnsi="宋体" w:cs="宋体" w:hint="eastAsia"/>
                <w:sz w:val="20"/>
              </w:rPr>
              <w:lastRenderedPageBreak/>
              <w:t>餐厅；锅炉房开水房共计27台净水机。</w:t>
            </w:r>
          </w:p>
        </w:tc>
      </w:tr>
      <w:tr w:rsidR="009F2C4B" w14:paraId="15B440AC" w14:textId="77777777" w:rsidTr="00527311">
        <w:trPr>
          <w:trHeight w:val="454"/>
        </w:trPr>
        <w:tc>
          <w:tcPr>
            <w:tcW w:w="462" w:type="pct"/>
            <w:vMerge/>
            <w:tcBorders>
              <w:top w:val="nil"/>
              <w:left w:val="single" w:sz="4" w:space="0" w:color="auto"/>
              <w:bottom w:val="single" w:sz="4" w:space="0" w:color="auto"/>
              <w:right w:val="single" w:sz="4" w:space="0" w:color="auto"/>
            </w:tcBorders>
            <w:vAlign w:val="center"/>
          </w:tcPr>
          <w:p w14:paraId="39FCED51"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3728FF6A" w14:textId="77777777" w:rsidR="009F2C4B" w:rsidRDefault="009F2C4B" w:rsidP="00527311">
            <w:pPr>
              <w:jc w:val="center"/>
              <w:rPr>
                <w:rFonts w:ascii="宋体" w:hAnsi="宋体" w:cs="宋体" w:hint="eastAsia"/>
                <w:sz w:val="20"/>
              </w:rPr>
            </w:pPr>
          </w:p>
        </w:tc>
        <w:tc>
          <w:tcPr>
            <w:tcW w:w="615" w:type="pct"/>
            <w:gridSpan w:val="2"/>
            <w:vMerge w:val="restart"/>
            <w:tcBorders>
              <w:top w:val="single" w:sz="4" w:space="0" w:color="auto"/>
              <w:left w:val="nil"/>
              <w:bottom w:val="single" w:sz="4" w:space="0" w:color="auto"/>
              <w:right w:val="single" w:sz="4" w:space="0" w:color="auto"/>
            </w:tcBorders>
            <w:vAlign w:val="center"/>
          </w:tcPr>
          <w:p w14:paraId="3ADB47D2" w14:textId="77777777" w:rsidR="009F2C4B" w:rsidRDefault="009F2C4B" w:rsidP="00527311">
            <w:pPr>
              <w:jc w:val="center"/>
              <w:rPr>
                <w:rFonts w:ascii="宋体" w:hAnsi="宋体" w:cs="宋体" w:hint="eastAsia"/>
                <w:sz w:val="20"/>
              </w:rPr>
            </w:pPr>
            <w:r>
              <w:rPr>
                <w:rFonts w:ascii="宋体" w:hAnsi="宋体" w:cs="宋体" w:hint="eastAsia"/>
                <w:sz w:val="20"/>
              </w:rPr>
              <w:t>质量指标</w:t>
            </w:r>
          </w:p>
        </w:tc>
        <w:tc>
          <w:tcPr>
            <w:tcW w:w="807" w:type="pct"/>
            <w:tcBorders>
              <w:top w:val="single" w:sz="4" w:space="0" w:color="auto"/>
              <w:left w:val="nil"/>
              <w:bottom w:val="single" w:sz="4" w:space="0" w:color="auto"/>
              <w:right w:val="single" w:sz="4" w:space="0" w:color="auto"/>
            </w:tcBorders>
            <w:vAlign w:val="center"/>
          </w:tcPr>
          <w:p w14:paraId="095F139E" w14:textId="77777777" w:rsidR="009F2C4B" w:rsidRDefault="009F2C4B" w:rsidP="00527311">
            <w:pPr>
              <w:jc w:val="center"/>
              <w:rPr>
                <w:rFonts w:ascii="宋体" w:hAnsi="宋体" w:cs="宋体"/>
                <w:sz w:val="20"/>
              </w:rPr>
            </w:pPr>
            <w:r>
              <w:rPr>
                <w:rFonts w:ascii="宋体" w:hAnsi="宋体" w:cs="宋体" w:hint="eastAsia"/>
                <w:sz w:val="20"/>
              </w:rPr>
              <w:t>项目竣工验收合格率</w:t>
            </w:r>
          </w:p>
        </w:tc>
        <w:tc>
          <w:tcPr>
            <w:tcW w:w="2654" w:type="pct"/>
            <w:gridSpan w:val="2"/>
            <w:tcBorders>
              <w:top w:val="single" w:sz="4" w:space="0" w:color="auto"/>
              <w:left w:val="nil"/>
              <w:bottom w:val="single" w:sz="4" w:space="0" w:color="auto"/>
              <w:right w:val="single" w:sz="4" w:space="0" w:color="auto"/>
            </w:tcBorders>
            <w:vAlign w:val="center"/>
          </w:tcPr>
          <w:p w14:paraId="1F803D16" w14:textId="77777777" w:rsidR="009F2C4B" w:rsidRDefault="009F2C4B" w:rsidP="00527311">
            <w:pPr>
              <w:jc w:val="center"/>
              <w:rPr>
                <w:rFonts w:ascii="宋体" w:hAnsi="宋体" w:cs="宋体"/>
                <w:sz w:val="20"/>
              </w:rPr>
            </w:pPr>
            <w:r>
              <w:rPr>
                <w:rFonts w:ascii="宋体" w:hAnsi="宋体" w:cs="宋体" w:hint="eastAsia"/>
                <w:sz w:val="20"/>
              </w:rPr>
              <w:t>≥95%</w:t>
            </w:r>
          </w:p>
        </w:tc>
      </w:tr>
      <w:tr w:rsidR="009F2C4B" w14:paraId="1CD2EDDB" w14:textId="77777777" w:rsidTr="00527311">
        <w:trPr>
          <w:trHeight w:val="454"/>
        </w:trPr>
        <w:tc>
          <w:tcPr>
            <w:tcW w:w="462" w:type="pct"/>
            <w:vMerge/>
            <w:tcBorders>
              <w:top w:val="nil"/>
              <w:left w:val="single" w:sz="4" w:space="0" w:color="auto"/>
              <w:bottom w:val="single" w:sz="4" w:space="0" w:color="auto"/>
              <w:right w:val="single" w:sz="4" w:space="0" w:color="auto"/>
            </w:tcBorders>
            <w:vAlign w:val="center"/>
          </w:tcPr>
          <w:p w14:paraId="3F21CB7E"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0E8885C8" w14:textId="77777777" w:rsidR="009F2C4B" w:rsidRDefault="009F2C4B" w:rsidP="00527311">
            <w:pPr>
              <w:jc w:val="center"/>
              <w:rPr>
                <w:rFonts w:ascii="宋体" w:hAnsi="宋体" w:cs="宋体" w:hint="eastAsia"/>
                <w:sz w:val="20"/>
              </w:rPr>
            </w:pPr>
          </w:p>
        </w:tc>
        <w:tc>
          <w:tcPr>
            <w:tcW w:w="615" w:type="pct"/>
            <w:gridSpan w:val="2"/>
            <w:vMerge/>
            <w:tcBorders>
              <w:top w:val="single" w:sz="4" w:space="0" w:color="auto"/>
              <w:left w:val="nil"/>
              <w:bottom w:val="single" w:sz="4" w:space="0" w:color="auto"/>
              <w:right w:val="single" w:sz="4" w:space="0" w:color="auto"/>
            </w:tcBorders>
            <w:vAlign w:val="center"/>
          </w:tcPr>
          <w:p w14:paraId="2680F770" w14:textId="77777777" w:rsidR="009F2C4B" w:rsidRDefault="009F2C4B" w:rsidP="00527311">
            <w:pPr>
              <w:jc w:val="center"/>
              <w:rPr>
                <w:rFonts w:ascii="宋体" w:hAnsi="宋体" w:cs="宋体" w:hint="eastAsia"/>
                <w:sz w:val="20"/>
              </w:rPr>
            </w:pPr>
          </w:p>
        </w:tc>
        <w:tc>
          <w:tcPr>
            <w:tcW w:w="807" w:type="pct"/>
            <w:tcBorders>
              <w:top w:val="single" w:sz="4" w:space="0" w:color="auto"/>
              <w:left w:val="nil"/>
              <w:bottom w:val="single" w:sz="4" w:space="0" w:color="auto"/>
              <w:right w:val="single" w:sz="4" w:space="0" w:color="auto"/>
            </w:tcBorders>
            <w:vAlign w:val="center"/>
          </w:tcPr>
          <w:p w14:paraId="3CA15CDA" w14:textId="77777777" w:rsidR="009F2C4B" w:rsidRDefault="009F2C4B" w:rsidP="00527311">
            <w:pPr>
              <w:jc w:val="center"/>
              <w:rPr>
                <w:rFonts w:ascii="宋体" w:hAnsi="宋体" w:cs="宋体"/>
                <w:sz w:val="20"/>
              </w:rPr>
            </w:pPr>
            <w:r>
              <w:rPr>
                <w:rFonts w:ascii="宋体" w:hAnsi="宋体" w:cs="宋体" w:hint="eastAsia"/>
                <w:sz w:val="20"/>
              </w:rPr>
              <w:t>设备质量</w:t>
            </w:r>
          </w:p>
        </w:tc>
        <w:tc>
          <w:tcPr>
            <w:tcW w:w="2654" w:type="pct"/>
            <w:gridSpan w:val="2"/>
            <w:tcBorders>
              <w:top w:val="single" w:sz="4" w:space="0" w:color="auto"/>
              <w:left w:val="nil"/>
              <w:bottom w:val="single" w:sz="4" w:space="0" w:color="auto"/>
              <w:right w:val="single" w:sz="4" w:space="0" w:color="auto"/>
            </w:tcBorders>
            <w:vAlign w:val="center"/>
          </w:tcPr>
          <w:p w14:paraId="1573F6E2" w14:textId="77777777" w:rsidR="009F2C4B" w:rsidRDefault="009F2C4B" w:rsidP="00527311">
            <w:pPr>
              <w:jc w:val="center"/>
              <w:rPr>
                <w:rFonts w:ascii="宋体" w:hAnsi="宋体" w:cs="宋体"/>
                <w:sz w:val="20"/>
              </w:rPr>
            </w:pPr>
            <w:r>
              <w:rPr>
                <w:rFonts w:ascii="宋体" w:hAnsi="宋体" w:cs="宋体" w:hint="eastAsia"/>
                <w:sz w:val="20"/>
              </w:rPr>
              <w:t>达到国家、北京市相关行业标准。</w:t>
            </w:r>
          </w:p>
        </w:tc>
      </w:tr>
      <w:tr w:rsidR="009F2C4B" w14:paraId="2661D40A" w14:textId="77777777" w:rsidTr="00527311">
        <w:trPr>
          <w:trHeight w:val="454"/>
        </w:trPr>
        <w:tc>
          <w:tcPr>
            <w:tcW w:w="462" w:type="pct"/>
            <w:vMerge/>
            <w:tcBorders>
              <w:top w:val="nil"/>
              <w:left w:val="single" w:sz="4" w:space="0" w:color="auto"/>
              <w:bottom w:val="single" w:sz="4" w:space="0" w:color="auto"/>
              <w:right w:val="single" w:sz="4" w:space="0" w:color="auto"/>
            </w:tcBorders>
            <w:vAlign w:val="center"/>
          </w:tcPr>
          <w:p w14:paraId="62FBB569"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6D6B6897" w14:textId="77777777" w:rsidR="009F2C4B" w:rsidRDefault="009F2C4B" w:rsidP="00527311">
            <w:pPr>
              <w:rPr>
                <w:rFonts w:ascii="宋体" w:hAnsi="宋体" w:cs="宋体"/>
                <w:sz w:val="20"/>
              </w:rPr>
            </w:pPr>
          </w:p>
        </w:tc>
        <w:tc>
          <w:tcPr>
            <w:tcW w:w="615" w:type="pct"/>
            <w:gridSpan w:val="2"/>
            <w:tcBorders>
              <w:top w:val="single" w:sz="4" w:space="0" w:color="auto"/>
              <w:left w:val="single" w:sz="4" w:space="0" w:color="auto"/>
              <w:bottom w:val="single" w:sz="4" w:space="0" w:color="auto"/>
              <w:right w:val="single" w:sz="4" w:space="0" w:color="auto"/>
            </w:tcBorders>
            <w:vAlign w:val="center"/>
          </w:tcPr>
          <w:p w14:paraId="4C9854D4" w14:textId="77777777" w:rsidR="009F2C4B" w:rsidRDefault="009F2C4B" w:rsidP="00527311">
            <w:pPr>
              <w:jc w:val="center"/>
              <w:rPr>
                <w:rFonts w:ascii="宋体" w:hAnsi="宋体" w:cs="宋体"/>
                <w:sz w:val="20"/>
              </w:rPr>
            </w:pPr>
            <w:r>
              <w:rPr>
                <w:rFonts w:ascii="宋体" w:hAnsi="宋体" w:cs="宋体" w:hint="eastAsia"/>
                <w:sz w:val="20"/>
              </w:rPr>
              <w:t>进度指标</w:t>
            </w:r>
          </w:p>
        </w:tc>
        <w:tc>
          <w:tcPr>
            <w:tcW w:w="807" w:type="pct"/>
            <w:tcBorders>
              <w:top w:val="single" w:sz="4" w:space="0" w:color="auto"/>
              <w:left w:val="nil"/>
              <w:bottom w:val="single" w:sz="4" w:space="0" w:color="auto"/>
              <w:right w:val="single" w:sz="4" w:space="0" w:color="auto"/>
            </w:tcBorders>
            <w:vAlign w:val="center"/>
          </w:tcPr>
          <w:p w14:paraId="0AFB191E" w14:textId="77777777" w:rsidR="009F2C4B" w:rsidRDefault="009F2C4B" w:rsidP="00527311">
            <w:pPr>
              <w:spacing w:after="100" w:afterAutospacing="1"/>
              <w:jc w:val="center"/>
              <w:rPr>
                <w:rFonts w:ascii="宋体" w:hAnsi="宋体" w:cs="宋体"/>
                <w:sz w:val="20"/>
              </w:rPr>
            </w:pPr>
            <w:r>
              <w:rPr>
                <w:rFonts w:ascii="宋体" w:hAnsi="宋体" w:cs="宋体" w:hint="eastAsia"/>
                <w:sz w:val="20"/>
              </w:rPr>
              <w:t>工作进度</w:t>
            </w:r>
          </w:p>
        </w:tc>
        <w:tc>
          <w:tcPr>
            <w:tcW w:w="2654" w:type="pct"/>
            <w:gridSpan w:val="2"/>
            <w:tcBorders>
              <w:top w:val="single" w:sz="4" w:space="0" w:color="auto"/>
              <w:left w:val="nil"/>
              <w:bottom w:val="single" w:sz="4" w:space="0" w:color="auto"/>
              <w:right w:val="single" w:sz="4" w:space="0" w:color="auto"/>
            </w:tcBorders>
            <w:vAlign w:val="center"/>
          </w:tcPr>
          <w:p w14:paraId="5DFF4E0B" w14:textId="77777777" w:rsidR="009F2C4B" w:rsidRDefault="009F2C4B" w:rsidP="00527311">
            <w:pPr>
              <w:spacing w:after="100" w:afterAutospacing="1"/>
              <w:jc w:val="center"/>
              <w:rPr>
                <w:rFonts w:ascii="宋体" w:hAnsi="宋体" w:cs="宋体"/>
                <w:sz w:val="20"/>
              </w:rPr>
            </w:pPr>
            <w:r>
              <w:rPr>
                <w:rFonts w:ascii="宋体" w:hAnsi="宋体" w:cs="宋体" w:hint="eastAsia"/>
                <w:sz w:val="20"/>
              </w:rPr>
              <w:t>方案制定和前期准备时间3月，招标采购时间4至5月，施工时间6至8月，验收时间9月。</w:t>
            </w:r>
          </w:p>
        </w:tc>
      </w:tr>
      <w:tr w:rsidR="009F2C4B" w14:paraId="7F5DA64E" w14:textId="77777777" w:rsidTr="00527311">
        <w:trPr>
          <w:trHeight w:val="313"/>
        </w:trPr>
        <w:tc>
          <w:tcPr>
            <w:tcW w:w="462" w:type="pct"/>
            <w:vMerge/>
            <w:tcBorders>
              <w:top w:val="nil"/>
              <w:left w:val="single" w:sz="4" w:space="0" w:color="auto"/>
              <w:bottom w:val="single" w:sz="4" w:space="0" w:color="auto"/>
              <w:right w:val="single" w:sz="4" w:space="0" w:color="auto"/>
            </w:tcBorders>
            <w:vAlign w:val="center"/>
          </w:tcPr>
          <w:p w14:paraId="12104785"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15948286" w14:textId="77777777" w:rsidR="009F2C4B" w:rsidRDefault="009F2C4B" w:rsidP="00527311">
            <w:pPr>
              <w:rPr>
                <w:rFonts w:ascii="宋体" w:hAnsi="宋体" w:cs="宋体"/>
                <w:sz w:val="20"/>
              </w:rPr>
            </w:pPr>
          </w:p>
        </w:tc>
        <w:tc>
          <w:tcPr>
            <w:tcW w:w="615" w:type="pct"/>
            <w:gridSpan w:val="2"/>
            <w:tcBorders>
              <w:top w:val="nil"/>
              <w:left w:val="nil"/>
              <w:bottom w:val="single" w:sz="4" w:space="0" w:color="auto"/>
              <w:right w:val="single" w:sz="4" w:space="0" w:color="auto"/>
            </w:tcBorders>
            <w:vAlign w:val="center"/>
          </w:tcPr>
          <w:p w14:paraId="7D6013E9" w14:textId="77777777" w:rsidR="009F2C4B" w:rsidRDefault="009F2C4B" w:rsidP="00527311">
            <w:pPr>
              <w:jc w:val="center"/>
              <w:rPr>
                <w:rFonts w:ascii="宋体" w:hAnsi="宋体" w:cs="宋体"/>
                <w:sz w:val="20"/>
              </w:rPr>
            </w:pPr>
            <w:r>
              <w:rPr>
                <w:rFonts w:ascii="宋体" w:hAnsi="宋体" w:cs="宋体" w:hint="eastAsia"/>
                <w:sz w:val="20"/>
              </w:rPr>
              <w:t>成本指标</w:t>
            </w:r>
          </w:p>
        </w:tc>
        <w:tc>
          <w:tcPr>
            <w:tcW w:w="807" w:type="pct"/>
            <w:tcBorders>
              <w:top w:val="nil"/>
              <w:left w:val="nil"/>
              <w:bottom w:val="single" w:sz="4" w:space="0" w:color="auto"/>
              <w:right w:val="single" w:sz="4" w:space="0" w:color="auto"/>
            </w:tcBorders>
            <w:vAlign w:val="center"/>
          </w:tcPr>
          <w:p w14:paraId="69E8CB8D" w14:textId="77777777" w:rsidR="009F2C4B" w:rsidRDefault="009F2C4B" w:rsidP="00527311">
            <w:pPr>
              <w:jc w:val="center"/>
              <w:rPr>
                <w:rFonts w:ascii="宋体" w:hAnsi="宋体" w:cs="宋体"/>
                <w:sz w:val="20"/>
              </w:rPr>
            </w:pPr>
            <w:r>
              <w:rPr>
                <w:rFonts w:ascii="宋体" w:hAnsi="宋体" w:cs="宋体" w:hint="eastAsia"/>
                <w:sz w:val="20"/>
              </w:rPr>
              <w:t>项目预算控制数</w:t>
            </w:r>
          </w:p>
        </w:tc>
        <w:tc>
          <w:tcPr>
            <w:tcW w:w="2654" w:type="pct"/>
            <w:gridSpan w:val="2"/>
            <w:tcBorders>
              <w:top w:val="single" w:sz="4" w:space="0" w:color="auto"/>
              <w:left w:val="nil"/>
              <w:bottom w:val="single" w:sz="4" w:space="0" w:color="auto"/>
              <w:right w:val="single" w:sz="4" w:space="0" w:color="auto"/>
            </w:tcBorders>
            <w:vAlign w:val="center"/>
          </w:tcPr>
          <w:p w14:paraId="22D5CE72" w14:textId="77777777" w:rsidR="009F2C4B" w:rsidRDefault="009F2C4B" w:rsidP="00527311">
            <w:pPr>
              <w:jc w:val="center"/>
              <w:rPr>
                <w:rFonts w:ascii="宋体" w:hAnsi="宋体" w:cs="宋体"/>
                <w:sz w:val="20"/>
              </w:rPr>
            </w:pPr>
            <w:r>
              <w:rPr>
                <w:rFonts w:ascii="宋体" w:hAnsi="宋体" w:cs="宋体" w:hint="eastAsia"/>
                <w:sz w:val="20"/>
              </w:rPr>
              <w:t>43.66万元</w:t>
            </w:r>
          </w:p>
        </w:tc>
      </w:tr>
      <w:tr w:rsidR="009F2C4B" w14:paraId="092BF353" w14:textId="77777777" w:rsidTr="00527311">
        <w:trPr>
          <w:trHeight w:val="409"/>
        </w:trPr>
        <w:tc>
          <w:tcPr>
            <w:tcW w:w="462" w:type="pct"/>
            <w:vMerge/>
            <w:tcBorders>
              <w:top w:val="nil"/>
              <w:left w:val="single" w:sz="4" w:space="0" w:color="auto"/>
              <w:bottom w:val="single" w:sz="4" w:space="0" w:color="auto"/>
              <w:right w:val="single" w:sz="4" w:space="0" w:color="auto"/>
            </w:tcBorders>
            <w:vAlign w:val="center"/>
          </w:tcPr>
          <w:p w14:paraId="46C1F5B2" w14:textId="77777777" w:rsidR="009F2C4B" w:rsidRDefault="009F2C4B" w:rsidP="00527311">
            <w:pPr>
              <w:rPr>
                <w:rFonts w:ascii="宋体" w:hAnsi="宋体" w:cs="宋体"/>
              </w:rPr>
            </w:pPr>
          </w:p>
        </w:tc>
        <w:tc>
          <w:tcPr>
            <w:tcW w:w="461" w:type="pct"/>
            <w:vMerge w:val="restart"/>
            <w:tcBorders>
              <w:top w:val="nil"/>
              <w:left w:val="single" w:sz="4" w:space="0" w:color="auto"/>
              <w:bottom w:val="single" w:sz="4" w:space="0" w:color="auto"/>
              <w:right w:val="single" w:sz="4" w:space="0" w:color="auto"/>
            </w:tcBorders>
            <w:vAlign w:val="center"/>
          </w:tcPr>
          <w:p w14:paraId="19FB9525" w14:textId="77777777" w:rsidR="009F2C4B" w:rsidRDefault="009F2C4B" w:rsidP="00527311">
            <w:pPr>
              <w:jc w:val="center"/>
              <w:rPr>
                <w:rFonts w:ascii="宋体" w:hAnsi="宋体" w:cs="宋体"/>
                <w:sz w:val="20"/>
              </w:rPr>
            </w:pPr>
            <w:r>
              <w:rPr>
                <w:rFonts w:ascii="宋体" w:hAnsi="宋体" w:cs="宋体" w:hint="eastAsia"/>
                <w:sz w:val="20"/>
              </w:rPr>
              <w:t>效</w:t>
            </w:r>
            <w:r>
              <w:rPr>
                <w:rFonts w:ascii="宋体" w:hAnsi="宋体" w:cs="宋体" w:hint="eastAsia"/>
                <w:sz w:val="20"/>
              </w:rPr>
              <w:br/>
              <w:t>果</w:t>
            </w:r>
            <w:r>
              <w:rPr>
                <w:rFonts w:ascii="宋体" w:hAnsi="宋体" w:cs="宋体" w:hint="eastAsia"/>
                <w:sz w:val="20"/>
              </w:rPr>
              <w:br/>
              <w:t>指</w:t>
            </w:r>
            <w:r>
              <w:rPr>
                <w:rFonts w:ascii="宋体" w:hAnsi="宋体" w:cs="宋体" w:hint="eastAsia"/>
                <w:sz w:val="20"/>
              </w:rPr>
              <w:br/>
              <w:t>标</w:t>
            </w:r>
          </w:p>
        </w:tc>
        <w:tc>
          <w:tcPr>
            <w:tcW w:w="615" w:type="pct"/>
            <w:gridSpan w:val="2"/>
            <w:vMerge w:val="restart"/>
            <w:tcBorders>
              <w:top w:val="nil"/>
              <w:left w:val="single" w:sz="4" w:space="0" w:color="auto"/>
              <w:bottom w:val="single" w:sz="4" w:space="0" w:color="auto"/>
              <w:right w:val="single" w:sz="4" w:space="0" w:color="auto"/>
            </w:tcBorders>
            <w:vAlign w:val="center"/>
          </w:tcPr>
          <w:p w14:paraId="639559FF" w14:textId="77777777" w:rsidR="009F2C4B" w:rsidRDefault="009F2C4B" w:rsidP="00527311">
            <w:pPr>
              <w:jc w:val="center"/>
              <w:rPr>
                <w:rFonts w:ascii="宋体" w:hAnsi="宋体" w:cs="宋体"/>
                <w:sz w:val="20"/>
              </w:rPr>
            </w:pPr>
            <w:r>
              <w:rPr>
                <w:rFonts w:ascii="宋体" w:hAnsi="宋体" w:cs="宋体" w:hint="eastAsia"/>
                <w:sz w:val="20"/>
              </w:rPr>
              <w:t>效益指标</w:t>
            </w:r>
          </w:p>
        </w:tc>
        <w:tc>
          <w:tcPr>
            <w:tcW w:w="807" w:type="pct"/>
            <w:tcBorders>
              <w:top w:val="nil"/>
              <w:left w:val="nil"/>
              <w:bottom w:val="single" w:sz="4" w:space="0" w:color="auto"/>
              <w:right w:val="single" w:sz="4" w:space="0" w:color="auto"/>
            </w:tcBorders>
            <w:vAlign w:val="center"/>
          </w:tcPr>
          <w:p w14:paraId="73AA7642" w14:textId="77777777" w:rsidR="009F2C4B" w:rsidRDefault="009F2C4B" w:rsidP="00527311">
            <w:pPr>
              <w:jc w:val="center"/>
              <w:rPr>
                <w:rFonts w:ascii="宋体" w:hAnsi="宋体" w:cs="宋体"/>
                <w:sz w:val="20"/>
              </w:rPr>
            </w:pPr>
            <w:r>
              <w:rPr>
                <w:rFonts w:ascii="宋体" w:hAnsi="宋体" w:cs="宋体" w:hint="eastAsia"/>
                <w:sz w:val="20"/>
              </w:rPr>
              <w:t>履职基础、公共服务能力</w:t>
            </w:r>
          </w:p>
        </w:tc>
        <w:tc>
          <w:tcPr>
            <w:tcW w:w="2654" w:type="pct"/>
            <w:gridSpan w:val="2"/>
            <w:tcBorders>
              <w:top w:val="single" w:sz="4" w:space="0" w:color="auto"/>
              <w:left w:val="nil"/>
              <w:bottom w:val="single" w:sz="4" w:space="0" w:color="auto"/>
              <w:right w:val="single" w:sz="4" w:space="0" w:color="auto"/>
            </w:tcBorders>
            <w:vAlign w:val="center"/>
          </w:tcPr>
          <w:p w14:paraId="6D87AE05" w14:textId="77777777" w:rsidR="009F2C4B" w:rsidRDefault="009F2C4B" w:rsidP="00527311">
            <w:pPr>
              <w:jc w:val="center"/>
              <w:rPr>
                <w:rFonts w:ascii="宋体" w:hAnsi="宋体" w:cs="宋体"/>
                <w:sz w:val="20"/>
              </w:rPr>
            </w:pPr>
            <w:r>
              <w:rPr>
                <w:rFonts w:ascii="宋体" w:hAnsi="宋体" w:cs="宋体" w:hint="eastAsia"/>
                <w:sz w:val="20"/>
              </w:rPr>
              <w:t>提高我校教育教学氛围，加大学校校园文化建设，营造更好的教育教学环境，为了体现学校对学生全面关心的具体表现，确保师生饮放心水</w:t>
            </w:r>
            <w:proofErr w:type="gramStart"/>
            <w:r>
              <w:rPr>
                <w:rFonts w:ascii="宋体" w:hAnsi="宋体" w:cs="宋体" w:hint="eastAsia"/>
                <w:sz w:val="20"/>
              </w:rPr>
              <w:t>饮健康</w:t>
            </w:r>
            <w:proofErr w:type="gramEnd"/>
            <w:r>
              <w:rPr>
                <w:rFonts w:ascii="宋体" w:hAnsi="宋体" w:cs="宋体" w:hint="eastAsia"/>
                <w:sz w:val="20"/>
              </w:rPr>
              <w:t>水。</w:t>
            </w:r>
          </w:p>
        </w:tc>
      </w:tr>
      <w:tr w:rsidR="009F2C4B" w14:paraId="15AEFC7D" w14:textId="77777777" w:rsidTr="00527311">
        <w:trPr>
          <w:trHeight w:val="700"/>
        </w:trPr>
        <w:tc>
          <w:tcPr>
            <w:tcW w:w="462" w:type="pct"/>
            <w:vMerge/>
            <w:tcBorders>
              <w:top w:val="nil"/>
              <w:left w:val="single" w:sz="4" w:space="0" w:color="auto"/>
              <w:bottom w:val="single" w:sz="4" w:space="0" w:color="auto"/>
              <w:right w:val="single" w:sz="4" w:space="0" w:color="auto"/>
            </w:tcBorders>
            <w:vAlign w:val="center"/>
          </w:tcPr>
          <w:p w14:paraId="76227437"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22D1639C" w14:textId="77777777" w:rsidR="009F2C4B" w:rsidRDefault="009F2C4B" w:rsidP="00527311">
            <w:pPr>
              <w:rPr>
                <w:rFonts w:ascii="宋体" w:hAnsi="宋体" w:cs="宋体"/>
                <w:sz w:val="20"/>
              </w:rPr>
            </w:pPr>
          </w:p>
        </w:tc>
        <w:tc>
          <w:tcPr>
            <w:tcW w:w="615" w:type="pct"/>
            <w:gridSpan w:val="2"/>
            <w:vMerge/>
            <w:tcBorders>
              <w:top w:val="nil"/>
              <w:left w:val="single" w:sz="4" w:space="0" w:color="auto"/>
              <w:bottom w:val="single" w:sz="4" w:space="0" w:color="auto"/>
              <w:right w:val="single" w:sz="4" w:space="0" w:color="auto"/>
            </w:tcBorders>
            <w:vAlign w:val="center"/>
          </w:tcPr>
          <w:p w14:paraId="55E71470" w14:textId="77777777" w:rsidR="009F2C4B" w:rsidRDefault="009F2C4B" w:rsidP="00527311">
            <w:pPr>
              <w:rPr>
                <w:rFonts w:ascii="宋体" w:hAnsi="宋体" w:cs="宋体"/>
                <w:sz w:val="20"/>
              </w:rPr>
            </w:pPr>
          </w:p>
        </w:tc>
        <w:tc>
          <w:tcPr>
            <w:tcW w:w="807" w:type="pct"/>
            <w:tcBorders>
              <w:top w:val="nil"/>
              <w:left w:val="nil"/>
              <w:bottom w:val="single" w:sz="4" w:space="0" w:color="auto"/>
              <w:right w:val="single" w:sz="4" w:space="0" w:color="auto"/>
            </w:tcBorders>
            <w:vAlign w:val="center"/>
          </w:tcPr>
          <w:p w14:paraId="1D07F271" w14:textId="77777777" w:rsidR="009F2C4B" w:rsidRDefault="009F2C4B" w:rsidP="00527311">
            <w:pPr>
              <w:jc w:val="center"/>
              <w:rPr>
                <w:rFonts w:ascii="宋体" w:hAnsi="宋体" w:cs="宋体"/>
                <w:sz w:val="20"/>
              </w:rPr>
            </w:pPr>
            <w:r>
              <w:rPr>
                <w:rFonts w:ascii="宋体" w:hAnsi="宋体" w:cs="宋体" w:hint="eastAsia"/>
                <w:sz w:val="20"/>
              </w:rPr>
              <w:t>提供社会服务收益</w:t>
            </w:r>
          </w:p>
        </w:tc>
        <w:tc>
          <w:tcPr>
            <w:tcW w:w="2654" w:type="pct"/>
            <w:gridSpan w:val="2"/>
            <w:tcBorders>
              <w:top w:val="single" w:sz="4" w:space="0" w:color="auto"/>
              <w:left w:val="nil"/>
              <w:bottom w:val="single" w:sz="4" w:space="0" w:color="auto"/>
              <w:right w:val="single" w:sz="4" w:space="0" w:color="auto"/>
            </w:tcBorders>
            <w:vAlign w:val="center"/>
          </w:tcPr>
          <w:p w14:paraId="54ECA627" w14:textId="77777777" w:rsidR="009F2C4B" w:rsidRDefault="009F2C4B" w:rsidP="00527311">
            <w:pPr>
              <w:jc w:val="center"/>
              <w:rPr>
                <w:rFonts w:ascii="宋体" w:hAnsi="宋体" w:cs="宋体"/>
                <w:sz w:val="20"/>
              </w:rPr>
            </w:pPr>
            <w:r>
              <w:rPr>
                <w:rFonts w:ascii="宋体" w:hAnsi="宋体" w:cs="宋体" w:hint="eastAsia"/>
                <w:sz w:val="20"/>
              </w:rPr>
              <w:t>技术要领先确保水质高标准，确保师生饮放心水</w:t>
            </w:r>
            <w:proofErr w:type="gramStart"/>
            <w:r>
              <w:rPr>
                <w:rFonts w:ascii="宋体" w:hAnsi="宋体" w:cs="宋体" w:hint="eastAsia"/>
                <w:sz w:val="20"/>
              </w:rPr>
              <w:t>饮健康</w:t>
            </w:r>
            <w:proofErr w:type="gramEnd"/>
            <w:r>
              <w:rPr>
                <w:rFonts w:ascii="宋体" w:hAnsi="宋体" w:cs="宋体" w:hint="eastAsia"/>
                <w:sz w:val="20"/>
              </w:rPr>
              <w:t>水。同时，要符合“碳达峰、碳中和的总体要求”做到低碳、环保，节电、节水。</w:t>
            </w:r>
          </w:p>
        </w:tc>
      </w:tr>
      <w:tr w:rsidR="009F2C4B" w14:paraId="00C4C155" w14:textId="77777777" w:rsidTr="00527311">
        <w:trPr>
          <w:trHeight w:val="323"/>
        </w:trPr>
        <w:tc>
          <w:tcPr>
            <w:tcW w:w="462" w:type="pct"/>
            <w:vMerge/>
            <w:tcBorders>
              <w:top w:val="nil"/>
              <w:left w:val="single" w:sz="4" w:space="0" w:color="auto"/>
              <w:bottom w:val="single" w:sz="4" w:space="0" w:color="auto"/>
              <w:right w:val="single" w:sz="4" w:space="0" w:color="auto"/>
            </w:tcBorders>
            <w:vAlign w:val="center"/>
          </w:tcPr>
          <w:p w14:paraId="75190479" w14:textId="77777777" w:rsidR="009F2C4B" w:rsidRDefault="009F2C4B" w:rsidP="00527311">
            <w:pPr>
              <w:rPr>
                <w:rFonts w:ascii="宋体" w:hAnsi="宋体" w:cs="宋体"/>
              </w:rPr>
            </w:pPr>
          </w:p>
        </w:tc>
        <w:tc>
          <w:tcPr>
            <w:tcW w:w="461" w:type="pct"/>
            <w:vMerge/>
            <w:tcBorders>
              <w:top w:val="nil"/>
              <w:left w:val="single" w:sz="4" w:space="0" w:color="auto"/>
              <w:bottom w:val="single" w:sz="4" w:space="0" w:color="auto"/>
              <w:right w:val="single" w:sz="4" w:space="0" w:color="auto"/>
            </w:tcBorders>
            <w:vAlign w:val="center"/>
          </w:tcPr>
          <w:p w14:paraId="5BCD9795" w14:textId="77777777" w:rsidR="009F2C4B" w:rsidRDefault="009F2C4B" w:rsidP="00527311">
            <w:pPr>
              <w:rPr>
                <w:rFonts w:ascii="宋体" w:hAnsi="宋体" w:cs="宋体"/>
                <w:sz w:val="20"/>
              </w:rPr>
            </w:pPr>
          </w:p>
        </w:tc>
        <w:tc>
          <w:tcPr>
            <w:tcW w:w="615" w:type="pct"/>
            <w:gridSpan w:val="2"/>
            <w:tcBorders>
              <w:top w:val="nil"/>
              <w:left w:val="nil"/>
              <w:bottom w:val="single" w:sz="4" w:space="0" w:color="auto"/>
              <w:right w:val="single" w:sz="4" w:space="0" w:color="auto"/>
            </w:tcBorders>
            <w:vAlign w:val="center"/>
          </w:tcPr>
          <w:p w14:paraId="793D1242" w14:textId="77777777" w:rsidR="009F2C4B" w:rsidRDefault="009F2C4B" w:rsidP="00527311">
            <w:pPr>
              <w:jc w:val="center"/>
              <w:rPr>
                <w:rFonts w:ascii="宋体" w:hAnsi="宋体" w:cs="宋体"/>
                <w:sz w:val="20"/>
              </w:rPr>
            </w:pPr>
            <w:r>
              <w:rPr>
                <w:rFonts w:ascii="宋体" w:hAnsi="宋体" w:cs="宋体" w:hint="eastAsia"/>
                <w:sz w:val="20"/>
              </w:rPr>
              <w:t>服务对象满意度指标</w:t>
            </w:r>
          </w:p>
        </w:tc>
        <w:tc>
          <w:tcPr>
            <w:tcW w:w="807" w:type="pct"/>
            <w:tcBorders>
              <w:top w:val="nil"/>
              <w:left w:val="nil"/>
              <w:bottom w:val="single" w:sz="4" w:space="0" w:color="auto"/>
              <w:right w:val="single" w:sz="4" w:space="0" w:color="auto"/>
            </w:tcBorders>
            <w:vAlign w:val="center"/>
          </w:tcPr>
          <w:p w14:paraId="36F253BB" w14:textId="77777777" w:rsidR="009F2C4B" w:rsidRDefault="009F2C4B" w:rsidP="00527311">
            <w:pPr>
              <w:jc w:val="center"/>
              <w:rPr>
                <w:rFonts w:ascii="宋体" w:hAnsi="宋体" w:cs="宋体"/>
                <w:sz w:val="20"/>
              </w:rPr>
            </w:pPr>
            <w:r>
              <w:rPr>
                <w:rFonts w:ascii="宋体" w:hAnsi="宋体" w:cs="宋体" w:hint="eastAsia"/>
                <w:sz w:val="20"/>
              </w:rPr>
              <w:t>学生教工满意度</w:t>
            </w:r>
          </w:p>
        </w:tc>
        <w:tc>
          <w:tcPr>
            <w:tcW w:w="2654" w:type="pct"/>
            <w:gridSpan w:val="2"/>
            <w:tcBorders>
              <w:top w:val="single" w:sz="4" w:space="0" w:color="auto"/>
              <w:left w:val="nil"/>
              <w:bottom w:val="single" w:sz="4" w:space="0" w:color="auto"/>
              <w:right w:val="single" w:sz="4" w:space="0" w:color="auto"/>
            </w:tcBorders>
            <w:vAlign w:val="center"/>
          </w:tcPr>
          <w:p w14:paraId="0982FA30" w14:textId="77777777" w:rsidR="009F2C4B" w:rsidRDefault="009F2C4B" w:rsidP="00527311">
            <w:pPr>
              <w:jc w:val="center"/>
              <w:rPr>
                <w:rFonts w:ascii="宋体" w:hAnsi="宋体" w:cs="宋体"/>
                <w:sz w:val="20"/>
              </w:rPr>
            </w:pPr>
            <w:r>
              <w:rPr>
                <w:rFonts w:ascii="宋体" w:hAnsi="宋体" w:cs="宋体" w:hint="eastAsia"/>
                <w:sz w:val="20"/>
              </w:rPr>
              <w:t>≥90%</w:t>
            </w:r>
          </w:p>
        </w:tc>
      </w:tr>
    </w:tbl>
    <w:p w14:paraId="5634EB28" w14:textId="77777777" w:rsidR="009F2C4B" w:rsidRDefault="009F2C4B" w:rsidP="009F2C4B">
      <w:pPr>
        <w:pStyle w:val="a0"/>
        <w:spacing w:line="560" w:lineRule="exact"/>
        <w:ind w:firstLineChars="71" w:firstLine="150"/>
        <w:rPr>
          <w:b/>
          <w:bCs/>
        </w:rPr>
      </w:pPr>
      <w:r>
        <w:rPr>
          <w:rFonts w:hint="eastAsia"/>
          <w:b/>
          <w:bCs/>
        </w:rPr>
        <w:t xml:space="preserve">  </w:t>
      </w:r>
    </w:p>
    <w:p w14:paraId="17398EB5" w14:textId="1B52E557" w:rsidR="009F2C4B" w:rsidRDefault="009F2C4B" w:rsidP="009F2C4B">
      <w:pPr>
        <w:pStyle w:val="a0"/>
        <w:spacing w:line="560" w:lineRule="exact"/>
        <w:ind w:firstLineChars="71" w:firstLine="150"/>
        <w:rPr>
          <w:rFonts w:ascii="仿宋" w:eastAsia="仿宋" w:hAnsi="仿宋" w:cs="黑体"/>
          <w:bCs/>
          <w:sz w:val="32"/>
          <w:szCs w:val="32"/>
        </w:rPr>
      </w:pPr>
      <w:r>
        <w:rPr>
          <w:rFonts w:hint="eastAsia"/>
          <w:b/>
          <w:bCs/>
        </w:rPr>
        <w:t xml:space="preserve">  </w:t>
      </w:r>
      <w:r>
        <w:rPr>
          <w:rFonts w:ascii="仿宋" w:eastAsia="仿宋" w:hAnsi="仿宋" w:cs="黑体" w:hint="eastAsia"/>
          <w:bCs/>
          <w:sz w:val="32"/>
          <w:szCs w:val="32"/>
        </w:rPr>
        <w:t xml:space="preserve"> </w:t>
      </w:r>
      <w:r w:rsidRPr="009F2C4B">
        <w:rPr>
          <w:rFonts w:ascii="仿宋" w:eastAsia="仿宋" w:hAnsi="仿宋" w:cs="黑体" w:hint="eastAsia"/>
          <w:b/>
          <w:bCs/>
          <w:sz w:val="32"/>
          <w:szCs w:val="32"/>
        </w:rPr>
        <w:t>二、</w:t>
      </w:r>
      <w:bookmarkStart w:id="11" w:name="_Toc53577301"/>
      <w:bookmarkStart w:id="12" w:name="_Toc51183293"/>
      <w:bookmarkEnd w:id="8"/>
      <w:bookmarkEnd w:id="9"/>
      <w:bookmarkEnd w:id="10"/>
      <w:r w:rsidRPr="009F2C4B">
        <w:rPr>
          <w:rFonts w:ascii="仿宋" w:eastAsia="仿宋" w:hAnsi="仿宋" w:cs="黑体" w:hint="eastAsia"/>
          <w:b/>
          <w:bCs/>
          <w:sz w:val="32"/>
          <w:szCs w:val="32"/>
        </w:rPr>
        <w:t>绩效评价工作开展情况</w:t>
      </w:r>
      <w:bookmarkStart w:id="13" w:name="_Toc73292336"/>
      <w:bookmarkStart w:id="14" w:name="_Toc7829"/>
      <w:bookmarkEnd w:id="11"/>
      <w:bookmarkEnd w:id="12"/>
    </w:p>
    <w:p w14:paraId="16246B68" w14:textId="2AE59919" w:rsidR="009F2C4B" w:rsidRPr="00B407DF" w:rsidRDefault="009F2C4B" w:rsidP="009F2C4B">
      <w:pPr>
        <w:pStyle w:val="a0"/>
        <w:spacing w:line="560" w:lineRule="exact"/>
        <w:ind w:firstLineChars="71" w:firstLine="227"/>
        <w:rPr>
          <w:rFonts w:ascii="仿宋" w:eastAsia="仿宋" w:hAnsi="仿宋" w:cs="黑体" w:hint="eastAsia"/>
          <w:bCs/>
          <w:sz w:val="32"/>
          <w:szCs w:val="32"/>
        </w:rPr>
      </w:pPr>
      <w:r>
        <w:rPr>
          <w:rFonts w:ascii="仿宋" w:eastAsia="仿宋" w:cs="楷体_GB2312" w:hint="eastAsia"/>
          <w:bCs/>
          <w:sz w:val="32"/>
        </w:rPr>
        <w:t xml:space="preserve">  </w:t>
      </w:r>
      <w:r w:rsidRPr="009F2C4B">
        <w:rPr>
          <w:rFonts w:ascii="仿宋" w:eastAsia="仿宋" w:hAnsi="仿宋" w:cs="黑体" w:hint="eastAsia"/>
          <w:b/>
          <w:bCs/>
          <w:sz w:val="32"/>
          <w:szCs w:val="32"/>
        </w:rPr>
        <w:t>（一）绩效评价目的、对象和范围</w:t>
      </w:r>
      <w:bookmarkEnd w:id="13"/>
      <w:bookmarkEnd w:id="14"/>
    </w:p>
    <w:p w14:paraId="0E3935D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1.评价目的</w:t>
      </w:r>
    </w:p>
    <w:p w14:paraId="43D3F62D"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通过对“购置净水机”项目的绩效评价，全面、客观反映该项目工作成效，对预算执行、预算管理过程中存在的不足提出合理化建议，明确支出要求，强化管理责任，规范资金使用管理，提升资金使用效益，促进预算执行更加科学、完善，为夯实机构编制管理工作基础提供技术支撑。</w:t>
      </w:r>
    </w:p>
    <w:p w14:paraId="3597F5DA"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2.评价对象和范围</w:t>
      </w:r>
    </w:p>
    <w:p w14:paraId="21BF71B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本次评价的对象为北京市公共交通高级技工学校“购置净水机”项目，结合该项目年度实际完成情况，</w:t>
      </w:r>
      <w:r>
        <w:rPr>
          <w:rFonts w:ascii="仿宋_GB2312" w:eastAsia="仿宋_GB2312" w:hAnsi="仿宋_GB2312" w:cs="仿宋_GB2312" w:hint="eastAsia"/>
          <w:sz w:val="32"/>
          <w:szCs w:val="32"/>
        </w:rPr>
        <w:lastRenderedPageBreak/>
        <w:t>对项目决策情况、资金投入管理和使用情况、管理制度办法的健全及执行情况、实现的产出情况、取得的效益情况等进行评价。</w:t>
      </w:r>
      <w:bookmarkStart w:id="15" w:name="_Toc73292337"/>
    </w:p>
    <w:p w14:paraId="487ADBFD" w14:textId="77777777" w:rsidR="009F2C4B" w:rsidRPr="00623F77" w:rsidRDefault="009F2C4B" w:rsidP="009F2C4B">
      <w:pPr>
        <w:pStyle w:val="a0"/>
        <w:spacing w:line="560" w:lineRule="exact"/>
        <w:ind w:firstLineChars="71" w:firstLine="227"/>
        <w:rPr>
          <w:rFonts w:ascii="仿宋" w:eastAsia="仿宋" w:cs="楷体_GB2312" w:hint="eastAsia"/>
          <w:bCs/>
          <w:sz w:val="32"/>
        </w:rPr>
      </w:pPr>
      <w:bookmarkStart w:id="16" w:name="_Toc10257"/>
      <w:r>
        <w:rPr>
          <w:rFonts w:ascii="仿宋" w:eastAsia="仿宋" w:cs="楷体_GB2312" w:hint="eastAsia"/>
          <w:bCs/>
          <w:sz w:val="32"/>
        </w:rPr>
        <w:t xml:space="preserve">   </w:t>
      </w:r>
      <w:r w:rsidRPr="009F2C4B">
        <w:rPr>
          <w:rFonts w:ascii="仿宋" w:eastAsia="仿宋" w:hAnsi="仿宋" w:cs="黑体" w:hint="eastAsia"/>
          <w:b/>
          <w:bCs/>
          <w:sz w:val="32"/>
          <w:szCs w:val="32"/>
        </w:rPr>
        <w:t>（二）绩效评价</w:t>
      </w:r>
      <w:bookmarkEnd w:id="15"/>
      <w:r w:rsidRPr="009F2C4B">
        <w:rPr>
          <w:rFonts w:ascii="仿宋" w:eastAsia="仿宋" w:hAnsi="仿宋" w:cs="黑体" w:hint="eastAsia"/>
          <w:b/>
          <w:bCs/>
          <w:sz w:val="32"/>
          <w:szCs w:val="32"/>
        </w:rPr>
        <w:t>原则、评价方法、评价指标体系</w:t>
      </w:r>
      <w:bookmarkEnd w:id="16"/>
    </w:p>
    <w:p w14:paraId="2C565692"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1.评价原则</w:t>
      </w:r>
    </w:p>
    <w:p w14:paraId="0743FAD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本次绩效评价工作遵循“科学规范、公正公开、分级分类、绩效相关”的原则，旨在突出绩效、兼顾决策和管理依据，按照北京市财政局绩效考评工作管理办法开展评价工作。</w:t>
      </w:r>
    </w:p>
    <w:p w14:paraId="55FA5E0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2.评价方法</w:t>
      </w:r>
    </w:p>
    <w:p w14:paraId="00F6D3B2"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本次评价工作结合实际需要，采用比较法、因素分析法等考评方法，对购置</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项目进行综合评价。主要采取了查阅资料、电话咨询等方式，对该项目进行全面细致了解。通过对项目的社会效益、经济效益及可持续性的比较和分析，考核项目的支出效益效果。</w:t>
      </w:r>
    </w:p>
    <w:p w14:paraId="18240545"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3.指标体系说明</w:t>
      </w:r>
    </w:p>
    <w:p w14:paraId="38EAE4F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评价工作组结合项目预算的特点及资金使用的具体情况，以资金使用结果为导向，设定了本次评价指标内容和权重，重点对项目决策、项目过程、项目产出、项目效益进行综合评价。</w:t>
      </w:r>
    </w:p>
    <w:p w14:paraId="265F7060"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17" w:name="_Toc338666251"/>
      <w:bookmarkStart w:id="18" w:name="_Toc338664694"/>
      <w:r>
        <w:rPr>
          <w:rFonts w:ascii="仿宋_GB2312" w:eastAsia="仿宋_GB2312" w:hAnsi="仿宋_GB2312" w:cs="仿宋_GB2312" w:hint="eastAsia"/>
          <w:sz w:val="32"/>
          <w:szCs w:val="32"/>
        </w:rPr>
        <w:t>结合该项目特点，设定了3级指标体系，其中1-2级指标是参照“北京市项目支出绩效评价指标体系”制定，3级指标是对1-2级指标的具体分解和细化。</w:t>
      </w:r>
      <w:bookmarkEnd w:id="17"/>
      <w:bookmarkEnd w:id="18"/>
    </w:p>
    <w:p w14:paraId="3666E659"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19" w:name="_Toc492036456"/>
      <w:r>
        <w:rPr>
          <w:rFonts w:ascii="仿宋_GB2312" w:eastAsia="仿宋_GB2312" w:hAnsi="仿宋_GB2312" w:cs="仿宋_GB2312" w:hint="eastAsia"/>
          <w:sz w:val="32"/>
          <w:szCs w:val="32"/>
        </w:rPr>
        <w:t>一级指标分为四部分：项目决策，权重10%；项目过程，权重20%；项目产出，权重40%；项目效益，权重30%。</w:t>
      </w:r>
      <w:bookmarkEnd w:id="19"/>
      <w:r>
        <w:rPr>
          <w:rFonts w:ascii="仿宋_GB2312" w:eastAsia="仿宋_GB2312" w:hAnsi="仿宋_GB2312" w:cs="仿宋_GB2312" w:hint="eastAsia"/>
          <w:sz w:val="32"/>
          <w:szCs w:val="32"/>
        </w:rPr>
        <w:t>二、三级指标是对各级指标的分级细化，其中：</w:t>
      </w:r>
    </w:p>
    <w:p w14:paraId="249FA526"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（1）项目决策分为项目立项、绩效目标及资金投入。项目立项方面，主要是对立项依据是否充分、立项程序是否规范等方面进行分析考核。绩效目标方面，</w:t>
      </w:r>
      <w:bookmarkStart w:id="20" w:name="_Toc492036459"/>
      <w:bookmarkStart w:id="21" w:name="_Toc338666255"/>
      <w:bookmarkStart w:id="22" w:name="_Toc338664698"/>
      <w:r>
        <w:rPr>
          <w:rFonts w:ascii="仿宋_GB2312" w:eastAsia="仿宋_GB2312" w:hAnsi="仿宋_GB2312" w:cs="仿宋_GB2312" w:hint="eastAsia"/>
          <w:sz w:val="32"/>
          <w:szCs w:val="32"/>
        </w:rPr>
        <w:t xml:space="preserve">主要是对绩效目标的明确性、合理性、目标细化程度等方面进行分析考核。资金投入方面，主要是对项目预算编制是否科学、预算依据是否充分、资金分配是否合理等方面进行分析考核。  </w:t>
      </w:r>
      <w:bookmarkEnd w:id="20"/>
      <w:bookmarkEnd w:id="21"/>
      <w:bookmarkEnd w:id="22"/>
    </w:p>
    <w:p w14:paraId="1B8F5AD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（2）项目过程分为资金管理和组织实施。</w:t>
      </w:r>
      <w:bookmarkStart w:id="23" w:name="_Toc338666257"/>
      <w:bookmarkStart w:id="24" w:name="_Toc338664700"/>
      <w:bookmarkStart w:id="25" w:name="_Toc492036461"/>
      <w:r>
        <w:rPr>
          <w:rFonts w:ascii="仿宋_GB2312" w:eastAsia="仿宋_GB2312" w:hAnsi="仿宋_GB2312" w:cs="仿宋_GB2312" w:hint="eastAsia"/>
          <w:sz w:val="32"/>
          <w:szCs w:val="32"/>
        </w:rPr>
        <w:t>资金管理方面，主要对项目单位的预算管理、资金管理、财务管理等程序是否合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，预算编制是否合理，审批流程是否规范，财务制度是否健全等方面进行分析考核。组织实施方面，主要对职能分工是否明确，管理制度是否健全，过程控制是否有效等方面进行分析考核。</w:t>
      </w:r>
      <w:bookmarkEnd w:id="23"/>
      <w:bookmarkEnd w:id="24"/>
      <w:bookmarkEnd w:id="25"/>
    </w:p>
    <w:p w14:paraId="659D31F0"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项目产出分为产出数量、产出质量、产出时效及产出成本。项目产出主要是与绩效目标对比分析，从产出数量的实际完成率、产出质量的达标率、项目完成的及时性、项目预算成本控制及成本节约率等方面进行分析考核。</w:t>
      </w:r>
    </w:p>
    <w:p w14:paraId="5A91AEB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（4）项目效益分为项目实施效益和受益对象满意度。主要根据项目实际从经济效益、社会效益、可持续影响及服务对象满意度等方面进行分析考核。</w:t>
      </w:r>
    </w:p>
    <w:p w14:paraId="21E94761" w14:textId="77777777" w:rsidR="009F2C4B" w:rsidRPr="009F2C4B" w:rsidRDefault="009F2C4B" w:rsidP="009F2C4B">
      <w:pPr>
        <w:pStyle w:val="a0"/>
        <w:spacing w:line="560" w:lineRule="exact"/>
        <w:ind w:firstLineChars="171" w:firstLine="549"/>
        <w:rPr>
          <w:rFonts w:ascii="仿宋" w:eastAsia="仿宋" w:hAnsi="仿宋" w:cs="黑体" w:hint="eastAsia"/>
          <w:b/>
          <w:bCs/>
          <w:sz w:val="32"/>
          <w:szCs w:val="32"/>
        </w:rPr>
      </w:pPr>
      <w:bookmarkStart w:id="26" w:name="_Toc6567"/>
      <w:bookmarkStart w:id="27" w:name="_Toc73292338"/>
      <w:r w:rsidRPr="009F2C4B">
        <w:rPr>
          <w:rFonts w:ascii="仿宋" w:eastAsia="仿宋" w:hAnsi="仿宋" w:cs="黑体" w:hint="eastAsia"/>
          <w:b/>
          <w:bCs/>
          <w:sz w:val="32"/>
          <w:szCs w:val="32"/>
        </w:rPr>
        <w:t>（三）绩效评价工作过程</w:t>
      </w:r>
      <w:bookmarkEnd w:id="26"/>
      <w:bookmarkEnd w:id="27"/>
    </w:p>
    <w:p w14:paraId="0D6408FE"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1.前期准备情况</w:t>
      </w:r>
    </w:p>
    <w:p w14:paraId="51B9A6F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项目评价工作组根据《北京市项目支出绩效评价管理办法》及绩效考评工作要求，拟定项目绩效评价工作方案，明确绩效实施工作目标、任务、时间安排和工作要求等具体事项，并结合评价工作的实际需要，</w:t>
      </w:r>
      <w:r>
        <w:rPr>
          <w:rFonts w:ascii="仿宋_GB2312" w:eastAsia="仿宋_GB2312" w:hAnsi="仿宋_GB2312" w:cs="仿宋_GB2312" w:hint="eastAsia"/>
          <w:sz w:val="32"/>
          <w:szCs w:val="32"/>
        </w:rPr>
        <w:lastRenderedPageBreak/>
        <w:t>成立绩效考评工作组，确保评价工作顺利实施。</w:t>
      </w:r>
    </w:p>
    <w:p w14:paraId="5A46BEB3"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2.资料核查情况</w:t>
      </w:r>
    </w:p>
    <w:p w14:paraId="670EAD9F"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（1）评价工作组通过查阅北京市相关政策文件以及公交技校项目申报资料，了解预期绩效目标设立情况，并将反映项目完成结果的相关材料与各项预期绩效目标进行比对，对项目绩效目标完成情况开展评价。</w:t>
      </w:r>
    </w:p>
    <w:p w14:paraId="39278960"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了解项目效益实现情况。依据公交技校主要职责、年度工作计划、年度工作总结等资料，全面了解具体实施单位项目完成情况，分析项目对单位整体发展产生的作用，对产生的效益进行分析；通过了解项目有关政策文件和服务对象反馈意见等方面内容，对项目实施的可持续性进行分析，真实评价项目执行的效益效果；在服务对象满意度方面，了解其满意度调查开展情况。</w:t>
      </w:r>
    </w:p>
    <w:p w14:paraId="3CCDEED5"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3.资料信息汇总</w:t>
      </w:r>
    </w:p>
    <w:p w14:paraId="43503BBE"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根据项目实施的具体情况，最终确定绩效考评资料，考评资料主要包括：项目申报文本；项目立项依据文件；项目实施方案及考核办法、项目资金支出的财务资料；项目管理制度；绩效成果相关资料等。</w:t>
      </w:r>
    </w:p>
    <w:p w14:paraId="7810C41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4.评价分析</w:t>
      </w:r>
    </w:p>
    <w:p w14:paraId="3640491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根据项目实施内容，制定绩效评价指标体系，根据项目单位的情况及考评工作要求，对项目具体完成情况进行打分，最终出具绩效考评意见。</w:t>
      </w:r>
    </w:p>
    <w:p w14:paraId="5B40551D"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5.出具报告及其他内容</w:t>
      </w:r>
    </w:p>
    <w:p w14:paraId="4E0E1300"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项目评价工作组根据项目单位的报送资料，从项目决策、项目过程、项目产出及项目效益四方面内容</w:t>
      </w:r>
      <w:r>
        <w:rPr>
          <w:rFonts w:ascii="仿宋_GB2312" w:eastAsia="仿宋_GB2312" w:hAnsi="仿宋_GB2312" w:cs="仿宋_GB2312" w:hint="eastAsia"/>
          <w:sz w:val="32"/>
          <w:szCs w:val="32"/>
        </w:rPr>
        <w:lastRenderedPageBreak/>
        <w:t>综合分析，形成评价结论，撰写绩效评价报告。</w:t>
      </w:r>
    </w:p>
    <w:p w14:paraId="0CFBBC32" w14:textId="77777777" w:rsidR="009F2C4B" w:rsidRPr="00623F77" w:rsidRDefault="009F2C4B" w:rsidP="009F2C4B">
      <w:pPr>
        <w:pStyle w:val="a0"/>
        <w:ind w:firstLine="643"/>
        <w:rPr>
          <w:rFonts w:ascii="仿宋" w:eastAsia="仿宋" w:hAnsi="仿宋" w:cs="黑体" w:hint="eastAsia"/>
          <w:b/>
          <w:bCs/>
          <w:sz w:val="32"/>
          <w:szCs w:val="32"/>
        </w:rPr>
      </w:pPr>
      <w:bookmarkStart w:id="28" w:name="_Toc3060"/>
      <w:r w:rsidRPr="00623F77">
        <w:rPr>
          <w:rFonts w:ascii="仿宋" w:eastAsia="仿宋" w:hAnsi="仿宋" w:cs="黑体" w:hint="eastAsia"/>
          <w:b/>
          <w:bCs/>
          <w:sz w:val="32"/>
          <w:szCs w:val="32"/>
        </w:rPr>
        <w:t>三、综合评价情况及评价结论</w:t>
      </w:r>
      <w:bookmarkEnd w:id="28"/>
    </w:p>
    <w:p w14:paraId="306F91C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经评价，公交技校“购置净水机”项目综合得分90分，其中：项目决策满分10分，实际得分8分；项目过程满分20分，实际得分17分；项目产出满分40分，实际得分40分；项目效益满分30分，实际得分25分，项目综合绩效级别评定结论为“优”。</w:t>
      </w:r>
      <w:bookmarkStart w:id="29" w:name="_Toc53577302"/>
    </w:p>
    <w:p w14:paraId="43390B76" w14:textId="77777777" w:rsidR="009F2C4B" w:rsidRPr="00623F77" w:rsidRDefault="009F2C4B" w:rsidP="009F2C4B">
      <w:pPr>
        <w:pStyle w:val="a0"/>
        <w:ind w:firstLine="643"/>
        <w:rPr>
          <w:rFonts w:ascii="仿宋" w:eastAsia="仿宋" w:hAnsi="仿宋" w:cs="黑体" w:hint="eastAsia"/>
          <w:b/>
          <w:bCs/>
          <w:sz w:val="32"/>
          <w:szCs w:val="32"/>
        </w:rPr>
      </w:pPr>
      <w:bookmarkStart w:id="30" w:name="_Toc19532"/>
      <w:r w:rsidRPr="00623F77">
        <w:rPr>
          <w:rFonts w:ascii="仿宋" w:eastAsia="仿宋" w:hAnsi="仿宋" w:cs="黑体" w:hint="eastAsia"/>
          <w:b/>
          <w:bCs/>
          <w:sz w:val="32"/>
          <w:szCs w:val="32"/>
        </w:rPr>
        <w:t>四、绩效评价指标分析</w:t>
      </w:r>
      <w:bookmarkStart w:id="31" w:name="_Toc53577303"/>
      <w:bookmarkEnd w:id="29"/>
      <w:bookmarkEnd w:id="30"/>
    </w:p>
    <w:p w14:paraId="7E798B39" w14:textId="414E4231" w:rsidR="009F2C4B" w:rsidRPr="00623F77" w:rsidRDefault="009F2C4B" w:rsidP="009F2C4B">
      <w:pPr>
        <w:pStyle w:val="a0"/>
        <w:ind w:firstLineChars="171" w:firstLine="549"/>
        <w:rPr>
          <w:rFonts w:ascii="仿宋" w:eastAsia="仿宋" w:cs="楷体_GB2312" w:hint="eastAsia"/>
          <w:bCs/>
          <w:sz w:val="32"/>
        </w:rPr>
      </w:pPr>
      <w:bookmarkStart w:id="32" w:name="_Toc16440"/>
      <w:r w:rsidRPr="009F2C4B">
        <w:rPr>
          <w:rFonts w:ascii="仿宋" w:eastAsia="仿宋" w:hAnsi="仿宋" w:cs="黑体" w:hint="eastAsia"/>
          <w:b/>
          <w:bCs/>
          <w:sz w:val="32"/>
          <w:szCs w:val="32"/>
        </w:rPr>
        <w:t>（一）项目</w:t>
      </w:r>
      <w:bookmarkEnd w:id="31"/>
      <w:r w:rsidRPr="009F2C4B">
        <w:rPr>
          <w:rFonts w:ascii="仿宋" w:eastAsia="仿宋" w:hAnsi="仿宋" w:cs="黑体" w:hint="eastAsia"/>
          <w:b/>
          <w:bCs/>
          <w:sz w:val="32"/>
          <w:szCs w:val="32"/>
        </w:rPr>
        <w:t>决策情况</w:t>
      </w:r>
      <w:bookmarkEnd w:id="32"/>
    </w:p>
    <w:p w14:paraId="17DF165A"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33" w:name="_Toc371943471"/>
      <w:r>
        <w:rPr>
          <w:rFonts w:ascii="仿宋_GB2312" w:eastAsia="仿宋_GB2312" w:hAnsi="仿宋_GB2312" w:cs="仿宋_GB2312" w:hint="eastAsia"/>
          <w:sz w:val="32"/>
          <w:szCs w:val="32"/>
        </w:rPr>
        <w:t>1.项目立项情况</w:t>
      </w:r>
    </w:p>
    <w:p w14:paraId="64692BE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依据各级政府及卫生教育部门提出的：“采取切实有效的措施，把这项工作扎实抓好抓实”“加强学校生活饮用水水源的管理，防止水源污染造成疫病传播”“安排解决学生饮水的专项经费，为学生提供足够的符合卫生标准的饮用水，确保师生饮水安全”等要求进行立项，项目立项内容与政府及教育部门关于学生饮水安全的要求方向相符，具有政策相关性。</w:t>
      </w:r>
    </w:p>
    <w:p w14:paraId="31C6E38A"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北京市公共交通高级技工学校于2015年安装的电热水器已经到更换周期。由于当时的产品技术比较落后，在当前使用中暴露出高耗电、烫伤隐患、漏电安全隐患等问题。为了更好营造的教育教学环境，改善师生饮用水安全，学校决定更换师生饮水设备。项目立项具有强烈的显示需求，项目立项原因较为迫切。</w:t>
      </w:r>
    </w:p>
    <w:p w14:paraId="3613E0B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该项目为设备更新购置项目，设备的更新是学校保障校园建设及营造良好教学环境的基本日常工作，</w:t>
      </w:r>
      <w:r>
        <w:rPr>
          <w:rFonts w:ascii="仿宋_GB2312" w:eastAsia="仿宋_GB2312" w:hAnsi="仿宋_GB2312" w:cs="仿宋_GB2312" w:hint="eastAsia"/>
          <w:sz w:val="32"/>
          <w:szCs w:val="32"/>
        </w:rPr>
        <w:lastRenderedPageBreak/>
        <w:t>项目内容符合学校的长期规划及年度工作计划要求；北京市公共交通高级技工学校具有维护、建设并提高学校设备设施建设的相关职能，项目内容与学校的职能定位相符。</w:t>
      </w:r>
    </w:p>
    <w:p w14:paraId="33A01C61"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项目立项过程资料包括项目申报文本、可</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报告、事前绩效评估报告、预算评审报告等，但缺少立项决策会议纪要、项目实施方案等材料，导致项目立项决策依据不够充分。</w:t>
      </w:r>
    </w:p>
    <w:p w14:paraId="206D778D"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2.绩效目标情况</w:t>
      </w:r>
    </w:p>
    <w:p w14:paraId="22902C8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（1）目标明确性分析</w:t>
      </w:r>
    </w:p>
    <w:p w14:paraId="1009C5E9"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项目总体目标为</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确保水质高标准，确保师生饮放心水饮健康水。同时，要符合“碳达峰、碳中和的总体要求”做到低碳、环保，节电、节水；符合项目质量验收相关要求，按时投入使用；完成全部款项支付</w:t>
      </w:r>
      <w:proofErr w:type="gramStart"/>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项目产出指标包括“办公楼5层（大会议室）、1、2、3、4层；教学楼1，2，3，4，5，6层；实习楼2,3,4,5层；1号公寓2，3，4，5层；2号学生公寓1,2,3,4,5,6层；食堂一层学生餐厅；锅炉房开水房共计27台净水机”“项目竣工验收合格率≥95%”“设备质量达到国家、北京市相关行业标准”等。项目绩效目标内容与预算内容相匹配，与学校年度工作绩效相符，目标内容指向明确。</w:t>
      </w:r>
    </w:p>
    <w:p w14:paraId="61FA4752"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（2）目标合理性分析</w:t>
      </w:r>
    </w:p>
    <w:p w14:paraId="598F0029"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产出能够满足该项目的现实需求，绩效目标的设定与项目需求相匹配，与项目预计解决的问题相匹配，与预算内容相匹配；项目的绩效指标总体较为细化与量化，具有可考核性。但项目总体目标中，“完成全部款项支付”不属于项目的产出及效益，资金的支付为项目本身的工作内容，该处指标内容设置不够合理。项目质量指标中，“项目竣工验收合格率≥95%”，指标值预期过低，保障学生饮水安全是学校的重</w:t>
      </w:r>
      <w:r>
        <w:rPr>
          <w:rFonts w:ascii="仿宋_GB2312" w:eastAsia="仿宋_GB2312" w:hAnsi="仿宋_GB2312" w:cs="仿宋_GB2312" w:hint="eastAsia"/>
          <w:sz w:val="32"/>
          <w:szCs w:val="32"/>
        </w:rPr>
        <w:lastRenderedPageBreak/>
        <w:t>要工作，而</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的质量直接决定了学生饮水的安全，</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的质量应全部达到验收合格标准。</w:t>
      </w:r>
    </w:p>
    <w:p w14:paraId="5E0609E5"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3.资金投入情况</w:t>
      </w:r>
    </w:p>
    <w:p w14:paraId="28B690B3"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该项目实际到位金额43.66万元，资金到位率100%；实际投入金额43.50万元，全部为购置费用。</w:t>
      </w:r>
    </w:p>
    <w:p w14:paraId="7ED9FC30" w14:textId="01B79145" w:rsidR="009F2C4B" w:rsidRPr="00623F77" w:rsidRDefault="009F2C4B" w:rsidP="009F2C4B">
      <w:pPr>
        <w:pStyle w:val="a0"/>
        <w:ind w:firstLineChars="171" w:firstLine="547"/>
        <w:rPr>
          <w:rFonts w:ascii="仿宋" w:eastAsia="仿宋" w:cs="楷体_GB2312" w:hint="eastAsia"/>
          <w:bCs/>
          <w:sz w:val="32"/>
        </w:rPr>
      </w:pPr>
      <w:bookmarkStart w:id="34" w:name="_Toc5515"/>
      <w:r>
        <w:rPr>
          <w:rFonts w:ascii="仿宋" w:eastAsia="仿宋" w:cs="楷体_GB2312" w:hint="eastAsia"/>
          <w:bCs/>
          <w:sz w:val="32"/>
        </w:rPr>
        <w:t xml:space="preserve"> </w:t>
      </w:r>
      <w:r w:rsidRPr="009F2C4B">
        <w:rPr>
          <w:rFonts w:ascii="仿宋" w:eastAsia="仿宋" w:hAnsi="仿宋" w:cs="黑体" w:hint="eastAsia"/>
          <w:b/>
          <w:bCs/>
          <w:sz w:val="32"/>
          <w:szCs w:val="32"/>
        </w:rPr>
        <w:t>（二）项目过程情况</w:t>
      </w:r>
      <w:bookmarkEnd w:id="34"/>
    </w:p>
    <w:p w14:paraId="0BACC37D"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1.资金使用及预算管理情况分析</w:t>
      </w:r>
    </w:p>
    <w:p w14:paraId="7DD4443C"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项目预算申报金额43.66万元，全部为财政资金。</w:t>
      </w:r>
    </w:p>
    <w:p w14:paraId="534AA9F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公交技校按照单位预算编制要求编制预算，预算编制内容具体详细，预算测算依据充分；预算金额准确，预算编制科学合理。</w:t>
      </w:r>
    </w:p>
    <w:p w14:paraId="7267E982"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在资金使用方面，业务部门依据《公交技校资金管理办法》及单位内部控制要求，属于“三重一大”的支出事项、固定资产采购、无形资产购入、基建项目等重要资金支付业务，校长办公会集体决策通过。在实际执行时，公交技校于2022年3月8日，有学校校长组织召开了项目的采购专题会，会议决定：统一购买净水设备。</w:t>
      </w:r>
    </w:p>
    <w:p w14:paraId="17760C93"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2.项目组织实施情况分析</w:t>
      </w:r>
    </w:p>
    <w:bookmarkEnd w:id="33"/>
    <w:p w14:paraId="26CD300E"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（1）项目组织机构情况</w:t>
      </w:r>
    </w:p>
    <w:p w14:paraId="28B95BF5"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项目单位为了确保项目顺利进行，成立了以学校校长为组长的项目实施领导小组，但领导小组的责任分工没有明确，责任没有落实到人。</w:t>
      </w:r>
    </w:p>
    <w:p w14:paraId="6A099BCB"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（2）制度执行及管理情况</w:t>
      </w:r>
    </w:p>
    <w:p w14:paraId="0DAABA21"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公交技校制定了《公交技校预决算管理办法》《公交技校资金管理办法》《公交技校项目支出预算管理办法》《北京市公共交通高级技工学校全面预算管理实施细则》《公交技校政府采购财务管理制度》《公交技校固定资产无形资产、存货财务管理制度》等制度，项目单位制度建设较为完善。</w:t>
      </w:r>
    </w:p>
    <w:p w14:paraId="69B32F5F"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项目执行过程中，公交技校按照合同签订流程，对项目相关合同进行签订；项目执行符合单位制度要求。</w:t>
      </w:r>
    </w:p>
    <w:p w14:paraId="1A2D2FDF"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35" w:name="_Toc371943476"/>
      <w:r>
        <w:rPr>
          <w:rFonts w:ascii="仿宋_GB2312" w:eastAsia="仿宋_GB2312" w:hAnsi="仿宋_GB2312" w:cs="仿宋_GB2312" w:hint="eastAsia"/>
          <w:sz w:val="32"/>
          <w:szCs w:val="32"/>
        </w:rPr>
        <w:t>（3）项目验收情况</w:t>
      </w:r>
    </w:p>
    <w:p w14:paraId="5292481D"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该项目为购置</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项目，项目开展结束后，购置双方签订了政府采购电子卖场结算单，设备交付后，学校验收小组对设备进行了验收，并出具了采购项目验收单，验收意见为验收合格，但验收单缺少供货方签章。公交技校同时委托北京中检信诚环境检测有限公司对使用</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后的水质进行了检测并出具了检测报告，检测样品均符合《生活饮用水卫生标准》。</w:t>
      </w:r>
    </w:p>
    <w:p w14:paraId="50E57306" w14:textId="35752FA3" w:rsidR="009F2C4B" w:rsidRPr="00623F77" w:rsidRDefault="009F2C4B" w:rsidP="009F2C4B">
      <w:pPr>
        <w:pStyle w:val="a0"/>
        <w:ind w:firstLineChars="171" w:firstLine="549"/>
        <w:rPr>
          <w:rFonts w:ascii="仿宋" w:eastAsia="仿宋" w:cs="楷体_GB2312" w:hint="eastAsia"/>
          <w:sz w:val="32"/>
        </w:rPr>
      </w:pPr>
      <w:bookmarkStart w:id="36" w:name="_Toc51405615"/>
      <w:bookmarkStart w:id="37" w:name="_Toc21120"/>
      <w:r w:rsidRPr="009F2C4B">
        <w:rPr>
          <w:rFonts w:ascii="仿宋" w:eastAsia="仿宋" w:hAnsi="仿宋" w:cs="黑体" w:hint="eastAsia"/>
          <w:b/>
          <w:bCs/>
          <w:sz w:val="32"/>
          <w:szCs w:val="32"/>
        </w:rPr>
        <w:t>（三）项目产出</w:t>
      </w:r>
      <w:bookmarkEnd w:id="36"/>
      <w:r w:rsidRPr="009F2C4B">
        <w:rPr>
          <w:rFonts w:ascii="仿宋" w:eastAsia="仿宋" w:hAnsi="仿宋" w:cs="黑体" w:hint="eastAsia"/>
          <w:b/>
          <w:bCs/>
          <w:sz w:val="32"/>
          <w:szCs w:val="32"/>
        </w:rPr>
        <w:t>情况</w:t>
      </w:r>
      <w:bookmarkEnd w:id="37"/>
    </w:p>
    <w:p w14:paraId="0D7A9C01"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1.项目产出数量</w:t>
      </w:r>
    </w:p>
    <w:p w14:paraId="33BF7847"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截至2022年12月31日，项目购置了27台</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并安装验收检测完毕。</w:t>
      </w:r>
    </w:p>
    <w:p w14:paraId="5376122F"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2.项目完成质量</w:t>
      </w:r>
    </w:p>
    <w:p w14:paraId="73A47F78"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经检测，使用</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后的水质进行了检测并出具了检测报告，检测样品均符合《生活饮用水卫生标准》。</w:t>
      </w:r>
    </w:p>
    <w:p w14:paraId="08BB1C1A"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3.项目实施进度</w:t>
      </w:r>
    </w:p>
    <w:p w14:paraId="0D31CE8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该项目于2022年3月7日通过三方询价比价确定了项目供应商；</w:t>
      </w:r>
    </w:p>
    <w:p w14:paraId="4ACC52DA"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2022年3月8日，召开采购专题会，决定购买净水机，供应商为北京浩普诚华科技有限公司；</w:t>
      </w:r>
    </w:p>
    <w:p w14:paraId="1B93582E"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2022年3月9日，学校项目申报部门对合同进行了申报，</w:t>
      </w:r>
      <w:proofErr w:type="gramStart"/>
      <w:r>
        <w:rPr>
          <w:rFonts w:ascii="仿宋_GB2312" w:eastAsia="仿宋_GB2312" w:hAnsi="仿宋_GB2312" w:cs="仿宋_GB2312" w:hint="eastAsia"/>
          <w:sz w:val="32"/>
          <w:szCs w:val="32"/>
        </w:rPr>
        <w:t>同日经</w:t>
      </w:r>
      <w:proofErr w:type="gramEnd"/>
      <w:r>
        <w:rPr>
          <w:rFonts w:ascii="仿宋_GB2312" w:eastAsia="仿宋_GB2312" w:hAnsi="仿宋_GB2312" w:cs="仿宋_GB2312" w:hint="eastAsia"/>
          <w:sz w:val="32"/>
          <w:szCs w:val="32"/>
        </w:rPr>
        <w:t>学校财务处、专业负责人、主要负责人审核审批通过；</w:t>
      </w:r>
    </w:p>
    <w:p w14:paraId="7EAA8E29"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2022年3月10日，学校与供应商签订了政府采购合同；</w:t>
      </w:r>
    </w:p>
    <w:p w14:paraId="701CB699"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2022年3月22日，学校对采购的</w:t>
      </w:r>
      <w:proofErr w:type="gramStart"/>
      <w:r>
        <w:rPr>
          <w:rFonts w:ascii="仿宋_GB2312" w:eastAsia="仿宋_GB2312" w:hAnsi="仿宋_GB2312" w:cs="仿宋_GB2312" w:hint="eastAsia"/>
          <w:sz w:val="32"/>
          <w:szCs w:val="32"/>
        </w:rPr>
        <w:t>净水机</w:t>
      </w:r>
      <w:proofErr w:type="gramEnd"/>
      <w:r>
        <w:rPr>
          <w:rFonts w:ascii="仿宋_GB2312" w:eastAsia="仿宋_GB2312" w:hAnsi="仿宋_GB2312" w:cs="仿宋_GB2312" w:hint="eastAsia"/>
          <w:sz w:val="32"/>
          <w:szCs w:val="32"/>
        </w:rPr>
        <w:t>进行了验收。</w:t>
      </w:r>
    </w:p>
    <w:p w14:paraId="18960797"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4.项目产出成本</w:t>
      </w:r>
    </w:p>
    <w:p w14:paraId="4EADF702"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项目2022年度实际支出35.50万元，结余项目资金0.16万元，项目支出金额与合同约定金额一致。</w:t>
      </w:r>
    </w:p>
    <w:p w14:paraId="02E9E8B0" w14:textId="25D751B9" w:rsidR="009F2C4B" w:rsidRPr="00623F77" w:rsidRDefault="009F2C4B" w:rsidP="009F2C4B">
      <w:pPr>
        <w:pStyle w:val="a0"/>
        <w:ind w:firstLineChars="171" w:firstLine="549"/>
        <w:rPr>
          <w:rFonts w:ascii="仿宋" w:eastAsia="仿宋" w:cs="楷体_GB2312" w:hint="eastAsia"/>
          <w:bCs/>
          <w:sz w:val="32"/>
        </w:rPr>
      </w:pPr>
      <w:bookmarkStart w:id="38" w:name="_Toc13386"/>
      <w:r w:rsidRPr="009F2C4B">
        <w:rPr>
          <w:rFonts w:ascii="仿宋" w:eastAsia="仿宋" w:hAnsi="仿宋" w:cs="黑体" w:hint="eastAsia"/>
          <w:b/>
          <w:bCs/>
          <w:sz w:val="32"/>
          <w:szCs w:val="32"/>
        </w:rPr>
        <w:t>（四）项目效益情况</w:t>
      </w:r>
      <w:bookmarkEnd w:id="38"/>
    </w:p>
    <w:p w14:paraId="62905D0F"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1.项目实施的效益</w:t>
      </w:r>
    </w:p>
    <w:p w14:paraId="574F0056" w14:textId="77777777" w:rsidR="009F2C4B" w:rsidRDefault="009F2C4B" w:rsidP="009F2C4B">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通过项目实施，确保师生饮放心水</w:t>
      </w:r>
      <w:proofErr w:type="gramStart"/>
      <w:r>
        <w:rPr>
          <w:rFonts w:ascii="仿宋_GB2312" w:eastAsia="仿宋_GB2312" w:hAnsi="仿宋_GB2312" w:cs="仿宋_GB2312" w:hint="eastAsia"/>
          <w:sz w:val="32"/>
          <w:szCs w:val="32"/>
        </w:rPr>
        <w:t>饮健康</w:t>
      </w:r>
      <w:proofErr w:type="gramEnd"/>
      <w:r>
        <w:rPr>
          <w:rFonts w:ascii="仿宋_GB2312" w:eastAsia="仿宋_GB2312" w:hAnsi="仿宋_GB2312" w:cs="仿宋_GB2312" w:hint="eastAsia"/>
          <w:sz w:val="32"/>
          <w:szCs w:val="32"/>
        </w:rPr>
        <w:t>水。同时符合“碳达峰、碳中和的总体要求”做到低碳、环保，节电、节水。提高学校教育教学氛围，加大学校校园文化建设，营造了更好的教育教学环境，为了体现学校对学生全面关心的具体表现，确保了师生饮放心水</w:t>
      </w:r>
      <w:proofErr w:type="gramStart"/>
      <w:r>
        <w:rPr>
          <w:rFonts w:ascii="仿宋_GB2312" w:eastAsia="仿宋_GB2312" w:hAnsi="仿宋_GB2312" w:cs="仿宋_GB2312" w:hint="eastAsia"/>
          <w:sz w:val="32"/>
          <w:szCs w:val="32"/>
        </w:rPr>
        <w:t>饮健康</w:t>
      </w:r>
      <w:proofErr w:type="gramEnd"/>
      <w:r>
        <w:rPr>
          <w:rFonts w:ascii="仿宋_GB2312" w:eastAsia="仿宋_GB2312" w:hAnsi="仿宋_GB2312" w:cs="仿宋_GB2312" w:hint="eastAsia"/>
          <w:sz w:val="32"/>
          <w:szCs w:val="32"/>
        </w:rPr>
        <w:t>水。</w:t>
      </w:r>
    </w:p>
    <w:p w14:paraId="0CCCC5B4"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2.服务对象满意度</w:t>
      </w:r>
    </w:p>
    <w:p w14:paraId="26C9316E" w14:textId="77777777" w:rsidR="009F2C4B" w:rsidRDefault="009F2C4B" w:rsidP="009F2C4B">
      <w:pPr>
        <w:spacing w:line="560" w:lineRule="exact"/>
        <w:ind w:firstLineChars="200" w:firstLine="640"/>
        <w:rPr>
          <w:rFonts w:ascii="仿宋_GB2312" w:eastAsia="仿宋_GB2312" w:hAnsi="仿宋_GB2312" w:cs="仿宋_GB2312" w:hint="eastAsia"/>
          <w:sz w:val="32"/>
          <w:szCs w:val="32"/>
        </w:rPr>
      </w:pPr>
      <w:bookmarkStart w:id="39" w:name="_Toc51405617"/>
      <w:bookmarkStart w:id="40" w:name="_Toc53577805"/>
      <w:bookmarkStart w:id="41" w:name="_Toc53577306"/>
      <w:bookmarkStart w:id="42" w:name="_Toc53577897"/>
      <w:bookmarkEnd w:id="35"/>
      <w:r>
        <w:rPr>
          <w:rFonts w:ascii="仿宋_GB2312" w:eastAsia="仿宋_GB2312" w:hAnsi="仿宋_GB2312" w:cs="仿宋_GB2312" w:hint="eastAsia"/>
          <w:sz w:val="32"/>
          <w:szCs w:val="32"/>
        </w:rPr>
        <w:t>项目单位未采用相应形式开展满意度调查工作，导致满意度评价支撑材料不足，无法采取可视化的方</w:t>
      </w:r>
      <w:r>
        <w:rPr>
          <w:rFonts w:ascii="仿宋_GB2312" w:eastAsia="仿宋_GB2312" w:hAnsi="仿宋_GB2312" w:cs="仿宋_GB2312" w:hint="eastAsia"/>
          <w:sz w:val="32"/>
          <w:szCs w:val="32"/>
        </w:rPr>
        <w:lastRenderedPageBreak/>
        <w:t>法进行判断。</w:t>
      </w:r>
    </w:p>
    <w:p w14:paraId="0F7A14CB" w14:textId="77777777" w:rsidR="009F2C4B" w:rsidRPr="00623F77" w:rsidRDefault="009F2C4B" w:rsidP="009F2C4B">
      <w:pPr>
        <w:pStyle w:val="a0"/>
        <w:ind w:firstLine="643"/>
        <w:rPr>
          <w:rFonts w:ascii="仿宋" w:eastAsia="仿宋" w:hAnsi="仿宋" w:cs="黑体" w:hint="eastAsia"/>
          <w:b/>
          <w:bCs/>
          <w:sz w:val="32"/>
          <w:szCs w:val="32"/>
        </w:rPr>
      </w:pPr>
      <w:bookmarkStart w:id="43" w:name="_Toc5793"/>
      <w:r w:rsidRPr="00623F77">
        <w:rPr>
          <w:rFonts w:ascii="仿宋" w:eastAsia="仿宋" w:hAnsi="仿宋" w:cs="黑体" w:hint="eastAsia"/>
          <w:b/>
          <w:bCs/>
          <w:sz w:val="32"/>
          <w:szCs w:val="32"/>
        </w:rPr>
        <w:t>五、</w:t>
      </w:r>
      <w:bookmarkEnd w:id="39"/>
      <w:bookmarkEnd w:id="43"/>
      <w:r w:rsidRPr="00623F77">
        <w:rPr>
          <w:rFonts w:ascii="仿宋" w:eastAsia="仿宋" w:hAnsi="仿宋" w:cs="黑体" w:hint="eastAsia"/>
          <w:b/>
          <w:bCs/>
          <w:sz w:val="32"/>
          <w:szCs w:val="32"/>
        </w:rPr>
        <w:t>主要经验及做法、存在的问题及原因分析</w:t>
      </w:r>
    </w:p>
    <w:p w14:paraId="597C5C54" w14:textId="77777777" w:rsidR="009F2C4B" w:rsidRPr="009F2C4B" w:rsidRDefault="009F2C4B" w:rsidP="009F2C4B">
      <w:pPr>
        <w:pStyle w:val="a0"/>
        <w:ind w:firstLine="643"/>
        <w:rPr>
          <w:rFonts w:ascii="仿宋" w:eastAsia="仿宋" w:hAnsi="仿宋" w:cs="黑体" w:hint="eastAsia"/>
          <w:b/>
          <w:bCs/>
          <w:sz w:val="32"/>
          <w:szCs w:val="32"/>
        </w:rPr>
      </w:pPr>
      <w:bookmarkStart w:id="44" w:name="_Toc16601"/>
      <w:bookmarkStart w:id="45" w:name="_Toc53577308"/>
      <w:bookmarkEnd w:id="40"/>
      <w:bookmarkEnd w:id="41"/>
      <w:bookmarkEnd w:id="42"/>
      <w:r w:rsidRPr="009F2C4B">
        <w:rPr>
          <w:rFonts w:ascii="仿宋" w:eastAsia="仿宋" w:hAnsi="仿宋" w:cs="黑体" w:hint="eastAsia"/>
          <w:b/>
          <w:bCs/>
          <w:sz w:val="32"/>
          <w:szCs w:val="32"/>
        </w:rPr>
        <w:t>（一）项目过程管理问题</w:t>
      </w:r>
      <w:bookmarkEnd w:id="44"/>
    </w:p>
    <w:p w14:paraId="12EEDF48"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项目立项的评估材料不够丰富，缺少立项专家论证等资料；缺少项目实施方案。</w:t>
      </w:r>
    </w:p>
    <w:p w14:paraId="70F87BAF" w14:textId="77777777" w:rsidR="009F2C4B" w:rsidRPr="009F2C4B" w:rsidRDefault="009F2C4B" w:rsidP="009F2C4B">
      <w:pPr>
        <w:pStyle w:val="a0"/>
        <w:ind w:firstLine="643"/>
        <w:rPr>
          <w:rFonts w:ascii="仿宋" w:eastAsia="仿宋" w:hAnsi="仿宋" w:cs="黑体"/>
          <w:b/>
          <w:bCs/>
          <w:sz w:val="32"/>
          <w:szCs w:val="32"/>
        </w:rPr>
      </w:pPr>
      <w:bookmarkStart w:id="46" w:name="_Toc16294"/>
      <w:r w:rsidRPr="009F2C4B">
        <w:rPr>
          <w:rFonts w:ascii="仿宋" w:eastAsia="仿宋" w:hAnsi="仿宋" w:cs="黑体" w:hint="eastAsia"/>
          <w:b/>
          <w:bCs/>
          <w:sz w:val="32"/>
          <w:szCs w:val="32"/>
        </w:rPr>
        <w:t>（二）项目过程管理</w:t>
      </w:r>
    </w:p>
    <w:p w14:paraId="07ADE110" w14:textId="77777777" w:rsidR="009F2C4B" w:rsidRPr="009F2C4B" w:rsidRDefault="009F2C4B" w:rsidP="009F2C4B">
      <w:pPr>
        <w:spacing w:line="560" w:lineRule="exact"/>
        <w:ind w:firstLineChars="200" w:firstLine="640"/>
        <w:rPr>
          <w:rFonts w:ascii="仿宋_GB2312" w:eastAsia="仿宋_GB2312" w:hAnsi="仿宋_GB2312" w:cs="仿宋_GB2312"/>
          <w:sz w:val="32"/>
          <w:szCs w:val="32"/>
        </w:rPr>
      </w:pPr>
      <w:r w:rsidRPr="009F2C4B">
        <w:rPr>
          <w:rFonts w:ascii="仿宋_GB2312" w:eastAsia="仿宋_GB2312" w:hAnsi="仿宋_GB2312" w:cs="仿宋_GB2312" w:hint="eastAsia"/>
          <w:sz w:val="32"/>
          <w:szCs w:val="32"/>
        </w:rPr>
        <w:t>项目</w:t>
      </w:r>
      <w:proofErr w:type="gramStart"/>
      <w:r w:rsidRPr="009F2C4B">
        <w:rPr>
          <w:rFonts w:ascii="仿宋_GB2312" w:eastAsia="仿宋_GB2312" w:hAnsi="仿宋_GB2312" w:cs="仿宋_GB2312" w:hint="eastAsia"/>
          <w:sz w:val="32"/>
          <w:szCs w:val="32"/>
        </w:rPr>
        <w:t>净水机</w:t>
      </w:r>
      <w:proofErr w:type="gramEnd"/>
      <w:r w:rsidRPr="009F2C4B">
        <w:rPr>
          <w:rFonts w:ascii="仿宋_GB2312" w:eastAsia="仿宋_GB2312" w:hAnsi="仿宋_GB2312" w:cs="仿宋_GB2312" w:hint="eastAsia"/>
          <w:sz w:val="32"/>
          <w:szCs w:val="32"/>
        </w:rPr>
        <w:t>采购，未通过校长办公会集体决策，与学校资金管理办法规定不符；项目验收只是学校单方验收，缺少供货方签章，验收存在风险。</w:t>
      </w:r>
    </w:p>
    <w:p w14:paraId="349FD949" w14:textId="77777777" w:rsidR="009F2C4B" w:rsidRPr="009F2C4B" w:rsidRDefault="009F2C4B" w:rsidP="009F2C4B">
      <w:pPr>
        <w:pStyle w:val="a0"/>
        <w:ind w:firstLine="643"/>
        <w:rPr>
          <w:rFonts w:ascii="仿宋" w:eastAsia="仿宋" w:hAnsi="仿宋" w:cs="黑体" w:hint="eastAsia"/>
          <w:b/>
          <w:bCs/>
          <w:sz w:val="32"/>
          <w:szCs w:val="32"/>
        </w:rPr>
      </w:pPr>
      <w:r w:rsidRPr="009F2C4B">
        <w:rPr>
          <w:rFonts w:ascii="仿宋" w:eastAsia="仿宋" w:hAnsi="仿宋" w:cs="黑体" w:hint="eastAsia"/>
          <w:b/>
          <w:bCs/>
          <w:sz w:val="32"/>
          <w:szCs w:val="32"/>
        </w:rPr>
        <w:t>（三）满意度调查问题</w:t>
      </w:r>
      <w:bookmarkEnd w:id="46"/>
    </w:p>
    <w:p w14:paraId="735FA161"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项目单位未开展满意度调查工作，对项目的服务对象及受益群体缺乏定位，导致难以对项目受益群体满意度情况进行准确衡量。</w:t>
      </w:r>
    </w:p>
    <w:p w14:paraId="36BEFA9A" w14:textId="77777777" w:rsidR="009F2C4B" w:rsidRPr="009F2C4B" w:rsidRDefault="009F2C4B" w:rsidP="009F2C4B">
      <w:pPr>
        <w:pStyle w:val="a0"/>
        <w:ind w:firstLine="643"/>
        <w:rPr>
          <w:rFonts w:ascii="仿宋" w:eastAsia="仿宋" w:hAnsi="仿宋" w:cs="黑体" w:hint="eastAsia"/>
          <w:b/>
          <w:bCs/>
          <w:sz w:val="32"/>
          <w:szCs w:val="32"/>
        </w:rPr>
      </w:pPr>
      <w:bookmarkStart w:id="47" w:name="_Toc5780"/>
      <w:r w:rsidRPr="009F2C4B">
        <w:rPr>
          <w:rFonts w:ascii="仿宋" w:eastAsia="仿宋" w:hAnsi="仿宋" w:cs="黑体" w:hint="eastAsia"/>
          <w:b/>
          <w:bCs/>
          <w:sz w:val="32"/>
          <w:szCs w:val="32"/>
        </w:rPr>
        <w:t>六、</w:t>
      </w:r>
      <w:bookmarkEnd w:id="47"/>
      <w:r w:rsidRPr="009F2C4B">
        <w:rPr>
          <w:rFonts w:ascii="仿宋" w:eastAsia="仿宋" w:hAnsi="仿宋" w:cs="黑体" w:hint="eastAsia"/>
          <w:b/>
          <w:bCs/>
          <w:sz w:val="32"/>
          <w:szCs w:val="32"/>
        </w:rPr>
        <w:t>有关建议</w:t>
      </w:r>
    </w:p>
    <w:p w14:paraId="57A0C33B" w14:textId="3651AE79" w:rsidR="009F2C4B" w:rsidRPr="009F2C4B" w:rsidRDefault="009F2C4B" w:rsidP="009F2C4B">
      <w:pPr>
        <w:pStyle w:val="a0"/>
        <w:ind w:firstLineChars="162" w:firstLine="520"/>
        <w:rPr>
          <w:rFonts w:ascii="仿宋" w:eastAsia="仿宋" w:hAnsi="仿宋" w:cs="黑体"/>
          <w:b/>
          <w:bCs/>
          <w:sz w:val="32"/>
          <w:szCs w:val="32"/>
        </w:rPr>
      </w:pPr>
      <w:bookmarkStart w:id="48" w:name="_Toc4766"/>
      <w:r w:rsidRPr="009F2C4B">
        <w:rPr>
          <w:rFonts w:ascii="仿宋" w:eastAsia="仿宋" w:hAnsi="仿宋" w:cs="黑体" w:hint="eastAsia"/>
          <w:b/>
          <w:bCs/>
          <w:sz w:val="32"/>
          <w:szCs w:val="32"/>
        </w:rPr>
        <w:t>（一）</w:t>
      </w:r>
      <w:bookmarkEnd w:id="48"/>
      <w:r w:rsidRPr="009F2C4B">
        <w:rPr>
          <w:rFonts w:ascii="仿宋" w:eastAsia="仿宋" w:hAnsi="仿宋" w:cs="黑体" w:hint="eastAsia"/>
          <w:b/>
          <w:bCs/>
          <w:sz w:val="32"/>
          <w:szCs w:val="32"/>
        </w:rPr>
        <w:t>强化项目决策管理</w:t>
      </w:r>
    </w:p>
    <w:p w14:paraId="4D6E8DBE"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项目立项时应对项目进行科学论证，确保项目立项的决策依据充分。</w:t>
      </w:r>
    </w:p>
    <w:p w14:paraId="25408DAA"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项目单位应制定有效的实施方案，实施方案内容至少包括：项目内容、预算情况、组织机构、责任分工、管控措施、进度安排、满意度调查等。作为项目的“时间表”“路线图”与“责任书”，项目单位应提高对实施方案重要性的认识。</w:t>
      </w:r>
    </w:p>
    <w:p w14:paraId="38876BDB" w14:textId="31D9E5BF" w:rsidR="009F2C4B" w:rsidRPr="00623F77" w:rsidRDefault="009F2C4B" w:rsidP="009F2C4B">
      <w:pPr>
        <w:pStyle w:val="a0"/>
        <w:ind w:firstLineChars="162" w:firstLine="520"/>
        <w:rPr>
          <w:rFonts w:ascii="仿宋" w:eastAsia="仿宋" w:cs="楷体_GB2312"/>
          <w:bCs/>
          <w:sz w:val="32"/>
        </w:rPr>
      </w:pPr>
      <w:bookmarkStart w:id="49" w:name="_Toc27224"/>
      <w:r w:rsidRPr="009F2C4B">
        <w:rPr>
          <w:rFonts w:ascii="仿宋" w:eastAsia="仿宋" w:hAnsi="仿宋" w:cs="黑体" w:hint="eastAsia"/>
          <w:b/>
          <w:bCs/>
          <w:sz w:val="32"/>
          <w:szCs w:val="32"/>
        </w:rPr>
        <w:lastRenderedPageBreak/>
        <w:t>（二）</w:t>
      </w:r>
      <w:bookmarkEnd w:id="49"/>
      <w:r w:rsidRPr="009F2C4B">
        <w:rPr>
          <w:rFonts w:ascii="仿宋" w:eastAsia="仿宋" w:hAnsi="仿宋" w:cs="黑体" w:hint="eastAsia"/>
          <w:b/>
          <w:bCs/>
          <w:sz w:val="32"/>
          <w:szCs w:val="32"/>
        </w:rPr>
        <w:t>强化项目过程管理</w:t>
      </w:r>
    </w:p>
    <w:p w14:paraId="3E4173C5"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在资金支付方面，学校应按照学校现有规章制度要求，在采购固定资产时经校长办公会集体决策；加强设备验收环节的管理。</w:t>
      </w:r>
    </w:p>
    <w:p w14:paraId="700323C8" w14:textId="7ED42946" w:rsidR="009F2C4B" w:rsidRPr="00623F77" w:rsidRDefault="009F2C4B" w:rsidP="009F2C4B">
      <w:pPr>
        <w:pStyle w:val="a0"/>
        <w:ind w:firstLineChars="162" w:firstLine="520"/>
        <w:rPr>
          <w:rFonts w:ascii="仿宋" w:eastAsia="仿宋" w:cs="楷体_GB2312"/>
          <w:sz w:val="32"/>
        </w:rPr>
      </w:pPr>
      <w:r w:rsidRPr="009F2C4B">
        <w:rPr>
          <w:rFonts w:ascii="仿宋" w:eastAsia="仿宋" w:hAnsi="仿宋" w:cs="黑体" w:hint="eastAsia"/>
          <w:b/>
          <w:bCs/>
          <w:sz w:val="32"/>
          <w:szCs w:val="32"/>
        </w:rPr>
        <w:t>（三）重视满意度调查</w:t>
      </w:r>
    </w:p>
    <w:p w14:paraId="438099FB" w14:textId="77777777" w:rsidR="009F2C4B" w:rsidRPr="009F2C4B" w:rsidRDefault="009F2C4B" w:rsidP="009F2C4B">
      <w:pPr>
        <w:spacing w:line="560" w:lineRule="exact"/>
        <w:ind w:firstLineChars="200" w:firstLine="640"/>
        <w:rPr>
          <w:rFonts w:ascii="仿宋_GB2312" w:eastAsia="仿宋_GB2312" w:hAnsi="仿宋_GB2312" w:cs="仿宋_GB2312"/>
          <w:sz w:val="32"/>
          <w:szCs w:val="32"/>
        </w:rPr>
      </w:pPr>
      <w:r w:rsidRPr="009F2C4B">
        <w:rPr>
          <w:rFonts w:ascii="仿宋_GB2312" w:eastAsia="仿宋_GB2312" w:hAnsi="仿宋_GB2312" w:cs="仿宋_GB2312" w:hint="eastAsia"/>
          <w:sz w:val="32"/>
          <w:szCs w:val="32"/>
        </w:rPr>
        <w:t>项目结束后，应针对项目实际受益群体开展满意度问卷调查，合理设计问卷，科学选取调查样本，对调查结果进行汇总并分析，为以后的工作提供参考。</w:t>
      </w:r>
    </w:p>
    <w:p w14:paraId="37A0026F" w14:textId="77777777" w:rsidR="009F2C4B" w:rsidRPr="009F2C4B" w:rsidRDefault="009F2C4B" w:rsidP="009F2C4B">
      <w:pPr>
        <w:pStyle w:val="a0"/>
        <w:ind w:firstLineChars="162" w:firstLine="520"/>
        <w:rPr>
          <w:rFonts w:ascii="仿宋" w:eastAsia="仿宋" w:hAnsi="仿宋" w:cs="黑体" w:hint="eastAsia"/>
          <w:b/>
          <w:bCs/>
          <w:sz w:val="32"/>
          <w:szCs w:val="32"/>
        </w:rPr>
      </w:pPr>
      <w:bookmarkStart w:id="50" w:name="_Toc32696"/>
      <w:bookmarkStart w:id="51" w:name="_Toc73292354"/>
      <w:bookmarkStart w:id="52" w:name="_Toc53577314"/>
      <w:bookmarkEnd w:id="45"/>
      <w:r w:rsidRPr="009F2C4B">
        <w:rPr>
          <w:rFonts w:ascii="仿宋" w:eastAsia="仿宋" w:hAnsi="仿宋" w:cs="黑体" w:hint="eastAsia"/>
          <w:b/>
          <w:bCs/>
          <w:sz w:val="32"/>
          <w:szCs w:val="32"/>
        </w:rPr>
        <w:t>七、</w:t>
      </w:r>
      <w:bookmarkEnd w:id="50"/>
      <w:bookmarkEnd w:id="51"/>
      <w:bookmarkEnd w:id="52"/>
      <w:r w:rsidRPr="009F2C4B">
        <w:rPr>
          <w:rFonts w:ascii="仿宋" w:eastAsia="仿宋" w:hAnsi="仿宋" w:cs="黑体" w:hint="eastAsia"/>
          <w:b/>
          <w:bCs/>
          <w:sz w:val="32"/>
          <w:szCs w:val="32"/>
        </w:rPr>
        <w:t>其他需要说明的问题</w:t>
      </w:r>
    </w:p>
    <w:p w14:paraId="108A2469"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1.项目预算执行情况表</w:t>
      </w:r>
    </w:p>
    <w:p w14:paraId="1EA37995"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2.项目绩效目标完成情况及收支明细表</w:t>
      </w:r>
    </w:p>
    <w:p w14:paraId="007C0DC4" w14:textId="77777777" w:rsidR="009F2C4B" w:rsidRPr="009F2C4B" w:rsidRDefault="009F2C4B" w:rsidP="009F2C4B">
      <w:pPr>
        <w:spacing w:line="560" w:lineRule="exact"/>
        <w:ind w:firstLineChars="200" w:firstLine="640"/>
        <w:rPr>
          <w:rFonts w:ascii="仿宋_GB2312" w:eastAsia="仿宋_GB2312" w:hAnsi="仿宋_GB2312" w:cs="仿宋_GB2312" w:hint="eastAsia"/>
          <w:sz w:val="32"/>
          <w:szCs w:val="32"/>
        </w:rPr>
      </w:pPr>
      <w:r w:rsidRPr="009F2C4B">
        <w:rPr>
          <w:rFonts w:ascii="仿宋_GB2312" w:eastAsia="仿宋_GB2312" w:hAnsi="仿宋_GB2312" w:cs="仿宋_GB2312" w:hint="eastAsia"/>
          <w:sz w:val="32"/>
          <w:szCs w:val="32"/>
        </w:rPr>
        <w:t>3.指标体系及打分情况表</w:t>
      </w:r>
    </w:p>
    <w:p w14:paraId="3228DA5E" w14:textId="77777777" w:rsidR="009F2C4B" w:rsidRDefault="009F2C4B" w:rsidP="009F2C4B">
      <w:pPr>
        <w:pStyle w:val="a0"/>
        <w:ind w:firstLine="420"/>
        <w:rPr>
          <w:rFonts w:hint="eastAsia"/>
        </w:rPr>
      </w:pPr>
    </w:p>
    <w:p w14:paraId="644E0A89" w14:textId="77777777" w:rsidR="009F2C4B" w:rsidRPr="00E469B5" w:rsidRDefault="009F2C4B" w:rsidP="009F2C4B">
      <w:pPr>
        <w:pStyle w:val="a0"/>
        <w:ind w:firstLine="420"/>
      </w:pPr>
    </w:p>
    <w:p w14:paraId="20F70C91" w14:textId="77777777" w:rsidR="009F2C4B" w:rsidRDefault="009F2C4B" w:rsidP="009F2C4B">
      <w:pPr>
        <w:pStyle w:val="a0"/>
        <w:ind w:firstLine="420"/>
      </w:pPr>
    </w:p>
    <w:p w14:paraId="40A9C9ED" w14:textId="77777777" w:rsidR="009F2C4B" w:rsidRDefault="009F2C4B" w:rsidP="009F2C4B">
      <w:pPr>
        <w:pStyle w:val="a0"/>
        <w:ind w:firstLine="420"/>
      </w:pPr>
    </w:p>
    <w:p w14:paraId="4CB46C3A" w14:textId="77777777" w:rsidR="009F2C4B" w:rsidRDefault="009F2C4B" w:rsidP="009F2C4B">
      <w:pPr>
        <w:pStyle w:val="a0"/>
        <w:ind w:firstLine="420"/>
      </w:pPr>
    </w:p>
    <w:p w14:paraId="40A8D2D3" w14:textId="77777777" w:rsidR="009F2C4B" w:rsidRDefault="009F2C4B" w:rsidP="009F2C4B">
      <w:pPr>
        <w:pStyle w:val="a0"/>
        <w:ind w:firstLine="420"/>
      </w:pPr>
    </w:p>
    <w:p w14:paraId="27ACB5C1" w14:textId="77777777" w:rsidR="009F2C4B" w:rsidRPr="00E469B5" w:rsidRDefault="009F2C4B" w:rsidP="009F2C4B">
      <w:pPr>
        <w:pStyle w:val="a0"/>
        <w:ind w:firstLine="420"/>
      </w:pPr>
    </w:p>
    <w:p w14:paraId="27C5836F" w14:textId="77777777" w:rsidR="009F2C4B" w:rsidRDefault="009F2C4B" w:rsidP="009F2C4B">
      <w:pPr>
        <w:pStyle w:val="a0"/>
        <w:ind w:firstLine="420"/>
        <w:rPr>
          <w:rFonts w:hint="eastAsia"/>
        </w:rPr>
      </w:pPr>
    </w:p>
    <w:tbl>
      <w:tblPr>
        <w:tblpPr w:leftFromText="180" w:rightFromText="180" w:vertAnchor="page" w:horzAnchor="margin" w:tblpY="2717"/>
        <w:tblW w:w="14738" w:type="dxa"/>
        <w:tblLayout w:type="fixed"/>
        <w:tblCellMar>
          <w:left w:w="30" w:type="dxa"/>
          <w:right w:w="30" w:type="dxa"/>
        </w:tblCellMar>
        <w:tblLook w:val="0000" w:firstRow="0" w:lastRow="0" w:firstColumn="0" w:lastColumn="0" w:noHBand="0" w:noVBand="0"/>
      </w:tblPr>
      <w:tblGrid>
        <w:gridCol w:w="1245"/>
        <w:gridCol w:w="674"/>
        <w:gridCol w:w="674"/>
        <w:gridCol w:w="698"/>
        <w:gridCol w:w="708"/>
        <w:gridCol w:w="284"/>
        <w:gridCol w:w="283"/>
        <w:gridCol w:w="567"/>
        <w:gridCol w:w="567"/>
        <w:gridCol w:w="709"/>
        <w:gridCol w:w="709"/>
        <w:gridCol w:w="709"/>
        <w:gridCol w:w="708"/>
        <w:gridCol w:w="709"/>
        <w:gridCol w:w="718"/>
        <w:gridCol w:w="543"/>
        <w:gridCol w:w="674"/>
        <w:gridCol w:w="538"/>
        <w:gridCol w:w="675"/>
        <w:gridCol w:w="674"/>
        <w:gridCol w:w="489"/>
        <w:gridCol w:w="675"/>
        <w:gridCol w:w="508"/>
      </w:tblGrid>
      <w:tr w:rsidR="009F2C4B" w14:paraId="19AC3598" w14:textId="77777777" w:rsidTr="00527311">
        <w:trPr>
          <w:trHeight w:val="595"/>
        </w:trPr>
        <w:tc>
          <w:tcPr>
            <w:tcW w:w="14738" w:type="dxa"/>
            <w:gridSpan w:val="23"/>
          </w:tcPr>
          <w:p w14:paraId="5F4FF664" w14:textId="77777777" w:rsidR="009F2C4B" w:rsidRDefault="009F2C4B" w:rsidP="00527311">
            <w:pPr>
              <w:rPr>
                <w:rFonts w:ascii="仿宋" w:eastAsia="仿宋" w:hAnsi="仿宋" w:hint="eastAsia"/>
                <w:sz w:val="32"/>
                <w:szCs w:val="32"/>
              </w:rPr>
            </w:pPr>
            <w:bookmarkStart w:id="53" w:name="_Hlk103596402"/>
          </w:p>
        </w:tc>
      </w:tr>
      <w:tr w:rsidR="009F2C4B" w14:paraId="2793DC64" w14:textId="77777777" w:rsidTr="00527311">
        <w:trPr>
          <w:trHeight w:val="350"/>
        </w:trPr>
        <w:tc>
          <w:tcPr>
            <w:tcW w:w="5700" w:type="dxa"/>
            <w:gridSpan w:val="9"/>
            <w:tcBorders>
              <w:bottom w:val="single" w:sz="4" w:space="0" w:color="auto"/>
            </w:tcBorders>
            <w:vAlign w:val="center"/>
          </w:tcPr>
          <w:p w14:paraId="7E90C4D5" w14:textId="77777777" w:rsidR="009F2C4B" w:rsidRDefault="009F2C4B" w:rsidP="00527311">
            <w:pPr>
              <w:autoSpaceDE w:val="0"/>
              <w:autoSpaceDN w:val="0"/>
              <w:adjustRightInd w:val="0"/>
              <w:jc w:val="left"/>
              <w:rPr>
                <w:rFonts w:ascii="仿宋" w:eastAsia="仿宋" w:hAnsi="仿宋" w:cs="宋体"/>
                <w:b/>
                <w:bCs/>
                <w:kern w:val="0"/>
                <w:sz w:val="18"/>
                <w:szCs w:val="18"/>
              </w:rPr>
            </w:pPr>
            <w:r>
              <w:rPr>
                <w:rFonts w:ascii="仿宋" w:eastAsia="仿宋" w:hAnsi="仿宋" w:cs="宋体" w:hint="eastAsia"/>
                <w:kern w:val="0"/>
                <w:sz w:val="18"/>
                <w:szCs w:val="18"/>
              </w:rPr>
              <w:t>项目名称：购置</w:t>
            </w:r>
            <w:proofErr w:type="gramStart"/>
            <w:r>
              <w:rPr>
                <w:rFonts w:ascii="仿宋" w:eastAsia="仿宋" w:hAnsi="仿宋" w:cs="宋体" w:hint="eastAsia"/>
                <w:kern w:val="0"/>
                <w:sz w:val="18"/>
                <w:szCs w:val="18"/>
              </w:rPr>
              <w:t>净水机</w:t>
            </w:r>
            <w:proofErr w:type="gramEnd"/>
          </w:p>
        </w:tc>
        <w:tc>
          <w:tcPr>
            <w:tcW w:w="709" w:type="dxa"/>
            <w:tcBorders>
              <w:bottom w:val="single" w:sz="4" w:space="0" w:color="auto"/>
            </w:tcBorders>
            <w:vAlign w:val="center"/>
          </w:tcPr>
          <w:p w14:paraId="12DC1D90"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2166CC4B"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7FB82ED0"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8" w:type="dxa"/>
            <w:tcBorders>
              <w:bottom w:val="single" w:sz="4" w:space="0" w:color="auto"/>
            </w:tcBorders>
            <w:vAlign w:val="center"/>
          </w:tcPr>
          <w:p w14:paraId="57E8CC09"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18E85375"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1261" w:type="dxa"/>
            <w:gridSpan w:val="2"/>
            <w:tcBorders>
              <w:bottom w:val="single" w:sz="4" w:space="0" w:color="auto"/>
            </w:tcBorders>
            <w:vAlign w:val="center"/>
          </w:tcPr>
          <w:p w14:paraId="23D66F58"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4" w:type="dxa"/>
            <w:tcBorders>
              <w:bottom w:val="single" w:sz="4" w:space="0" w:color="auto"/>
            </w:tcBorders>
            <w:vAlign w:val="center"/>
          </w:tcPr>
          <w:p w14:paraId="747A5384"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538" w:type="dxa"/>
            <w:tcBorders>
              <w:bottom w:val="single" w:sz="4" w:space="0" w:color="auto"/>
            </w:tcBorders>
            <w:vAlign w:val="center"/>
          </w:tcPr>
          <w:p w14:paraId="13E2D2E9"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5" w:type="dxa"/>
            <w:tcBorders>
              <w:bottom w:val="single" w:sz="4" w:space="0" w:color="auto"/>
            </w:tcBorders>
            <w:vAlign w:val="center"/>
          </w:tcPr>
          <w:p w14:paraId="7FC1F41B"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4" w:type="dxa"/>
            <w:tcBorders>
              <w:bottom w:val="single" w:sz="4" w:space="0" w:color="auto"/>
            </w:tcBorders>
            <w:vAlign w:val="center"/>
          </w:tcPr>
          <w:p w14:paraId="4EBEAA3E"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1672" w:type="dxa"/>
            <w:gridSpan w:val="3"/>
            <w:tcBorders>
              <w:bottom w:val="single" w:sz="4" w:space="0" w:color="auto"/>
            </w:tcBorders>
            <w:vAlign w:val="center"/>
          </w:tcPr>
          <w:p w14:paraId="0395DEE0" w14:textId="77777777" w:rsidR="009F2C4B" w:rsidRDefault="009F2C4B" w:rsidP="00527311">
            <w:pPr>
              <w:autoSpaceDE w:val="0"/>
              <w:autoSpaceDN w:val="0"/>
              <w:adjustRightInd w:val="0"/>
              <w:jc w:val="right"/>
              <w:rPr>
                <w:rFonts w:ascii="仿宋" w:eastAsia="仿宋" w:hAnsi="仿宋" w:cs="宋体"/>
                <w:b/>
                <w:bCs/>
                <w:kern w:val="0"/>
                <w:sz w:val="18"/>
                <w:szCs w:val="18"/>
              </w:rPr>
            </w:pPr>
            <w:r>
              <w:rPr>
                <w:rFonts w:ascii="仿宋" w:eastAsia="仿宋" w:hAnsi="仿宋" w:cs="宋体" w:hint="eastAsia"/>
                <w:kern w:val="0"/>
                <w:sz w:val="18"/>
                <w:szCs w:val="18"/>
              </w:rPr>
              <w:t>单位：万元</w:t>
            </w:r>
          </w:p>
        </w:tc>
      </w:tr>
      <w:tr w:rsidR="009F2C4B" w14:paraId="5FF963A4" w14:textId="77777777" w:rsidTr="00527311">
        <w:trPr>
          <w:trHeight w:val="413"/>
        </w:trPr>
        <w:tc>
          <w:tcPr>
            <w:tcW w:w="1245" w:type="dxa"/>
            <w:vMerge w:val="restart"/>
            <w:tcBorders>
              <w:top w:val="single" w:sz="4" w:space="0" w:color="auto"/>
              <w:left w:val="single" w:sz="6" w:space="0" w:color="auto"/>
              <w:right w:val="single" w:sz="6" w:space="0" w:color="auto"/>
            </w:tcBorders>
            <w:vAlign w:val="center"/>
          </w:tcPr>
          <w:p w14:paraId="6E7AB7D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项目</w:t>
            </w:r>
          </w:p>
        </w:tc>
        <w:tc>
          <w:tcPr>
            <w:tcW w:w="1348" w:type="dxa"/>
            <w:gridSpan w:val="2"/>
            <w:tcBorders>
              <w:top w:val="single" w:sz="4" w:space="0" w:color="auto"/>
              <w:left w:val="single" w:sz="6" w:space="0" w:color="auto"/>
              <w:bottom w:val="single" w:sz="6" w:space="0" w:color="auto"/>
              <w:right w:val="single" w:sz="6" w:space="0" w:color="auto"/>
            </w:tcBorders>
            <w:vAlign w:val="center"/>
          </w:tcPr>
          <w:p w14:paraId="74EB0F2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预算批复</w:t>
            </w:r>
          </w:p>
        </w:tc>
        <w:tc>
          <w:tcPr>
            <w:tcW w:w="1973" w:type="dxa"/>
            <w:gridSpan w:val="4"/>
            <w:tcBorders>
              <w:top w:val="single" w:sz="4" w:space="0" w:color="auto"/>
              <w:left w:val="single" w:sz="6" w:space="0" w:color="auto"/>
              <w:bottom w:val="single" w:sz="6" w:space="0" w:color="auto"/>
              <w:right w:val="single" w:sz="6" w:space="0" w:color="auto"/>
            </w:tcBorders>
            <w:vAlign w:val="center"/>
          </w:tcPr>
          <w:p w14:paraId="78B0AAB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资金到位情况</w:t>
            </w:r>
          </w:p>
        </w:tc>
        <w:tc>
          <w:tcPr>
            <w:tcW w:w="7151" w:type="dxa"/>
            <w:gridSpan w:val="11"/>
            <w:tcBorders>
              <w:top w:val="single" w:sz="4" w:space="0" w:color="auto"/>
              <w:left w:val="single" w:sz="6" w:space="0" w:color="auto"/>
              <w:bottom w:val="single" w:sz="6" w:space="0" w:color="auto"/>
              <w:right w:val="single" w:sz="6" w:space="0" w:color="auto"/>
            </w:tcBorders>
            <w:vAlign w:val="center"/>
          </w:tcPr>
          <w:p w14:paraId="2C92628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预算执行情况</w:t>
            </w:r>
          </w:p>
        </w:tc>
        <w:tc>
          <w:tcPr>
            <w:tcW w:w="675" w:type="dxa"/>
            <w:vMerge w:val="restart"/>
            <w:tcBorders>
              <w:top w:val="single" w:sz="4" w:space="0" w:color="auto"/>
              <w:left w:val="single" w:sz="6" w:space="0" w:color="auto"/>
              <w:right w:val="single" w:sz="6" w:space="0" w:color="auto"/>
            </w:tcBorders>
            <w:vAlign w:val="center"/>
          </w:tcPr>
          <w:p w14:paraId="06DAE7D5"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本年支出进度（</w:t>
            </w:r>
            <w:r>
              <w:rPr>
                <w:rFonts w:ascii="仿宋" w:eastAsia="仿宋" w:hAnsi="仿宋" w:cs="宋体"/>
                <w:kern w:val="0"/>
                <w:sz w:val="18"/>
                <w:szCs w:val="18"/>
              </w:rPr>
              <w:t>%</w:t>
            </w:r>
            <w:r>
              <w:rPr>
                <w:rFonts w:ascii="仿宋" w:eastAsia="仿宋" w:hAnsi="仿宋" w:cs="宋体" w:hint="eastAsia"/>
                <w:kern w:val="0"/>
                <w:sz w:val="18"/>
                <w:szCs w:val="18"/>
              </w:rPr>
              <w:t>）</w:t>
            </w:r>
          </w:p>
        </w:tc>
        <w:tc>
          <w:tcPr>
            <w:tcW w:w="1163" w:type="dxa"/>
            <w:gridSpan w:val="2"/>
            <w:tcBorders>
              <w:top w:val="single" w:sz="4" w:space="0" w:color="auto"/>
              <w:left w:val="single" w:sz="6" w:space="0" w:color="auto"/>
              <w:bottom w:val="single" w:sz="6" w:space="0" w:color="auto"/>
              <w:right w:val="single" w:sz="6" w:space="0" w:color="auto"/>
            </w:tcBorders>
            <w:vAlign w:val="center"/>
          </w:tcPr>
          <w:p w14:paraId="16FC837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执行差额</w:t>
            </w:r>
          </w:p>
        </w:tc>
        <w:tc>
          <w:tcPr>
            <w:tcW w:w="675" w:type="dxa"/>
            <w:vMerge w:val="restart"/>
            <w:tcBorders>
              <w:top w:val="single" w:sz="4" w:space="0" w:color="auto"/>
              <w:left w:val="single" w:sz="6" w:space="0" w:color="auto"/>
              <w:right w:val="single" w:sz="6" w:space="0" w:color="auto"/>
            </w:tcBorders>
            <w:vAlign w:val="center"/>
          </w:tcPr>
          <w:p w14:paraId="704D133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资金超支率（</w:t>
            </w:r>
            <w:r>
              <w:rPr>
                <w:rFonts w:ascii="仿宋" w:eastAsia="仿宋" w:hAnsi="仿宋" w:cs="宋体"/>
                <w:kern w:val="0"/>
                <w:sz w:val="18"/>
                <w:szCs w:val="18"/>
              </w:rPr>
              <w:t>%</w:t>
            </w:r>
            <w:r>
              <w:rPr>
                <w:rFonts w:ascii="仿宋" w:eastAsia="仿宋" w:hAnsi="仿宋" w:cs="宋体" w:hint="eastAsia"/>
                <w:kern w:val="0"/>
                <w:sz w:val="18"/>
                <w:szCs w:val="18"/>
              </w:rPr>
              <w:t>）</w:t>
            </w:r>
          </w:p>
        </w:tc>
        <w:tc>
          <w:tcPr>
            <w:tcW w:w="508" w:type="dxa"/>
            <w:vMerge w:val="restart"/>
            <w:tcBorders>
              <w:top w:val="single" w:sz="4" w:space="0" w:color="auto"/>
              <w:left w:val="single" w:sz="6" w:space="0" w:color="auto"/>
              <w:right w:val="single" w:sz="6" w:space="0" w:color="auto"/>
            </w:tcBorders>
            <w:vAlign w:val="center"/>
          </w:tcPr>
          <w:p w14:paraId="57E7501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备注</w:t>
            </w:r>
          </w:p>
        </w:tc>
      </w:tr>
      <w:tr w:rsidR="009F2C4B" w14:paraId="67578F09" w14:textId="77777777" w:rsidTr="00527311">
        <w:trPr>
          <w:trHeight w:val="262"/>
        </w:trPr>
        <w:tc>
          <w:tcPr>
            <w:tcW w:w="1245" w:type="dxa"/>
            <w:vMerge/>
            <w:tcBorders>
              <w:left w:val="single" w:sz="6" w:space="0" w:color="auto"/>
              <w:right w:val="single" w:sz="6" w:space="0" w:color="auto"/>
            </w:tcBorders>
            <w:vAlign w:val="center"/>
          </w:tcPr>
          <w:p w14:paraId="7D70751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val="restart"/>
            <w:tcBorders>
              <w:top w:val="single" w:sz="6" w:space="0" w:color="auto"/>
              <w:left w:val="single" w:sz="6" w:space="0" w:color="auto"/>
              <w:right w:val="single" w:sz="6" w:space="0" w:color="auto"/>
            </w:tcBorders>
            <w:vAlign w:val="center"/>
          </w:tcPr>
          <w:p w14:paraId="5E4A31B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总预算</w:t>
            </w:r>
          </w:p>
        </w:tc>
        <w:tc>
          <w:tcPr>
            <w:tcW w:w="674" w:type="dxa"/>
            <w:vMerge w:val="restart"/>
            <w:tcBorders>
              <w:top w:val="single" w:sz="6" w:space="0" w:color="auto"/>
              <w:left w:val="single" w:sz="6" w:space="0" w:color="auto"/>
              <w:right w:val="single" w:sz="6" w:space="0" w:color="auto"/>
            </w:tcBorders>
            <w:vAlign w:val="center"/>
          </w:tcPr>
          <w:p w14:paraId="5F61A19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698" w:type="dxa"/>
            <w:vMerge w:val="restart"/>
            <w:tcBorders>
              <w:top w:val="single" w:sz="6" w:space="0" w:color="auto"/>
              <w:left w:val="single" w:sz="6" w:space="0" w:color="auto"/>
              <w:right w:val="single" w:sz="6" w:space="0" w:color="auto"/>
            </w:tcBorders>
            <w:vAlign w:val="center"/>
          </w:tcPr>
          <w:p w14:paraId="3F8086C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合计</w:t>
            </w:r>
          </w:p>
        </w:tc>
        <w:tc>
          <w:tcPr>
            <w:tcW w:w="708" w:type="dxa"/>
            <w:vMerge w:val="restart"/>
            <w:tcBorders>
              <w:top w:val="single" w:sz="6" w:space="0" w:color="auto"/>
              <w:left w:val="single" w:sz="6" w:space="0" w:color="auto"/>
              <w:right w:val="single" w:sz="6" w:space="0" w:color="auto"/>
            </w:tcBorders>
            <w:vAlign w:val="center"/>
          </w:tcPr>
          <w:p w14:paraId="40BF5C3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第一、二季度</w:t>
            </w:r>
          </w:p>
        </w:tc>
        <w:tc>
          <w:tcPr>
            <w:tcW w:w="284" w:type="dxa"/>
            <w:vMerge w:val="restart"/>
            <w:tcBorders>
              <w:top w:val="single" w:sz="6" w:space="0" w:color="auto"/>
              <w:left w:val="single" w:sz="6" w:space="0" w:color="auto"/>
              <w:right w:val="single" w:sz="6" w:space="0" w:color="auto"/>
            </w:tcBorders>
            <w:vAlign w:val="center"/>
          </w:tcPr>
          <w:p w14:paraId="0842186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第三季度</w:t>
            </w:r>
          </w:p>
        </w:tc>
        <w:tc>
          <w:tcPr>
            <w:tcW w:w="283" w:type="dxa"/>
            <w:vMerge w:val="restart"/>
            <w:tcBorders>
              <w:top w:val="single" w:sz="6" w:space="0" w:color="auto"/>
              <w:left w:val="single" w:sz="6" w:space="0" w:color="auto"/>
              <w:right w:val="single" w:sz="6" w:space="0" w:color="auto"/>
            </w:tcBorders>
            <w:vAlign w:val="center"/>
          </w:tcPr>
          <w:p w14:paraId="6AAF008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第四季度</w:t>
            </w:r>
          </w:p>
        </w:tc>
        <w:tc>
          <w:tcPr>
            <w:tcW w:w="567" w:type="dxa"/>
            <w:vMerge w:val="restart"/>
            <w:tcBorders>
              <w:top w:val="single" w:sz="6" w:space="0" w:color="auto"/>
              <w:left w:val="single" w:sz="6" w:space="0" w:color="auto"/>
              <w:right w:val="single" w:sz="6" w:space="0" w:color="auto"/>
            </w:tcBorders>
            <w:vAlign w:val="center"/>
          </w:tcPr>
          <w:p w14:paraId="56B353F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合计</w:t>
            </w:r>
          </w:p>
        </w:tc>
        <w:tc>
          <w:tcPr>
            <w:tcW w:w="4829" w:type="dxa"/>
            <w:gridSpan w:val="7"/>
            <w:tcBorders>
              <w:top w:val="single" w:sz="6" w:space="0" w:color="auto"/>
              <w:left w:val="single" w:sz="6" w:space="0" w:color="auto"/>
              <w:bottom w:val="single" w:sz="6" w:space="0" w:color="auto"/>
              <w:right w:val="single" w:sz="6" w:space="0" w:color="auto"/>
            </w:tcBorders>
            <w:vAlign w:val="center"/>
          </w:tcPr>
          <w:p w14:paraId="38A820C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本年支出</w:t>
            </w:r>
          </w:p>
        </w:tc>
        <w:tc>
          <w:tcPr>
            <w:tcW w:w="1755" w:type="dxa"/>
            <w:gridSpan w:val="3"/>
            <w:tcBorders>
              <w:top w:val="single" w:sz="6" w:space="0" w:color="auto"/>
              <w:left w:val="single" w:sz="6" w:space="0" w:color="auto"/>
              <w:bottom w:val="single" w:sz="6" w:space="0" w:color="auto"/>
              <w:right w:val="single" w:sz="6" w:space="0" w:color="auto"/>
            </w:tcBorders>
            <w:vAlign w:val="center"/>
          </w:tcPr>
          <w:p w14:paraId="24FEAFD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跨年支出</w:t>
            </w:r>
          </w:p>
        </w:tc>
        <w:tc>
          <w:tcPr>
            <w:tcW w:w="675" w:type="dxa"/>
            <w:vMerge/>
            <w:tcBorders>
              <w:left w:val="single" w:sz="6" w:space="0" w:color="auto"/>
              <w:right w:val="single" w:sz="6" w:space="0" w:color="auto"/>
            </w:tcBorders>
            <w:vAlign w:val="center"/>
          </w:tcPr>
          <w:p w14:paraId="59AD79E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val="restart"/>
            <w:tcBorders>
              <w:top w:val="single" w:sz="6" w:space="0" w:color="auto"/>
              <w:left w:val="single" w:sz="6" w:space="0" w:color="auto"/>
              <w:right w:val="single" w:sz="6" w:space="0" w:color="auto"/>
            </w:tcBorders>
            <w:vAlign w:val="center"/>
          </w:tcPr>
          <w:p w14:paraId="6F29FA0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执行差额数</w:t>
            </w:r>
          </w:p>
        </w:tc>
        <w:tc>
          <w:tcPr>
            <w:tcW w:w="489" w:type="dxa"/>
            <w:vMerge w:val="restart"/>
            <w:tcBorders>
              <w:top w:val="single" w:sz="6" w:space="0" w:color="auto"/>
              <w:left w:val="single" w:sz="6" w:space="0" w:color="auto"/>
              <w:right w:val="single" w:sz="6" w:space="0" w:color="auto"/>
            </w:tcBorders>
            <w:vAlign w:val="center"/>
          </w:tcPr>
          <w:p w14:paraId="386A4626" w14:textId="77777777" w:rsidR="009F2C4B" w:rsidRDefault="009F2C4B" w:rsidP="00527311">
            <w:pPr>
              <w:autoSpaceDE w:val="0"/>
              <w:autoSpaceDN w:val="0"/>
              <w:adjustRightInd w:val="0"/>
              <w:ind w:firstLineChars="8" w:firstLine="14"/>
              <w:jc w:val="center"/>
              <w:rPr>
                <w:rFonts w:ascii="仿宋" w:eastAsia="仿宋" w:hAnsi="仿宋" w:cs="宋体"/>
                <w:kern w:val="0"/>
                <w:sz w:val="18"/>
                <w:szCs w:val="18"/>
              </w:rPr>
            </w:pPr>
            <w:r>
              <w:rPr>
                <w:rFonts w:ascii="仿宋" w:eastAsia="仿宋" w:hAnsi="仿宋" w:cs="宋体" w:hint="eastAsia"/>
                <w:kern w:val="0"/>
                <w:sz w:val="18"/>
                <w:szCs w:val="18"/>
              </w:rPr>
              <w:t>差额原因</w:t>
            </w:r>
          </w:p>
        </w:tc>
        <w:tc>
          <w:tcPr>
            <w:tcW w:w="675" w:type="dxa"/>
            <w:vMerge/>
            <w:tcBorders>
              <w:left w:val="single" w:sz="6" w:space="0" w:color="auto"/>
              <w:right w:val="single" w:sz="6" w:space="0" w:color="auto"/>
            </w:tcBorders>
            <w:vAlign w:val="center"/>
          </w:tcPr>
          <w:p w14:paraId="6011E4A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vMerge/>
            <w:tcBorders>
              <w:left w:val="single" w:sz="6" w:space="0" w:color="auto"/>
              <w:right w:val="single" w:sz="6" w:space="0" w:color="auto"/>
            </w:tcBorders>
            <w:vAlign w:val="center"/>
          </w:tcPr>
          <w:p w14:paraId="297E24D4"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6869B06F" w14:textId="77777777" w:rsidTr="00527311">
        <w:trPr>
          <w:trHeight w:val="708"/>
        </w:trPr>
        <w:tc>
          <w:tcPr>
            <w:tcW w:w="1245" w:type="dxa"/>
            <w:vMerge/>
            <w:tcBorders>
              <w:left w:val="single" w:sz="6" w:space="0" w:color="auto"/>
              <w:right w:val="single" w:sz="6" w:space="0" w:color="auto"/>
            </w:tcBorders>
            <w:vAlign w:val="center"/>
          </w:tcPr>
          <w:p w14:paraId="25174B0D"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09A6F21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64A210F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98" w:type="dxa"/>
            <w:vMerge/>
            <w:tcBorders>
              <w:left w:val="single" w:sz="6" w:space="0" w:color="auto"/>
              <w:bottom w:val="single" w:sz="6" w:space="0" w:color="auto"/>
              <w:right w:val="single" w:sz="6" w:space="0" w:color="auto"/>
            </w:tcBorders>
            <w:vAlign w:val="center"/>
          </w:tcPr>
          <w:p w14:paraId="38714E1D"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8" w:type="dxa"/>
            <w:vMerge/>
            <w:tcBorders>
              <w:left w:val="single" w:sz="6" w:space="0" w:color="auto"/>
              <w:bottom w:val="single" w:sz="6" w:space="0" w:color="auto"/>
              <w:right w:val="single" w:sz="6" w:space="0" w:color="auto"/>
            </w:tcBorders>
            <w:vAlign w:val="center"/>
          </w:tcPr>
          <w:p w14:paraId="6DCE7078"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4" w:type="dxa"/>
            <w:vMerge/>
            <w:tcBorders>
              <w:left w:val="single" w:sz="6" w:space="0" w:color="auto"/>
              <w:bottom w:val="single" w:sz="6" w:space="0" w:color="auto"/>
              <w:right w:val="single" w:sz="6" w:space="0" w:color="auto"/>
            </w:tcBorders>
            <w:vAlign w:val="center"/>
          </w:tcPr>
          <w:p w14:paraId="23BDA5CE"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3" w:type="dxa"/>
            <w:vMerge/>
            <w:tcBorders>
              <w:left w:val="single" w:sz="6" w:space="0" w:color="auto"/>
              <w:bottom w:val="single" w:sz="6" w:space="0" w:color="auto"/>
              <w:right w:val="single" w:sz="6" w:space="0" w:color="auto"/>
            </w:tcBorders>
            <w:vAlign w:val="center"/>
          </w:tcPr>
          <w:p w14:paraId="3D8E8D3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vMerge/>
            <w:tcBorders>
              <w:left w:val="single" w:sz="6" w:space="0" w:color="auto"/>
              <w:bottom w:val="single" w:sz="6" w:space="0" w:color="auto"/>
              <w:right w:val="single" w:sz="6" w:space="0" w:color="auto"/>
            </w:tcBorders>
            <w:vAlign w:val="center"/>
          </w:tcPr>
          <w:p w14:paraId="20CBD4A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46AA504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小计</w:t>
            </w:r>
          </w:p>
        </w:tc>
        <w:tc>
          <w:tcPr>
            <w:tcW w:w="709" w:type="dxa"/>
            <w:tcBorders>
              <w:top w:val="single" w:sz="6" w:space="0" w:color="auto"/>
              <w:left w:val="single" w:sz="6" w:space="0" w:color="auto"/>
              <w:bottom w:val="single" w:sz="6" w:space="0" w:color="auto"/>
              <w:right w:val="single" w:sz="6" w:space="0" w:color="auto"/>
            </w:tcBorders>
            <w:vAlign w:val="center"/>
          </w:tcPr>
          <w:p w14:paraId="0ED5A6E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第一、二季度</w:t>
            </w:r>
          </w:p>
        </w:tc>
        <w:tc>
          <w:tcPr>
            <w:tcW w:w="709" w:type="dxa"/>
            <w:tcBorders>
              <w:top w:val="single" w:sz="6" w:space="0" w:color="auto"/>
              <w:left w:val="single" w:sz="6" w:space="0" w:color="auto"/>
              <w:bottom w:val="single" w:sz="6" w:space="0" w:color="auto"/>
              <w:right w:val="single" w:sz="6" w:space="0" w:color="auto"/>
            </w:tcBorders>
            <w:vAlign w:val="center"/>
          </w:tcPr>
          <w:p w14:paraId="3571BFB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709" w:type="dxa"/>
            <w:tcBorders>
              <w:top w:val="single" w:sz="6" w:space="0" w:color="auto"/>
              <w:left w:val="single" w:sz="6" w:space="0" w:color="auto"/>
              <w:bottom w:val="single" w:sz="6" w:space="0" w:color="auto"/>
              <w:right w:val="single" w:sz="6" w:space="0" w:color="auto"/>
            </w:tcBorders>
            <w:vAlign w:val="center"/>
          </w:tcPr>
          <w:p w14:paraId="67D4C5B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第三季度</w:t>
            </w:r>
          </w:p>
        </w:tc>
        <w:tc>
          <w:tcPr>
            <w:tcW w:w="708" w:type="dxa"/>
            <w:tcBorders>
              <w:top w:val="single" w:sz="6" w:space="0" w:color="auto"/>
              <w:left w:val="single" w:sz="6" w:space="0" w:color="auto"/>
              <w:bottom w:val="single" w:sz="6" w:space="0" w:color="auto"/>
              <w:right w:val="single" w:sz="6" w:space="0" w:color="auto"/>
            </w:tcBorders>
            <w:vAlign w:val="center"/>
          </w:tcPr>
          <w:p w14:paraId="68B1EF7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709" w:type="dxa"/>
            <w:tcBorders>
              <w:top w:val="single" w:sz="6" w:space="0" w:color="auto"/>
              <w:left w:val="single" w:sz="6" w:space="0" w:color="auto"/>
              <w:bottom w:val="single" w:sz="6" w:space="0" w:color="auto"/>
              <w:right w:val="single" w:sz="6" w:space="0" w:color="auto"/>
            </w:tcBorders>
            <w:vAlign w:val="center"/>
          </w:tcPr>
          <w:p w14:paraId="0D3BCCD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第四季度</w:t>
            </w:r>
          </w:p>
        </w:tc>
        <w:tc>
          <w:tcPr>
            <w:tcW w:w="718" w:type="dxa"/>
            <w:tcBorders>
              <w:top w:val="single" w:sz="6" w:space="0" w:color="auto"/>
              <w:left w:val="single" w:sz="6" w:space="0" w:color="auto"/>
              <w:bottom w:val="single" w:sz="6" w:space="0" w:color="auto"/>
              <w:right w:val="single" w:sz="6" w:space="0" w:color="auto"/>
            </w:tcBorders>
            <w:vAlign w:val="center"/>
          </w:tcPr>
          <w:p w14:paraId="4A2D570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543" w:type="dxa"/>
            <w:tcBorders>
              <w:top w:val="single" w:sz="6" w:space="0" w:color="auto"/>
              <w:left w:val="single" w:sz="6" w:space="0" w:color="auto"/>
              <w:bottom w:val="single" w:sz="6" w:space="0" w:color="auto"/>
              <w:right w:val="single" w:sz="6" w:space="0" w:color="auto"/>
            </w:tcBorders>
            <w:vAlign w:val="center"/>
          </w:tcPr>
          <w:p w14:paraId="4871617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金额</w:t>
            </w:r>
          </w:p>
        </w:tc>
        <w:tc>
          <w:tcPr>
            <w:tcW w:w="674" w:type="dxa"/>
            <w:tcBorders>
              <w:top w:val="single" w:sz="6" w:space="0" w:color="auto"/>
              <w:left w:val="single" w:sz="6" w:space="0" w:color="auto"/>
              <w:bottom w:val="single" w:sz="6" w:space="0" w:color="auto"/>
              <w:right w:val="single" w:sz="6" w:space="0" w:color="auto"/>
            </w:tcBorders>
            <w:vAlign w:val="center"/>
          </w:tcPr>
          <w:p w14:paraId="40B5FB7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538" w:type="dxa"/>
            <w:tcBorders>
              <w:top w:val="single" w:sz="6" w:space="0" w:color="auto"/>
              <w:left w:val="single" w:sz="6" w:space="0" w:color="auto"/>
              <w:bottom w:val="single" w:sz="6" w:space="0" w:color="auto"/>
              <w:right w:val="single" w:sz="6" w:space="0" w:color="auto"/>
            </w:tcBorders>
            <w:vAlign w:val="center"/>
          </w:tcPr>
          <w:p w14:paraId="207CABC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时间</w:t>
            </w:r>
          </w:p>
        </w:tc>
        <w:tc>
          <w:tcPr>
            <w:tcW w:w="675" w:type="dxa"/>
            <w:vMerge/>
            <w:tcBorders>
              <w:left w:val="single" w:sz="6" w:space="0" w:color="auto"/>
              <w:bottom w:val="single" w:sz="6" w:space="0" w:color="auto"/>
              <w:right w:val="single" w:sz="6" w:space="0" w:color="auto"/>
            </w:tcBorders>
            <w:vAlign w:val="center"/>
          </w:tcPr>
          <w:p w14:paraId="69D760FD"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06B0A660"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489" w:type="dxa"/>
            <w:vMerge/>
            <w:tcBorders>
              <w:left w:val="single" w:sz="6" w:space="0" w:color="auto"/>
              <w:bottom w:val="single" w:sz="6" w:space="0" w:color="auto"/>
              <w:right w:val="single" w:sz="6" w:space="0" w:color="auto"/>
            </w:tcBorders>
            <w:vAlign w:val="center"/>
          </w:tcPr>
          <w:p w14:paraId="41EB69E5"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5" w:type="dxa"/>
            <w:vMerge/>
            <w:tcBorders>
              <w:left w:val="single" w:sz="6" w:space="0" w:color="auto"/>
              <w:bottom w:val="single" w:sz="6" w:space="0" w:color="auto"/>
              <w:right w:val="single" w:sz="6" w:space="0" w:color="auto"/>
            </w:tcBorders>
            <w:vAlign w:val="center"/>
          </w:tcPr>
          <w:p w14:paraId="7F4A58CB"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vMerge/>
            <w:tcBorders>
              <w:left w:val="single" w:sz="6" w:space="0" w:color="auto"/>
              <w:bottom w:val="single" w:sz="6" w:space="0" w:color="auto"/>
              <w:right w:val="single" w:sz="6" w:space="0" w:color="auto"/>
            </w:tcBorders>
            <w:vAlign w:val="center"/>
          </w:tcPr>
          <w:p w14:paraId="623D6572"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4EA1B8CA" w14:textId="77777777" w:rsidTr="00527311">
        <w:trPr>
          <w:trHeight w:val="402"/>
        </w:trPr>
        <w:tc>
          <w:tcPr>
            <w:tcW w:w="1245" w:type="dxa"/>
            <w:vMerge/>
            <w:tcBorders>
              <w:left w:val="single" w:sz="6" w:space="0" w:color="auto"/>
              <w:bottom w:val="single" w:sz="6" w:space="0" w:color="auto"/>
              <w:right w:val="single" w:sz="6" w:space="0" w:color="auto"/>
            </w:tcBorders>
            <w:vAlign w:val="center"/>
          </w:tcPr>
          <w:p w14:paraId="39A2935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14:paraId="2CFBB54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w:t>
            </w:r>
          </w:p>
        </w:tc>
        <w:tc>
          <w:tcPr>
            <w:tcW w:w="674" w:type="dxa"/>
            <w:tcBorders>
              <w:top w:val="single" w:sz="6" w:space="0" w:color="auto"/>
              <w:left w:val="single" w:sz="6" w:space="0" w:color="auto"/>
              <w:bottom w:val="single" w:sz="6" w:space="0" w:color="auto"/>
              <w:right w:val="single" w:sz="6" w:space="0" w:color="auto"/>
            </w:tcBorders>
            <w:vAlign w:val="center"/>
          </w:tcPr>
          <w:p w14:paraId="4F66D0A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w:t>
            </w:r>
          </w:p>
        </w:tc>
        <w:tc>
          <w:tcPr>
            <w:tcW w:w="698" w:type="dxa"/>
            <w:tcBorders>
              <w:top w:val="single" w:sz="6" w:space="0" w:color="auto"/>
              <w:left w:val="single" w:sz="6" w:space="0" w:color="auto"/>
              <w:bottom w:val="single" w:sz="6" w:space="0" w:color="auto"/>
              <w:right w:val="single" w:sz="6" w:space="0" w:color="auto"/>
            </w:tcBorders>
            <w:vAlign w:val="center"/>
          </w:tcPr>
          <w:p w14:paraId="3660027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3</w:t>
            </w:r>
          </w:p>
        </w:tc>
        <w:tc>
          <w:tcPr>
            <w:tcW w:w="708" w:type="dxa"/>
            <w:tcBorders>
              <w:top w:val="single" w:sz="6" w:space="0" w:color="auto"/>
              <w:left w:val="single" w:sz="6" w:space="0" w:color="auto"/>
              <w:bottom w:val="single" w:sz="6" w:space="0" w:color="auto"/>
              <w:right w:val="single" w:sz="6" w:space="0" w:color="auto"/>
            </w:tcBorders>
            <w:vAlign w:val="center"/>
          </w:tcPr>
          <w:p w14:paraId="1C4B80F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4</w:t>
            </w:r>
          </w:p>
        </w:tc>
        <w:tc>
          <w:tcPr>
            <w:tcW w:w="284" w:type="dxa"/>
            <w:tcBorders>
              <w:top w:val="single" w:sz="6" w:space="0" w:color="auto"/>
              <w:left w:val="single" w:sz="6" w:space="0" w:color="auto"/>
              <w:bottom w:val="single" w:sz="6" w:space="0" w:color="auto"/>
              <w:right w:val="single" w:sz="6" w:space="0" w:color="auto"/>
            </w:tcBorders>
            <w:vAlign w:val="center"/>
          </w:tcPr>
          <w:p w14:paraId="179F9FF5"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5</w:t>
            </w:r>
          </w:p>
        </w:tc>
        <w:tc>
          <w:tcPr>
            <w:tcW w:w="283" w:type="dxa"/>
            <w:tcBorders>
              <w:top w:val="single" w:sz="6" w:space="0" w:color="auto"/>
              <w:left w:val="single" w:sz="6" w:space="0" w:color="auto"/>
              <w:bottom w:val="single" w:sz="6" w:space="0" w:color="auto"/>
              <w:right w:val="single" w:sz="6" w:space="0" w:color="auto"/>
            </w:tcBorders>
            <w:vAlign w:val="center"/>
          </w:tcPr>
          <w:p w14:paraId="61C8492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6</w:t>
            </w:r>
          </w:p>
        </w:tc>
        <w:tc>
          <w:tcPr>
            <w:tcW w:w="567" w:type="dxa"/>
            <w:tcBorders>
              <w:top w:val="single" w:sz="6" w:space="0" w:color="auto"/>
              <w:left w:val="single" w:sz="6" w:space="0" w:color="auto"/>
              <w:bottom w:val="single" w:sz="6" w:space="0" w:color="auto"/>
              <w:right w:val="single" w:sz="6" w:space="0" w:color="auto"/>
            </w:tcBorders>
            <w:vAlign w:val="center"/>
          </w:tcPr>
          <w:p w14:paraId="5BAA49A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7</w:t>
            </w:r>
          </w:p>
        </w:tc>
        <w:tc>
          <w:tcPr>
            <w:tcW w:w="567" w:type="dxa"/>
            <w:tcBorders>
              <w:top w:val="single" w:sz="6" w:space="0" w:color="auto"/>
              <w:left w:val="single" w:sz="6" w:space="0" w:color="auto"/>
              <w:bottom w:val="single" w:sz="6" w:space="0" w:color="auto"/>
              <w:right w:val="single" w:sz="6" w:space="0" w:color="auto"/>
            </w:tcBorders>
            <w:vAlign w:val="center"/>
          </w:tcPr>
          <w:p w14:paraId="2ED7B31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8</w:t>
            </w:r>
          </w:p>
        </w:tc>
        <w:tc>
          <w:tcPr>
            <w:tcW w:w="709" w:type="dxa"/>
            <w:tcBorders>
              <w:top w:val="single" w:sz="6" w:space="0" w:color="auto"/>
              <w:left w:val="single" w:sz="6" w:space="0" w:color="auto"/>
              <w:bottom w:val="single" w:sz="6" w:space="0" w:color="auto"/>
              <w:right w:val="single" w:sz="6" w:space="0" w:color="auto"/>
            </w:tcBorders>
            <w:vAlign w:val="center"/>
          </w:tcPr>
          <w:p w14:paraId="23FED1D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9</w:t>
            </w:r>
          </w:p>
        </w:tc>
        <w:tc>
          <w:tcPr>
            <w:tcW w:w="709" w:type="dxa"/>
            <w:tcBorders>
              <w:top w:val="single" w:sz="6" w:space="0" w:color="auto"/>
              <w:left w:val="single" w:sz="6" w:space="0" w:color="auto"/>
              <w:bottom w:val="single" w:sz="6" w:space="0" w:color="auto"/>
              <w:right w:val="single" w:sz="6" w:space="0" w:color="auto"/>
            </w:tcBorders>
            <w:vAlign w:val="center"/>
          </w:tcPr>
          <w:p w14:paraId="01C45C4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10</w:t>
            </w:r>
          </w:p>
        </w:tc>
        <w:tc>
          <w:tcPr>
            <w:tcW w:w="709" w:type="dxa"/>
            <w:tcBorders>
              <w:top w:val="single" w:sz="6" w:space="0" w:color="auto"/>
              <w:left w:val="single" w:sz="6" w:space="0" w:color="auto"/>
              <w:bottom w:val="single" w:sz="6" w:space="0" w:color="auto"/>
              <w:right w:val="single" w:sz="6" w:space="0" w:color="auto"/>
            </w:tcBorders>
            <w:vAlign w:val="center"/>
          </w:tcPr>
          <w:p w14:paraId="6514D45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11</w:t>
            </w:r>
          </w:p>
        </w:tc>
        <w:tc>
          <w:tcPr>
            <w:tcW w:w="708" w:type="dxa"/>
            <w:tcBorders>
              <w:top w:val="single" w:sz="6" w:space="0" w:color="auto"/>
              <w:left w:val="single" w:sz="6" w:space="0" w:color="auto"/>
              <w:bottom w:val="single" w:sz="6" w:space="0" w:color="auto"/>
              <w:right w:val="single" w:sz="6" w:space="0" w:color="auto"/>
            </w:tcBorders>
            <w:vAlign w:val="center"/>
          </w:tcPr>
          <w:p w14:paraId="6B23624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12</w:t>
            </w:r>
          </w:p>
        </w:tc>
        <w:tc>
          <w:tcPr>
            <w:tcW w:w="709" w:type="dxa"/>
            <w:tcBorders>
              <w:top w:val="single" w:sz="6" w:space="0" w:color="auto"/>
              <w:left w:val="single" w:sz="6" w:space="0" w:color="auto"/>
              <w:bottom w:val="single" w:sz="6" w:space="0" w:color="auto"/>
              <w:right w:val="single" w:sz="6" w:space="0" w:color="auto"/>
            </w:tcBorders>
            <w:vAlign w:val="center"/>
          </w:tcPr>
          <w:p w14:paraId="477D352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13</w:t>
            </w:r>
          </w:p>
        </w:tc>
        <w:tc>
          <w:tcPr>
            <w:tcW w:w="718" w:type="dxa"/>
            <w:tcBorders>
              <w:top w:val="single" w:sz="6" w:space="0" w:color="auto"/>
              <w:left w:val="single" w:sz="6" w:space="0" w:color="auto"/>
              <w:bottom w:val="single" w:sz="6" w:space="0" w:color="auto"/>
              <w:right w:val="single" w:sz="6" w:space="0" w:color="auto"/>
            </w:tcBorders>
            <w:vAlign w:val="center"/>
          </w:tcPr>
          <w:p w14:paraId="296BDA7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14</w:t>
            </w:r>
          </w:p>
        </w:tc>
        <w:tc>
          <w:tcPr>
            <w:tcW w:w="543" w:type="dxa"/>
            <w:tcBorders>
              <w:top w:val="single" w:sz="6" w:space="0" w:color="auto"/>
              <w:left w:val="single" w:sz="6" w:space="0" w:color="auto"/>
              <w:bottom w:val="single" w:sz="6" w:space="0" w:color="auto"/>
              <w:right w:val="single" w:sz="6" w:space="0" w:color="auto"/>
            </w:tcBorders>
            <w:vAlign w:val="center"/>
          </w:tcPr>
          <w:p w14:paraId="29A9499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15</w:t>
            </w:r>
          </w:p>
        </w:tc>
        <w:tc>
          <w:tcPr>
            <w:tcW w:w="674" w:type="dxa"/>
            <w:tcBorders>
              <w:top w:val="single" w:sz="6" w:space="0" w:color="auto"/>
              <w:left w:val="single" w:sz="6" w:space="0" w:color="auto"/>
              <w:bottom w:val="single" w:sz="6" w:space="0" w:color="auto"/>
              <w:right w:val="single" w:sz="6" w:space="0" w:color="auto"/>
            </w:tcBorders>
            <w:vAlign w:val="center"/>
          </w:tcPr>
          <w:p w14:paraId="5E792CC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16</w:t>
            </w:r>
          </w:p>
        </w:tc>
        <w:tc>
          <w:tcPr>
            <w:tcW w:w="538" w:type="dxa"/>
            <w:tcBorders>
              <w:top w:val="single" w:sz="6" w:space="0" w:color="auto"/>
              <w:left w:val="single" w:sz="6" w:space="0" w:color="auto"/>
              <w:bottom w:val="single" w:sz="6" w:space="0" w:color="auto"/>
              <w:right w:val="single" w:sz="6" w:space="0" w:color="auto"/>
            </w:tcBorders>
            <w:vAlign w:val="center"/>
          </w:tcPr>
          <w:p w14:paraId="69B8937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17</w:t>
            </w:r>
          </w:p>
        </w:tc>
        <w:tc>
          <w:tcPr>
            <w:tcW w:w="675" w:type="dxa"/>
            <w:tcBorders>
              <w:top w:val="single" w:sz="6" w:space="0" w:color="auto"/>
              <w:left w:val="single" w:sz="6" w:space="0" w:color="auto"/>
              <w:bottom w:val="single" w:sz="6" w:space="0" w:color="auto"/>
              <w:right w:val="single" w:sz="6" w:space="0" w:color="auto"/>
            </w:tcBorders>
            <w:vAlign w:val="center"/>
          </w:tcPr>
          <w:p w14:paraId="68FEBBC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18</w:t>
            </w:r>
          </w:p>
        </w:tc>
        <w:tc>
          <w:tcPr>
            <w:tcW w:w="674" w:type="dxa"/>
            <w:tcBorders>
              <w:top w:val="single" w:sz="6" w:space="0" w:color="auto"/>
              <w:left w:val="single" w:sz="6" w:space="0" w:color="auto"/>
              <w:bottom w:val="single" w:sz="6" w:space="0" w:color="auto"/>
              <w:right w:val="single" w:sz="6" w:space="0" w:color="auto"/>
            </w:tcBorders>
            <w:vAlign w:val="center"/>
          </w:tcPr>
          <w:p w14:paraId="0F77E425"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19</w:t>
            </w:r>
          </w:p>
        </w:tc>
        <w:tc>
          <w:tcPr>
            <w:tcW w:w="489" w:type="dxa"/>
            <w:tcBorders>
              <w:top w:val="single" w:sz="6" w:space="0" w:color="auto"/>
              <w:left w:val="single" w:sz="6" w:space="0" w:color="auto"/>
              <w:bottom w:val="single" w:sz="6" w:space="0" w:color="auto"/>
              <w:right w:val="single" w:sz="6" w:space="0" w:color="auto"/>
            </w:tcBorders>
            <w:vAlign w:val="center"/>
          </w:tcPr>
          <w:p w14:paraId="0578212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20</w:t>
            </w:r>
          </w:p>
        </w:tc>
        <w:tc>
          <w:tcPr>
            <w:tcW w:w="675" w:type="dxa"/>
            <w:tcBorders>
              <w:top w:val="single" w:sz="6" w:space="0" w:color="auto"/>
              <w:left w:val="single" w:sz="6" w:space="0" w:color="auto"/>
              <w:bottom w:val="single" w:sz="6" w:space="0" w:color="auto"/>
              <w:right w:val="single" w:sz="6" w:space="0" w:color="auto"/>
            </w:tcBorders>
            <w:vAlign w:val="center"/>
          </w:tcPr>
          <w:p w14:paraId="6C9CBA7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21</w:t>
            </w:r>
          </w:p>
        </w:tc>
        <w:tc>
          <w:tcPr>
            <w:tcW w:w="508" w:type="dxa"/>
            <w:tcBorders>
              <w:top w:val="single" w:sz="6" w:space="0" w:color="auto"/>
              <w:left w:val="single" w:sz="6" w:space="0" w:color="auto"/>
              <w:bottom w:val="single" w:sz="6" w:space="0" w:color="auto"/>
              <w:right w:val="single" w:sz="6" w:space="0" w:color="auto"/>
            </w:tcBorders>
            <w:vAlign w:val="center"/>
          </w:tcPr>
          <w:p w14:paraId="53AA7D9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22</w:t>
            </w:r>
          </w:p>
        </w:tc>
      </w:tr>
      <w:tr w:rsidR="009F2C4B" w14:paraId="17A39DAE" w14:textId="77777777" w:rsidTr="00527311">
        <w:trPr>
          <w:trHeight w:val="414"/>
        </w:trPr>
        <w:tc>
          <w:tcPr>
            <w:tcW w:w="1245" w:type="dxa"/>
            <w:tcBorders>
              <w:top w:val="single" w:sz="6" w:space="0" w:color="auto"/>
              <w:left w:val="single" w:sz="6" w:space="0" w:color="auto"/>
              <w:bottom w:val="single" w:sz="6" w:space="0" w:color="auto"/>
              <w:right w:val="single" w:sz="6" w:space="0" w:color="auto"/>
            </w:tcBorders>
            <w:vAlign w:val="center"/>
          </w:tcPr>
          <w:p w14:paraId="2D3B0589"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购置</w:t>
            </w:r>
            <w:proofErr w:type="gramStart"/>
            <w:r>
              <w:rPr>
                <w:rFonts w:ascii="仿宋" w:eastAsia="仿宋" w:hAnsi="仿宋" w:cs="宋体" w:hint="eastAsia"/>
                <w:kern w:val="0"/>
                <w:sz w:val="18"/>
                <w:szCs w:val="18"/>
              </w:rPr>
              <w:t>净水机</w:t>
            </w:r>
            <w:proofErr w:type="gramEnd"/>
          </w:p>
        </w:tc>
        <w:tc>
          <w:tcPr>
            <w:tcW w:w="674" w:type="dxa"/>
            <w:tcBorders>
              <w:top w:val="single" w:sz="6" w:space="0" w:color="auto"/>
              <w:left w:val="single" w:sz="6" w:space="0" w:color="auto"/>
              <w:bottom w:val="single" w:sz="6" w:space="0" w:color="auto"/>
              <w:right w:val="single" w:sz="6" w:space="0" w:color="auto"/>
            </w:tcBorders>
            <w:vAlign w:val="center"/>
          </w:tcPr>
          <w:p w14:paraId="4C501EA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674" w:type="dxa"/>
            <w:tcBorders>
              <w:top w:val="single" w:sz="6" w:space="0" w:color="auto"/>
              <w:left w:val="single" w:sz="6" w:space="0" w:color="auto"/>
              <w:bottom w:val="single" w:sz="6" w:space="0" w:color="auto"/>
              <w:right w:val="single" w:sz="6" w:space="0" w:color="auto"/>
            </w:tcBorders>
            <w:vAlign w:val="center"/>
          </w:tcPr>
          <w:p w14:paraId="38B5BEB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698" w:type="dxa"/>
            <w:tcBorders>
              <w:top w:val="single" w:sz="6" w:space="0" w:color="auto"/>
              <w:left w:val="single" w:sz="6" w:space="0" w:color="auto"/>
              <w:bottom w:val="single" w:sz="6" w:space="0" w:color="auto"/>
              <w:right w:val="single" w:sz="6" w:space="0" w:color="auto"/>
            </w:tcBorders>
            <w:vAlign w:val="center"/>
          </w:tcPr>
          <w:p w14:paraId="2F636E7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708" w:type="dxa"/>
            <w:tcBorders>
              <w:top w:val="single" w:sz="6" w:space="0" w:color="auto"/>
              <w:left w:val="single" w:sz="6" w:space="0" w:color="auto"/>
              <w:bottom w:val="single" w:sz="6" w:space="0" w:color="auto"/>
              <w:right w:val="single" w:sz="6" w:space="0" w:color="auto"/>
            </w:tcBorders>
            <w:vAlign w:val="center"/>
          </w:tcPr>
          <w:p w14:paraId="1490C2B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284" w:type="dxa"/>
            <w:tcBorders>
              <w:top w:val="single" w:sz="6" w:space="0" w:color="auto"/>
              <w:left w:val="single" w:sz="6" w:space="0" w:color="auto"/>
              <w:bottom w:val="single" w:sz="6" w:space="0" w:color="auto"/>
              <w:right w:val="single" w:sz="6" w:space="0" w:color="auto"/>
            </w:tcBorders>
            <w:vAlign w:val="center"/>
          </w:tcPr>
          <w:p w14:paraId="108A9BE8"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308BDA51"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0043106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567" w:type="dxa"/>
            <w:tcBorders>
              <w:top w:val="single" w:sz="6" w:space="0" w:color="auto"/>
              <w:left w:val="single" w:sz="6" w:space="0" w:color="auto"/>
              <w:bottom w:val="single" w:sz="6" w:space="0" w:color="auto"/>
              <w:right w:val="single" w:sz="6" w:space="0" w:color="auto"/>
            </w:tcBorders>
            <w:vAlign w:val="center"/>
          </w:tcPr>
          <w:p w14:paraId="27D8CAA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709" w:type="dxa"/>
            <w:tcBorders>
              <w:top w:val="single" w:sz="6" w:space="0" w:color="auto"/>
              <w:left w:val="single" w:sz="6" w:space="0" w:color="auto"/>
              <w:bottom w:val="single" w:sz="6" w:space="0" w:color="auto"/>
              <w:right w:val="single" w:sz="6" w:space="0" w:color="auto"/>
            </w:tcBorders>
            <w:vAlign w:val="center"/>
          </w:tcPr>
          <w:p w14:paraId="42E3725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709" w:type="dxa"/>
            <w:tcBorders>
              <w:top w:val="single" w:sz="6" w:space="0" w:color="auto"/>
              <w:left w:val="single" w:sz="6" w:space="0" w:color="auto"/>
              <w:bottom w:val="single" w:sz="6" w:space="0" w:color="auto"/>
              <w:right w:val="single" w:sz="6" w:space="0" w:color="auto"/>
            </w:tcBorders>
            <w:vAlign w:val="center"/>
          </w:tcPr>
          <w:p w14:paraId="2AA542C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20FF8C5C"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06B8648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6AF4CD2E"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18" w:type="dxa"/>
            <w:tcBorders>
              <w:top w:val="single" w:sz="6" w:space="0" w:color="auto"/>
              <w:left w:val="single" w:sz="6" w:space="0" w:color="auto"/>
              <w:bottom w:val="single" w:sz="6" w:space="0" w:color="auto"/>
              <w:right w:val="single" w:sz="6" w:space="0" w:color="auto"/>
            </w:tcBorders>
            <w:vAlign w:val="center"/>
          </w:tcPr>
          <w:p w14:paraId="4C704483"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43" w:type="dxa"/>
            <w:tcBorders>
              <w:top w:val="single" w:sz="6" w:space="0" w:color="auto"/>
              <w:left w:val="single" w:sz="6" w:space="0" w:color="auto"/>
              <w:bottom w:val="single" w:sz="6" w:space="0" w:color="auto"/>
              <w:right w:val="single" w:sz="6" w:space="0" w:color="auto"/>
            </w:tcBorders>
            <w:vAlign w:val="center"/>
          </w:tcPr>
          <w:p w14:paraId="0A013786"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14:paraId="6BBBD2A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38" w:type="dxa"/>
            <w:tcBorders>
              <w:top w:val="single" w:sz="6" w:space="0" w:color="auto"/>
              <w:left w:val="single" w:sz="6" w:space="0" w:color="auto"/>
              <w:bottom w:val="single" w:sz="6" w:space="0" w:color="auto"/>
              <w:right w:val="single" w:sz="6" w:space="0" w:color="auto"/>
            </w:tcBorders>
            <w:vAlign w:val="center"/>
          </w:tcPr>
          <w:p w14:paraId="1F8DAC6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5" w:type="dxa"/>
            <w:tcBorders>
              <w:top w:val="single" w:sz="6" w:space="0" w:color="auto"/>
              <w:left w:val="single" w:sz="6" w:space="0" w:color="auto"/>
              <w:bottom w:val="single" w:sz="6" w:space="0" w:color="auto"/>
              <w:right w:val="single" w:sz="6" w:space="0" w:color="auto"/>
            </w:tcBorders>
            <w:vAlign w:val="center"/>
          </w:tcPr>
          <w:p w14:paraId="191CEEB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99</w:t>
            </w:r>
          </w:p>
        </w:tc>
        <w:tc>
          <w:tcPr>
            <w:tcW w:w="674" w:type="dxa"/>
            <w:tcBorders>
              <w:top w:val="single" w:sz="6" w:space="0" w:color="auto"/>
              <w:left w:val="single" w:sz="6" w:space="0" w:color="auto"/>
              <w:bottom w:val="single" w:sz="6" w:space="0" w:color="auto"/>
              <w:right w:val="single" w:sz="6" w:space="0" w:color="auto"/>
            </w:tcBorders>
            <w:vAlign w:val="center"/>
          </w:tcPr>
          <w:p w14:paraId="05FF053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0.16</w:t>
            </w:r>
          </w:p>
        </w:tc>
        <w:tc>
          <w:tcPr>
            <w:tcW w:w="489" w:type="dxa"/>
            <w:tcBorders>
              <w:top w:val="single" w:sz="6" w:space="0" w:color="auto"/>
              <w:left w:val="single" w:sz="6" w:space="0" w:color="auto"/>
              <w:bottom w:val="single" w:sz="6" w:space="0" w:color="auto"/>
              <w:right w:val="single" w:sz="6" w:space="0" w:color="auto"/>
            </w:tcBorders>
            <w:vAlign w:val="center"/>
          </w:tcPr>
          <w:p w14:paraId="237849A1"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结余</w:t>
            </w:r>
          </w:p>
        </w:tc>
        <w:tc>
          <w:tcPr>
            <w:tcW w:w="675" w:type="dxa"/>
            <w:tcBorders>
              <w:top w:val="single" w:sz="6" w:space="0" w:color="auto"/>
              <w:left w:val="single" w:sz="6" w:space="0" w:color="auto"/>
              <w:bottom w:val="single" w:sz="6" w:space="0" w:color="auto"/>
              <w:right w:val="single" w:sz="6" w:space="0" w:color="auto"/>
            </w:tcBorders>
            <w:vAlign w:val="center"/>
          </w:tcPr>
          <w:p w14:paraId="58AD6AD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tcBorders>
              <w:top w:val="single" w:sz="6" w:space="0" w:color="auto"/>
              <w:left w:val="single" w:sz="6" w:space="0" w:color="auto"/>
              <w:bottom w:val="single" w:sz="6" w:space="0" w:color="auto"/>
              <w:right w:val="single" w:sz="6" w:space="0" w:color="auto"/>
            </w:tcBorders>
            <w:vAlign w:val="center"/>
          </w:tcPr>
          <w:p w14:paraId="0FE9CE7F"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79E801A4" w14:textId="77777777" w:rsidTr="00527311">
        <w:trPr>
          <w:trHeight w:val="1526"/>
        </w:trPr>
        <w:tc>
          <w:tcPr>
            <w:tcW w:w="14738" w:type="dxa"/>
            <w:gridSpan w:val="23"/>
            <w:tcBorders>
              <w:top w:val="single" w:sz="6" w:space="0" w:color="auto"/>
              <w:left w:val="single" w:sz="2" w:space="0" w:color="000000"/>
              <w:bottom w:val="single" w:sz="2" w:space="0" w:color="000000"/>
              <w:right w:val="single" w:sz="2" w:space="0" w:color="000000"/>
            </w:tcBorders>
          </w:tcPr>
          <w:p w14:paraId="7AE4D0E2"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hint="eastAsia"/>
                <w:kern w:val="0"/>
                <w:sz w:val="20"/>
                <w:szCs w:val="20"/>
              </w:rPr>
              <w:t>注：</w:t>
            </w:r>
            <w:r>
              <w:rPr>
                <w:rFonts w:ascii="仿宋" w:eastAsia="仿宋" w:hAnsi="仿宋" w:cs="宋体"/>
                <w:kern w:val="0"/>
                <w:sz w:val="20"/>
                <w:szCs w:val="20"/>
              </w:rPr>
              <w:t>1.</w:t>
            </w:r>
            <w:r>
              <w:rPr>
                <w:rFonts w:ascii="仿宋" w:eastAsia="仿宋" w:hAnsi="仿宋" w:cs="宋体" w:hint="eastAsia"/>
                <w:kern w:val="0"/>
                <w:sz w:val="20"/>
                <w:szCs w:val="20"/>
              </w:rPr>
              <w:t>此表按项目支出年度分项目进行填写；</w:t>
            </w:r>
          </w:p>
          <w:p w14:paraId="372E628A"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2.</w:t>
            </w:r>
            <w:r>
              <w:rPr>
                <w:rFonts w:ascii="仿宋" w:eastAsia="仿宋" w:hAnsi="仿宋" w:cs="宋体" w:hint="eastAsia"/>
                <w:kern w:val="0"/>
                <w:sz w:val="20"/>
                <w:szCs w:val="20"/>
              </w:rPr>
              <w:t>“跨年支出”是指个别特殊性项目，当年预算未执行完毕，在下一年度支出的预算资金，时间填列到最后一次支出的日期；</w:t>
            </w:r>
          </w:p>
          <w:p w14:paraId="09872C77"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3.</w:t>
            </w:r>
            <w:r>
              <w:rPr>
                <w:rFonts w:ascii="仿宋" w:eastAsia="仿宋" w:hAnsi="仿宋" w:cs="宋体" w:hint="eastAsia"/>
                <w:kern w:val="0"/>
                <w:sz w:val="20"/>
                <w:szCs w:val="20"/>
              </w:rPr>
              <w:t>执行差额数</w:t>
            </w:r>
            <w:r>
              <w:rPr>
                <w:rFonts w:ascii="仿宋" w:eastAsia="仿宋" w:hAnsi="仿宋" w:cs="宋体"/>
                <w:kern w:val="0"/>
                <w:sz w:val="20"/>
                <w:szCs w:val="20"/>
              </w:rPr>
              <w:t>=</w:t>
            </w:r>
            <w:r>
              <w:rPr>
                <w:rFonts w:ascii="仿宋" w:eastAsia="仿宋" w:hAnsi="仿宋" w:cs="宋体" w:hint="eastAsia"/>
                <w:kern w:val="0"/>
                <w:sz w:val="20"/>
                <w:szCs w:val="20"/>
              </w:rPr>
              <w:t>预算执行－预算批复（</w:t>
            </w:r>
            <w:r>
              <w:rPr>
                <w:rFonts w:ascii="仿宋" w:eastAsia="仿宋" w:hAnsi="仿宋" w:cs="宋体"/>
                <w:kern w:val="0"/>
                <w:sz w:val="20"/>
                <w:szCs w:val="20"/>
              </w:rPr>
              <w:t>19=7-1</w:t>
            </w:r>
            <w:r>
              <w:rPr>
                <w:rFonts w:ascii="仿宋" w:eastAsia="仿宋" w:hAnsi="仿宋" w:cs="宋体" w:hint="eastAsia"/>
                <w:kern w:val="0"/>
                <w:sz w:val="20"/>
                <w:szCs w:val="20"/>
              </w:rPr>
              <w:t>）；</w:t>
            </w:r>
          </w:p>
          <w:p w14:paraId="21C18D07"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4.</w:t>
            </w:r>
            <w:r>
              <w:rPr>
                <w:rFonts w:ascii="仿宋" w:eastAsia="仿宋" w:hAnsi="仿宋" w:cs="宋体" w:hint="eastAsia"/>
                <w:kern w:val="0"/>
                <w:sz w:val="20"/>
                <w:szCs w:val="20"/>
              </w:rPr>
              <w:t>本年支出小计：</w:t>
            </w:r>
            <w:r>
              <w:rPr>
                <w:rFonts w:ascii="仿宋" w:eastAsia="仿宋" w:hAnsi="仿宋" w:cs="宋体"/>
                <w:kern w:val="0"/>
                <w:sz w:val="20"/>
                <w:szCs w:val="20"/>
              </w:rPr>
              <w:t>8=9+11+13</w:t>
            </w:r>
            <w:r>
              <w:rPr>
                <w:rFonts w:ascii="仿宋" w:eastAsia="仿宋" w:hAnsi="仿宋" w:cs="宋体" w:hint="eastAsia"/>
                <w:kern w:val="0"/>
                <w:sz w:val="20"/>
                <w:szCs w:val="20"/>
              </w:rPr>
              <w:t>；预算执行合计：</w:t>
            </w:r>
            <w:r>
              <w:rPr>
                <w:rFonts w:ascii="仿宋" w:eastAsia="仿宋" w:hAnsi="仿宋" w:cs="宋体"/>
                <w:kern w:val="0"/>
                <w:sz w:val="20"/>
                <w:szCs w:val="20"/>
              </w:rPr>
              <w:t>7=8+15</w:t>
            </w:r>
            <w:r>
              <w:rPr>
                <w:rFonts w:ascii="仿宋" w:eastAsia="仿宋" w:hAnsi="仿宋" w:cs="宋体" w:hint="eastAsia"/>
                <w:kern w:val="0"/>
                <w:sz w:val="20"/>
                <w:szCs w:val="20"/>
              </w:rPr>
              <w:t>；项目本年支出进度：</w:t>
            </w:r>
            <w:r>
              <w:rPr>
                <w:rFonts w:ascii="仿宋" w:eastAsia="仿宋" w:hAnsi="仿宋" w:cs="宋体"/>
                <w:kern w:val="0"/>
                <w:sz w:val="20"/>
                <w:szCs w:val="20"/>
              </w:rPr>
              <w:t>18=8/1*100%</w:t>
            </w:r>
            <w:r>
              <w:rPr>
                <w:rFonts w:ascii="仿宋" w:eastAsia="仿宋" w:hAnsi="仿宋" w:cs="宋体" w:hint="eastAsia"/>
                <w:kern w:val="0"/>
                <w:sz w:val="20"/>
                <w:szCs w:val="20"/>
              </w:rPr>
              <w:t>；</w:t>
            </w:r>
          </w:p>
          <w:p w14:paraId="194BF713"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5.</w:t>
            </w:r>
            <w:r>
              <w:rPr>
                <w:rFonts w:ascii="仿宋" w:eastAsia="仿宋" w:hAnsi="仿宋" w:cs="宋体" w:hint="eastAsia"/>
                <w:kern w:val="0"/>
                <w:sz w:val="20"/>
                <w:szCs w:val="20"/>
              </w:rPr>
              <w:t>资金超支率：</w:t>
            </w:r>
            <w:r>
              <w:rPr>
                <w:rFonts w:ascii="仿宋" w:eastAsia="仿宋" w:hAnsi="仿宋" w:cs="宋体"/>
                <w:kern w:val="0"/>
                <w:sz w:val="20"/>
                <w:szCs w:val="20"/>
              </w:rPr>
              <w:t>21=</w:t>
            </w:r>
            <w:r>
              <w:rPr>
                <w:rFonts w:ascii="仿宋" w:eastAsia="仿宋" w:hAnsi="仿宋" w:cs="宋体" w:hint="eastAsia"/>
                <w:kern w:val="0"/>
                <w:sz w:val="20"/>
                <w:szCs w:val="20"/>
              </w:rPr>
              <w:t>（</w:t>
            </w:r>
            <w:r>
              <w:rPr>
                <w:rFonts w:ascii="仿宋" w:eastAsia="仿宋" w:hAnsi="仿宋" w:cs="宋体"/>
                <w:kern w:val="0"/>
                <w:sz w:val="20"/>
                <w:szCs w:val="20"/>
              </w:rPr>
              <w:t>7-1</w:t>
            </w:r>
            <w:r>
              <w:rPr>
                <w:rFonts w:ascii="仿宋" w:eastAsia="仿宋" w:hAnsi="仿宋" w:cs="宋体" w:hint="eastAsia"/>
                <w:kern w:val="0"/>
                <w:sz w:val="20"/>
                <w:szCs w:val="20"/>
              </w:rPr>
              <w:t>）</w:t>
            </w:r>
            <w:r>
              <w:rPr>
                <w:rFonts w:ascii="仿宋" w:eastAsia="仿宋" w:hAnsi="仿宋" w:cs="宋体"/>
                <w:kern w:val="0"/>
                <w:sz w:val="20"/>
                <w:szCs w:val="20"/>
              </w:rPr>
              <w:t>/1*100%</w:t>
            </w:r>
            <w:r>
              <w:rPr>
                <w:rFonts w:ascii="仿宋" w:eastAsia="仿宋" w:hAnsi="仿宋" w:cs="宋体" w:hint="eastAsia"/>
                <w:kern w:val="0"/>
                <w:sz w:val="20"/>
                <w:szCs w:val="20"/>
              </w:rPr>
              <w:t>；</w:t>
            </w:r>
          </w:p>
          <w:p w14:paraId="125249DB"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6.</w:t>
            </w:r>
            <w:r>
              <w:rPr>
                <w:rFonts w:ascii="仿宋" w:eastAsia="仿宋" w:hAnsi="仿宋" w:cs="宋体" w:hint="eastAsia"/>
                <w:kern w:val="0"/>
                <w:sz w:val="20"/>
                <w:szCs w:val="20"/>
              </w:rPr>
              <w:t>表中数据以单位实际账面数据为准，保留小数点后两位数字。</w:t>
            </w:r>
          </w:p>
        </w:tc>
      </w:tr>
    </w:tbl>
    <w:bookmarkEnd w:id="53"/>
    <w:p w14:paraId="5493DB6D" w14:textId="77777777" w:rsidR="009F2C4B" w:rsidRDefault="009F2C4B" w:rsidP="009F2C4B">
      <w:pPr>
        <w:spacing w:line="640" w:lineRule="atLeast"/>
        <w:rPr>
          <w:rFonts w:ascii="仿宋" w:eastAsia="仿宋" w:hAnsi="仿宋" w:hint="eastAsia"/>
          <w:kern w:val="44"/>
          <w:sz w:val="32"/>
          <w:szCs w:val="32"/>
        </w:rPr>
      </w:pPr>
      <w:r>
        <w:rPr>
          <w:rFonts w:ascii="仿宋" w:eastAsia="仿宋" w:hAnsi="仿宋" w:hint="eastAsia"/>
          <w:kern w:val="44"/>
          <w:sz w:val="32"/>
          <w:szCs w:val="32"/>
        </w:rPr>
        <w:t>附件1.</w:t>
      </w:r>
      <w:r>
        <w:rPr>
          <w:rFonts w:ascii="仿宋" w:eastAsia="仿宋" w:hAnsi="仿宋" w:hint="eastAsia"/>
          <w:sz w:val="32"/>
          <w:szCs w:val="32"/>
        </w:rPr>
        <w:t>项目预算执行情况</w:t>
      </w:r>
    </w:p>
    <w:tbl>
      <w:tblPr>
        <w:tblpPr w:leftFromText="180" w:rightFromText="180" w:vertAnchor="page" w:horzAnchor="margin" w:tblpY="2717"/>
        <w:tblW w:w="0" w:type="auto"/>
        <w:tblLayout w:type="fixed"/>
        <w:tblCellMar>
          <w:left w:w="30" w:type="dxa"/>
          <w:right w:w="30" w:type="dxa"/>
        </w:tblCellMar>
        <w:tblLook w:val="0000" w:firstRow="0" w:lastRow="0" w:firstColumn="0" w:lastColumn="0" w:noHBand="0" w:noVBand="0"/>
      </w:tblPr>
      <w:tblGrid>
        <w:gridCol w:w="1245"/>
        <w:gridCol w:w="674"/>
        <w:gridCol w:w="674"/>
        <w:gridCol w:w="698"/>
        <w:gridCol w:w="708"/>
        <w:gridCol w:w="284"/>
        <w:gridCol w:w="283"/>
        <w:gridCol w:w="567"/>
        <w:gridCol w:w="567"/>
        <w:gridCol w:w="709"/>
        <w:gridCol w:w="709"/>
        <w:gridCol w:w="709"/>
        <w:gridCol w:w="708"/>
        <w:gridCol w:w="709"/>
        <w:gridCol w:w="718"/>
        <w:gridCol w:w="543"/>
        <w:gridCol w:w="674"/>
        <w:gridCol w:w="538"/>
        <w:gridCol w:w="675"/>
        <w:gridCol w:w="674"/>
        <w:gridCol w:w="489"/>
        <w:gridCol w:w="675"/>
        <w:gridCol w:w="508"/>
      </w:tblGrid>
      <w:tr w:rsidR="009F2C4B" w14:paraId="3F9A1ECF" w14:textId="77777777" w:rsidTr="00527311">
        <w:trPr>
          <w:trHeight w:val="595"/>
        </w:trPr>
        <w:tc>
          <w:tcPr>
            <w:tcW w:w="14738" w:type="dxa"/>
            <w:gridSpan w:val="23"/>
          </w:tcPr>
          <w:p w14:paraId="4755BF56" w14:textId="77777777" w:rsidR="009F2C4B" w:rsidRDefault="009F2C4B" w:rsidP="00527311">
            <w:pPr>
              <w:jc w:val="center"/>
              <w:rPr>
                <w:rFonts w:ascii="仿宋" w:eastAsia="仿宋" w:hAnsi="仿宋"/>
                <w:sz w:val="32"/>
                <w:szCs w:val="32"/>
              </w:rPr>
            </w:pPr>
            <w:r>
              <w:rPr>
                <w:rFonts w:ascii="仿宋" w:eastAsia="仿宋" w:hAnsi="仿宋" w:hint="eastAsia"/>
                <w:sz w:val="32"/>
                <w:szCs w:val="32"/>
              </w:rPr>
              <w:t>北京市公共交通高级技工学校</w:t>
            </w:r>
            <w:r>
              <w:rPr>
                <w:rFonts w:ascii="仿宋" w:eastAsia="仿宋" w:hAnsi="仿宋"/>
                <w:sz w:val="32"/>
                <w:szCs w:val="32"/>
              </w:rPr>
              <w:t>202</w:t>
            </w:r>
            <w:r>
              <w:rPr>
                <w:rFonts w:ascii="仿宋" w:eastAsia="仿宋" w:hAnsi="仿宋" w:hint="eastAsia"/>
                <w:sz w:val="32"/>
                <w:szCs w:val="32"/>
              </w:rPr>
              <w:t>2年度项目预算执行情况表</w:t>
            </w:r>
          </w:p>
        </w:tc>
      </w:tr>
      <w:tr w:rsidR="009F2C4B" w14:paraId="05B9C8CA" w14:textId="77777777" w:rsidTr="00527311">
        <w:trPr>
          <w:trHeight w:val="350"/>
        </w:trPr>
        <w:tc>
          <w:tcPr>
            <w:tcW w:w="5700" w:type="dxa"/>
            <w:gridSpan w:val="9"/>
            <w:tcBorders>
              <w:bottom w:val="single" w:sz="4" w:space="0" w:color="auto"/>
            </w:tcBorders>
            <w:vAlign w:val="center"/>
          </w:tcPr>
          <w:p w14:paraId="169CB981" w14:textId="77777777" w:rsidR="009F2C4B" w:rsidRDefault="009F2C4B" w:rsidP="00527311">
            <w:pPr>
              <w:autoSpaceDE w:val="0"/>
              <w:autoSpaceDN w:val="0"/>
              <w:adjustRightInd w:val="0"/>
              <w:jc w:val="left"/>
              <w:rPr>
                <w:rFonts w:ascii="仿宋" w:eastAsia="仿宋" w:hAnsi="仿宋" w:cs="宋体"/>
                <w:b/>
                <w:bCs/>
                <w:kern w:val="0"/>
                <w:sz w:val="18"/>
                <w:szCs w:val="18"/>
              </w:rPr>
            </w:pPr>
            <w:r>
              <w:rPr>
                <w:rFonts w:ascii="仿宋" w:eastAsia="仿宋" w:hAnsi="仿宋" w:cs="宋体" w:hint="eastAsia"/>
                <w:kern w:val="0"/>
                <w:sz w:val="18"/>
                <w:szCs w:val="18"/>
              </w:rPr>
              <w:t>项目名称：购置</w:t>
            </w:r>
            <w:proofErr w:type="gramStart"/>
            <w:r>
              <w:rPr>
                <w:rFonts w:ascii="仿宋" w:eastAsia="仿宋" w:hAnsi="仿宋" w:cs="宋体" w:hint="eastAsia"/>
                <w:kern w:val="0"/>
                <w:sz w:val="18"/>
                <w:szCs w:val="18"/>
              </w:rPr>
              <w:t>净水机</w:t>
            </w:r>
            <w:proofErr w:type="gramEnd"/>
          </w:p>
        </w:tc>
        <w:tc>
          <w:tcPr>
            <w:tcW w:w="709" w:type="dxa"/>
            <w:tcBorders>
              <w:bottom w:val="single" w:sz="4" w:space="0" w:color="auto"/>
            </w:tcBorders>
            <w:vAlign w:val="center"/>
          </w:tcPr>
          <w:p w14:paraId="15853639"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327DF090"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2482A592"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8" w:type="dxa"/>
            <w:tcBorders>
              <w:bottom w:val="single" w:sz="4" w:space="0" w:color="auto"/>
            </w:tcBorders>
            <w:vAlign w:val="center"/>
          </w:tcPr>
          <w:p w14:paraId="4316A309"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709" w:type="dxa"/>
            <w:tcBorders>
              <w:bottom w:val="single" w:sz="4" w:space="0" w:color="auto"/>
            </w:tcBorders>
            <w:vAlign w:val="center"/>
          </w:tcPr>
          <w:p w14:paraId="567977AB"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1261" w:type="dxa"/>
            <w:gridSpan w:val="2"/>
            <w:tcBorders>
              <w:bottom w:val="single" w:sz="4" w:space="0" w:color="auto"/>
            </w:tcBorders>
            <w:vAlign w:val="center"/>
          </w:tcPr>
          <w:p w14:paraId="0CF0CE70"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4" w:type="dxa"/>
            <w:tcBorders>
              <w:bottom w:val="single" w:sz="4" w:space="0" w:color="auto"/>
            </w:tcBorders>
            <w:vAlign w:val="center"/>
          </w:tcPr>
          <w:p w14:paraId="0D2C6712"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538" w:type="dxa"/>
            <w:tcBorders>
              <w:bottom w:val="single" w:sz="4" w:space="0" w:color="auto"/>
            </w:tcBorders>
            <w:vAlign w:val="center"/>
          </w:tcPr>
          <w:p w14:paraId="7B7AE2D8"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5" w:type="dxa"/>
            <w:tcBorders>
              <w:bottom w:val="single" w:sz="4" w:space="0" w:color="auto"/>
            </w:tcBorders>
            <w:vAlign w:val="center"/>
          </w:tcPr>
          <w:p w14:paraId="345D7959"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674" w:type="dxa"/>
            <w:tcBorders>
              <w:bottom w:val="single" w:sz="4" w:space="0" w:color="auto"/>
            </w:tcBorders>
            <w:vAlign w:val="center"/>
          </w:tcPr>
          <w:p w14:paraId="01050EFF" w14:textId="77777777" w:rsidR="009F2C4B" w:rsidRDefault="009F2C4B" w:rsidP="00527311">
            <w:pPr>
              <w:autoSpaceDE w:val="0"/>
              <w:autoSpaceDN w:val="0"/>
              <w:adjustRightInd w:val="0"/>
              <w:jc w:val="center"/>
              <w:rPr>
                <w:rFonts w:ascii="仿宋" w:eastAsia="仿宋" w:hAnsi="仿宋" w:cs="宋体"/>
                <w:b/>
                <w:bCs/>
                <w:kern w:val="0"/>
                <w:sz w:val="18"/>
                <w:szCs w:val="18"/>
              </w:rPr>
            </w:pPr>
          </w:p>
        </w:tc>
        <w:tc>
          <w:tcPr>
            <w:tcW w:w="1672" w:type="dxa"/>
            <w:gridSpan w:val="3"/>
            <w:tcBorders>
              <w:bottom w:val="single" w:sz="4" w:space="0" w:color="auto"/>
            </w:tcBorders>
            <w:vAlign w:val="center"/>
          </w:tcPr>
          <w:p w14:paraId="3A1D00F0" w14:textId="77777777" w:rsidR="009F2C4B" w:rsidRDefault="009F2C4B" w:rsidP="00527311">
            <w:pPr>
              <w:autoSpaceDE w:val="0"/>
              <w:autoSpaceDN w:val="0"/>
              <w:adjustRightInd w:val="0"/>
              <w:jc w:val="right"/>
              <w:rPr>
                <w:rFonts w:ascii="仿宋" w:eastAsia="仿宋" w:hAnsi="仿宋" w:cs="宋体"/>
                <w:b/>
                <w:bCs/>
                <w:kern w:val="0"/>
                <w:sz w:val="18"/>
                <w:szCs w:val="18"/>
              </w:rPr>
            </w:pPr>
            <w:r>
              <w:rPr>
                <w:rFonts w:ascii="仿宋" w:eastAsia="仿宋" w:hAnsi="仿宋" w:cs="宋体" w:hint="eastAsia"/>
                <w:kern w:val="0"/>
                <w:sz w:val="18"/>
                <w:szCs w:val="18"/>
              </w:rPr>
              <w:t>单位：万元</w:t>
            </w:r>
          </w:p>
        </w:tc>
      </w:tr>
      <w:tr w:rsidR="009F2C4B" w14:paraId="47E25812" w14:textId="77777777" w:rsidTr="00527311">
        <w:trPr>
          <w:trHeight w:val="413"/>
        </w:trPr>
        <w:tc>
          <w:tcPr>
            <w:tcW w:w="1245" w:type="dxa"/>
            <w:vMerge w:val="restart"/>
            <w:tcBorders>
              <w:top w:val="single" w:sz="4" w:space="0" w:color="auto"/>
              <w:left w:val="single" w:sz="6" w:space="0" w:color="auto"/>
              <w:right w:val="single" w:sz="6" w:space="0" w:color="auto"/>
            </w:tcBorders>
            <w:vAlign w:val="center"/>
          </w:tcPr>
          <w:p w14:paraId="4358A4E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项目</w:t>
            </w:r>
          </w:p>
        </w:tc>
        <w:tc>
          <w:tcPr>
            <w:tcW w:w="1348" w:type="dxa"/>
            <w:gridSpan w:val="2"/>
            <w:tcBorders>
              <w:top w:val="single" w:sz="4" w:space="0" w:color="auto"/>
              <w:left w:val="single" w:sz="6" w:space="0" w:color="auto"/>
              <w:bottom w:val="single" w:sz="6" w:space="0" w:color="auto"/>
              <w:right w:val="single" w:sz="6" w:space="0" w:color="auto"/>
            </w:tcBorders>
            <w:vAlign w:val="center"/>
          </w:tcPr>
          <w:p w14:paraId="3ABB229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预算批复</w:t>
            </w:r>
          </w:p>
        </w:tc>
        <w:tc>
          <w:tcPr>
            <w:tcW w:w="1973" w:type="dxa"/>
            <w:gridSpan w:val="4"/>
            <w:tcBorders>
              <w:top w:val="single" w:sz="4" w:space="0" w:color="auto"/>
              <w:left w:val="single" w:sz="6" w:space="0" w:color="auto"/>
              <w:bottom w:val="single" w:sz="6" w:space="0" w:color="auto"/>
              <w:right w:val="single" w:sz="6" w:space="0" w:color="auto"/>
            </w:tcBorders>
            <w:vAlign w:val="center"/>
          </w:tcPr>
          <w:p w14:paraId="382B9BB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资金到位情况</w:t>
            </w:r>
          </w:p>
        </w:tc>
        <w:tc>
          <w:tcPr>
            <w:tcW w:w="7151" w:type="dxa"/>
            <w:gridSpan w:val="11"/>
            <w:tcBorders>
              <w:top w:val="single" w:sz="4" w:space="0" w:color="auto"/>
              <w:left w:val="single" w:sz="6" w:space="0" w:color="auto"/>
              <w:bottom w:val="single" w:sz="6" w:space="0" w:color="auto"/>
              <w:right w:val="single" w:sz="6" w:space="0" w:color="auto"/>
            </w:tcBorders>
            <w:vAlign w:val="center"/>
          </w:tcPr>
          <w:p w14:paraId="7C012AD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预算执行情况</w:t>
            </w:r>
          </w:p>
        </w:tc>
        <w:tc>
          <w:tcPr>
            <w:tcW w:w="675" w:type="dxa"/>
            <w:vMerge w:val="restart"/>
            <w:tcBorders>
              <w:top w:val="single" w:sz="4" w:space="0" w:color="auto"/>
              <w:left w:val="single" w:sz="6" w:space="0" w:color="auto"/>
              <w:right w:val="single" w:sz="6" w:space="0" w:color="auto"/>
            </w:tcBorders>
            <w:vAlign w:val="center"/>
          </w:tcPr>
          <w:p w14:paraId="53D5943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本年支出进度（</w:t>
            </w:r>
            <w:r>
              <w:rPr>
                <w:rFonts w:ascii="仿宋" w:eastAsia="仿宋" w:hAnsi="仿宋" w:cs="宋体"/>
                <w:kern w:val="0"/>
                <w:sz w:val="18"/>
                <w:szCs w:val="18"/>
              </w:rPr>
              <w:t>%</w:t>
            </w:r>
            <w:r>
              <w:rPr>
                <w:rFonts w:ascii="仿宋" w:eastAsia="仿宋" w:hAnsi="仿宋" w:cs="宋体" w:hint="eastAsia"/>
                <w:kern w:val="0"/>
                <w:sz w:val="18"/>
                <w:szCs w:val="18"/>
              </w:rPr>
              <w:t>）</w:t>
            </w:r>
          </w:p>
        </w:tc>
        <w:tc>
          <w:tcPr>
            <w:tcW w:w="1163" w:type="dxa"/>
            <w:gridSpan w:val="2"/>
            <w:tcBorders>
              <w:top w:val="single" w:sz="4" w:space="0" w:color="auto"/>
              <w:left w:val="single" w:sz="6" w:space="0" w:color="auto"/>
              <w:bottom w:val="single" w:sz="6" w:space="0" w:color="auto"/>
              <w:right w:val="single" w:sz="6" w:space="0" w:color="auto"/>
            </w:tcBorders>
            <w:vAlign w:val="center"/>
          </w:tcPr>
          <w:p w14:paraId="43A48DB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执行差额</w:t>
            </w:r>
          </w:p>
        </w:tc>
        <w:tc>
          <w:tcPr>
            <w:tcW w:w="675" w:type="dxa"/>
            <w:vMerge w:val="restart"/>
            <w:tcBorders>
              <w:top w:val="single" w:sz="4" w:space="0" w:color="auto"/>
              <w:left w:val="single" w:sz="6" w:space="0" w:color="auto"/>
              <w:right w:val="single" w:sz="6" w:space="0" w:color="auto"/>
            </w:tcBorders>
            <w:vAlign w:val="center"/>
          </w:tcPr>
          <w:p w14:paraId="1ADCE5F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资金超支率（</w:t>
            </w:r>
            <w:r>
              <w:rPr>
                <w:rFonts w:ascii="仿宋" w:eastAsia="仿宋" w:hAnsi="仿宋" w:cs="宋体"/>
                <w:kern w:val="0"/>
                <w:sz w:val="18"/>
                <w:szCs w:val="18"/>
              </w:rPr>
              <w:t>%</w:t>
            </w:r>
            <w:r>
              <w:rPr>
                <w:rFonts w:ascii="仿宋" w:eastAsia="仿宋" w:hAnsi="仿宋" w:cs="宋体" w:hint="eastAsia"/>
                <w:kern w:val="0"/>
                <w:sz w:val="18"/>
                <w:szCs w:val="18"/>
              </w:rPr>
              <w:t>）</w:t>
            </w:r>
          </w:p>
        </w:tc>
        <w:tc>
          <w:tcPr>
            <w:tcW w:w="508" w:type="dxa"/>
            <w:vMerge w:val="restart"/>
            <w:tcBorders>
              <w:top w:val="single" w:sz="4" w:space="0" w:color="auto"/>
              <w:left w:val="single" w:sz="6" w:space="0" w:color="auto"/>
              <w:right w:val="single" w:sz="6" w:space="0" w:color="auto"/>
            </w:tcBorders>
            <w:vAlign w:val="center"/>
          </w:tcPr>
          <w:p w14:paraId="276E273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备注</w:t>
            </w:r>
          </w:p>
        </w:tc>
      </w:tr>
      <w:tr w:rsidR="009F2C4B" w14:paraId="4787B91C" w14:textId="77777777" w:rsidTr="00527311">
        <w:trPr>
          <w:trHeight w:val="262"/>
        </w:trPr>
        <w:tc>
          <w:tcPr>
            <w:tcW w:w="1245" w:type="dxa"/>
            <w:vMerge/>
            <w:tcBorders>
              <w:left w:val="single" w:sz="6" w:space="0" w:color="auto"/>
              <w:right w:val="single" w:sz="6" w:space="0" w:color="auto"/>
            </w:tcBorders>
            <w:vAlign w:val="center"/>
          </w:tcPr>
          <w:p w14:paraId="51597923"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val="restart"/>
            <w:tcBorders>
              <w:top w:val="single" w:sz="6" w:space="0" w:color="auto"/>
              <w:left w:val="single" w:sz="6" w:space="0" w:color="auto"/>
              <w:right w:val="single" w:sz="6" w:space="0" w:color="auto"/>
            </w:tcBorders>
            <w:vAlign w:val="center"/>
          </w:tcPr>
          <w:p w14:paraId="7089224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总预算</w:t>
            </w:r>
          </w:p>
        </w:tc>
        <w:tc>
          <w:tcPr>
            <w:tcW w:w="674" w:type="dxa"/>
            <w:vMerge w:val="restart"/>
            <w:tcBorders>
              <w:top w:val="single" w:sz="6" w:space="0" w:color="auto"/>
              <w:left w:val="single" w:sz="6" w:space="0" w:color="auto"/>
              <w:right w:val="single" w:sz="6" w:space="0" w:color="auto"/>
            </w:tcBorders>
            <w:vAlign w:val="center"/>
          </w:tcPr>
          <w:p w14:paraId="57F60E6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698" w:type="dxa"/>
            <w:vMerge w:val="restart"/>
            <w:tcBorders>
              <w:top w:val="single" w:sz="6" w:space="0" w:color="auto"/>
              <w:left w:val="single" w:sz="6" w:space="0" w:color="auto"/>
              <w:right w:val="single" w:sz="6" w:space="0" w:color="auto"/>
            </w:tcBorders>
            <w:vAlign w:val="center"/>
          </w:tcPr>
          <w:p w14:paraId="15949B2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合计</w:t>
            </w:r>
          </w:p>
        </w:tc>
        <w:tc>
          <w:tcPr>
            <w:tcW w:w="708" w:type="dxa"/>
            <w:vMerge w:val="restart"/>
            <w:tcBorders>
              <w:top w:val="single" w:sz="6" w:space="0" w:color="auto"/>
              <w:left w:val="single" w:sz="6" w:space="0" w:color="auto"/>
              <w:right w:val="single" w:sz="6" w:space="0" w:color="auto"/>
            </w:tcBorders>
            <w:vAlign w:val="center"/>
          </w:tcPr>
          <w:p w14:paraId="0111176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第一、二季度</w:t>
            </w:r>
          </w:p>
        </w:tc>
        <w:tc>
          <w:tcPr>
            <w:tcW w:w="284" w:type="dxa"/>
            <w:vMerge w:val="restart"/>
            <w:tcBorders>
              <w:top w:val="single" w:sz="6" w:space="0" w:color="auto"/>
              <w:left w:val="single" w:sz="6" w:space="0" w:color="auto"/>
              <w:right w:val="single" w:sz="6" w:space="0" w:color="auto"/>
            </w:tcBorders>
            <w:vAlign w:val="center"/>
          </w:tcPr>
          <w:p w14:paraId="07BBF4B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第三季度</w:t>
            </w:r>
          </w:p>
        </w:tc>
        <w:tc>
          <w:tcPr>
            <w:tcW w:w="283" w:type="dxa"/>
            <w:vMerge w:val="restart"/>
            <w:tcBorders>
              <w:top w:val="single" w:sz="6" w:space="0" w:color="auto"/>
              <w:left w:val="single" w:sz="6" w:space="0" w:color="auto"/>
              <w:right w:val="single" w:sz="6" w:space="0" w:color="auto"/>
            </w:tcBorders>
            <w:vAlign w:val="center"/>
          </w:tcPr>
          <w:p w14:paraId="50A87EC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第四季度</w:t>
            </w:r>
          </w:p>
        </w:tc>
        <w:tc>
          <w:tcPr>
            <w:tcW w:w="567" w:type="dxa"/>
            <w:vMerge w:val="restart"/>
            <w:tcBorders>
              <w:top w:val="single" w:sz="6" w:space="0" w:color="auto"/>
              <w:left w:val="single" w:sz="6" w:space="0" w:color="auto"/>
              <w:right w:val="single" w:sz="6" w:space="0" w:color="auto"/>
            </w:tcBorders>
            <w:vAlign w:val="center"/>
          </w:tcPr>
          <w:p w14:paraId="6B1388C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合计</w:t>
            </w:r>
          </w:p>
        </w:tc>
        <w:tc>
          <w:tcPr>
            <w:tcW w:w="4829" w:type="dxa"/>
            <w:gridSpan w:val="7"/>
            <w:tcBorders>
              <w:top w:val="single" w:sz="6" w:space="0" w:color="auto"/>
              <w:left w:val="single" w:sz="6" w:space="0" w:color="auto"/>
              <w:bottom w:val="single" w:sz="6" w:space="0" w:color="auto"/>
              <w:right w:val="single" w:sz="6" w:space="0" w:color="auto"/>
            </w:tcBorders>
            <w:vAlign w:val="center"/>
          </w:tcPr>
          <w:p w14:paraId="6772B6D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本年支出</w:t>
            </w:r>
          </w:p>
        </w:tc>
        <w:tc>
          <w:tcPr>
            <w:tcW w:w="1755" w:type="dxa"/>
            <w:gridSpan w:val="3"/>
            <w:tcBorders>
              <w:top w:val="single" w:sz="6" w:space="0" w:color="auto"/>
              <w:left w:val="single" w:sz="6" w:space="0" w:color="auto"/>
              <w:bottom w:val="single" w:sz="6" w:space="0" w:color="auto"/>
              <w:right w:val="single" w:sz="6" w:space="0" w:color="auto"/>
            </w:tcBorders>
            <w:vAlign w:val="center"/>
          </w:tcPr>
          <w:p w14:paraId="36DD6F2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跨年支出</w:t>
            </w:r>
          </w:p>
        </w:tc>
        <w:tc>
          <w:tcPr>
            <w:tcW w:w="675" w:type="dxa"/>
            <w:vMerge/>
            <w:tcBorders>
              <w:left w:val="single" w:sz="6" w:space="0" w:color="auto"/>
              <w:right w:val="single" w:sz="6" w:space="0" w:color="auto"/>
            </w:tcBorders>
            <w:vAlign w:val="center"/>
          </w:tcPr>
          <w:p w14:paraId="67FF3B6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val="restart"/>
            <w:tcBorders>
              <w:top w:val="single" w:sz="6" w:space="0" w:color="auto"/>
              <w:left w:val="single" w:sz="6" w:space="0" w:color="auto"/>
              <w:right w:val="single" w:sz="6" w:space="0" w:color="auto"/>
            </w:tcBorders>
            <w:vAlign w:val="center"/>
          </w:tcPr>
          <w:p w14:paraId="4597F79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执行差额数</w:t>
            </w:r>
          </w:p>
        </w:tc>
        <w:tc>
          <w:tcPr>
            <w:tcW w:w="489" w:type="dxa"/>
            <w:vMerge w:val="restart"/>
            <w:tcBorders>
              <w:top w:val="single" w:sz="6" w:space="0" w:color="auto"/>
              <w:left w:val="single" w:sz="6" w:space="0" w:color="auto"/>
              <w:right w:val="single" w:sz="6" w:space="0" w:color="auto"/>
            </w:tcBorders>
            <w:vAlign w:val="center"/>
          </w:tcPr>
          <w:p w14:paraId="7202A675" w14:textId="77777777" w:rsidR="009F2C4B" w:rsidRDefault="009F2C4B" w:rsidP="00527311">
            <w:pPr>
              <w:autoSpaceDE w:val="0"/>
              <w:autoSpaceDN w:val="0"/>
              <w:adjustRightInd w:val="0"/>
              <w:ind w:firstLineChars="8" w:firstLine="14"/>
              <w:jc w:val="center"/>
              <w:rPr>
                <w:rFonts w:ascii="仿宋" w:eastAsia="仿宋" w:hAnsi="仿宋" w:cs="宋体"/>
                <w:kern w:val="0"/>
                <w:sz w:val="18"/>
                <w:szCs w:val="18"/>
              </w:rPr>
            </w:pPr>
            <w:r>
              <w:rPr>
                <w:rFonts w:ascii="仿宋" w:eastAsia="仿宋" w:hAnsi="仿宋" w:cs="宋体" w:hint="eastAsia"/>
                <w:kern w:val="0"/>
                <w:sz w:val="18"/>
                <w:szCs w:val="18"/>
              </w:rPr>
              <w:t>差额原因</w:t>
            </w:r>
          </w:p>
        </w:tc>
        <w:tc>
          <w:tcPr>
            <w:tcW w:w="675" w:type="dxa"/>
            <w:vMerge/>
            <w:tcBorders>
              <w:left w:val="single" w:sz="6" w:space="0" w:color="auto"/>
              <w:right w:val="single" w:sz="6" w:space="0" w:color="auto"/>
            </w:tcBorders>
            <w:vAlign w:val="center"/>
          </w:tcPr>
          <w:p w14:paraId="6AB8DCB3"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vMerge/>
            <w:tcBorders>
              <w:left w:val="single" w:sz="6" w:space="0" w:color="auto"/>
              <w:right w:val="single" w:sz="6" w:space="0" w:color="auto"/>
            </w:tcBorders>
            <w:vAlign w:val="center"/>
          </w:tcPr>
          <w:p w14:paraId="50F7A527"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46F0B023" w14:textId="77777777" w:rsidTr="00527311">
        <w:trPr>
          <w:trHeight w:val="708"/>
        </w:trPr>
        <w:tc>
          <w:tcPr>
            <w:tcW w:w="1245" w:type="dxa"/>
            <w:vMerge/>
            <w:tcBorders>
              <w:left w:val="single" w:sz="6" w:space="0" w:color="auto"/>
              <w:right w:val="single" w:sz="6" w:space="0" w:color="auto"/>
            </w:tcBorders>
            <w:vAlign w:val="center"/>
          </w:tcPr>
          <w:p w14:paraId="3CD54F3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5E4E0930"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72C3667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98" w:type="dxa"/>
            <w:vMerge/>
            <w:tcBorders>
              <w:left w:val="single" w:sz="6" w:space="0" w:color="auto"/>
              <w:bottom w:val="single" w:sz="6" w:space="0" w:color="auto"/>
              <w:right w:val="single" w:sz="6" w:space="0" w:color="auto"/>
            </w:tcBorders>
            <w:vAlign w:val="center"/>
          </w:tcPr>
          <w:p w14:paraId="4D3E5F2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8" w:type="dxa"/>
            <w:vMerge/>
            <w:tcBorders>
              <w:left w:val="single" w:sz="6" w:space="0" w:color="auto"/>
              <w:bottom w:val="single" w:sz="6" w:space="0" w:color="auto"/>
              <w:right w:val="single" w:sz="6" w:space="0" w:color="auto"/>
            </w:tcBorders>
            <w:vAlign w:val="center"/>
          </w:tcPr>
          <w:p w14:paraId="6CD66F6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4" w:type="dxa"/>
            <w:vMerge/>
            <w:tcBorders>
              <w:left w:val="single" w:sz="6" w:space="0" w:color="auto"/>
              <w:bottom w:val="single" w:sz="6" w:space="0" w:color="auto"/>
              <w:right w:val="single" w:sz="6" w:space="0" w:color="auto"/>
            </w:tcBorders>
            <w:vAlign w:val="center"/>
          </w:tcPr>
          <w:p w14:paraId="797CC0BE"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3" w:type="dxa"/>
            <w:vMerge/>
            <w:tcBorders>
              <w:left w:val="single" w:sz="6" w:space="0" w:color="auto"/>
              <w:bottom w:val="single" w:sz="6" w:space="0" w:color="auto"/>
              <w:right w:val="single" w:sz="6" w:space="0" w:color="auto"/>
            </w:tcBorders>
            <w:vAlign w:val="center"/>
          </w:tcPr>
          <w:p w14:paraId="41FB42D1"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vMerge/>
            <w:tcBorders>
              <w:left w:val="single" w:sz="6" w:space="0" w:color="auto"/>
              <w:bottom w:val="single" w:sz="6" w:space="0" w:color="auto"/>
              <w:right w:val="single" w:sz="6" w:space="0" w:color="auto"/>
            </w:tcBorders>
            <w:vAlign w:val="center"/>
          </w:tcPr>
          <w:p w14:paraId="5F3F2743"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14D21F4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小计</w:t>
            </w:r>
          </w:p>
        </w:tc>
        <w:tc>
          <w:tcPr>
            <w:tcW w:w="709" w:type="dxa"/>
            <w:tcBorders>
              <w:top w:val="single" w:sz="6" w:space="0" w:color="auto"/>
              <w:left w:val="single" w:sz="6" w:space="0" w:color="auto"/>
              <w:bottom w:val="single" w:sz="6" w:space="0" w:color="auto"/>
              <w:right w:val="single" w:sz="6" w:space="0" w:color="auto"/>
            </w:tcBorders>
            <w:vAlign w:val="center"/>
          </w:tcPr>
          <w:p w14:paraId="5C072D9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第一、二季度</w:t>
            </w:r>
          </w:p>
        </w:tc>
        <w:tc>
          <w:tcPr>
            <w:tcW w:w="709" w:type="dxa"/>
            <w:tcBorders>
              <w:top w:val="single" w:sz="6" w:space="0" w:color="auto"/>
              <w:left w:val="single" w:sz="6" w:space="0" w:color="auto"/>
              <w:bottom w:val="single" w:sz="6" w:space="0" w:color="auto"/>
              <w:right w:val="single" w:sz="6" w:space="0" w:color="auto"/>
            </w:tcBorders>
            <w:vAlign w:val="center"/>
          </w:tcPr>
          <w:p w14:paraId="1A6C5C7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709" w:type="dxa"/>
            <w:tcBorders>
              <w:top w:val="single" w:sz="6" w:space="0" w:color="auto"/>
              <w:left w:val="single" w:sz="6" w:space="0" w:color="auto"/>
              <w:bottom w:val="single" w:sz="6" w:space="0" w:color="auto"/>
              <w:right w:val="single" w:sz="6" w:space="0" w:color="auto"/>
            </w:tcBorders>
            <w:vAlign w:val="center"/>
          </w:tcPr>
          <w:p w14:paraId="4A24D31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第三季度</w:t>
            </w:r>
          </w:p>
        </w:tc>
        <w:tc>
          <w:tcPr>
            <w:tcW w:w="708" w:type="dxa"/>
            <w:tcBorders>
              <w:top w:val="single" w:sz="6" w:space="0" w:color="auto"/>
              <w:left w:val="single" w:sz="6" w:space="0" w:color="auto"/>
              <w:bottom w:val="single" w:sz="6" w:space="0" w:color="auto"/>
              <w:right w:val="single" w:sz="6" w:space="0" w:color="auto"/>
            </w:tcBorders>
            <w:vAlign w:val="center"/>
          </w:tcPr>
          <w:p w14:paraId="01C3159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709" w:type="dxa"/>
            <w:tcBorders>
              <w:top w:val="single" w:sz="6" w:space="0" w:color="auto"/>
              <w:left w:val="single" w:sz="6" w:space="0" w:color="auto"/>
              <w:bottom w:val="single" w:sz="6" w:space="0" w:color="auto"/>
              <w:right w:val="single" w:sz="6" w:space="0" w:color="auto"/>
            </w:tcBorders>
            <w:vAlign w:val="center"/>
          </w:tcPr>
          <w:p w14:paraId="341FFB7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第四季度</w:t>
            </w:r>
          </w:p>
        </w:tc>
        <w:tc>
          <w:tcPr>
            <w:tcW w:w="718" w:type="dxa"/>
            <w:tcBorders>
              <w:top w:val="single" w:sz="6" w:space="0" w:color="auto"/>
              <w:left w:val="single" w:sz="6" w:space="0" w:color="auto"/>
              <w:bottom w:val="single" w:sz="6" w:space="0" w:color="auto"/>
              <w:right w:val="single" w:sz="6" w:space="0" w:color="auto"/>
            </w:tcBorders>
            <w:vAlign w:val="center"/>
          </w:tcPr>
          <w:p w14:paraId="49FF44F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543" w:type="dxa"/>
            <w:tcBorders>
              <w:top w:val="single" w:sz="6" w:space="0" w:color="auto"/>
              <w:left w:val="single" w:sz="6" w:space="0" w:color="auto"/>
              <w:bottom w:val="single" w:sz="6" w:space="0" w:color="auto"/>
              <w:right w:val="single" w:sz="6" w:space="0" w:color="auto"/>
            </w:tcBorders>
            <w:vAlign w:val="center"/>
          </w:tcPr>
          <w:p w14:paraId="6104EFA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金额</w:t>
            </w:r>
          </w:p>
        </w:tc>
        <w:tc>
          <w:tcPr>
            <w:tcW w:w="674" w:type="dxa"/>
            <w:tcBorders>
              <w:top w:val="single" w:sz="6" w:space="0" w:color="auto"/>
              <w:left w:val="single" w:sz="6" w:space="0" w:color="auto"/>
              <w:bottom w:val="single" w:sz="6" w:space="0" w:color="auto"/>
              <w:right w:val="single" w:sz="6" w:space="0" w:color="auto"/>
            </w:tcBorders>
            <w:vAlign w:val="center"/>
          </w:tcPr>
          <w:p w14:paraId="156A973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其中：财政拨款</w:t>
            </w:r>
          </w:p>
        </w:tc>
        <w:tc>
          <w:tcPr>
            <w:tcW w:w="538" w:type="dxa"/>
            <w:tcBorders>
              <w:top w:val="single" w:sz="6" w:space="0" w:color="auto"/>
              <w:left w:val="single" w:sz="6" w:space="0" w:color="auto"/>
              <w:bottom w:val="single" w:sz="6" w:space="0" w:color="auto"/>
              <w:right w:val="single" w:sz="6" w:space="0" w:color="auto"/>
            </w:tcBorders>
            <w:vAlign w:val="center"/>
          </w:tcPr>
          <w:p w14:paraId="3536C4C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时间</w:t>
            </w:r>
          </w:p>
        </w:tc>
        <w:tc>
          <w:tcPr>
            <w:tcW w:w="675" w:type="dxa"/>
            <w:vMerge/>
            <w:tcBorders>
              <w:left w:val="single" w:sz="6" w:space="0" w:color="auto"/>
              <w:bottom w:val="single" w:sz="6" w:space="0" w:color="auto"/>
              <w:right w:val="single" w:sz="6" w:space="0" w:color="auto"/>
            </w:tcBorders>
            <w:vAlign w:val="center"/>
          </w:tcPr>
          <w:p w14:paraId="11281D4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vMerge/>
            <w:tcBorders>
              <w:left w:val="single" w:sz="6" w:space="0" w:color="auto"/>
              <w:bottom w:val="single" w:sz="6" w:space="0" w:color="auto"/>
              <w:right w:val="single" w:sz="6" w:space="0" w:color="auto"/>
            </w:tcBorders>
            <w:vAlign w:val="center"/>
          </w:tcPr>
          <w:p w14:paraId="4AF7E07E"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489" w:type="dxa"/>
            <w:vMerge/>
            <w:tcBorders>
              <w:left w:val="single" w:sz="6" w:space="0" w:color="auto"/>
              <w:bottom w:val="single" w:sz="6" w:space="0" w:color="auto"/>
              <w:right w:val="single" w:sz="6" w:space="0" w:color="auto"/>
            </w:tcBorders>
            <w:vAlign w:val="center"/>
          </w:tcPr>
          <w:p w14:paraId="226C285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5" w:type="dxa"/>
            <w:vMerge/>
            <w:tcBorders>
              <w:left w:val="single" w:sz="6" w:space="0" w:color="auto"/>
              <w:bottom w:val="single" w:sz="6" w:space="0" w:color="auto"/>
              <w:right w:val="single" w:sz="6" w:space="0" w:color="auto"/>
            </w:tcBorders>
            <w:vAlign w:val="center"/>
          </w:tcPr>
          <w:p w14:paraId="2A54D1B9"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vMerge/>
            <w:tcBorders>
              <w:left w:val="single" w:sz="6" w:space="0" w:color="auto"/>
              <w:bottom w:val="single" w:sz="6" w:space="0" w:color="auto"/>
              <w:right w:val="single" w:sz="6" w:space="0" w:color="auto"/>
            </w:tcBorders>
            <w:vAlign w:val="center"/>
          </w:tcPr>
          <w:p w14:paraId="12FE758F"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41AE69F9" w14:textId="77777777" w:rsidTr="00527311">
        <w:trPr>
          <w:trHeight w:val="402"/>
        </w:trPr>
        <w:tc>
          <w:tcPr>
            <w:tcW w:w="1245" w:type="dxa"/>
            <w:vMerge/>
            <w:tcBorders>
              <w:left w:val="single" w:sz="6" w:space="0" w:color="auto"/>
              <w:bottom w:val="single" w:sz="6" w:space="0" w:color="auto"/>
              <w:right w:val="single" w:sz="6" w:space="0" w:color="auto"/>
            </w:tcBorders>
            <w:vAlign w:val="center"/>
          </w:tcPr>
          <w:p w14:paraId="1AA2099B"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14:paraId="55573F7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w:t>
            </w:r>
          </w:p>
        </w:tc>
        <w:tc>
          <w:tcPr>
            <w:tcW w:w="674" w:type="dxa"/>
            <w:tcBorders>
              <w:top w:val="single" w:sz="6" w:space="0" w:color="auto"/>
              <w:left w:val="single" w:sz="6" w:space="0" w:color="auto"/>
              <w:bottom w:val="single" w:sz="6" w:space="0" w:color="auto"/>
              <w:right w:val="single" w:sz="6" w:space="0" w:color="auto"/>
            </w:tcBorders>
            <w:vAlign w:val="center"/>
          </w:tcPr>
          <w:p w14:paraId="0F29E4D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w:t>
            </w:r>
          </w:p>
        </w:tc>
        <w:tc>
          <w:tcPr>
            <w:tcW w:w="698" w:type="dxa"/>
            <w:tcBorders>
              <w:top w:val="single" w:sz="6" w:space="0" w:color="auto"/>
              <w:left w:val="single" w:sz="6" w:space="0" w:color="auto"/>
              <w:bottom w:val="single" w:sz="6" w:space="0" w:color="auto"/>
              <w:right w:val="single" w:sz="6" w:space="0" w:color="auto"/>
            </w:tcBorders>
            <w:vAlign w:val="center"/>
          </w:tcPr>
          <w:p w14:paraId="553CB93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3</w:t>
            </w:r>
          </w:p>
        </w:tc>
        <w:tc>
          <w:tcPr>
            <w:tcW w:w="708" w:type="dxa"/>
            <w:tcBorders>
              <w:top w:val="single" w:sz="6" w:space="0" w:color="auto"/>
              <w:left w:val="single" w:sz="6" w:space="0" w:color="auto"/>
              <w:bottom w:val="single" w:sz="6" w:space="0" w:color="auto"/>
              <w:right w:val="single" w:sz="6" w:space="0" w:color="auto"/>
            </w:tcBorders>
            <w:vAlign w:val="center"/>
          </w:tcPr>
          <w:p w14:paraId="159A33C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4</w:t>
            </w:r>
          </w:p>
        </w:tc>
        <w:tc>
          <w:tcPr>
            <w:tcW w:w="284" w:type="dxa"/>
            <w:tcBorders>
              <w:top w:val="single" w:sz="6" w:space="0" w:color="auto"/>
              <w:left w:val="single" w:sz="6" w:space="0" w:color="auto"/>
              <w:bottom w:val="single" w:sz="6" w:space="0" w:color="auto"/>
              <w:right w:val="single" w:sz="6" w:space="0" w:color="auto"/>
            </w:tcBorders>
            <w:vAlign w:val="center"/>
          </w:tcPr>
          <w:p w14:paraId="57C1D12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5</w:t>
            </w:r>
          </w:p>
        </w:tc>
        <w:tc>
          <w:tcPr>
            <w:tcW w:w="283" w:type="dxa"/>
            <w:tcBorders>
              <w:top w:val="single" w:sz="6" w:space="0" w:color="auto"/>
              <w:left w:val="single" w:sz="6" w:space="0" w:color="auto"/>
              <w:bottom w:val="single" w:sz="6" w:space="0" w:color="auto"/>
              <w:right w:val="single" w:sz="6" w:space="0" w:color="auto"/>
            </w:tcBorders>
            <w:vAlign w:val="center"/>
          </w:tcPr>
          <w:p w14:paraId="4181C04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6</w:t>
            </w:r>
          </w:p>
        </w:tc>
        <w:tc>
          <w:tcPr>
            <w:tcW w:w="567" w:type="dxa"/>
            <w:tcBorders>
              <w:top w:val="single" w:sz="6" w:space="0" w:color="auto"/>
              <w:left w:val="single" w:sz="6" w:space="0" w:color="auto"/>
              <w:bottom w:val="single" w:sz="6" w:space="0" w:color="auto"/>
              <w:right w:val="single" w:sz="6" w:space="0" w:color="auto"/>
            </w:tcBorders>
            <w:vAlign w:val="center"/>
          </w:tcPr>
          <w:p w14:paraId="29BA27F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7</w:t>
            </w:r>
          </w:p>
        </w:tc>
        <w:tc>
          <w:tcPr>
            <w:tcW w:w="567" w:type="dxa"/>
            <w:tcBorders>
              <w:top w:val="single" w:sz="6" w:space="0" w:color="auto"/>
              <w:left w:val="single" w:sz="6" w:space="0" w:color="auto"/>
              <w:bottom w:val="single" w:sz="6" w:space="0" w:color="auto"/>
              <w:right w:val="single" w:sz="6" w:space="0" w:color="auto"/>
            </w:tcBorders>
            <w:vAlign w:val="center"/>
          </w:tcPr>
          <w:p w14:paraId="659C86E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8</w:t>
            </w:r>
          </w:p>
        </w:tc>
        <w:tc>
          <w:tcPr>
            <w:tcW w:w="709" w:type="dxa"/>
            <w:tcBorders>
              <w:top w:val="single" w:sz="6" w:space="0" w:color="auto"/>
              <w:left w:val="single" w:sz="6" w:space="0" w:color="auto"/>
              <w:bottom w:val="single" w:sz="6" w:space="0" w:color="auto"/>
              <w:right w:val="single" w:sz="6" w:space="0" w:color="auto"/>
            </w:tcBorders>
            <w:vAlign w:val="center"/>
          </w:tcPr>
          <w:p w14:paraId="40F000A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9</w:t>
            </w:r>
          </w:p>
        </w:tc>
        <w:tc>
          <w:tcPr>
            <w:tcW w:w="709" w:type="dxa"/>
            <w:tcBorders>
              <w:top w:val="single" w:sz="6" w:space="0" w:color="auto"/>
              <w:left w:val="single" w:sz="6" w:space="0" w:color="auto"/>
              <w:bottom w:val="single" w:sz="6" w:space="0" w:color="auto"/>
              <w:right w:val="single" w:sz="6" w:space="0" w:color="auto"/>
            </w:tcBorders>
            <w:vAlign w:val="center"/>
          </w:tcPr>
          <w:p w14:paraId="5256752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10</w:t>
            </w:r>
          </w:p>
        </w:tc>
        <w:tc>
          <w:tcPr>
            <w:tcW w:w="709" w:type="dxa"/>
            <w:tcBorders>
              <w:top w:val="single" w:sz="6" w:space="0" w:color="auto"/>
              <w:left w:val="single" w:sz="6" w:space="0" w:color="auto"/>
              <w:bottom w:val="single" w:sz="6" w:space="0" w:color="auto"/>
              <w:right w:val="single" w:sz="6" w:space="0" w:color="auto"/>
            </w:tcBorders>
            <w:vAlign w:val="center"/>
          </w:tcPr>
          <w:p w14:paraId="59D9AC5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11</w:t>
            </w:r>
          </w:p>
        </w:tc>
        <w:tc>
          <w:tcPr>
            <w:tcW w:w="708" w:type="dxa"/>
            <w:tcBorders>
              <w:top w:val="single" w:sz="6" w:space="0" w:color="auto"/>
              <w:left w:val="single" w:sz="6" w:space="0" w:color="auto"/>
              <w:bottom w:val="single" w:sz="6" w:space="0" w:color="auto"/>
              <w:right w:val="single" w:sz="6" w:space="0" w:color="auto"/>
            </w:tcBorders>
            <w:vAlign w:val="center"/>
          </w:tcPr>
          <w:p w14:paraId="0EB4740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12</w:t>
            </w:r>
          </w:p>
        </w:tc>
        <w:tc>
          <w:tcPr>
            <w:tcW w:w="709" w:type="dxa"/>
            <w:tcBorders>
              <w:top w:val="single" w:sz="6" w:space="0" w:color="auto"/>
              <w:left w:val="single" w:sz="6" w:space="0" w:color="auto"/>
              <w:bottom w:val="single" w:sz="6" w:space="0" w:color="auto"/>
              <w:right w:val="single" w:sz="6" w:space="0" w:color="auto"/>
            </w:tcBorders>
            <w:vAlign w:val="center"/>
          </w:tcPr>
          <w:p w14:paraId="3BD3C06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13</w:t>
            </w:r>
          </w:p>
        </w:tc>
        <w:tc>
          <w:tcPr>
            <w:tcW w:w="718" w:type="dxa"/>
            <w:tcBorders>
              <w:top w:val="single" w:sz="6" w:space="0" w:color="auto"/>
              <w:left w:val="single" w:sz="6" w:space="0" w:color="auto"/>
              <w:bottom w:val="single" w:sz="6" w:space="0" w:color="auto"/>
              <w:right w:val="single" w:sz="6" w:space="0" w:color="auto"/>
            </w:tcBorders>
            <w:vAlign w:val="center"/>
          </w:tcPr>
          <w:p w14:paraId="458A02E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14</w:t>
            </w:r>
          </w:p>
        </w:tc>
        <w:tc>
          <w:tcPr>
            <w:tcW w:w="543" w:type="dxa"/>
            <w:tcBorders>
              <w:top w:val="single" w:sz="6" w:space="0" w:color="auto"/>
              <w:left w:val="single" w:sz="6" w:space="0" w:color="auto"/>
              <w:bottom w:val="single" w:sz="6" w:space="0" w:color="auto"/>
              <w:right w:val="single" w:sz="6" w:space="0" w:color="auto"/>
            </w:tcBorders>
            <w:vAlign w:val="center"/>
          </w:tcPr>
          <w:p w14:paraId="5A9ECBB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15</w:t>
            </w:r>
          </w:p>
        </w:tc>
        <w:tc>
          <w:tcPr>
            <w:tcW w:w="674" w:type="dxa"/>
            <w:tcBorders>
              <w:top w:val="single" w:sz="6" w:space="0" w:color="auto"/>
              <w:left w:val="single" w:sz="6" w:space="0" w:color="auto"/>
              <w:bottom w:val="single" w:sz="6" w:space="0" w:color="auto"/>
              <w:right w:val="single" w:sz="6" w:space="0" w:color="auto"/>
            </w:tcBorders>
            <w:vAlign w:val="center"/>
          </w:tcPr>
          <w:p w14:paraId="18FAC76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16</w:t>
            </w:r>
          </w:p>
        </w:tc>
        <w:tc>
          <w:tcPr>
            <w:tcW w:w="538" w:type="dxa"/>
            <w:tcBorders>
              <w:top w:val="single" w:sz="6" w:space="0" w:color="auto"/>
              <w:left w:val="single" w:sz="6" w:space="0" w:color="auto"/>
              <w:bottom w:val="single" w:sz="6" w:space="0" w:color="auto"/>
              <w:right w:val="single" w:sz="6" w:space="0" w:color="auto"/>
            </w:tcBorders>
            <w:vAlign w:val="center"/>
          </w:tcPr>
          <w:p w14:paraId="67BFDD8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17</w:t>
            </w:r>
          </w:p>
        </w:tc>
        <w:tc>
          <w:tcPr>
            <w:tcW w:w="675" w:type="dxa"/>
            <w:tcBorders>
              <w:top w:val="single" w:sz="6" w:space="0" w:color="auto"/>
              <w:left w:val="single" w:sz="6" w:space="0" w:color="auto"/>
              <w:bottom w:val="single" w:sz="6" w:space="0" w:color="auto"/>
              <w:right w:val="single" w:sz="6" w:space="0" w:color="auto"/>
            </w:tcBorders>
            <w:vAlign w:val="center"/>
          </w:tcPr>
          <w:p w14:paraId="46A1951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18</w:t>
            </w:r>
          </w:p>
        </w:tc>
        <w:tc>
          <w:tcPr>
            <w:tcW w:w="674" w:type="dxa"/>
            <w:tcBorders>
              <w:top w:val="single" w:sz="6" w:space="0" w:color="auto"/>
              <w:left w:val="single" w:sz="6" w:space="0" w:color="auto"/>
              <w:bottom w:val="single" w:sz="6" w:space="0" w:color="auto"/>
              <w:right w:val="single" w:sz="6" w:space="0" w:color="auto"/>
            </w:tcBorders>
            <w:vAlign w:val="center"/>
          </w:tcPr>
          <w:p w14:paraId="3FE0D35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19</w:t>
            </w:r>
          </w:p>
        </w:tc>
        <w:tc>
          <w:tcPr>
            <w:tcW w:w="489" w:type="dxa"/>
            <w:tcBorders>
              <w:top w:val="single" w:sz="6" w:space="0" w:color="auto"/>
              <w:left w:val="single" w:sz="6" w:space="0" w:color="auto"/>
              <w:bottom w:val="single" w:sz="6" w:space="0" w:color="auto"/>
              <w:right w:val="single" w:sz="6" w:space="0" w:color="auto"/>
            </w:tcBorders>
            <w:vAlign w:val="center"/>
          </w:tcPr>
          <w:p w14:paraId="2F19925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20</w:t>
            </w:r>
          </w:p>
        </w:tc>
        <w:tc>
          <w:tcPr>
            <w:tcW w:w="675" w:type="dxa"/>
            <w:tcBorders>
              <w:top w:val="single" w:sz="6" w:space="0" w:color="auto"/>
              <w:left w:val="single" w:sz="6" w:space="0" w:color="auto"/>
              <w:bottom w:val="single" w:sz="6" w:space="0" w:color="auto"/>
              <w:right w:val="single" w:sz="6" w:space="0" w:color="auto"/>
            </w:tcBorders>
            <w:vAlign w:val="center"/>
          </w:tcPr>
          <w:p w14:paraId="0310019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21</w:t>
            </w:r>
          </w:p>
        </w:tc>
        <w:tc>
          <w:tcPr>
            <w:tcW w:w="508" w:type="dxa"/>
            <w:tcBorders>
              <w:top w:val="single" w:sz="6" w:space="0" w:color="auto"/>
              <w:left w:val="single" w:sz="6" w:space="0" w:color="auto"/>
              <w:bottom w:val="single" w:sz="6" w:space="0" w:color="auto"/>
              <w:right w:val="single" w:sz="6" w:space="0" w:color="auto"/>
            </w:tcBorders>
            <w:vAlign w:val="center"/>
          </w:tcPr>
          <w:p w14:paraId="181A3D4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kern w:val="0"/>
                <w:sz w:val="18"/>
                <w:szCs w:val="18"/>
              </w:rPr>
              <w:t>22</w:t>
            </w:r>
          </w:p>
        </w:tc>
      </w:tr>
      <w:tr w:rsidR="009F2C4B" w14:paraId="5033DD09" w14:textId="77777777" w:rsidTr="00527311">
        <w:trPr>
          <w:trHeight w:val="414"/>
        </w:trPr>
        <w:tc>
          <w:tcPr>
            <w:tcW w:w="1245" w:type="dxa"/>
            <w:tcBorders>
              <w:top w:val="single" w:sz="6" w:space="0" w:color="auto"/>
              <w:left w:val="single" w:sz="6" w:space="0" w:color="auto"/>
              <w:bottom w:val="single" w:sz="6" w:space="0" w:color="auto"/>
              <w:right w:val="single" w:sz="6" w:space="0" w:color="auto"/>
            </w:tcBorders>
            <w:vAlign w:val="center"/>
          </w:tcPr>
          <w:p w14:paraId="5B244C5F"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购置</w:t>
            </w:r>
            <w:proofErr w:type="gramStart"/>
            <w:r>
              <w:rPr>
                <w:rFonts w:ascii="仿宋" w:eastAsia="仿宋" w:hAnsi="仿宋" w:cs="宋体" w:hint="eastAsia"/>
                <w:kern w:val="0"/>
                <w:sz w:val="18"/>
                <w:szCs w:val="18"/>
              </w:rPr>
              <w:t>净水机</w:t>
            </w:r>
            <w:proofErr w:type="gramEnd"/>
          </w:p>
        </w:tc>
        <w:tc>
          <w:tcPr>
            <w:tcW w:w="674" w:type="dxa"/>
            <w:tcBorders>
              <w:top w:val="single" w:sz="6" w:space="0" w:color="auto"/>
              <w:left w:val="single" w:sz="6" w:space="0" w:color="auto"/>
              <w:bottom w:val="single" w:sz="6" w:space="0" w:color="auto"/>
              <w:right w:val="single" w:sz="6" w:space="0" w:color="auto"/>
            </w:tcBorders>
            <w:vAlign w:val="center"/>
          </w:tcPr>
          <w:p w14:paraId="1A92CD5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674" w:type="dxa"/>
            <w:tcBorders>
              <w:top w:val="single" w:sz="6" w:space="0" w:color="auto"/>
              <w:left w:val="single" w:sz="6" w:space="0" w:color="auto"/>
              <w:bottom w:val="single" w:sz="6" w:space="0" w:color="auto"/>
              <w:right w:val="single" w:sz="6" w:space="0" w:color="auto"/>
            </w:tcBorders>
            <w:vAlign w:val="center"/>
          </w:tcPr>
          <w:p w14:paraId="0CDBC9D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698" w:type="dxa"/>
            <w:tcBorders>
              <w:top w:val="single" w:sz="6" w:space="0" w:color="auto"/>
              <w:left w:val="single" w:sz="6" w:space="0" w:color="auto"/>
              <w:bottom w:val="single" w:sz="6" w:space="0" w:color="auto"/>
              <w:right w:val="single" w:sz="6" w:space="0" w:color="auto"/>
            </w:tcBorders>
            <w:vAlign w:val="center"/>
          </w:tcPr>
          <w:p w14:paraId="66D9F02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708" w:type="dxa"/>
            <w:tcBorders>
              <w:top w:val="single" w:sz="6" w:space="0" w:color="auto"/>
              <w:left w:val="single" w:sz="6" w:space="0" w:color="auto"/>
              <w:bottom w:val="single" w:sz="6" w:space="0" w:color="auto"/>
              <w:right w:val="single" w:sz="6" w:space="0" w:color="auto"/>
            </w:tcBorders>
            <w:vAlign w:val="center"/>
          </w:tcPr>
          <w:p w14:paraId="51DFD05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284" w:type="dxa"/>
            <w:tcBorders>
              <w:top w:val="single" w:sz="6" w:space="0" w:color="auto"/>
              <w:left w:val="single" w:sz="6" w:space="0" w:color="auto"/>
              <w:bottom w:val="single" w:sz="6" w:space="0" w:color="auto"/>
              <w:right w:val="single" w:sz="6" w:space="0" w:color="auto"/>
            </w:tcBorders>
            <w:vAlign w:val="center"/>
          </w:tcPr>
          <w:p w14:paraId="1248FD04"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3" w:type="dxa"/>
            <w:tcBorders>
              <w:top w:val="single" w:sz="6" w:space="0" w:color="auto"/>
              <w:left w:val="single" w:sz="6" w:space="0" w:color="auto"/>
              <w:bottom w:val="single" w:sz="6" w:space="0" w:color="auto"/>
              <w:right w:val="single" w:sz="6" w:space="0" w:color="auto"/>
            </w:tcBorders>
            <w:vAlign w:val="center"/>
          </w:tcPr>
          <w:p w14:paraId="151F40A6"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67" w:type="dxa"/>
            <w:tcBorders>
              <w:top w:val="single" w:sz="6" w:space="0" w:color="auto"/>
              <w:left w:val="single" w:sz="6" w:space="0" w:color="auto"/>
              <w:bottom w:val="single" w:sz="6" w:space="0" w:color="auto"/>
              <w:right w:val="single" w:sz="6" w:space="0" w:color="auto"/>
            </w:tcBorders>
            <w:vAlign w:val="center"/>
          </w:tcPr>
          <w:p w14:paraId="6AFFCAA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567" w:type="dxa"/>
            <w:tcBorders>
              <w:top w:val="single" w:sz="6" w:space="0" w:color="auto"/>
              <w:left w:val="single" w:sz="6" w:space="0" w:color="auto"/>
              <w:bottom w:val="single" w:sz="6" w:space="0" w:color="auto"/>
              <w:right w:val="single" w:sz="6" w:space="0" w:color="auto"/>
            </w:tcBorders>
            <w:vAlign w:val="center"/>
          </w:tcPr>
          <w:p w14:paraId="720DC11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709" w:type="dxa"/>
            <w:tcBorders>
              <w:top w:val="single" w:sz="6" w:space="0" w:color="auto"/>
              <w:left w:val="single" w:sz="6" w:space="0" w:color="auto"/>
              <w:bottom w:val="single" w:sz="6" w:space="0" w:color="auto"/>
              <w:right w:val="single" w:sz="6" w:space="0" w:color="auto"/>
            </w:tcBorders>
            <w:vAlign w:val="center"/>
          </w:tcPr>
          <w:p w14:paraId="14B6063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c>
          <w:tcPr>
            <w:tcW w:w="709" w:type="dxa"/>
            <w:tcBorders>
              <w:top w:val="single" w:sz="6" w:space="0" w:color="auto"/>
              <w:left w:val="single" w:sz="6" w:space="0" w:color="auto"/>
              <w:bottom w:val="single" w:sz="6" w:space="0" w:color="auto"/>
              <w:right w:val="single" w:sz="6" w:space="0" w:color="auto"/>
            </w:tcBorders>
            <w:vAlign w:val="center"/>
          </w:tcPr>
          <w:p w14:paraId="261A65D9"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5DC1E9D5"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8" w:type="dxa"/>
            <w:tcBorders>
              <w:top w:val="single" w:sz="6" w:space="0" w:color="auto"/>
              <w:left w:val="single" w:sz="6" w:space="0" w:color="auto"/>
              <w:bottom w:val="single" w:sz="6" w:space="0" w:color="auto"/>
              <w:right w:val="single" w:sz="6" w:space="0" w:color="auto"/>
            </w:tcBorders>
            <w:vAlign w:val="center"/>
          </w:tcPr>
          <w:p w14:paraId="73346C7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09" w:type="dxa"/>
            <w:tcBorders>
              <w:top w:val="single" w:sz="6" w:space="0" w:color="auto"/>
              <w:left w:val="single" w:sz="6" w:space="0" w:color="auto"/>
              <w:bottom w:val="single" w:sz="6" w:space="0" w:color="auto"/>
              <w:right w:val="single" w:sz="6" w:space="0" w:color="auto"/>
            </w:tcBorders>
            <w:vAlign w:val="center"/>
          </w:tcPr>
          <w:p w14:paraId="3D31F423"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718" w:type="dxa"/>
            <w:tcBorders>
              <w:top w:val="single" w:sz="6" w:space="0" w:color="auto"/>
              <w:left w:val="single" w:sz="6" w:space="0" w:color="auto"/>
              <w:bottom w:val="single" w:sz="6" w:space="0" w:color="auto"/>
              <w:right w:val="single" w:sz="6" w:space="0" w:color="auto"/>
            </w:tcBorders>
            <w:vAlign w:val="center"/>
          </w:tcPr>
          <w:p w14:paraId="406FB390"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43" w:type="dxa"/>
            <w:tcBorders>
              <w:top w:val="single" w:sz="6" w:space="0" w:color="auto"/>
              <w:left w:val="single" w:sz="6" w:space="0" w:color="auto"/>
              <w:bottom w:val="single" w:sz="6" w:space="0" w:color="auto"/>
              <w:right w:val="single" w:sz="6" w:space="0" w:color="auto"/>
            </w:tcBorders>
            <w:vAlign w:val="center"/>
          </w:tcPr>
          <w:p w14:paraId="184874C8"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4" w:type="dxa"/>
            <w:tcBorders>
              <w:top w:val="single" w:sz="6" w:space="0" w:color="auto"/>
              <w:left w:val="single" w:sz="6" w:space="0" w:color="auto"/>
              <w:bottom w:val="single" w:sz="6" w:space="0" w:color="auto"/>
              <w:right w:val="single" w:sz="6" w:space="0" w:color="auto"/>
            </w:tcBorders>
            <w:vAlign w:val="center"/>
          </w:tcPr>
          <w:p w14:paraId="2EB4CB7D"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38" w:type="dxa"/>
            <w:tcBorders>
              <w:top w:val="single" w:sz="6" w:space="0" w:color="auto"/>
              <w:left w:val="single" w:sz="6" w:space="0" w:color="auto"/>
              <w:bottom w:val="single" w:sz="6" w:space="0" w:color="auto"/>
              <w:right w:val="single" w:sz="6" w:space="0" w:color="auto"/>
            </w:tcBorders>
            <w:vAlign w:val="center"/>
          </w:tcPr>
          <w:p w14:paraId="68EF420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675" w:type="dxa"/>
            <w:tcBorders>
              <w:top w:val="single" w:sz="6" w:space="0" w:color="auto"/>
              <w:left w:val="single" w:sz="6" w:space="0" w:color="auto"/>
              <w:bottom w:val="single" w:sz="6" w:space="0" w:color="auto"/>
              <w:right w:val="single" w:sz="6" w:space="0" w:color="auto"/>
            </w:tcBorders>
            <w:vAlign w:val="center"/>
          </w:tcPr>
          <w:p w14:paraId="3DC56C5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99</w:t>
            </w:r>
          </w:p>
        </w:tc>
        <w:tc>
          <w:tcPr>
            <w:tcW w:w="674" w:type="dxa"/>
            <w:tcBorders>
              <w:top w:val="single" w:sz="6" w:space="0" w:color="auto"/>
              <w:left w:val="single" w:sz="6" w:space="0" w:color="auto"/>
              <w:bottom w:val="single" w:sz="6" w:space="0" w:color="auto"/>
              <w:right w:val="single" w:sz="6" w:space="0" w:color="auto"/>
            </w:tcBorders>
            <w:vAlign w:val="center"/>
          </w:tcPr>
          <w:p w14:paraId="59DA6FB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0.16</w:t>
            </w:r>
          </w:p>
        </w:tc>
        <w:tc>
          <w:tcPr>
            <w:tcW w:w="489" w:type="dxa"/>
            <w:tcBorders>
              <w:top w:val="single" w:sz="6" w:space="0" w:color="auto"/>
              <w:left w:val="single" w:sz="6" w:space="0" w:color="auto"/>
              <w:bottom w:val="single" w:sz="6" w:space="0" w:color="auto"/>
              <w:right w:val="single" w:sz="6" w:space="0" w:color="auto"/>
            </w:tcBorders>
            <w:vAlign w:val="center"/>
          </w:tcPr>
          <w:p w14:paraId="2BFBBF94"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结余</w:t>
            </w:r>
          </w:p>
        </w:tc>
        <w:tc>
          <w:tcPr>
            <w:tcW w:w="675" w:type="dxa"/>
            <w:tcBorders>
              <w:top w:val="single" w:sz="6" w:space="0" w:color="auto"/>
              <w:left w:val="single" w:sz="6" w:space="0" w:color="auto"/>
              <w:bottom w:val="single" w:sz="6" w:space="0" w:color="auto"/>
              <w:right w:val="single" w:sz="6" w:space="0" w:color="auto"/>
            </w:tcBorders>
            <w:vAlign w:val="center"/>
          </w:tcPr>
          <w:p w14:paraId="73F16847"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508" w:type="dxa"/>
            <w:tcBorders>
              <w:top w:val="single" w:sz="6" w:space="0" w:color="auto"/>
              <w:left w:val="single" w:sz="6" w:space="0" w:color="auto"/>
              <w:bottom w:val="single" w:sz="6" w:space="0" w:color="auto"/>
              <w:right w:val="single" w:sz="6" w:space="0" w:color="auto"/>
            </w:tcBorders>
            <w:vAlign w:val="center"/>
          </w:tcPr>
          <w:p w14:paraId="0F3A71FE" w14:textId="77777777" w:rsidR="009F2C4B" w:rsidRDefault="009F2C4B" w:rsidP="00527311">
            <w:pPr>
              <w:autoSpaceDE w:val="0"/>
              <w:autoSpaceDN w:val="0"/>
              <w:adjustRightInd w:val="0"/>
              <w:jc w:val="center"/>
              <w:rPr>
                <w:rFonts w:ascii="仿宋" w:eastAsia="仿宋" w:hAnsi="仿宋" w:cs="宋体"/>
                <w:kern w:val="0"/>
                <w:sz w:val="18"/>
                <w:szCs w:val="18"/>
              </w:rPr>
            </w:pPr>
          </w:p>
        </w:tc>
      </w:tr>
      <w:tr w:rsidR="009F2C4B" w14:paraId="28472BEA" w14:textId="77777777" w:rsidTr="00527311">
        <w:trPr>
          <w:trHeight w:val="1526"/>
        </w:trPr>
        <w:tc>
          <w:tcPr>
            <w:tcW w:w="14738" w:type="dxa"/>
            <w:gridSpan w:val="23"/>
            <w:tcBorders>
              <w:top w:val="single" w:sz="6" w:space="0" w:color="auto"/>
              <w:left w:val="single" w:sz="2" w:space="0" w:color="000000"/>
              <w:bottom w:val="single" w:sz="2" w:space="0" w:color="000000"/>
              <w:right w:val="single" w:sz="2" w:space="0" w:color="000000"/>
            </w:tcBorders>
          </w:tcPr>
          <w:p w14:paraId="70B39236"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hint="eastAsia"/>
                <w:kern w:val="0"/>
                <w:sz w:val="20"/>
                <w:szCs w:val="20"/>
              </w:rPr>
              <w:t>注：</w:t>
            </w:r>
            <w:r>
              <w:rPr>
                <w:rFonts w:ascii="仿宋" w:eastAsia="仿宋" w:hAnsi="仿宋" w:cs="宋体"/>
                <w:kern w:val="0"/>
                <w:sz w:val="20"/>
                <w:szCs w:val="20"/>
              </w:rPr>
              <w:t>1.</w:t>
            </w:r>
            <w:r>
              <w:rPr>
                <w:rFonts w:ascii="仿宋" w:eastAsia="仿宋" w:hAnsi="仿宋" w:cs="宋体" w:hint="eastAsia"/>
                <w:kern w:val="0"/>
                <w:sz w:val="20"/>
                <w:szCs w:val="20"/>
              </w:rPr>
              <w:t>此表按项目支出年度分项目进行填写；</w:t>
            </w:r>
          </w:p>
          <w:p w14:paraId="33FD09B2"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2.</w:t>
            </w:r>
            <w:r>
              <w:rPr>
                <w:rFonts w:ascii="仿宋" w:eastAsia="仿宋" w:hAnsi="仿宋" w:cs="宋体" w:hint="eastAsia"/>
                <w:kern w:val="0"/>
                <w:sz w:val="20"/>
                <w:szCs w:val="20"/>
              </w:rPr>
              <w:t>“跨年支出”是指个别特殊性项目，当年预算未执行完毕，在下一年度支出的预算资金，时间填列到最后一次支出的日期；</w:t>
            </w:r>
          </w:p>
          <w:p w14:paraId="0D69B0AF"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3.</w:t>
            </w:r>
            <w:r>
              <w:rPr>
                <w:rFonts w:ascii="仿宋" w:eastAsia="仿宋" w:hAnsi="仿宋" w:cs="宋体" w:hint="eastAsia"/>
                <w:kern w:val="0"/>
                <w:sz w:val="20"/>
                <w:szCs w:val="20"/>
              </w:rPr>
              <w:t>执行差额数</w:t>
            </w:r>
            <w:r>
              <w:rPr>
                <w:rFonts w:ascii="仿宋" w:eastAsia="仿宋" w:hAnsi="仿宋" w:cs="宋体"/>
                <w:kern w:val="0"/>
                <w:sz w:val="20"/>
                <w:szCs w:val="20"/>
              </w:rPr>
              <w:t>=</w:t>
            </w:r>
            <w:r>
              <w:rPr>
                <w:rFonts w:ascii="仿宋" w:eastAsia="仿宋" w:hAnsi="仿宋" w:cs="宋体" w:hint="eastAsia"/>
                <w:kern w:val="0"/>
                <w:sz w:val="20"/>
                <w:szCs w:val="20"/>
              </w:rPr>
              <w:t>预算执行－预算批复（</w:t>
            </w:r>
            <w:r>
              <w:rPr>
                <w:rFonts w:ascii="仿宋" w:eastAsia="仿宋" w:hAnsi="仿宋" w:cs="宋体"/>
                <w:kern w:val="0"/>
                <w:sz w:val="20"/>
                <w:szCs w:val="20"/>
              </w:rPr>
              <w:t>19=7-1</w:t>
            </w:r>
            <w:r>
              <w:rPr>
                <w:rFonts w:ascii="仿宋" w:eastAsia="仿宋" w:hAnsi="仿宋" w:cs="宋体" w:hint="eastAsia"/>
                <w:kern w:val="0"/>
                <w:sz w:val="20"/>
                <w:szCs w:val="20"/>
              </w:rPr>
              <w:t>）；</w:t>
            </w:r>
          </w:p>
          <w:p w14:paraId="2AABD3D6"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4.</w:t>
            </w:r>
            <w:r>
              <w:rPr>
                <w:rFonts w:ascii="仿宋" w:eastAsia="仿宋" w:hAnsi="仿宋" w:cs="宋体" w:hint="eastAsia"/>
                <w:kern w:val="0"/>
                <w:sz w:val="20"/>
                <w:szCs w:val="20"/>
              </w:rPr>
              <w:t>本年支出小计：</w:t>
            </w:r>
            <w:r>
              <w:rPr>
                <w:rFonts w:ascii="仿宋" w:eastAsia="仿宋" w:hAnsi="仿宋" w:cs="宋体"/>
                <w:kern w:val="0"/>
                <w:sz w:val="20"/>
                <w:szCs w:val="20"/>
              </w:rPr>
              <w:t>8=9+11+13</w:t>
            </w:r>
            <w:r>
              <w:rPr>
                <w:rFonts w:ascii="仿宋" w:eastAsia="仿宋" w:hAnsi="仿宋" w:cs="宋体" w:hint="eastAsia"/>
                <w:kern w:val="0"/>
                <w:sz w:val="20"/>
                <w:szCs w:val="20"/>
              </w:rPr>
              <w:t>；预算执行合计：</w:t>
            </w:r>
            <w:r>
              <w:rPr>
                <w:rFonts w:ascii="仿宋" w:eastAsia="仿宋" w:hAnsi="仿宋" w:cs="宋体"/>
                <w:kern w:val="0"/>
                <w:sz w:val="20"/>
                <w:szCs w:val="20"/>
              </w:rPr>
              <w:t>7=8+15</w:t>
            </w:r>
            <w:r>
              <w:rPr>
                <w:rFonts w:ascii="仿宋" w:eastAsia="仿宋" w:hAnsi="仿宋" w:cs="宋体" w:hint="eastAsia"/>
                <w:kern w:val="0"/>
                <w:sz w:val="20"/>
                <w:szCs w:val="20"/>
              </w:rPr>
              <w:t>；项目本年支出进度：</w:t>
            </w:r>
            <w:r>
              <w:rPr>
                <w:rFonts w:ascii="仿宋" w:eastAsia="仿宋" w:hAnsi="仿宋" w:cs="宋体"/>
                <w:kern w:val="0"/>
                <w:sz w:val="20"/>
                <w:szCs w:val="20"/>
              </w:rPr>
              <w:t>18=8/1*100%</w:t>
            </w:r>
            <w:r>
              <w:rPr>
                <w:rFonts w:ascii="仿宋" w:eastAsia="仿宋" w:hAnsi="仿宋" w:cs="宋体" w:hint="eastAsia"/>
                <w:kern w:val="0"/>
                <w:sz w:val="20"/>
                <w:szCs w:val="20"/>
              </w:rPr>
              <w:t>；</w:t>
            </w:r>
          </w:p>
          <w:p w14:paraId="1CEA7D4E"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5.</w:t>
            </w:r>
            <w:r>
              <w:rPr>
                <w:rFonts w:ascii="仿宋" w:eastAsia="仿宋" w:hAnsi="仿宋" w:cs="宋体" w:hint="eastAsia"/>
                <w:kern w:val="0"/>
                <w:sz w:val="20"/>
                <w:szCs w:val="20"/>
              </w:rPr>
              <w:t>资金超支率：</w:t>
            </w:r>
            <w:r>
              <w:rPr>
                <w:rFonts w:ascii="仿宋" w:eastAsia="仿宋" w:hAnsi="仿宋" w:cs="宋体"/>
                <w:kern w:val="0"/>
                <w:sz w:val="20"/>
                <w:szCs w:val="20"/>
              </w:rPr>
              <w:t>21=</w:t>
            </w:r>
            <w:r>
              <w:rPr>
                <w:rFonts w:ascii="仿宋" w:eastAsia="仿宋" w:hAnsi="仿宋" w:cs="宋体" w:hint="eastAsia"/>
                <w:kern w:val="0"/>
                <w:sz w:val="20"/>
                <w:szCs w:val="20"/>
              </w:rPr>
              <w:t>（</w:t>
            </w:r>
            <w:r>
              <w:rPr>
                <w:rFonts w:ascii="仿宋" w:eastAsia="仿宋" w:hAnsi="仿宋" w:cs="宋体"/>
                <w:kern w:val="0"/>
                <w:sz w:val="20"/>
                <w:szCs w:val="20"/>
              </w:rPr>
              <w:t>7-1</w:t>
            </w:r>
            <w:r>
              <w:rPr>
                <w:rFonts w:ascii="仿宋" w:eastAsia="仿宋" w:hAnsi="仿宋" w:cs="宋体" w:hint="eastAsia"/>
                <w:kern w:val="0"/>
                <w:sz w:val="20"/>
                <w:szCs w:val="20"/>
              </w:rPr>
              <w:t>）</w:t>
            </w:r>
            <w:r>
              <w:rPr>
                <w:rFonts w:ascii="仿宋" w:eastAsia="仿宋" w:hAnsi="仿宋" w:cs="宋体"/>
                <w:kern w:val="0"/>
                <w:sz w:val="20"/>
                <w:szCs w:val="20"/>
              </w:rPr>
              <w:t>/1*100%</w:t>
            </w:r>
            <w:r>
              <w:rPr>
                <w:rFonts w:ascii="仿宋" w:eastAsia="仿宋" w:hAnsi="仿宋" w:cs="宋体" w:hint="eastAsia"/>
                <w:kern w:val="0"/>
                <w:sz w:val="20"/>
                <w:szCs w:val="20"/>
              </w:rPr>
              <w:t>；</w:t>
            </w:r>
          </w:p>
          <w:p w14:paraId="6AD5D487" w14:textId="77777777" w:rsidR="009F2C4B" w:rsidRDefault="009F2C4B" w:rsidP="00527311">
            <w:pPr>
              <w:autoSpaceDE w:val="0"/>
              <w:autoSpaceDN w:val="0"/>
              <w:adjustRightInd w:val="0"/>
              <w:jc w:val="left"/>
              <w:rPr>
                <w:rFonts w:ascii="仿宋" w:eastAsia="仿宋" w:hAnsi="仿宋" w:cs="宋体"/>
                <w:kern w:val="0"/>
                <w:sz w:val="20"/>
                <w:szCs w:val="20"/>
              </w:rPr>
            </w:pPr>
            <w:r>
              <w:rPr>
                <w:rFonts w:ascii="仿宋" w:eastAsia="仿宋" w:hAnsi="仿宋" w:cs="宋体"/>
                <w:kern w:val="0"/>
                <w:sz w:val="20"/>
                <w:szCs w:val="20"/>
              </w:rPr>
              <w:t xml:space="preserve">    6.</w:t>
            </w:r>
            <w:r>
              <w:rPr>
                <w:rFonts w:ascii="仿宋" w:eastAsia="仿宋" w:hAnsi="仿宋" w:cs="宋体" w:hint="eastAsia"/>
                <w:kern w:val="0"/>
                <w:sz w:val="20"/>
                <w:szCs w:val="20"/>
              </w:rPr>
              <w:t>表中数据以单位实际账面数据为准，保留小数点后两位数字。</w:t>
            </w:r>
          </w:p>
        </w:tc>
      </w:tr>
    </w:tbl>
    <w:p w14:paraId="4D6C8700" w14:textId="77777777" w:rsidR="009F2C4B" w:rsidRDefault="009F2C4B" w:rsidP="009F2C4B">
      <w:pPr>
        <w:pStyle w:val="1"/>
        <w:rPr>
          <w:rFonts w:ascii="仿宋" w:eastAsia="仿宋" w:hAnsi="仿宋" w:hint="eastAsia"/>
        </w:rPr>
      </w:pPr>
    </w:p>
    <w:p w14:paraId="5783E06B" w14:textId="77777777" w:rsidR="009F2C4B" w:rsidRDefault="009F2C4B" w:rsidP="009F2C4B">
      <w:pPr>
        <w:pStyle w:val="a0"/>
        <w:ind w:firstLine="420"/>
      </w:pPr>
    </w:p>
    <w:p w14:paraId="79454568" w14:textId="77777777" w:rsidR="009F2C4B" w:rsidRDefault="009F2C4B" w:rsidP="009F2C4B">
      <w:pPr>
        <w:pStyle w:val="a0"/>
        <w:ind w:firstLine="420"/>
      </w:pPr>
    </w:p>
    <w:p w14:paraId="71848D21" w14:textId="77777777" w:rsidR="009F2C4B" w:rsidRDefault="009F2C4B" w:rsidP="009F2C4B">
      <w:pPr>
        <w:pStyle w:val="a0"/>
        <w:ind w:firstLine="420"/>
      </w:pPr>
    </w:p>
    <w:p w14:paraId="05272FFD" w14:textId="77777777" w:rsidR="009F2C4B" w:rsidRDefault="009F2C4B" w:rsidP="009F2C4B">
      <w:pPr>
        <w:rPr>
          <w:rFonts w:ascii="仿宋" w:eastAsia="仿宋" w:hAnsi="仿宋" w:hint="eastAsia"/>
          <w:kern w:val="44"/>
          <w:sz w:val="28"/>
          <w:szCs w:val="28"/>
        </w:rPr>
      </w:pPr>
      <w:r>
        <w:rPr>
          <w:rFonts w:ascii="仿宋" w:eastAsia="仿宋" w:hAnsi="仿宋" w:hint="eastAsia"/>
          <w:kern w:val="44"/>
          <w:sz w:val="28"/>
          <w:szCs w:val="28"/>
        </w:rPr>
        <w:lastRenderedPageBreak/>
        <w:t>附件2.项目绩效目标完成情况及收支明细表</w:t>
      </w:r>
    </w:p>
    <w:tbl>
      <w:tblPr>
        <w:tblW w:w="5000" w:type="pct"/>
        <w:jc w:val="center"/>
        <w:tblCellMar>
          <w:left w:w="30" w:type="dxa"/>
          <w:right w:w="30" w:type="dxa"/>
        </w:tblCellMar>
        <w:tblLook w:val="0000" w:firstRow="0" w:lastRow="0" w:firstColumn="0" w:lastColumn="0" w:noHBand="0" w:noVBand="0"/>
      </w:tblPr>
      <w:tblGrid>
        <w:gridCol w:w="1480"/>
        <w:gridCol w:w="1780"/>
        <w:gridCol w:w="6414"/>
        <w:gridCol w:w="2218"/>
        <w:gridCol w:w="2678"/>
      </w:tblGrid>
      <w:tr w:rsidR="009F2C4B" w14:paraId="306CD26D" w14:textId="77777777" w:rsidTr="00527311">
        <w:trPr>
          <w:trHeight w:val="446"/>
          <w:jc w:val="center"/>
        </w:trPr>
        <w:tc>
          <w:tcPr>
            <w:tcW w:w="5000" w:type="pct"/>
            <w:gridSpan w:val="5"/>
            <w:tcBorders>
              <w:bottom w:val="single" w:sz="4" w:space="0" w:color="auto"/>
            </w:tcBorders>
          </w:tcPr>
          <w:p w14:paraId="4B68C045" w14:textId="77777777" w:rsidR="009F2C4B" w:rsidRDefault="009F2C4B" w:rsidP="00527311">
            <w:pPr>
              <w:autoSpaceDE w:val="0"/>
              <w:autoSpaceDN w:val="0"/>
              <w:adjustRightInd w:val="0"/>
              <w:spacing w:line="240" w:lineRule="atLeast"/>
              <w:jc w:val="center"/>
              <w:rPr>
                <w:rFonts w:ascii="仿宋" w:eastAsia="仿宋" w:hAnsi="仿宋"/>
                <w:bCs/>
                <w:kern w:val="0"/>
                <w:sz w:val="32"/>
                <w:szCs w:val="32"/>
              </w:rPr>
            </w:pPr>
            <w:r>
              <w:rPr>
                <w:rFonts w:ascii="仿宋" w:eastAsia="仿宋" w:hAnsi="仿宋" w:hint="eastAsia"/>
                <w:bCs/>
                <w:kern w:val="0"/>
                <w:sz w:val="32"/>
                <w:szCs w:val="32"/>
              </w:rPr>
              <w:t>购置</w:t>
            </w:r>
            <w:proofErr w:type="gramStart"/>
            <w:r>
              <w:rPr>
                <w:rFonts w:ascii="仿宋" w:eastAsia="仿宋" w:hAnsi="仿宋" w:hint="eastAsia"/>
                <w:bCs/>
                <w:kern w:val="0"/>
                <w:sz w:val="32"/>
                <w:szCs w:val="32"/>
              </w:rPr>
              <w:t>净水机</w:t>
            </w:r>
            <w:proofErr w:type="gramEnd"/>
            <w:r>
              <w:rPr>
                <w:rFonts w:ascii="仿宋" w:eastAsia="仿宋" w:hAnsi="仿宋" w:hint="eastAsia"/>
                <w:bCs/>
                <w:kern w:val="0"/>
                <w:sz w:val="32"/>
                <w:szCs w:val="32"/>
              </w:rPr>
              <w:t>项目</w:t>
            </w:r>
          </w:p>
          <w:p w14:paraId="0CA4FC39" w14:textId="77777777" w:rsidR="009F2C4B" w:rsidRDefault="009F2C4B" w:rsidP="00527311">
            <w:pPr>
              <w:autoSpaceDE w:val="0"/>
              <w:autoSpaceDN w:val="0"/>
              <w:adjustRightInd w:val="0"/>
              <w:spacing w:line="240" w:lineRule="atLeast"/>
              <w:jc w:val="center"/>
              <w:rPr>
                <w:rFonts w:ascii="仿宋" w:eastAsia="仿宋" w:hAnsi="仿宋"/>
                <w:bCs/>
                <w:kern w:val="0"/>
                <w:sz w:val="32"/>
                <w:szCs w:val="32"/>
              </w:rPr>
            </w:pPr>
            <w:r>
              <w:rPr>
                <w:rFonts w:ascii="仿宋" w:eastAsia="仿宋" w:hAnsi="仿宋" w:hint="eastAsia"/>
                <w:bCs/>
                <w:kern w:val="0"/>
                <w:sz w:val="32"/>
                <w:szCs w:val="32"/>
              </w:rPr>
              <w:t>绩效目标完成情况及收支明细表</w:t>
            </w:r>
          </w:p>
        </w:tc>
      </w:tr>
      <w:tr w:rsidR="009F2C4B" w14:paraId="0CFAD2A9" w14:textId="77777777" w:rsidTr="00527311">
        <w:trPr>
          <w:trHeight w:val="243"/>
          <w:jc w:val="center"/>
        </w:trPr>
        <w:tc>
          <w:tcPr>
            <w:tcW w:w="1119" w:type="pct"/>
            <w:gridSpan w:val="2"/>
            <w:tcBorders>
              <w:top w:val="single" w:sz="4" w:space="0" w:color="auto"/>
              <w:left w:val="single" w:sz="2" w:space="0" w:color="000000"/>
              <w:bottom w:val="single" w:sz="6" w:space="0" w:color="auto"/>
              <w:right w:val="single" w:sz="2" w:space="0" w:color="000000"/>
            </w:tcBorders>
            <w:vAlign w:val="center"/>
          </w:tcPr>
          <w:p w14:paraId="59D17085" w14:textId="77777777" w:rsidR="009F2C4B" w:rsidRDefault="009F2C4B" w:rsidP="00527311">
            <w:pPr>
              <w:autoSpaceDE w:val="0"/>
              <w:autoSpaceDN w:val="0"/>
              <w:adjustRightInd w:val="0"/>
              <w:jc w:val="center"/>
              <w:rPr>
                <w:rFonts w:ascii="仿宋" w:eastAsia="仿宋" w:hAnsi="仿宋" w:cs="黑体"/>
                <w:kern w:val="0"/>
                <w:sz w:val="18"/>
                <w:szCs w:val="18"/>
              </w:rPr>
            </w:pPr>
            <w:r>
              <w:rPr>
                <w:rFonts w:ascii="仿宋" w:eastAsia="仿宋" w:hAnsi="仿宋" w:cs="黑体" w:hint="eastAsia"/>
                <w:kern w:val="0"/>
                <w:sz w:val="18"/>
                <w:szCs w:val="18"/>
              </w:rPr>
              <w:t>审核人：</w:t>
            </w:r>
          </w:p>
        </w:tc>
        <w:tc>
          <w:tcPr>
            <w:tcW w:w="2961" w:type="pct"/>
            <w:gridSpan w:val="2"/>
            <w:tcBorders>
              <w:top w:val="single" w:sz="4" w:space="0" w:color="auto"/>
              <w:left w:val="single" w:sz="2" w:space="0" w:color="000000"/>
              <w:bottom w:val="single" w:sz="6" w:space="0" w:color="auto"/>
              <w:right w:val="single" w:sz="2" w:space="0" w:color="000000"/>
            </w:tcBorders>
            <w:vAlign w:val="center"/>
          </w:tcPr>
          <w:p w14:paraId="52D67EC0"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919" w:type="pct"/>
            <w:tcBorders>
              <w:top w:val="single" w:sz="4" w:space="0" w:color="auto"/>
              <w:left w:val="single" w:sz="2" w:space="0" w:color="000000"/>
              <w:bottom w:val="single" w:sz="6" w:space="0" w:color="auto"/>
              <w:right w:val="single" w:sz="2" w:space="0" w:color="000000"/>
            </w:tcBorders>
            <w:vAlign w:val="center"/>
          </w:tcPr>
          <w:p w14:paraId="09C95CD3"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单位：万元</w:t>
            </w:r>
          </w:p>
        </w:tc>
      </w:tr>
      <w:tr w:rsidR="009F2C4B" w14:paraId="1DFFD1EC" w14:textId="77777777" w:rsidTr="00527311">
        <w:trPr>
          <w:trHeight w:val="214"/>
          <w:jc w:val="center"/>
        </w:trPr>
        <w:tc>
          <w:tcPr>
            <w:tcW w:w="508" w:type="pct"/>
            <w:vMerge w:val="restart"/>
            <w:tcBorders>
              <w:top w:val="single" w:sz="6" w:space="0" w:color="auto"/>
              <w:left w:val="single" w:sz="6" w:space="0" w:color="auto"/>
              <w:right w:val="single" w:sz="6" w:space="0" w:color="auto"/>
            </w:tcBorders>
            <w:shd w:val="solid" w:color="FFFFFF" w:fill="auto"/>
            <w:vAlign w:val="center"/>
          </w:tcPr>
          <w:p w14:paraId="0D70663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绩效目标完成情况</w:t>
            </w: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2C0E87D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目标内容</w:t>
            </w:r>
          </w:p>
        </w:tc>
        <w:tc>
          <w:tcPr>
            <w:tcW w:w="761" w:type="pct"/>
            <w:tcBorders>
              <w:top w:val="single" w:sz="6" w:space="0" w:color="auto"/>
              <w:left w:val="single" w:sz="6" w:space="0" w:color="auto"/>
              <w:bottom w:val="single" w:sz="6" w:space="0" w:color="auto"/>
              <w:right w:val="single" w:sz="6" w:space="0" w:color="auto"/>
            </w:tcBorders>
            <w:vAlign w:val="center"/>
          </w:tcPr>
          <w:p w14:paraId="447D91C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目标调整情况</w:t>
            </w:r>
          </w:p>
        </w:tc>
        <w:tc>
          <w:tcPr>
            <w:tcW w:w="919" w:type="pct"/>
            <w:tcBorders>
              <w:top w:val="single" w:sz="6" w:space="0" w:color="auto"/>
              <w:left w:val="single" w:sz="6" w:space="0" w:color="auto"/>
              <w:bottom w:val="single" w:sz="6" w:space="0" w:color="auto"/>
              <w:right w:val="single" w:sz="6" w:space="0" w:color="auto"/>
            </w:tcBorders>
            <w:vAlign w:val="center"/>
          </w:tcPr>
          <w:p w14:paraId="204F51B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实际完成情况</w:t>
            </w:r>
          </w:p>
        </w:tc>
      </w:tr>
      <w:tr w:rsidR="009F2C4B" w14:paraId="7E1190B4"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7A2513C9"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7B750A0A"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color w:val="000000"/>
                <w:kern w:val="0"/>
                <w:sz w:val="20"/>
                <w:szCs w:val="20"/>
              </w:rPr>
              <w:t>共购置27台</w:t>
            </w:r>
            <w:proofErr w:type="gramStart"/>
            <w:r>
              <w:rPr>
                <w:rFonts w:ascii="仿宋" w:eastAsia="仿宋" w:hAnsi="仿宋" w:cs="宋体" w:hint="eastAsia"/>
                <w:color w:val="000000"/>
                <w:kern w:val="0"/>
                <w:sz w:val="20"/>
                <w:szCs w:val="20"/>
              </w:rPr>
              <w:t>净水机</w:t>
            </w:r>
            <w:proofErr w:type="gramEnd"/>
          </w:p>
        </w:tc>
        <w:tc>
          <w:tcPr>
            <w:tcW w:w="761" w:type="pct"/>
            <w:tcBorders>
              <w:top w:val="single" w:sz="6" w:space="0" w:color="auto"/>
              <w:left w:val="single" w:sz="6" w:space="0" w:color="auto"/>
              <w:bottom w:val="single" w:sz="6" w:space="0" w:color="auto"/>
              <w:right w:val="single" w:sz="6" w:space="0" w:color="auto"/>
            </w:tcBorders>
            <w:vAlign w:val="center"/>
          </w:tcPr>
          <w:p w14:paraId="540F23EF"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63E25CD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完成</w:t>
            </w:r>
          </w:p>
        </w:tc>
      </w:tr>
      <w:tr w:rsidR="009F2C4B" w14:paraId="53297076"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02E9445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49EFE705"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color w:val="000000"/>
                <w:kern w:val="0"/>
                <w:sz w:val="20"/>
                <w:szCs w:val="20"/>
              </w:rPr>
              <w:t>项目竣工验收率＞95</w:t>
            </w:r>
          </w:p>
        </w:tc>
        <w:tc>
          <w:tcPr>
            <w:tcW w:w="761" w:type="pct"/>
            <w:tcBorders>
              <w:top w:val="single" w:sz="6" w:space="0" w:color="auto"/>
              <w:left w:val="single" w:sz="6" w:space="0" w:color="auto"/>
              <w:bottom w:val="single" w:sz="6" w:space="0" w:color="auto"/>
              <w:right w:val="single" w:sz="6" w:space="0" w:color="auto"/>
            </w:tcBorders>
            <w:vAlign w:val="center"/>
          </w:tcPr>
          <w:p w14:paraId="137E78BF"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75EAFE4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完成</w:t>
            </w:r>
          </w:p>
        </w:tc>
      </w:tr>
      <w:tr w:rsidR="009F2C4B" w14:paraId="3C0AA712"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77CC3F26"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719F7E4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color w:val="000000"/>
                <w:kern w:val="0"/>
                <w:sz w:val="20"/>
                <w:szCs w:val="20"/>
              </w:rPr>
              <w:t>项目预算控制数35.66万元</w:t>
            </w:r>
          </w:p>
        </w:tc>
        <w:tc>
          <w:tcPr>
            <w:tcW w:w="761" w:type="pct"/>
            <w:tcBorders>
              <w:top w:val="single" w:sz="6" w:space="0" w:color="auto"/>
              <w:left w:val="single" w:sz="6" w:space="0" w:color="auto"/>
              <w:bottom w:val="single" w:sz="6" w:space="0" w:color="auto"/>
              <w:right w:val="single" w:sz="6" w:space="0" w:color="auto"/>
            </w:tcBorders>
            <w:vAlign w:val="center"/>
          </w:tcPr>
          <w:p w14:paraId="0EBD469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0E49B0A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完成</w:t>
            </w:r>
          </w:p>
        </w:tc>
      </w:tr>
      <w:tr w:rsidR="009F2C4B" w14:paraId="39F3EE18"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7FB84469"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5B257F6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color w:val="000000"/>
                <w:kern w:val="0"/>
                <w:sz w:val="20"/>
                <w:szCs w:val="20"/>
              </w:rPr>
              <w:t>技术要领先确保水质高标准，确保师生饮放心水</w:t>
            </w:r>
            <w:proofErr w:type="gramStart"/>
            <w:r>
              <w:rPr>
                <w:rFonts w:ascii="仿宋" w:eastAsia="仿宋" w:hAnsi="仿宋" w:cs="宋体" w:hint="eastAsia"/>
                <w:color w:val="000000"/>
                <w:kern w:val="0"/>
                <w:sz w:val="20"/>
                <w:szCs w:val="20"/>
              </w:rPr>
              <w:t>饮健康</w:t>
            </w:r>
            <w:proofErr w:type="gramEnd"/>
            <w:r>
              <w:rPr>
                <w:rFonts w:ascii="仿宋" w:eastAsia="仿宋" w:hAnsi="仿宋" w:cs="宋体" w:hint="eastAsia"/>
                <w:color w:val="000000"/>
                <w:kern w:val="0"/>
                <w:sz w:val="20"/>
                <w:szCs w:val="20"/>
              </w:rPr>
              <w:t>水。同时，要符合“碳达峰、碳中和的总体要求”做到低碳、环保，节电、节水。</w:t>
            </w:r>
          </w:p>
        </w:tc>
        <w:tc>
          <w:tcPr>
            <w:tcW w:w="761" w:type="pct"/>
            <w:tcBorders>
              <w:top w:val="single" w:sz="6" w:space="0" w:color="auto"/>
              <w:left w:val="single" w:sz="6" w:space="0" w:color="auto"/>
              <w:bottom w:val="single" w:sz="6" w:space="0" w:color="auto"/>
              <w:right w:val="single" w:sz="6" w:space="0" w:color="auto"/>
            </w:tcBorders>
            <w:vAlign w:val="center"/>
          </w:tcPr>
          <w:p w14:paraId="48959E0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2EDB9BC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完成</w:t>
            </w:r>
          </w:p>
        </w:tc>
      </w:tr>
      <w:tr w:rsidR="009F2C4B" w14:paraId="4E42F1D6"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5E01EF86"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0B4EDB9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color w:val="000000"/>
                <w:kern w:val="0"/>
                <w:sz w:val="20"/>
                <w:szCs w:val="20"/>
              </w:rPr>
              <w:t>提高我校教育教学氛围，加大学校校园文化建设，营造更好的教育教学环境，为了体现学校对学生全面关心的具体表现，确保师生饮放心水</w:t>
            </w:r>
            <w:proofErr w:type="gramStart"/>
            <w:r>
              <w:rPr>
                <w:rFonts w:ascii="仿宋" w:eastAsia="仿宋" w:hAnsi="仿宋" w:cs="宋体" w:hint="eastAsia"/>
                <w:color w:val="000000"/>
                <w:kern w:val="0"/>
                <w:sz w:val="20"/>
                <w:szCs w:val="20"/>
              </w:rPr>
              <w:t>饮健康</w:t>
            </w:r>
            <w:proofErr w:type="gramEnd"/>
            <w:r>
              <w:rPr>
                <w:rFonts w:ascii="仿宋" w:eastAsia="仿宋" w:hAnsi="仿宋" w:cs="宋体" w:hint="eastAsia"/>
                <w:color w:val="000000"/>
                <w:kern w:val="0"/>
                <w:sz w:val="20"/>
                <w:szCs w:val="20"/>
              </w:rPr>
              <w:t>水。</w:t>
            </w:r>
          </w:p>
        </w:tc>
        <w:tc>
          <w:tcPr>
            <w:tcW w:w="761" w:type="pct"/>
            <w:tcBorders>
              <w:top w:val="single" w:sz="6" w:space="0" w:color="auto"/>
              <w:left w:val="single" w:sz="6" w:space="0" w:color="auto"/>
              <w:bottom w:val="single" w:sz="6" w:space="0" w:color="auto"/>
              <w:right w:val="single" w:sz="6" w:space="0" w:color="auto"/>
            </w:tcBorders>
            <w:vAlign w:val="center"/>
          </w:tcPr>
          <w:p w14:paraId="6B4B2FF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3E7CA14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完成</w:t>
            </w:r>
          </w:p>
        </w:tc>
      </w:tr>
      <w:tr w:rsidR="009F2C4B" w14:paraId="350CBF83" w14:textId="77777777" w:rsidTr="00527311">
        <w:trPr>
          <w:trHeight w:val="454"/>
          <w:jc w:val="center"/>
        </w:trPr>
        <w:tc>
          <w:tcPr>
            <w:tcW w:w="508" w:type="pct"/>
            <w:tcBorders>
              <w:left w:val="single" w:sz="6" w:space="0" w:color="auto"/>
              <w:right w:val="single" w:sz="6" w:space="0" w:color="auto"/>
            </w:tcBorders>
            <w:shd w:val="solid" w:color="FFFFFF" w:fill="auto"/>
            <w:vAlign w:val="center"/>
          </w:tcPr>
          <w:p w14:paraId="7944738F"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52122677" w14:textId="77777777" w:rsidR="009F2C4B" w:rsidRDefault="009F2C4B" w:rsidP="00527311">
            <w:pPr>
              <w:autoSpaceDE w:val="0"/>
              <w:autoSpaceDN w:val="0"/>
              <w:adjustRightInd w:val="0"/>
              <w:jc w:val="center"/>
              <w:rPr>
                <w:rFonts w:ascii="仿宋" w:eastAsia="仿宋" w:hAnsi="仿宋" w:cs="宋体"/>
                <w:color w:val="000000"/>
                <w:kern w:val="0"/>
                <w:sz w:val="20"/>
                <w:szCs w:val="20"/>
              </w:rPr>
            </w:pPr>
            <w:r>
              <w:rPr>
                <w:rFonts w:ascii="仿宋" w:eastAsia="仿宋" w:hAnsi="仿宋" w:cs="宋体" w:hint="eastAsia"/>
                <w:color w:val="000000"/>
                <w:kern w:val="0"/>
                <w:sz w:val="20"/>
                <w:szCs w:val="20"/>
              </w:rPr>
              <w:t>教职工满意度＞90%</w:t>
            </w:r>
          </w:p>
        </w:tc>
        <w:tc>
          <w:tcPr>
            <w:tcW w:w="761" w:type="pct"/>
            <w:tcBorders>
              <w:top w:val="single" w:sz="6" w:space="0" w:color="auto"/>
              <w:left w:val="single" w:sz="6" w:space="0" w:color="auto"/>
              <w:bottom w:val="single" w:sz="6" w:space="0" w:color="auto"/>
              <w:right w:val="single" w:sz="6" w:space="0" w:color="auto"/>
            </w:tcBorders>
            <w:vAlign w:val="center"/>
          </w:tcPr>
          <w:p w14:paraId="1D5A8444"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无</w:t>
            </w:r>
          </w:p>
        </w:tc>
        <w:tc>
          <w:tcPr>
            <w:tcW w:w="919" w:type="pct"/>
            <w:tcBorders>
              <w:top w:val="single" w:sz="6" w:space="0" w:color="auto"/>
              <w:left w:val="single" w:sz="6" w:space="0" w:color="auto"/>
              <w:bottom w:val="single" w:sz="6" w:space="0" w:color="auto"/>
              <w:right w:val="single" w:sz="6" w:space="0" w:color="auto"/>
            </w:tcBorders>
            <w:vAlign w:val="center"/>
          </w:tcPr>
          <w:p w14:paraId="3490E0CC"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未开展调查</w:t>
            </w:r>
          </w:p>
        </w:tc>
      </w:tr>
      <w:tr w:rsidR="009F2C4B" w14:paraId="0992C957" w14:textId="77777777" w:rsidTr="00527311">
        <w:trPr>
          <w:trHeight w:val="454"/>
          <w:jc w:val="center"/>
        </w:trPr>
        <w:tc>
          <w:tcPr>
            <w:tcW w:w="508" w:type="pct"/>
            <w:vMerge w:val="restart"/>
            <w:tcBorders>
              <w:top w:val="single" w:sz="6" w:space="0" w:color="auto"/>
              <w:left w:val="single" w:sz="6" w:space="0" w:color="auto"/>
              <w:right w:val="single" w:sz="6" w:space="0" w:color="auto"/>
            </w:tcBorders>
            <w:shd w:val="solid" w:color="FFFFFF" w:fill="auto"/>
            <w:vAlign w:val="center"/>
          </w:tcPr>
          <w:p w14:paraId="451BD06B"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资金到位</w:t>
            </w:r>
          </w:p>
          <w:p w14:paraId="57176BD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情况</w:t>
            </w: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38900DB0"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项目资金（万元）</w:t>
            </w:r>
          </w:p>
        </w:tc>
        <w:tc>
          <w:tcPr>
            <w:tcW w:w="761" w:type="pct"/>
            <w:tcBorders>
              <w:top w:val="single" w:sz="6" w:space="0" w:color="auto"/>
              <w:left w:val="single" w:sz="6" w:space="0" w:color="auto"/>
              <w:bottom w:val="single" w:sz="6" w:space="0" w:color="auto"/>
              <w:right w:val="single" w:sz="6" w:space="0" w:color="auto"/>
            </w:tcBorders>
            <w:vAlign w:val="center"/>
          </w:tcPr>
          <w:p w14:paraId="0969EDD6"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预算批复数  （万元）</w:t>
            </w:r>
          </w:p>
        </w:tc>
        <w:tc>
          <w:tcPr>
            <w:tcW w:w="919" w:type="pct"/>
            <w:tcBorders>
              <w:top w:val="single" w:sz="6" w:space="0" w:color="auto"/>
              <w:left w:val="single" w:sz="6" w:space="0" w:color="auto"/>
              <w:bottom w:val="single" w:sz="6" w:space="0" w:color="auto"/>
              <w:right w:val="single" w:sz="6" w:space="0" w:color="auto"/>
            </w:tcBorders>
            <w:vAlign w:val="center"/>
          </w:tcPr>
          <w:p w14:paraId="3FD5D680"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资金到位数    （万元）</w:t>
            </w:r>
          </w:p>
        </w:tc>
      </w:tr>
      <w:tr w:rsidR="009F2C4B" w14:paraId="3A01EBCE"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5F42C41A"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1F6A0DD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761" w:type="pct"/>
            <w:tcBorders>
              <w:top w:val="single" w:sz="6" w:space="0" w:color="auto"/>
              <w:left w:val="single" w:sz="6" w:space="0" w:color="auto"/>
              <w:bottom w:val="single" w:sz="6" w:space="0" w:color="auto"/>
              <w:right w:val="single" w:sz="6" w:space="0" w:color="auto"/>
            </w:tcBorders>
            <w:vAlign w:val="center"/>
          </w:tcPr>
          <w:p w14:paraId="42A09B69"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919" w:type="pct"/>
            <w:tcBorders>
              <w:top w:val="single" w:sz="6" w:space="0" w:color="auto"/>
              <w:left w:val="single" w:sz="6" w:space="0" w:color="auto"/>
              <w:bottom w:val="single" w:sz="6" w:space="0" w:color="auto"/>
              <w:right w:val="single" w:sz="6" w:space="0" w:color="auto"/>
            </w:tcBorders>
            <w:vAlign w:val="center"/>
          </w:tcPr>
          <w:p w14:paraId="2676E37D"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r>
      <w:tr w:rsidR="009F2C4B" w14:paraId="30C921C4" w14:textId="77777777" w:rsidTr="00527311">
        <w:trPr>
          <w:trHeight w:val="454"/>
          <w:jc w:val="center"/>
        </w:trPr>
        <w:tc>
          <w:tcPr>
            <w:tcW w:w="508" w:type="pct"/>
            <w:tcBorders>
              <w:left w:val="single" w:sz="6" w:space="0" w:color="auto"/>
              <w:right w:val="single" w:sz="6" w:space="0" w:color="auto"/>
            </w:tcBorders>
            <w:shd w:val="solid" w:color="FFFFFF" w:fill="auto"/>
            <w:vAlign w:val="center"/>
          </w:tcPr>
          <w:p w14:paraId="76C01CEB"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43225078" w14:textId="77777777" w:rsidR="009F2C4B" w:rsidRDefault="009F2C4B" w:rsidP="00527311">
            <w:pPr>
              <w:autoSpaceDE w:val="0"/>
              <w:autoSpaceDN w:val="0"/>
              <w:adjustRightInd w:val="0"/>
              <w:jc w:val="center"/>
              <w:rPr>
                <w:rFonts w:ascii="仿宋" w:eastAsia="仿宋" w:hAnsi="仿宋" w:cs="宋体" w:hint="eastAsia"/>
                <w:kern w:val="0"/>
                <w:sz w:val="18"/>
                <w:szCs w:val="18"/>
              </w:rPr>
            </w:pPr>
            <w:r>
              <w:rPr>
                <w:rFonts w:ascii="仿宋" w:eastAsia="仿宋" w:hAnsi="仿宋" w:cs="宋体" w:hint="eastAsia"/>
                <w:kern w:val="0"/>
                <w:sz w:val="18"/>
                <w:szCs w:val="18"/>
              </w:rPr>
              <w:t>合计</w:t>
            </w:r>
          </w:p>
        </w:tc>
        <w:tc>
          <w:tcPr>
            <w:tcW w:w="761" w:type="pct"/>
            <w:tcBorders>
              <w:top w:val="single" w:sz="6" w:space="0" w:color="auto"/>
              <w:left w:val="single" w:sz="6" w:space="0" w:color="auto"/>
              <w:bottom w:val="single" w:sz="6" w:space="0" w:color="auto"/>
              <w:right w:val="single" w:sz="6" w:space="0" w:color="auto"/>
            </w:tcBorders>
            <w:vAlign w:val="center"/>
          </w:tcPr>
          <w:p w14:paraId="1675D10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919" w:type="pct"/>
            <w:tcBorders>
              <w:top w:val="single" w:sz="6" w:space="0" w:color="auto"/>
              <w:left w:val="single" w:sz="6" w:space="0" w:color="auto"/>
              <w:bottom w:val="single" w:sz="6" w:space="0" w:color="auto"/>
              <w:right w:val="single" w:sz="6" w:space="0" w:color="auto"/>
            </w:tcBorders>
            <w:vAlign w:val="center"/>
          </w:tcPr>
          <w:p w14:paraId="40E1C82C"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r>
      <w:tr w:rsidR="009F2C4B" w14:paraId="59AB6E18" w14:textId="77777777" w:rsidTr="00527311">
        <w:trPr>
          <w:trHeight w:val="454"/>
          <w:jc w:val="center"/>
        </w:trPr>
        <w:tc>
          <w:tcPr>
            <w:tcW w:w="508" w:type="pct"/>
            <w:vMerge w:val="restart"/>
            <w:tcBorders>
              <w:top w:val="single" w:sz="6" w:space="0" w:color="auto"/>
              <w:left w:val="single" w:sz="6" w:space="0" w:color="auto"/>
              <w:right w:val="single" w:sz="6" w:space="0" w:color="auto"/>
            </w:tcBorders>
            <w:shd w:val="solid" w:color="FFFFFF" w:fill="auto"/>
            <w:vAlign w:val="center"/>
          </w:tcPr>
          <w:p w14:paraId="2F21379E"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资金支出</w:t>
            </w:r>
          </w:p>
          <w:p w14:paraId="285F72F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情况</w:t>
            </w: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70C9CA36"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项目预算支出明细</w:t>
            </w:r>
          </w:p>
        </w:tc>
        <w:tc>
          <w:tcPr>
            <w:tcW w:w="761" w:type="pct"/>
            <w:tcBorders>
              <w:top w:val="single" w:sz="6" w:space="0" w:color="auto"/>
              <w:left w:val="single" w:sz="6" w:space="0" w:color="auto"/>
              <w:bottom w:val="single" w:sz="6" w:space="0" w:color="auto"/>
              <w:right w:val="single" w:sz="6" w:space="0" w:color="auto"/>
            </w:tcBorders>
            <w:vAlign w:val="center"/>
          </w:tcPr>
          <w:p w14:paraId="085F7614"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预算批复数 （万元）</w:t>
            </w:r>
          </w:p>
        </w:tc>
        <w:tc>
          <w:tcPr>
            <w:tcW w:w="919" w:type="pct"/>
            <w:tcBorders>
              <w:top w:val="single" w:sz="6" w:space="0" w:color="auto"/>
              <w:left w:val="single" w:sz="6" w:space="0" w:color="auto"/>
              <w:bottom w:val="single" w:sz="6" w:space="0" w:color="auto"/>
              <w:right w:val="single" w:sz="6" w:space="0" w:color="auto"/>
            </w:tcBorders>
            <w:vAlign w:val="center"/>
          </w:tcPr>
          <w:p w14:paraId="51418580"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实际支出数    （万元）</w:t>
            </w:r>
          </w:p>
        </w:tc>
      </w:tr>
      <w:tr w:rsidR="009F2C4B" w14:paraId="5D64D380" w14:textId="77777777" w:rsidTr="00527311">
        <w:trPr>
          <w:trHeight w:val="454"/>
          <w:jc w:val="center"/>
        </w:trPr>
        <w:tc>
          <w:tcPr>
            <w:tcW w:w="508" w:type="pct"/>
            <w:vMerge/>
            <w:tcBorders>
              <w:left w:val="single" w:sz="6" w:space="0" w:color="auto"/>
              <w:right w:val="single" w:sz="6" w:space="0" w:color="auto"/>
            </w:tcBorders>
            <w:shd w:val="solid" w:color="FFFFFF" w:fill="auto"/>
            <w:vAlign w:val="center"/>
          </w:tcPr>
          <w:p w14:paraId="20AB6C75"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6B6C80E5"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购置</w:t>
            </w:r>
            <w:proofErr w:type="gramStart"/>
            <w:r>
              <w:rPr>
                <w:rFonts w:ascii="仿宋" w:eastAsia="仿宋" w:hAnsi="仿宋" w:cs="宋体" w:hint="eastAsia"/>
                <w:kern w:val="0"/>
                <w:sz w:val="18"/>
                <w:szCs w:val="18"/>
              </w:rPr>
              <w:t>净水机</w:t>
            </w:r>
            <w:proofErr w:type="gramEnd"/>
          </w:p>
        </w:tc>
        <w:tc>
          <w:tcPr>
            <w:tcW w:w="761" w:type="pct"/>
            <w:tcBorders>
              <w:top w:val="single" w:sz="6" w:space="0" w:color="auto"/>
              <w:left w:val="single" w:sz="6" w:space="0" w:color="auto"/>
              <w:bottom w:val="single" w:sz="6" w:space="0" w:color="auto"/>
              <w:right w:val="single" w:sz="6" w:space="0" w:color="auto"/>
            </w:tcBorders>
            <w:vAlign w:val="center"/>
          </w:tcPr>
          <w:p w14:paraId="3C99BA77"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919" w:type="pct"/>
            <w:tcBorders>
              <w:top w:val="single" w:sz="6" w:space="0" w:color="auto"/>
              <w:left w:val="single" w:sz="6" w:space="0" w:color="auto"/>
              <w:bottom w:val="single" w:sz="6" w:space="0" w:color="auto"/>
              <w:right w:val="single" w:sz="6" w:space="0" w:color="auto"/>
            </w:tcBorders>
            <w:vAlign w:val="center"/>
          </w:tcPr>
          <w:p w14:paraId="7093490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r>
      <w:tr w:rsidR="009F2C4B" w14:paraId="6E129BB5" w14:textId="77777777" w:rsidTr="00527311">
        <w:trPr>
          <w:trHeight w:val="454"/>
          <w:jc w:val="center"/>
        </w:trPr>
        <w:tc>
          <w:tcPr>
            <w:tcW w:w="508" w:type="pct"/>
            <w:vMerge/>
            <w:tcBorders>
              <w:left w:val="single" w:sz="6" w:space="0" w:color="auto"/>
              <w:bottom w:val="single" w:sz="6" w:space="0" w:color="auto"/>
              <w:right w:val="single" w:sz="6" w:space="0" w:color="auto"/>
            </w:tcBorders>
            <w:shd w:val="solid" w:color="FFFFFF" w:fill="auto"/>
            <w:vAlign w:val="center"/>
          </w:tcPr>
          <w:p w14:paraId="0012C66C" w14:textId="77777777" w:rsidR="009F2C4B" w:rsidRDefault="009F2C4B" w:rsidP="00527311">
            <w:pPr>
              <w:autoSpaceDE w:val="0"/>
              <w:autoSpaceDN w:val="0"/>
              <w:adjustRightInd w:val="0"/>
              <w:jc w:val="center"/>
              <w:rPr>
                <w:rFonts w:ascii="仿宋" w:eastAsia="仿宋" w:hAnsi="仿宋" w:cs="宋体"/>
                <w:kern w:val="0"/>
                <w:sz w:val="18"/>
                <w:szCs w:val="18"/>
              </w:rPr>
            </w:pPr>
          </w:p>
        </w:tc>
        <w:tc>
          <w:tcPr>
            <w:tcW w:w="2812" w:type="pct"/>
            <w:gridSpan w:val="2"/>
            <w:tcBorders>
              <w:top w:val="single" w:sz="6" w:space="0" w:color="auto"/>
              <w:left w:val="single" w:sz="6" w:space="0" w:color="auto"/>
              <w:bottom w:val="single" w:sz="6" w:space="0" w:color="auto"/>
              <w:right w:val="single" w:sz="6" w:space="0" w:color="auto"/>
            </w:tcBorders>
            <w:vAlign w:val="center"/>
          </w:tcPr>
          <w:p w14:paraId="6B52C671"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合计</w:t>
            </w:r>
          </w:p>
        </w:tc>
        <w:tc>
          <w:tcPr>
            <w:tcW w:w="761" w:type="pct"/>
            <w:tcBorders>
              <w:top w:val="single" w:sz="6" w:space="0" w:color="auto"/>
              <w:left w:val="single" w:sz="6" w:space="0" w:color="auto"/>
              <w:bottom w:val="single" w:sz="6" w:space="0" w:color="auto"/>
              <w:right w:val="single" w:sz="6" w:space="0" w:color="auto"/>
            </w:tcBorders>
            <w:vAlign w:val="center"/>
          </w:tcPr>
          <w:p w14:paraId="6193D982"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35.66</w:t>
            </w:r>
          </w:p>
        </w:tc>
        <w:tc>
          <w:tcPr>
            <w:tcW w:w="919" w:type="pct"/>
            <w:tcBorders>
              <w:top w:val="single" w:sz="6" w:space="0" w:color="auto"/>
              <w:left w:val="single" w:sz="6" w:space="0" w:color="auto"/>
              <w:bottom w:val="single" w:sz="6" w:space="0" w:color="auto"/>
              <w:right w:val="single" w:sz="6" w:space="0" w:color="auto"/>
            </w:tcBorders>
            <w:vAlign w:val="center"/>
          </w:tcPr>
          <w:p w14:paraId="000C2C78" w14:textId="77777777" w:rsidR="009F2C4B" w:rsidRDefault="009F2C4B" w:rsidP="00527311">
            <w:pPr>
              <w:autoSpaceDE w:val="0"/>
              <w:autoSpaceDN w:val="0"/>
              <w:adjustRightInd w:val="0"/>
              <w:jc w:val="center"/>
              <w:rPr>
                <w:rFonts w:ascii="仿宋" w:eastAsia="仿宋" w:hAnsi="仿宋" w:cs="宋体"/>
                <w:kern w:val="0"/>
                <w:sz w:val="18"/>
                <w:szCs w:val="18"/>
              </w:rPr>
            </w:pPr>
            <w:r>
              <w:rPr>
                <w:rFonts w:ascii="仿宋" w:eastAsia="仿宋" w:hAnsi="仿宋" w:cs="宋体" w:hint="eastAsia"/>
                <w:kern w:val="0"/>
                <w:sz w:val="18"/>
                <w:szCs w:val="18"/>
              </w:rPr>
              <w:t>35.50</w:t>
            </w:r>
          </w:p>
        </w:tc>
      </w:tr>
      <w:tr w:rsidR="009F2C4B" w14:paraId="212F71BE" w14:textId="77777777" w:rsidTr="00527311">
        <w:trPr>
          <w:trHeight w:val="1123"/>
          <w:jc w:val="center"/>
        </w:trPr>
        <w:tc>
          <w:tcPr>
            <w:tcW w:w="5000" w:type="pct"/>
            <w:gridSpan w:val="5"/>
            <w:tcBorders>
              <w:top w:val="single" w:sz="6" w:space="0" w:color="auto"/>
              <w:left w:val="single" w:sz="2" w:space="0" w:color="000000"/>
              <w:bottom w:val="single" w:sz="2" w:space="0" w:color="000000"/>
              <w:right w:val="single" w:sz="2" w:space="0" w:color="000000"/>
            </w:tcBorders>
          </w:tcPr>
          <w:p w14:paraId="5AEC5DB9" w14:textId="77777777" w:rsidR="009F2C4B" w:rsidRDefault="009F2C4B" w:rsidP="00527311">
            <w:pPr>
              <w:autoSpaceDE w:val="0"/>
              <w:autoSpaceDN w:val="0"/>
              <w:adjustRightInd w:val="0"/>
              <w:jc w:val="left"/>
              <w:rPr>
                <w:rFonts w:ascii="仿宋" w:eastAsia="仿宋" w:hAnsi="仿宋" w:cs="宋体"/>
                <w:kern w:val="0"/>
                <w:sz w:val="18"/>
                <w:szCs w:val="18"/>
              </w:rPr>
            </w:pPr>
            <w:r>
              <w:rPr>
                <w:rFonts w:ascii="仿宋" w:eastAsia="仿宋" w:hAnsi="仿宋" w:cs="宋体" w:hint="eastAsia"/>
                <w:kern w:val="0"/>
                <w:sz w:val="18"/>
                <w:szCs w:val="18"/>
              </w:rPr>
              <w:lastRenderedPageBreak/>
              <w:t>注：</w:t>
            </w:r>
            <w:r>
              <w:rPr>
                <w:rFonts w:ascii="仿宋" w:eastAsia="仿宋" w:hAnsi="仿宋" w:cs="宋体"/>
                <w:kern w:val="0"/>
                <w:sz w:val="18"/>
                <w:szCs w:val="18"/>
              </w:rPr>
              <w:t>1.</w:t>
            </w:r>
            <w:r>
              <w:rPr>
                <w:rFonts w:ascii="仿宋" w:eastAsia="仿宋" w:hAnsi="仿宋" w:cs="宋体" w:hint="eastAsia"/>
                <w:kern w:val="0"/>
                <w:sz w:val="18"/>
                <w:szCs w:val="18"/>
              </w:rPr>
              <w:t>预算批复数为项目年度批复的预算数，包含年初批复和年中的追加核减数；</w:t>
            </w:r>
          </w:p>
          <w:p w14:paraId="38D46A22" w14:textId="77777777" w:rsidR="009F2C4B" w:rsidRDefault="009F2C4B" w:rsidP="00527311">
            <w:pPr>
              <w:autoSpaceDE w:val="0"/>
              <w:autoSpaceDN w:val="0"/>
              <w:adjustRightInd w:val="0"/>
              <w:jc w:val="left"/>
              <w:rPr>
                <w:rFonts w:ascii="仿宋" w:eastAsia="仿宋" w:hAnsi="仿宋" w:cs="宋体"/>
                <w:kern w:val="0"/>
                <w:sz w:val="18"/>
                <w:szCs w:val="18"/>
              </w:rPr>
            </w:pPr>
            <w:r>
              <w:rPr>
                <w:rFonts w:ascii="仿宋" w:eastAsia="仿宋" w:hAnsi="仿宋" w:cs="宋体"/>
                <w:kern w:val="0"/>
                <w:sz w:val="18"/>
                <w:szCs w:val="18"/>
              </w:rPr>
              <w:t xml:space="preserve">    2.</w:t>
            </w:r>
            <w:r>
              <w:rPr>
                <w:rFonts w:ascii="仿宋" w:eastAsia="仿宋" w:hAnsi="仿宋" w:cs="宋体" w:hint="eastAsia"/>
                <w:kern w:val="0"/>
                <w:sz w:val="18"/>
                <w:szCs w:val="18"/>
              </w:rPr>
              <w:t>实际支出数是指对应项目明细的实际支出数。</w:t>
            </w:r>
          </w:p>
          <w:p w14:paraId="47F871B8" w14:textId="77777777" w:rsidR="009F2C4B" w:rsidRDefault="009F2C4B" w:rsidP="00527311">
            <w:pPr>
              <w:autoSpaceDE w:val="0"/>
              <w:autoSpaceDN w:val="0"/>
              <w:adjustRightInd w:val="0"/>
              <w:jc w:val="left"/>
              <w:rPr>
                <w:rFonts w:ascii="仿宋" w:eastAsia="仿宋" w:hAnsi="仿宋" w:cs="宋体"/>
                <w:kern w:val="0"/>
                <w:sz w:val="18"/>
                <w:szCs w:val="18"/>
              </w:rPr>
            </w:pPr>
            <w:r>
              <w:rPr>
                <w:rFonts w:ascii="仿宋" w:eastAsia="仿宋" w:hAnsi="仿宋" w:cs="宋体"/>
                <w:kern w:val="0"/>
                <w:sz w:val="18"/>
                <w:szCs w:val="18"/>
              </w:rPr>
              <w:t xml:space="preserve">    3.</w:t>
            </w:r>
            <w:r>
              <w:rPr>
                <w:rFonts w:ascii="仿宋" w:eastAsia="仿宋" w:hAnsi="仿宋" w:cs="宋体" w:hint="eastAsia"/>
                <w:kern w:val="0"/>
                <w:sz w:val="18"/>
                <w:szCs w:val="18"/>
              </w:rPr>
              <w:t>表中数据以单位实际账面数据为准，保留小数点后两位数字。</w:t>
            </w:r>
          </w:p>
        </w:tc>
      </w:tr>
    </w:tbl>
    <w:p w14:paraId="342B4DF5" w14:textId="77777777" w:rsidR="009F2C4B" w:rsidRPr="00E469B5" w:rsidRDefault="009F2C4B" w:rsidP="009F2C4B">
      <w:pPr>
        <w:pStyle w:val="a0"/>
        <w:ind w:firstLine="420"/>
      </w:pPr>
    </w:p>
    <w:p w14:paraId="7C5A71DD" w14:textId="77777777" w:rsidR="009F2C4B" w:rsidRDefault="009F2C4B" w:rsidP="009F2C4B">
      <w:pPr>
        <w:pStyle w:val="a0"/>
        <w:ind w:firstLine="420"/>
      </w:pPr>
    </w:p>
    <w:p w14:paraId="34CF1E87" w14:textId="77777777" w:rsidR="009F2C4B" w:rsidRDefault="009F2C4B" w:rsidP="009F2C4B">
      <w:pPr>
        <w:pStyle w:val="a0"/>
        <w:ind w:firstLine="420"/>
      </w:pPr>
    </w:p>
    <w:p w14:paraId="08D2E29C" w14:textId="77777777" w:rsidR="009F2C4B" w:rsidRDefault="009F2C4B" w:rsidP="009F2C4B">
      <w:pPr>
        <w:pStyle w:val="a0"/>
        <w:ind w:firstLine="420"/>
      </w:pPr>
    </w:p>
    <w:p w14:paraId="1D4C2BAD" w14:textId="77777777" w:rsidR="009F2C4B" w:rsidRDefault="009F2C4B" w:rsidP="009F2C4B">
      <w:pPr>
        <w:pStyle w:val="a0"/>
        <w:ind w:firstLine="420"/>
      </w:pPr>
    </w:p>
    <w:p w14:paraId="0E345DBF" w14:textId="77777777" w:rsidR="009F2C4B" w:rsidRDefault="009F2C4B" w:rsidP="009F2C4B">
      <w:pPr>
        <w:pStyle w:val="a0"/>
        <w:ind w:firstLine="420"/>
      </w:pPr>
    </w:p>
    <w:p w14:paraId="09FD3052" w14:textId="77777777" w:rsidR="009F2C4B" w:rsidRDefault="009F2C4B" w:rsidP="009F2C4B">
      <w:pPr>
        <w:pStyle w:val="a0"/>
        <w:ind w:firstLine="420"/>
      </w:pPr>
    </w:p>
    <w:p w14:paraId="51337BA6" w14:textId="77777777" w:rsidR="009F2C4B" w:rsidRDefault="009F2C4B" w:rsidP="009F2C4B">
      <w:pPr>
        <w:pStyle w:val="a0"/>
        <w:ind w:firstLine="420"/>
      </w:pPr>
    </w:p>
    <w:p w14:paraId="3F1B828B" w14:textId="77777777" w:rsidR="009F2C4B" w:rsidRDefault="009F2C4B" w:rsidP="009F2C4B">
      <w:pPr>
        <w:pStyle w:val="a0"/>
        <w:ind w:firstLine="420"/>
      </w:pPr>
    </w:p>
    <w:p w14:paraId="1D6BF646" w14:textId="77777777" w:rsidR="009F2C4B" w:rsidRDefault="009F2C4B" w:rsidP="009F2C4B">
      <w:pPr>
        <w:pStyle w:val="a0"/>
        <w:ind w:firstLine="420"/>
      </w:pPr>
    </w:p>
    <w:p w14:paraId="51D3A4DC" w14:textId="77777777" w:rsidR="009F2C4B" w:rsidRDefault="009F2C4B" w:rsidP="009F2C4B">
      <w:pPr>
        <w:pStyle w:val="a0"/>
        <w:ind w:firstLine="420"/>
      </w:pPr>
    </w:p>
    <w:p w14:paraId="3F686610" w14:textId="77777777" w:rsidR="009F2C4B" w:rsidRDefault="009F2C4B" w:rsidP="009F2C4B">
      <w:pPr>
        <w:pStyle w:val="a0"/>
        <w:ind w:firstLine="420"/>
      </w:pPr>
    </w:p>
    <w:p w14:paraId="23203AFF" w14:textId="77777777" w:rsidR="009F2C4B" w:rsidRDefault="009F2C4B" w:rsidP="009F2C4B">
      <w:pPr>
        <w:pStyle w:val="a0"/>
        <w:ind w:firstLine="420"/>
      </w:pPr>
    </w:p>
    <w:p w14:paraId="2684118B" w14:textId="77777777" w:rsidR="009F2C4B" w:rsidRDefault="009F2C4B" w:rsidP="009F2C4B">
      <w:pPr>
        <w:pStyle w:val="a0"/>
        <w:ind w:firstLine="420"/>
      </w:pPr>
    </w:p>
    <w:p w14:paraId="33A1D139" w14:textId="77777777" w:rsidR="009F2C4B" w:rsidRDefault="009F2C4B" w:rsidP="009F2C4B">
      <w:pPr>
        <w:pStyle w:val="a0"/>
        <w:ind w:firstLine="420"/>
      </w:pPr>
    </w:p>
    <w:p w14:paraId="61E4355F" w14:textId="77777777" w:rsidR="009F2C4B" w:rsidRDefault="009F2C4B" w:rsidP="009F2C4B">
      <w:pPr>
        <w:pStyle w:val="a0"/>
        <w:ind w:firstLine="420"/>
      </w:pPr>
    </w:p>
    <w:p w14:paraId="0AE06A29" w14:textId="77777777" w:rsidR="009F2C4B" w:rsidRDefault="009F2C4B" w:rsidP="009F2C4B">
      <w:pPr>
        <w:pStyle w:val="a0"/>
        <w:ind w:firstLine="420"/>
      </w:pPr>
    </w:p>
    <w:p w14:paraId="5E5568E8" w14:textId="77777777" w:rsidR="009F2C4B" w:rsidRDefault="009F2C4B" w:rsidP="009F2C4B">
      <w:pPr>
        <w:pStyle w:val="a0"/>
        <w:ind w:firstLine="420"/>
      </w:pPr>
    </w:p>
    <w:p w14:paraId="0DA66719" w14:textId="77777777" w:rsidR="009F2C4B" w:rsidRDefault="009F2C4B" w:rsidP="009F2C4B">
      <w:pPr>
        <w:pStyle w:val="a0"/>
        <w:ind w:firstLine="420"/>
      </w:pPr>
    </w:p>
    <w:p w14:paraId="43CDE341" w14:textId="77777777" w:rsidR="009F2C4B" w:rsidRDefault="009F2C4B" w:rsidP="009F2C4B">
      <w:pPr>
        <w:pStyle w:val="a0"/>
        <w:ind w:firstLine="420"/>
      </w:pPr>
    </w:p>
    <w:p w14:paraId="4C93FECB" w14:textId="77777777" w:rsidR="009F2C4B" w:rsidRDefault="009F2C4B" w:rsidP="009F2C4B">
      <w:pPr>
        <w:pStyle w:val="a0"/>
        <w:ind w:firstLine="420"/>
      </w:pPr>
    </w:p>
    <w:p w14:paraId="64A284D7" w14:textId="77777777" w:rsidR="009F2C4B" w:rsidRDefault="009F2C4B" w:rsidP="009F2C4B">
      <w:pPr>
        <w:pStyle w:val="a0"/>
        <w:ind w:firstLine="420"/>
      </w:pPr>
    </w:p>
    <w:p w14:paraId="49CF16CE" w14:textId="77777777" w:rsidR="009F2C4B" w:rsidRDefault="009F2C4B" w:rsidP="009F2C4B">
      <w:pPr>
        <w:pStyle w:val="a0"/>
        <w:ind w:firstLine="420"/>
      </w:pPr>
    </w:p>
    <w:p w14:paraId="28AAA97D" w14:textId="77777777" w:rsidR="009F2C4B" w:rsidRDefault="009F2C4B" w:rsidP="009F2C4B">
      <w:pPr>
        <w:pStyle w:val="a0"/>
        <w:ind w:firstLine="420"/>
      </w:pPr>
    </w:p>
    <w:p w14:paraId="3634F348" w14:textId="77777777" w:rsidR="009F2C4B" w:rsidRDefault="009F2C4B" w:rsidP="009F2C4B">
      <w:pPr>
        <w:pStyle w:val="a0"/>
        <w:ind w:firstLine="420"/>
      </w:pPr>
    </w:p>
    <w:p w14:paraId="2865E6F3" w14:textId="77777777" w:rsidR="009F2C4B" w:rsidRDefault="009F2C4B" w:rsidP="009F2C4B">
      <w:pPr>
        <w:pStyle w:val="a0"/>
        <w:ind w:firstLine="420"/>
      </w:pPr>
    </w:p>
    <w:p w14:paraId="6859D14A" w14:textId="77777777" w:rsidR="009F2C4B" w:rsidRDefault="009F2C4B" w:rsidP="009F2C4B">
      <w:pPr>
        <w:pStyle w:val="a0"/>
        <w:ind w:firstLine="420"/>
      </w:pPr>
    </w:p>
    <w:p w14:paraId="58BEFBFE" w14:textId="77777777" w:rsidR="009F2C4B" w:rsidRDefault="009F2C4B" w:rsidP="009F2C4B">
      <w:pPr>
        <w:pStyle w:val="a9"/>
        <w:ind w:firstLineChars="0" w:firstLine="0"/>
        <w:rPr>
          <w:rFonts w:ascii="仿宋" w:eastAsia="仿宋" w:hAnsi="仿宋"/>
          <w:kern w:val="44"/>
          <w:sz w:val="28"/>
          <w:szCs w:val="28"/>
        </w:rPr>
      </w:pPr>
      <w:r>
        <w:rPr>
          <w:rFonts w:ascii="仿宋" w:eastAsia="仿宋" w:hAnsi="仿宋" w:hint="eastAsia"/>
          <w:kern w:val="44"/>
          <w:sz w:val="28"/>
          <w:szCs w:val="28"/>
        </w:rPr>
        <w:lastRenderedPageBreak/>
        <w:t>附件</w:t>
      </w:r>
      <w:r>
        <w:rPr>
          <w:rFonts w:ascii="仿宋" w:eastAsia="仿宋" w:hAnsi="仿宋"/>
          <w:kern w:val="44"/>
          <w:sz w:val="28"/>
          <w:szCs w:val="28"/>
        </w:rPr>
        <w:t>3</w:t>
      </w:r>
      <w:r>
        <w:rPr>
          <w:rFonts w:ascii="仿宋" w:eastAsia="仿宋" w:hAnsi="仿宋" w:hint="eastAsia"/>
          <w:kern w:val="44"/>
          <w:sz w:val="28"/>
          <w:szCs w:val="28"/>
        </w:rPr>
        <w:t>.指标体系及打分情况表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2568"/>
        <w:gridCol w:w="3494"/>
        <w:gridCol w:w="582"/>
        <w:gridCol w:w="4077"/>
        <w:gridCol w:w="582"/>
        <w:gridCol w:w="2219"/>
      </w:tblGrid>
      <w:tr w:rsidR="009F2C4B" w14:paraId="7E8853F4" w14:textId="77777777" w:rsidTr="00527311">
        <w:trPr>
          <w:trHeight w:val="348"/>
        </w:trPr>
        <w:tc>
          <w:tcPr>
            <w:tcW w:w="5000" w:type="pct"/>
            <w:gridSpan w:val="7"/>
            <w:vAlign w:val="center"/>
          </w:tcPr>
          <w:p w14:paraId="31D61FA2" w14:textId="77777777" w:rsidR="009F2C4B" w:rsidRDefault="009F2C4B" w:rsidP="00527311">
            <w:pPr>
              <w:widowControl/>
              <w:jc w:val="center"/>
              <w:rPr>
                <w:rFonts w:ascii="仿宋" w:eastAsia="仿宋" w:hAnsi="仿宋" w:cs="宋体"/>
                <w:kern w:val="0"/>
                <w:sz w:val="28"/>
                <w:szCs w:val="28"/>
              </w:rPr>
            </w:pPr>
            <w:r>
              <w:rPr>
                <w:rFonts w:ascii="仿宋" w:eastAsia="仿宋" w:hAnsi="仿宋" w:cs="宋体" w:hint="eastAsia"/>
                <w:kern w:val="0"/>
                <w:sz w:val="32"/>
                <w:szCs w:val="32"/>
              </w:rPr>
              <w:t>绩效评价指标体系及打分情况表</w:t>
            </w:r>
          </w:p>
        </w:tc>
      </w:tr>
      <w:tr w:rsidR="009F2C4B" w14:paraId="31462D12" w14:textId="77777777" w:rsidTr="00527311">
        <w:trPr>
          <w:trHeight w:val="276"/>
        </w:trPr>
        <w:tc>
          <w:tcPr>
            <w:tcW w:w="356" w:type="pct"/>
            <w:shd w:val="clear" w:color="000000" w:fill="FFFFFF"/>
            <w:vAlign w:val="center"/>
          </w:tcPr>
          <w:p w14:paraId="4F09AA21"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一级指标</w:t>
            </w:r>
          </w:p>
        </w:tc>
        <w:tc>
          <w:tcPr>
            <w:tcW w:w="882" w:type="pct"/>
            <w:shd w:val="clear" w:color="000000" w:fill="FFFFFF"/>
            <w:vAlign w:val="center"/>
          </w:tcPr>
          <w:p w14:paraId="40D0A2CF"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二级指标</w:t>
            </w:r>
          </w:p>
        </w:tc>
        <w:tc>
          <w:tcPr>
            <w:tcW w:w="1200" w:type="pct"/>
            <w:shd w:val="clear" w:color="000000" w:fill="FFFFFF"/>
            <w:vAlign w:val="center"/>
          </w:tcPr>
          <w:p w14:paraId="1F02AB7B"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三级指标</w:t>
            </w:r>
          </w:p>
        </w:tc>
        <w:tc>
          <w:tcPr>
            <w:tcW w:w="200" w:type="pct"/>
            <w:shd w:val="clear" w:color="000000" w:fill="FFFFFF"/>
            <w:vAlign w:val="center"/>
          </w:tcPr>
          <w:p w14:paraId="44793DB6"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分值</w:t>
            </w:r>
          </w:p>
        </w:tc>
        <w:tc>
          <w:tcPr>
            <w:tcW w:w="1400" w:type="pct"/>
            <w:shd w:val="clear" w:color="000000" w:fill="FFFFFF"/>
            <w:vAlign w:val="center"/>
          </w:tcPr>
          <w:p w14:paraId="7A415983"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评分标准</w:t>
            </w:r>
          </w:p>
        </w:tc>
        <w:tc>
          <w:tcPr>
            <w:tcW w:w="200" w:type="pct"/>
            <w:shd w:val="clear" w:color="000000" w:fill="FFFFFF"/>
            <w:vAlign w:val="center"/>
          </w:tcPr>
          <w:p w14:paraId="3813F418"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得分</w:t>
            </w:r>
          </w:p>
        </w:tc>
        <w:tc>
          <w:tcPr>
            <w:tcW w:w="762" w:type="pct"/>
            <w:shd w:val="clear" w:color="000000" w:fill="FFFFFF"/>
            <w:vAlign w:val="center"/>
          </w:tcPr>
          <w:p w14:paraId="70882025" w14:textId="77777777" w:rsidR="009F2C4B" w:rsidRDefault="009F2C4B" w:rsidP="00527311">
            <w:pPr>
              <w:widowControl/>
              <w:jc w:val="center"/>
              <w:rPr>
                <w:rFonts w:ascii="仿宋" w:eastAsia="仿宋" w:hAnsi="仿宋" w:cs="宋体" w:hint="eastAsia"/>
                <w:b/>
                <w:bCs/>
                <w:kern w:val="0"/>
                <w:sz w:val="18"/>
                <w:szCs w:val="18"/>
              </w:rPr>
            </w:pPr>
            <w:r>
              <w:rPr>
                <w:rFonts w:ascii="仿宋" w:eastAsia="仿宋" w:hAnsi="仿宋" w:cs="宋体" w:hint="eastAsia"/>
                <w:b/>
                <w:bCs/>
                <w:kern w:val="0"/>
                <w:sz w:val="18"/>
                <w:szCs w:val="18"/>
              </w:rPr>
              <w:t>扣分理由</w:t>
            </w:r>
          </w:p>
        </w:tc>
      </w:tr>
      <w:tr w:rsidR="009F2C4B" w14:paraId="1D97C3EC" w14:textId="77777777" w:rsidTr="00527311">
        <w:trPr>
          <w:trHeight w:val="530"/>
        </w:trPr>
        <w:tc>
          <w:tcPr>
            <w:tcW w:w="356" w:type="pct"/>
            <w:vMerge w:val="restart"/>
            <w:shd w:val="clear" w:color="000000" w:fill="FFFFFF"/>
            <w:vAlign w:val="center"/>
          </w:tcPr>
          <w:p w14:paraId="6C3BC84E"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 xml:space="preserve">决策（10分）　</w:t>
            </w:r>
          </w:p>
        </w:tc>
        <w:tc>
          <w:tcPr>
            <w:tcW w:w="882" w:type="pct"/>
            <w:vMerge w:val="restart"/>
            <w:shd w:val="clear" w:color="000000" w:fill="FFFFFF"/>
            <w:vAlign w:val="center"/>
          </w:tcPr>
          <w:p w14:paraId="4C803E1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项目立项（3分）</w:t>
            </w:r>
          </w:p>
        </w:tc>
        <w:tc>
          <w:tcPr>
            <w:tcW w:w="1200" w:type="pct"/>
            <w:shd w:val="clear" w:color="000000" w:fill="FFFFFF"/>
            <w:vAlign w:val="center"/>
          </w:tcPr>
          <w:p w14:paraId="6EDAC59B"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立项依据充分性</w:t>
            </w:r>
          </w:p>
        </w:tc>
        <w:tc>
          <w:tcPr>
            <w:tcW w:w="200" w:type="pct"/>
            <w:shd w:val="clear" w:color="auto" w:fill="auto"/>
            <w:vAlign w:val="center"/>
          </w:tcPr>
          <w:p w14:paraId="59DBAF90"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w:t>
            </w:r>
          </w:p>
        </w:tc>
        <w:tc>
          <w:tcPr>
            <w:tcW w:w="1400" w:type="pct"/>
            <w:shd w:val="clear" w:color="000000" w:fill="FFFFFF"/>
            <w:vAlign w:val="center"/>
          </w:tcPr>
          <w:p w14:paraId="5BEB02A6"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决策依据充分合理（1—2分）</w:t>
            </w:r>
          </w:p>
          <w:p w14:paraId="61D18440"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决策依据不充分不合理（0-1分）</w:t>
            </w:r>
          </w:p>
        </w:tc>
        <w:tc>
          <w:tcPr>
            <w:tcW w:w="200" w:type="pct"/>
            <w:shd w:val="clear" w:color="auto" w:fill="auto"/>
            <w:vAlign w:val="center"/>
          </w:tcPr>
          <w:p w14:paraId="3DCB854F"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kern w:val="0"/>
                <w:sz w:val="18"/>
                <w:szCs w:val="18"/>
              </w:rPr>
              <w:t>1</w:t>
            </w:r>
          </w:p>
        </w:tc>
        <w:tc>
          <w:tcPr>
            <w:tcW w:w="762" w:type="pct"/>
            <w:shd w:val="clear" w:color="000000" w:fill="FFFFFF"/>
            <w:vAlign w:val="center"/>
          </w:tcPr>
          <w:p w14:paraId="43C5FD6B"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缺少实施方案</w:t>
            </w:r>
          </w:p>
        </w:tc>
      </w:tr>
      <w:tr w:rsidR="009F2C4B" w14:paraId="2E7E34FE" w14:textId="77777777" w:rsidTr="00527311">
        <w:trPr>
          <w:trHeight w:val="288"/>
        </w:trPr>
        <w:tc>
          <w:tcPr>
            <w:tcW w:w="356" w:type="pct"/>
            <w:vMerge/>
            <w:shd w:val="clear" w:color="auto" w:fill="auto"/>
            <w:vAlign w:val="center"/>
          </w:tcPr>
          <w:p w14:paraId="6243E43D"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6197D824" w14:textId="77777777" w:rsidR="009F2C4B" w:rsidRDefault="009F2C4B" w:rsidP="00527311">
            <w:pPr>
              <w:widowControl/>
              <w:jc w:val="left"/>
              <w:rPr>
                <w:rFonts w:ascii="仿宋" w:eastAsia="仿宋" w:hAnsi="仿宋" w:cs="宋体"/>
                <w:kern w:val="0"/>
                <w:sz w:val="18"/>
                <w:szCs w:val="18"/>
              </w:rPr>
            </w:pPr>
          </w:p>
        </w:tc>
        <w:tc>
          <w:tcPr>
            <w:tcW w:w="1200" w:type="pct"/>
            <w:shd w:val="clear" w:color="auto" w:fill="auto"/>
            <w:vAlign w:val="center"/>
          </w:tcPr>
          <w:p w14:paraId="194BD112"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立项程序规范性</w:t>
            </w:r>
          </w:p>
        </w:tc>
        <w:tc>
          <w:tcPr>
            <w:tcW w:w="200" w:type="pct"/>
            <w:shd w:val="clear" w:color="000000" w:fill="FFFFFF"/>
            <w:vAlign w:val="center"/>
          </w:tcPr>
          <w:p w14:paraId="0CA059E9"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w:t>
            </w:r>
          </w:p>
        </w:tc>
        <w:tc>
          <w:tcPr>
            <w:tcW w:w="1400" w:type="pct"/>
            <w:shd w:val="clear" w:color="auto" w:fill="auto"/>
            <w:vAlign w:val="center"/>
          </w:tcPr>
          <w:p w14:paraId="7EA60639"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决策程序规范，申报程序规范（1分）</w:t>
            </w:r>
          </w:p>
          <w:p w14:paraId="4249BCF5"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决策程序不规范，申报程序不规范（0-1分）</w:t>
            </w:r>
          </w:p>
        </w:tc>
        <w:tc>
          <w:tcPr>
            <w:tcW w:w="200" w:type="pct"/>
            <w:shd w:val="clear" w:color="000000" w:fill="FFFFFF"/>
            <w:vAlign w:val="center"/>
          </w:tcPr>
          <w:p w14:paraId="21E2CD69"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1</w:t>
            </w:r>
          </w:p>
        </w:tc>
        <w:tc>
          <w:tcPr>
            <w:tcW w:w="762" w:type="pct"/>
            <w:shd w:val="clear" w:color="000000" w:fill="FFFFFF"/>
            <w:vAlign w:val="center"/>
          </w:tcPr>
          <w:p w14:paraId="14EEF6C9"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未见立项决策会议纪要</w:t>
            </w:r>
          </w:p>
        </w:tc>
      </w:tr>
      <w:tr w:rsidR="009F2C4B" w14:paraId="0B61015D" w14:textId="77777777" w:rsidTr="00527311">
        <w:trPr>
          <w:trHeight w:val="509"/>
        </w:trPr>
        <w:tc>
          <w:tcPr>
            <w:tcW w:w="356" w:type="pct"/>
            <w:vMerge/>
            <w:shd w:val="clear" w:color="auto" w:fill="auto"/>
            <w:vAlign w:val="center"/>
          </w:tcPr>
          <w:p w14:paraId="3AC3C20D" w14:textId="77777777" w:rsidR="009F2C4B" w:rsidRDefault="009F2C4B" w:rsidP="00527311">
            <w:pPr>
              <w:widowControl/>
              <w:jc w:val="left"/>
              <w:rPr>
                <w:rFonts w:ascii="仿宋" w:eastAsia="仿宋" w:hAnsi="仿宋" w:cs="宋体"/>
                <w:kern w:val="0"/>
                <w:sz w:val="18"/>
                <w:szCs w:val="18"/>
              </w:rPr>
            </w:pPr>
          </w:p>
        </w:tc>
        <w:tc>
          <w:tcPr>
            <w:tcW w:w="882" w:type="pct"/>
            <w:vMerge w:val="restart"/>
            <w:shd w:val="clear" w:color="000000" w:fill="FFFFFF"/>
            <w:vAlign w:val="center"/>
          </w:tcPr>
          <w:p w14:paraId="02F8350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 xml:space="preserve">绩效目标（4分）　</w:t>
            </w:r>
          </w:p>
        </w:tc>
        <w:tc>
          <w:tcPr>
            <w:tcW w:w="1200" w:type="pct"/>
            <w:shd w:val="clear" w:color="000000" w:fill="FFFFFF"/>
            <w:vAlign w:val="center"/>
          </w:tcPr>
          <w:p w14:paraId="07173240"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绩效目标合理性</w:t>
            </w:r>
          </w:p>
        </w:tc>
        <w:tc>
          <w:tcPr>
            <w:tcW w:w="200" w:type="pct"/>
            <w:shd w:val="clear" w:color="000000" w:fill="FFFFFF"/>
            <w:vAlign w:val="center"/>
          </w:tcPr>
          <w:p w14:paraId="1FEF798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1400" w:type="pct"/>
            <w:shd w:val="clear" w:color="000000" w:fill="FFFFFF"/>
            <w:vAlign w:val="center"/>
          </w:tcPr>
          <w:p w14:paraId="4115E3F6"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绩效目标合理（1—2分）</w:t>
            </w:r>
          </w:p>
          <w:p w14:paraId="7FD71A3C"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绩效目标不合理（</w:t>
            </w:r>
            <w:r>
              <w:rPr>
                <w:rFonts w:ascii="仿宋" w:eastAsia="仿宋" w:hAnsi="仿宋" w:cs="宋体"/>
                <w:kern w:val="0"/>
                <w:sz w:val="18"/>
                <w:szCs w:val="18"/>
              </w:rPr>
              <w:t>0</w:t>
            </w:r>
            <w:r>
              <w:rPr>
                <w:rFonts w:ascii="仿宋" w:eastAsia="仿宋" w:hAnsi="仿宋" w:cs="宋体" w:hint="eastAsia"/>
                <w:kern w:val="0"/>
                <w:sz w:val="18"/>
                <w:szCs w:val="18"/>
              </w:rPr>
              <w:t>-</w:t>
            </w:r>
            <w:r>
              <w:rPr>
                <w:rFonts w:ascii="仿宋" w:eastAsia="仿宋" w:hAnsi="仿宋" w:cs="宋体"/>
                <w:kern w:val="0"/>
                <w:sz w:val="18"/>
                <w:szCs w:val="18"/>
              </w:rPr>
              <w:t>1</w:t>
            </w:r>
            <w:r>
              <w:rPr>
                <w:rFonts w:ascii="仿宋" w:eastAsia="仿宋" w:hAnsi="仿宋" w:cs="宋体" w:hint="eastAsia"/>
                <w:kern w:val="0"/>
                <w:sz w:val="18"/>
                <w:szCs w:val="18"/>
              </w:rPr>
              <w:t xml:space="preserve">分）　</w:t>
            </w:r>
          </w:p>
        </w:tc>
        <w:tc>
          <w:tcPr>
            <w:tcW w:w="200" w:type="pct"/>
            <w:shd w:val="clear" w:color="000000" w:fill="FFFFFF"/>
            <w:vAlign w:val="center"/>
          </w:tcPr>
          <w:p w14:paraId="7A166B6D"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kern w:val="0"/>
                <w:sz w:val="18"/>
                <w:szCs w:val="18"/>
              </w:rPr>
              <w:t>1</w:t>
            </w:r>
          </w:p>
        </w:tc>
        <w:tc>
          <w:tcPr>
            <w:tcW w:w="762" w:type="pct"/>
            <w:shd w:val="clear" w:color="000000" w:fill="FFFFFF"/>
            <w:vAlign w:val="center"/>
          </w:tcPr>
          <w:p w14:paraId="492429B6"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部分指标不合理</w:t>
            </w:r>
          </w:p>
        </w:tc>
      </w:tr>
      <w:tr w:rsidR="009F2C4B" w14:paraId="197FE17D" w14:textId="77777777" w:rsidTr="00527311">
        <w:trPr>
          <w:trHeight w:val="282"/>
        </w:trPr>
        <w:tc>
          <w:tcPr>
            <w:tcW w:w="356" w:type="pct"/>
            <w:vMerge/>
            <w:shd w:val="clear" w:color="auto" w:fill="auto"/>
            <w:vAlign w:val="center"/>
          </w:tcPr>
          <w:p w14:paraId="237E02E3"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3441777C" w14:textId="77777777" w:rsidR="009F2C4B" w:rsidRDefault="009F2C4B" w:rsidP="00527311">
            <w:pPr>
              <w:widowControl/>
              <w:jc w:val="left"/>
              <w:rPr>
                <w:rFonts w:ascii="仿宋" w:eastAsia="仿宋" w:hAnsi="仿宋" w:cs="宋体"/>
                <w:kern w:val="0"/>
                <w:sz w:val="18"/>
                <w:szCs w:val="18"/>
              </w:rPr>
            </w:pPr>
          </w:p>
        </w:tc>
        <w:tc>
          <w:tcPr>
            <w:tcW w:w="1200" w:type="pct"/>
            <w:shd w:val="clear" w:color="000000" w:fill="FFFFFF"/>
            <w:vAlign w:val="center"/>
          </w:tcPr>
          <w:p w14:paraId="4E91B2A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绩效指标明确性</w:t>
            </w:r>
          </w:p>
        </w:tc>
        <w:tc>
          <w:tcPr>
            <w:tcW w:w="200" w:type="pct"/>
            <w:shd w:val="clear" w:color="000000" w:fill="FFFFFF"/>
            <w:vAlign w:val="center"/>
          </w:tcPr>
          <w:p w14:paraId="467F8C01"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1400" w:type="pct"/>
            <w:shd w:val="clear" w:color="000000" w:fill="FFFFFF"/>
            <w:vAlign w:val="center"/>
          </w:tcPr>
          <w:p w14:paraId="262AEC50"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绩效目标明确、细化、量化（1—2分）</w:t>
            </w:r>
          </w:p>
          <w:p w14:paraId="57B88CC2"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绩效目标不明确、细化、量化不足（0-1分）</w:t>
            </w:r>
          </w:p>
        </w:tc>
        <w:tc>
          <w:tcPr>
            <w:tcW w:w="200" w:type="pct"/>
            <w:shd w:val="clear" w:color="000000" w:fill="FFFFFF"/>
            <w:vAlign w:val="center"/>
          </w:tcPr>
          <w:p w14:paraId="5DFCC431"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762" w:type="pct"/>
            <w:shd w:val="clear" w:color="000000" w:fill="FFFFFF"/>
            <w:vAlign w:val="center"/>
          </w:tcPr>
          <w:p w14:paraId="44FF8436" w14:textId="77777777" w:rsidR="009F2C4B" w:rsidRDefault="009F2C4B" w:rsidP="00527311">
            <w:pPr>
              <w:widowControl/>
              <w:jc w:val="center"/>
              <w:rPr>
                <w:rFonts w:ascii="仿宋" w:eastAsia="仿宋" w:hAnsi="仿宋" w:cs="宋体" w:hint="eastAsia"/>
                <w:kern w:val="0"/>
                <w:sz w:val="18"/>
                <w:szCs w:val="18"/>
              </w:rPr>
            </w:pPr>
          </w:p>
        </w:tc>
      </w:tr>
      <w:tr w:rsidR="009F2C4B" w14:paraId="6E7AC483" w14:textId="77777777" w:rsidTr="00527311">
        <w:trPr>
          <w:trHeight w:val="348"/>
        </w:trPr>
        <w:tc>
          <w:tcPr>
            <w:tcW w:w="356" w:type="pct"/>
            <w:vMerge/>
            <w:shd w:val="clear" w:color="auto" w:fill="auto"/>
            <w:vAlign w:val="center"/>
          </w:tcPr>
          <w:p w14:paraId="59FA3207" w14:textId="77777777" w:rsidR="009F2C4B" w:rsidRDefault="009F2C4B" w:rsidP="00527311">
            <w:pPr>
              <w:widowControl/>
              <w:jc w:val="left"/>
              <w:rPr>
                <w:rFonts w:ascii="仿宋" w:eastAsia="仿宋" w:hAnsi="仿宋" w:cs="宋体"/>
                <w:kern w:val="0"/>
                <w:sz w:val="18"/>
                <w:szCs w:val="18"/>
              </w:rPr>
            </w:pPr>
          </w:p>
        </w:tc>
        <w:tc>
          <w:tcPr>
            <w:tcW w:w="882" w:type="pct"/>
            <w:vMerge w:val="restart"/>
            <w:shd w:val="clear" w:color="000000" w:fill="FFFFFF"/>
            <w:vAlign w:val="center"/>
          </w:tcPr>
          <w:p w14:paraId="6E5E2A8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资金投入（3分）</w:t>
            </w:r>
          </w:p>
        </w:tc>
        <w:tc>
          <w:tcPr>
            <w:tcW w:w="1200" w:type="pct"/>
            <w:shd w:val="clear" w:color="auto" w:fill="auto"/>
            <w:vAlign w:val="center"/>
          </w:tcPr>
          <w:p w14:paraId="2D928424"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预算编制科学性</w:t>
            </w:r>
          </w:p>
        </w:tc>
        <w:tc>
          <w:tcPr>
            <w:tcW w:w="200" w:type="pct"/>
            <w:shd w:val="clear" w:color="000000" w:fill="FFFFFF"/>
            <w:vAlign w:val="center"/>
          </w:tcPr>
          <w:p w14:paraId="68E41FBC"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1400" w:type="pct"/>
            <w:shd w:val="clear" w:color="auto" w:fill="auto"/>
            <w:vAlign w:val="center"/>
          </w:tcPr>
          <w:p w14:paraId="12A25427"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预算编制细化准确（1—2分）</w:t>
            </w:r>
          </w:p>
          <w:p w14:paraId="7883225F"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预算编制</w:t>
            </w:r>
            <w:proofErr w:type="gramStart"/>
            <w:r>
              <w:rPr>
                <w:rFonts w:ascii="仿宋" w:eastAsia="仿宋" w:hAnsi="仿宋" w:cs="宋体" w:hint="eastAsia"/>
                <w:kern w:val="0"/>
                <w:sz w:val="18"/>
                <w:szCs w:val="18"/>
              </w:rPr>
              <w:t>不</w:t>
            </w:r>
            <w:proofErr w:type="gramEnd"/>
            <w:r>
              <w:rPr>
                <w:rFonts w:ascii="仿宋" w:eastAsia="仿宋" w:hAnsi="仿宋" w:cs="宋体" w:hint="eastAsia"/>
                <w:kern w:val="0"/>
                <w:sz w:val="18"/>
                <w:szCs w:val="18"/>
              </w:rPr>
              <w:t>细化不准确（0-1分）</w:t>
            </w:r>
          </w:p>
        </w:tc>
        <w:tc>
          <w:tcPr>
            <w:tcW w:w="200" w:type="pct"/>
            <w:shd w:val="clear" w:color="000000" w:fill="FFFFFF"/>
            <w:vAlign w:val="center"/>
          </w:tcPr>
          <w:p w14:paraId="59CA9E4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kern w:val="0"/>
                <w:sz w:val="18"/>
                <w:szCs w:val="18"/>
              </w:rPr>
              <w:t>2</w:t>
            </w:r>
          </w:p>
        </w:tc>
        <w:tc>
          <w:tcPr>
            <w:tcW w:w="762" w:type="pct"/>
            <w:shd w:val="clear" w:color="000000" w:fill="FFFFFF"/>
            <w:vAlign w:val="center"/>
          </w:tcPr>
          <w:p w14:paraId="4D270F17" w14:textId="77777777" w:rsidR="009F2C4B" w:rsidRDefault="009F2C4B" w:rsidP="00527311">
            <w:pPr>
              <w:widowControl/>
              <w:jc w:val="center"/>
              <w:rPr>
                <w:rFonts w:ascii="仿宋" w:eastAsia="仿宋" w:hAnsi="仿宋" w:cs="宋体" w:hint="eastAsia"/>
                <w:kern w:val="0"/>
                <w:sz w:val="18"/>
                <w:szCs w:val="18"/>
              </w:rPr>
            </w:pPr>
          </w:p>
        </w:tc>
      </w:tr>
      <w:tr w:rsidR="009F2C4B" w14:paraId="54E056B4" w14:textId="77777777" w:rsidTr="00527311">
        <w:trPr>
          <w:trHeight w:val="286"/>
        </w:trPr>
        <w:tc>
          <w:tcPr>
            <w:tcW w:w="356" w:type="pct"/>
            <w:vMerge/>
            <w:shd w:val="clear" w:color="auto" w:fill="auto"/>
            <w:vAlign w:val="center"/>
          </w:tcPr>
          <w:p w14:paraId="76D1C9A7"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6931F371" w14:textId="77777777" w:rsidR="009F2C4B" w:rsidRDefault="009F2C4B" w:rsidP="00527311">
            <w:pPr>
              <w:widowControl/>
              <w:jc w:val="left"/>
              <w:rPr>
                <w:rFonts w:ascii="仿宋" w:eastAsia="仿宋" w:hAnsi="仿宋" w:cs="宋体"/>
                <w:kern w:val="0"/>
                <w:sz w:val="18"/>
                <w:szCs w:val="18"/>
              </w:rPr>
            </w:pPr>
          </w:p>
        </w:tc>
        <w:tc>
          <w:tcPr>
            <w:tcW w:w="1200" w:type="pct"/>
            <w:shd w:val="clear" w:color="auto" w:fill="auto"/>
            <w:vAlign w:val="center"/>
          </w:tcPr>
          <w:p w14:paraId="3C5525EB"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资金分配合理性</w:t>
            </w:r>
          </w:p>
        </w:tc>
        <w:tc>
          <w:tcPr>
            <w:tcW w:w="200" w:type="pct"/>
            <w:shd w:val="clear" w:color="000000" w:fill="FFFFFF"/>
            <w:vAlign w:val="center"/>
          </w:tcPr>
          <w:p w14:paraId="299C897B"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w:t>
            </w:r>
          </w:p>
        </w:tc>
        <w:tc>
          <w:tcPr>
            <w:tcW w:w="1400" w:type="pct"/>
            <w:shd w:val="clear" w:color="auto" w:fill="auto"/>
            <w:vAlign w:val="center"/>
          </w:tcPr>
          <w:p w14:paraId="7552F6BE"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预算执行合理且与计划一致（1分）</w:t>
            </w:r>
          </w:p>
          <w:p w14:paraId="0AD0C6AC"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预算执行不合理且与计划不一致（0-1分）</w:t>
            </w:r>
          </w:p>
        </w:tc>
        <w:tc>
          <w:tcPr>
            <w:tcW w:w="200" w:type="pct"/>
            <w:shd w:val="clear" w:color="000000" w:fill="FFFFFF"/>
            <w:vAlign w:val="center"/>
          </w:tcPr>
          <w:p w14:paraId="06625A7A"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w:t>
            </w:r>
          </w:p>
        </w:tc>
        <w:tc>
          <w:tcPr>
            <w:tcW w:w="762" w:type="pct"/>
            <w:shd w:val="clear" w:color="000000" w:fill="FFFFFF"/>
            <w:vAlign w:val="center"/>
          </w:tcPr>
          <w:p w14:paraId="0635B152" w14:textId="77777777" w:rsidR="009F2C4B" w:rsidRDefault="009F2C4B" w:rsidP="00527311">
            <w:pPr>
              <w:widowControl/>
              <w:jc w:val="center"/>
              <w:rPr>
                <w:rFonts w:ascii="仿宋" w:eastAsia="仿宋" w:hAnsi="仿宋" w:cs="宋体" w:hint="eastAsia"/>
                <w:kern w:val="0"/>
                <w:sz w:val="18"/>
                <w:szCs w:val="18"/>
              </w:rPr>
            </w:pPr>
          </w:p>
        </w:tc>
      </w:tr>
      <w:tr w:rsidR="009F2C4B" w14:paraId="142D8ECD" w14:textId="77777777" w:rsidTr="00527311">
        <w:trPr>
          <w:trHeight w:val="209"/>
        </w:trPr>
        <w:tc>
          <w:tcPr>
            <w:tcW w:w="356" w:type="pct"/>
            <w:vMerge w:val="restart"/>
            <w:shd w:val="clear" w:color="000000" w:fill="FFFFFF"/>
            <w:vAlign w:val="center"/>
          </w:tcPr>
          <w:p w14:paraId="3D6B0EE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过程（20分）</w:t>
            </w:r>
          </w:p>
        </w:tc>
        <w:tc>
          <w:tcPr>
            <w:tcW w:w="882" w:type="pct"/>
            <w:vMerge w:val="restart"/>
            <w:shd w:val="clear" w:color="000000" w:fill="FFFFFF"/>
            <w:vAlign w:val="center"/>
          </w:tcPr>
          <w:p w14:paraId="4F27BA1D"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资金管理（8分）</w:t>
            </w:r>
          </w:p>
        </w:tc>
        <w:tc>
          <w:tcPr>
            <w:tcW w:w="1200" w:type="pct"/>
            <w:shd w:val="clear" w:color="auto" w:fill="auto"/>
            <w:vAlign w:val="center"/>
          </w:tcPr>
          <w:p w14:paraId="421BD096"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资金到位率</w:t>
            </w:r>
          </w:p>
        </w:tc>
        <w:tc>
          <w:tcPr>
            <w:tcW w:w="200" w:type="pct"/>
            <w:shd w:val="clear" w:color="000000" w:fill="FFFFFF"/>
            <w:vAlign w:val="center"/>
          </w:tcPr>
          <w:p w14:paraId="401DF37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1400" w:type="pct"/>
            <w:shd w:val="clear" w:color="auto" w:fill="auto"/>
            <w:vAlign w:val="center"/>
          </w:tcPr>
          <w:p w14:paraId="5812086D"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拨付及时足额（1—2分）</w:t>
            </w:r>
          </w:p>
          <w:p w14:paraId="46DA2287"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拨付不及时</w:t>
            </w:r>
            <w:proofErr w:type="gramStart"/>
            <w:r>
              <w:rPr>
                <w:rFonts w:ascii="仿宋" w:eastAsia="仿宋" w:hAnsi="仿宋" w:cs="宋体" w:hint="eastAsia"/>
                <w:kern w:val="0"/>
                <w:sz w:val="18"/>
                <w:szCs w:val="18"/>
              </w:rPr>
              <w:t>不</w:t>
            </w:r>
            <w:proofErr w:type="gramEnd"/>
            <w:r>
              <w:rPr>
                <w:rFonts w:ascii="仿宋" w:eastAsia="仿宋" w:hAnsi="仿宋" w:cs="宋体" w:hint="eastAsia"/>
                <w:kern w:val="0"/>
                <w:sz w:val="18"/>
                <w:szCs w:val="18"/>
              </w:rPr>
              <w:t>足额（0-1分）</w:t>
            </w:r>
          </w:p>
        </w:tc>
        <w:tc>
          <w:tcPr>
            <w:tcW w:w="200" w:type="pct"/>
            <w:shd w:val="clear" w:color="000000" w:fill="FFFFFF"/>
            <w:vAlign w:val="center"/>
          </w:tcPr>
          <w:p w14:paraId="396B623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762" w:type="pct"/>
            <w:shd w:val="clear" w:color="000000" w:fill="FFFFFF"/>
            <w:vAlign w:val="center"/>
          </w:tcPr>
          <w:p w14:paraId="67A3DBA1" w14:textId="77777777" w:rsidR="009F2C4B" w:rsidRDefault="009F2C4B" w:rsidP="00527311">
            <w:pPr>
              <w:widowControl/>
              <w:jc w:val="center"/>
              <w:rPr>
                <w:rFonts w:ascii="仿宋" w:eastAsia="仿宋" w:hAnsi="仿宋" w:cs="宋体" w:hint="eastAsia"/>
                <w:kern w:val="0"/>
                <w:sz w:val="18"/>
                <w:szCs w:val="18"/>
              </w:rPr>
            </w:pPr>
          </w:p>
        </w:tc>
      </w:tr>
      <w:tr w:rsidR="009F2C4B" w14:paraId="652D9165" w14:textId="77777777" w:rsidTr="00527311">
        <w:trPr>
          <w:trHeight w:val="289"/>
        </w:trPr>
        <w:tc>
          <w:tcPr>
            <w:tcW w:w="356" w:type="pct"/>
            <w:vMerge/>
            <w:shd w:val="clear" w:color="auto" w:fill="auto"/>
            <w:vAlign w:val="center"/>
          </w:tcPr>
          <w:p w14:paraId="32CC03BF"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57B895D8" w14:textId="77777777" w:rsidR="009F2C4B" w:rsidRDefault="009F2C4B" w:rsidP="00527311">
            <w:pPr>
              <w:widowControl/>
              <w:jc w:val="left"/>
              <w:rPr>
                <w:rFonts w:ascii="仿宋" w:eastAsia="仿宋" w:hAnsi="仿宋" w:cs="宋体"/>
                <w:kern w:val="0"/>
                <w:sz w:val="18"/>
                <w:szCs w:val="18"/>
              </w:rPr>
            </w:pPr>
          </w:p>
        </w:tc>
        <w:tc>
          <w:tcPr>
            <w:tcW w:w="1200" w:type="pct"/>
            <w:shd w:val="clear" w:color="000000" w:fill="FFFFFF"/>
            <w:vAlign w:val="center"/>
          </w:tcPr>
          <w:p w14:paraId="5F59690B"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预算执行率</w:t>
            </w:r>
          </w:p>
        </w:tc>
        <w:tc>
          <w:tcPr>
            <w:tcW w:w="200" w:type="pct"/>
            <w:shd w:val="clear" w:color="000000" w:fill="FFFFFF"/>
            <w:vAlign w:val="center"/>
          </w:tcPr>
          <w:p w14:paraId="041FA23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1400" w:type="pct"/>
            <w:shd w:val="clear" w:color="auto" w:fill="auto"/>
            <w:vAlign w:val="center"/>
          </w:tcPr>
          <w:p w14:paraId="4C9EDBF1"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执行足额（1—2分）</w:t>
            </w:r>
          </w:p>
          <w:p w14:paraId="05687CBA"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执行</w:t>
            </w:r>
            <w:proofErr w:type="gramStart"/>
            <w:r>
              <w:rPr>
                <w:rFonts w:ascii="仿宋" w:eastAsia="仿宋" w:hAnsi="仿宋" w:cs="宋体" w:hint="eastAsia"/>
                <w:kern w:val="0"/>
                <w:sz w:val="18"/>
                <w:szCs w:val="18"/>
              </w:rPr>
              <w:t>不</w:t>
            </w:r>
            <w:proofErr w:type="gramEnd"/>
            <w:r>
              <w:rPr>
                <w:rFonts w:ascii="仿宋" w:eastAsia="仿宋" w:hAnsi="仿宋" w:cs="宋体" w:hint="eastAsia"/>
                <w:kern w:val="0"/>
                <w:sz w:val="18"/>
                <w:szCs w:val="18"/>
              </w:rPr>
              <w:t>足额（0-2分）</w:t>
            </w:r>
          </w:p>
        </w:tc>
        <w:tc>
          <w:tcPr>
            <w:tcW w:w="200" w:type="pct"/>
            <w:shd w:val="clear" w:color="000000" w:fill="FFFFFF"/>
            <w:vAlign w:val="center"/>
          </w:tcPr>
          <w:p w14:paraId="1485ACB0"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2</w:t>
            </w:r>
          </w:p>
        </w:tc>
        <w:tc>
          <w:tcPr>
            <w:tcW w:w="762" w:type="pct"/>
            <w:shd w:val="clear" w:color="000000" w:fill="FFFFFF"/>
            <w:vAlign w:val="center"/>
          </w:tcPr>
          <w:p w14:paraId="673E897E" w14:textId="77777777" w:rsidR="009F2C4B" w:rsidRDefault="009F2C4B" w:rsidP="00527311">
            <w:pPr>
              <w:widowControl/>
              <w:jc w:val="center"/>
              <w:rPr>
                <w:rFonts w:ascii="仿宋" w:eastAsia="仿宋" w:hAnsi="仿宋" w:cs="宋体" w:hint="eastAsia"/>
                <w:kern w:val="0"/>
                <w:sz w:val="18"/>
                <w:szCs w:val="18"/>
              </w:rPr>
            </w:pPr>
          </w:p>
        </w:tc>
      </w:tr>
      <w:tr w:rsidR="009F2C4B" w14:paraId="721DE43B" w14:textId="77777777" w:rsidTr="00527311">
        <w:trPr>
          <w:trHeight w:val="227"/>
        </w:trPr>
        <w:tc>
          <w:tcPr>
            <w:tcW w:w="356" w:type="pct"/>
            <w:vMerge/>
            <w:shd w:val="clear" w:color="auto" w:fill="auto"/>
            <w:vAlign w:val="center"/>
          </w:tcPr>
          <w:p w14:paraId="202FBBBE"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624218A6" w14:textId="77777777" w:rsidR="009F2C4B" w:rsidRDefault="009F2C4B" w:rsidP="00527311">
            <w:pPr>
              <w:widowControl/>
              <w:jc w:val="left"/>
              <w:rPr>
                <w:rFonts w:ascii="仿宋" w:eastAsia="仿宋" w:hAnsi="仿宋" w:cs="宋体"/>
                <w:kern w:val="0"/>
                <w:sz w:val="18"/>
                <w:szCs w:val="18"/>
              </w:rPr>
            </w:pPr>
          </w:p>
        </w:tc>
        <w:tc>
          <w:tcPr>
            <w:tcW w:w="1200" w:type="pct"/>
            <w:shd w:val="clear" w:color="000000" w:fill="FFFFFF"/>
            <w:vAlign w:val="center"/>
          </w:tcPr>
          <w:p w14:paraId="1CB8941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资金使用合</w:t>
            </w:r>
            <w:proofErr w:type="gramStart"/>
            <w:r>
              <w:rPr>
                <w:rFonts w:ascii="仿宋" w:eastAsia="仿宋" w:hAnsi="仿宋" w:cs="宋体" w:hint="eastAsia"/>
                <w:kern w:val="0"/>
                <w:sz w:val="18"/>
                <w:szCs w:val="18"/>
              </w:rPr>
              <w:t>规</w:t>
            </w:r>
            <w:proofErr w:type="gramEnd"/>
            <w:r>
              <w:rPr>
                <w:rFonts w:ascii="仿宋" w:eastAsia="仿宋" w:hAnsi="仿宋" w:cs="宋体" w:hint="eastAsia"/>
                <w:kern w:val="0"/>
                <w:sz w:val="18"/>
                <w:szCs w:val="18"/>
              </w:rPr>
              <w:t>性</w:t>
            </w:r>
          </w:p>
        </w:tc>
        <w:tc>
          <w:tcPr>
            <w:tcW w:w="200" w:type="pct"/>
            <w:shd w:val="clear" w:color="000000" w:fill="FFFFFF"/>
            <w:vAlign w:val="center"/>
          </w:tcPr>
          <w:p w14:paraId="7015EC87"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4</w:t>
            </w:r>
          </w:p>
        </w:tc>
        <w:tc>
          <w:tcPr>
            <w:tcW w:w="1400" w:type="pct"/>
            <w:shd w:val="clear" w:color="000000" w:fill="FFFFFF"/>
            <w:vAlign w:val="center"/>
          </w:tcPr>
          <w:p w14:paraId="141FDD66"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审批程序规范（3—4分）</w:t>
            </w:r>
          </w:p>
          <w:p w14:paraId="257D4A54"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 xml:space="preserve">审批程序不规范（0-3分）　</w:t>
            </w:r>
          </w:p>
        </w:tc>
        <w:tc>
          <w:tcPr>
            <w:tcW w:w="200" w:type="pct"/>
            <w:shd w:val="clear" w:color="000000" w:fill="FFFFFF"/>
            <w:vAlign w:val="center"/>
          </w:tcPr>
          <w:p w14:paraId="52993BCD"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3</w:t>
            </w:r>
          </w:p>
        </w:tc>
        <w:tc>
          <w:tcPr>
            <w:tcW w:w="762" w:type="pct"/>
            <w:shd w:val="clear" w:color="000000" w:fill="FFFFFF"/>
            <w:vAlign w:val="center"/>
          </w:tcPr>
          <w:p w14:paraId="5B9805A8" w14:textId="77777777" w:rsidR="009F2C4B" w:rsidRDefault="009F2C4B" w:rsidP="00527311">
            <w:pPr>
              <w:widowControl/>
              <w:jc w:val="center"/>
              <w:rPr>
                <w:rFonts w:ascii="仿宋" w:eastAsia="仿宋" w:hAnsi="仿宋" w:cs="宋体" w:hint="eastAsia"/>
                <w:kern w:val="0"/>
                <w:sz w:val="18"/>
                <w:szCs w:val="18"/>
              </w:rPr>
            </w:pPr>
          </w:p>
        </w:tc>
      </w:tr>
      <w:tr w:rsidR="009F2C4B" w14:paraId="36CB3357" w14:textId="77777777" w:rsidTr="00527311">
        <w:trPr>
          <w:trHeight w:val="138"/>
        </w:trPr>
        <w:tc>
          <w:tcPr>
            <w:tcW w:w="356" w:type="pct"/>
            <w:vMerge/>
            <w:shd w:val="clear" w:color="auto" w:fill="auto"/>
            <w:vAlign w:val="center"/>
          </w:tcPr>
          <w:p w14:paraId="7FC9A257" w14:textId="77777777" w:rsidR="009F2C4B" w:rsidRDefault="009F2C4B" w:rsidP="00527311">
            <w:pPr>
              <w:widowControl/>
              <w:jc w:val="left"/>
              <w:rPr>
                <w:rFonts w:ascii="仿宋" w:eastAsia="仿宋" w:hAnsi="仿宋" w:cs="宋体"/>
                <w:kern w:val="0"/>
                <w:sz w:val="18"/>
                <w:szCs w:val="18"/>
              </w:rPr>
            </w:pPr>
          </w:p>
        </w:tc>
        <w:tc>
          <w:tcPr>
            <w:tcW w:w="882" w:type="pct"/>
            <w:vMerge w:val="restart"/>
            <w:shd w:val="clear" w:color="000000" w:fill="FFFFFF"/>
            <w:vAlign w:val="center"/>
          </w:tcPr>
          <w:p w14:paraId="7565EDFF"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组织实施（12分）</w:t>
            </w:r>
          </w:p>
        </w:tc>
        <w:tc>
          <w:tcPr>
            <w:tcW w:w="1200" w:type="pct"/>
            <w:shd w:val="clear" w:color="000000" w:fill="FFFFFF"/>
            <w:vAlign w:val="center"/>
          </w:tcPr>
          <w:p w14:paraId="62683C5B"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管理制度健全性</w:t>
            </w:r>
          </w:p>
        </w:tc>
        <w:tc>
          <w:tcPr>
            <w:tcW w:w="200" w:type="pct"/>
            <w:shd w:val="clear" w:color="000000" w:fill="FFFFFF"/>
            <w:vAlign w:val="center"/>
          </w:tcPr>
          <w:p w14:paraId="53E05E7A"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6</w:t>
            </w:r>
          </w:p>
        </w:tc>
        <w:tc>
          <w:tcPr>
            <w:tcW w:w="1400" w:type="pct"/>
            <w:shd w:val="clear" w:color="000000" w:fill="FFFFFF"/>
            <w:vAlign w:val="center"/>
          </w:tcPr>
          <w:p w14:paraId="61954BFB"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管理制度完整明确（4—6分）</w:t>
            </w:r>
          </w:p>
          <w:p w14:paraId="3790B7F9"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管理制度较完整明确（2—4分）</w:t>
            </w:r>
          </w:p>
          <w:p w14:paraId="45EE927D"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管理制度不完整不明确（0-2分）</w:t>
            </w:r>
          </w:p>
        </w:tc>
        <w:tc>
          <w:tcPr>
            <w:tcW w:w="200" w:type="pct"/>
            <w:shd w:val="clear" w:color="000000" w:fill="FFFFFF"/>
            <w:vAlign w:val="center"/>
          </w:tcPr>
          <w:p w14:paraId="6C76A6BD"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6</w:t>
            </w:r>
          </w:p>
        </w:tc>
        <w:tc>
          <w:tcPr>
            <w:tcW w:w="762" w:type="pct"/>
            <w:shd w:val="clear" w:color="000000" w:fill="FFFFFF"/>
            <w:vAlign w:val="center"/>
          </w:tcPr>
          <w:p w14:paraId="1EE79EFE" w14:textId="77777777" w:rsidR="009F2C4B" w:rsidRDefault="009F2C4B" w:rsidP="00527311">
            <w:pPr>
              <w:widowControl/>
              <w:jc w:val="center"/>
              <w:rPr>
                <w:rFonts w:ascii="仿宋" w:eastAsia="仿宋" w:hAnsi="仿宋" w:cs="宋体" w:hint="eastAsia"/>
                <w:kern w:val="0"/>
                <w:sz w:val="18"/>
                <w:szCs w:val="18"/>
              </w:rPr>
            </w:pPr>
          </w:p>
        </w:tc>
      </w:tr>
      <w:tr w:rsidR="009F2C4B" w14:paraId="17B2F0B7" w14:textId="77777777" w:rsidTr="00527311">
        <w:trPr>
          <w:trHeight w:val="46"/>
        </w:trPr>
        <w:tc>
          <w:tcPr>
            <w:tcW w:w="356" w:type="pct"/>
            <w:vMerge/>
            <w:shd w:val="clear" w:color="auto" w:fill="auto"/>
            <w:vAlign w:val="center"/>
          </w:tcPr>
          <w:p w14:paraId="2C7D6BDF" w14:textId="77777777" w:rsidR="009F2C4B" w:rsidRDefault="009F2C4B" w:rsidP="00527311">
            <w:pPr>
              <w:widowControl/>
              <w:jc w:val="left"/>
              <w:rPr>
                <w:rFonts w:ascii="仿宋" w:eastAsia="仿宋" w:hAnsi="仿宋" w:cs="宋体"/>
                <w:kern w:val="0"/>
                <w:sz w:val="18"/>
                <w:szCs w:val="18"/>
              </w:rPr>
            </w:pPr>
          </w:p>
        </w:tc>
        <w:tc>
          <w:tcPr>
            <w:tcW w:w="882" w:type="pct"/>
            <w:vMerge/>
            <w:shd w:val="clear" w:color="auto" w:fill="auto"/>
            <w:vAlign w:val="center"/>
          </w:tcPr>
          <w:p w14:paraId="62A006A0" w14:textId="77777777" w:rsidR="009F2C4B" w:rsidRDefault="009F2C4B" w:rsidP="00527311">
            <w:pPr>
              <w:widowControl/>
              <w:jc w:val="left"/>
              <w:rPr>
                <w:rFonts w:ascii="仿宋" w:eastAsia="仿宋" w:hAnsi="仿宋" w:cs="宋体"/>
                <w:kern w:val="0"/>
                <w:sz w:val="18"/>
                <w:szCs w:val="18"/>
              </w:rPr>
            </w:pPr>
          </w:p>
        </w:tc>
        <w:tc>
          <w:tcPr>
            <w:tcW w:w="1200" w:type="pct"/>
            <w:shd w:val="clear" w:color="000000" w:fill="FFFFFF"/>
            <w:vAlign w:val="center"/>
          </w:tcPr>
          <w:p w14:paraId="302B264E"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制度执行有效性</w:t>
            </w:r>
          </w:p>
        </w:tc>
        <w:tc>
          <w:tcPr>
            <w:tcW w:w="200" w:type="pct"/>
            <w:shd w:val="clear" w:color="000000" w:fill="FFFFFF"/>
            <w:vAlign w:val="center"/>
          </w:tcPr>
          <w:p w14:paraId="026953AF"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6</w:t>
            </w:r>
          </w:p>
        </w:tc>
        <w:tc>
          <w:tcPr>
            <w:tcW w:w="1400" w:type="pct"/>
            <w:shd w:val="clear" w:color="000000" w:fill="FFFFFF"/>
            <w:vAlign w:val="center"/>
          </w:tcPr>
          <w:p w14:paraId="1DBC0FC8"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制度管理有效（4—6分）</w:t>
            </w:r>
          </w:p>
          <w:p w14:paraId="52B62FC5"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 xml:space="preserve">制度管理有效性欠佳（0-4分）　</w:t>
            </w:r>
          </w:p>
        </w:tc>
        <w:tc>
          <w:tcPr>
            <w:tcW w:w="200" w:type="pct"/>
            <w:shd w:val="clear" w:color="000000" w:fill="FFFFFF"/>
            <w:vAlign w:val="center"/>
          </w:tcPr>
          <w:p w14:paraId="32536751"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4</w:t>
            </w:r>
          </w:p>
        </w:tc>
        <w:tc>
          <w:tcPr>
            <w:tcW w:w="762" w:type="pct"/>
            <w:shd w:val="clear" w:color="000000" w:fill="FFFFFF"/>
            <w:vAlign w:val="center"/>
          </w:tcPr>
          <w:p w14:paraId="44AF6498"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未按照资金管理办法执行</w:t>
            </w:r>
          </w:p>
        </w:tc>
      </w:tr>
      <w:tr w:rsidR="009F2C4B" w14:paraId="52867A95" w14:textId="77777777" w:rsidTr="00527311">
        <w:trPr>
          <w:trHeight w:val="668"/>
        </w:trPr>
        <w:tc>
          <w:tcPr>
            <w:tcW w:w="356" w:type="pct"/>
            <w:vMerge w:val="restart"/>
            <w:shd w:val="clear" w:color="000000" w:fill="FFFFFF"/>
            <w:vAlign w:val="center"/>
          </w:tcPr>
          <w:p w14:paraId="46C9599F"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lastRenderedPageBreak/>
              <w:t>产出（40分）</w:t>
            </w:r>
          </w:p>
        </w:tc>
        <w:tc>
          <w:tcPr>
            <w:tcW w:w="882" w:type="pct"/>
            <w:shd w:val="clear" w:color="000000" w:fill="FFFFFF"/>
            <w:vAlign w:val="center"/>
          </w:tcPr>
          <w:p w14:paraId="35800AFE" w14:textId="77777777" w:rsidR="009F2C4B" w:rsidRDefault="009F2C4B" w:rsidP="00527311">
            <w:pPr>
              <w:jc w:val="center"/>
              <w:rPr>
                <w:rFonts w:ascii="仿宋" w:eastAsia="仿宋" w:hAnsi="仿宋" w:cs="宋体" w:hint="eastAsia"/>
                <w:kern w:val="0"/>
                <w:sz w:val="18"/>
                <w:szCs w:val="18"/>
              </w:rPr>
            </w:pPr>
            <w:r>
              <w:rPr>
                <w:rFonts w:ascii="仿宋" w:eastAsia="仿宋" w:hAnsi="仿宋" w:cs="宋体" w:hint="eastAsia"/>
                <w:kern w:val="0"/>
                <w:sz w:val="18"/>
                <w:szCs w:val="18"/>
              </w:rPr>
              <w:t>数量指标</w:t>
            </w:r>
          </w:p>
        </w:tc>
        <w:tc>
          <w:tcPr>
            <w:tcW w:w="1200" w:type="pct"/>
            <w:shd w:val="clear" w:color="000000" w:fill="FFFFFF"/>
            <w:vAlign w:val="center"/>
          </w:tcPr>
          <w:p w14:paraId="0C329123"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共购置27台</w:t>
            </w:r>
            <w:proofErr w:type="gramStart"/>
            <w:r>
              <w:rPr>
                <w:rFonts w:ascii="仿宋" w:eastAsia="仿宋" w:hAnsi="仿宋" w:cs="宋体" w:hint="eastAsia"/>
                <w:kern w:val="0"/>
                <w:sz w:val="18"/>
                <w:szCs w:val="18"/>
              </w:rPr>
              <w:t>净水机</w:t>
            </w:r>
            <w:proofErr w:type="gramEnd"/>
          </w:p>
        </w:tc>
        <w:tc>
          <w:tcPr>
            <w:tcW w:w="200" w:type="pct"/>
            <w:shd w:val="clear" w:color="000000" w:fill="FFFFFF"/>
            <w:vAlign w:val="center"/>
          </w:tcPr>
          <w:p w14:paraId="0AF69D8C"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13</w:t>
            </w:r>
          </w:p>
        </w:tc>
        <w:tc>
          <w:tcPr>
            <w:tcW w:w="1400" w:type="pct"/>
            <w:shd w:val="clear" w:color="000000" w:fill="FFFFFF"/>
            <w:vAlign w:val="center"/>
          </w:tcPr>
          <w:p w14:paraId="3206AF52" w14:textId="77777777" w:rsidR="009F2C4B" w:rsidRDefault="009F2C4B" w:rsidP="00527311">
            <w:pPr>
              <w:jc w:val="left"/>
              <w:rPr>
                <w:rFonts w:ascii="仿宋" w:eastAsia="仿宋" w:hAnsi="仿宋" w:cs="宋体"/>
                <w:kern w:val="0"/>
                <w:sz w:val="18"/>
                <w:szCs w:val="18"/>
              </w:rPr>
            </w:pPr>
            <w:r>
              <w:rPr>
                <w:rFonts w:ascii="仿宋" w:eastAsia="仿宋" w:hAnsi="仿宋" w:cs="宋体" w:hint="eastAsia"/>
                <w:kern w:val="0"/>
                <w:sz w:val="18"/>
                <w:szCs w:val="18"/>
              </w:rPr>
              <w:t>按完成比例进行分数测算</w:t>
            </w:r>
          </w:p>
        </w:tc>
        <w:tc>
          <w:tcPr>
            <w:tcW w:w="200" w:type="pct"/>
            <w:shd w:val="clear" w:color="000000" w:fill="FFFFFF"/>
            <w:vAlign w:val="center"/>
          </w:tcPr>
          <w:p w14:paraId="45809DC0" w14:textId="77777777" w:rsidR="009F2C4B" w:rsidRDefault="009F2C4B" w:rsidP="00527311">
            <w:pPr>
              <w:jc w:val="center"/>
              <w:rPr>
                <w:rFonts w:ascii="仿宋" w:eastAsia="仿宋" w:hAnsi="仿宋" w:cs="宋体" w:hint="eastAsia"/>
                <w:kern w:val="0"/>
                <w:sz w:val="18"/>
                <w:szCs w:val="18"/>
              </w:rPr>
            </w:pPr>
            <w:r>
              <w:rPr>
                <w:rFonts w:ascii="仿宋" w:eastAsia="仿宋" w:hAnsi="仿宋" w:cs="宋体" w:hint="eastAsia"/>
                <w:kern w:val="0"/>
                <w:sz w:val="18"/>
                <w:szCs w:val="18"/>
              </w:rPr>
              <w:t>13</w:t>
            </w:r>
          </w:p>
        </w:tc>
        <w:tc>
          <w:tcPr>
            <w:tcW w:w="762" w:type="pct"/>
            <w:shd w:val="clear" w:color="000000" w:fill="FFFFFF"/>
            <w:vAlign w:val="center"/>
          </w:tcPr>
          <w:p w14:paraId="7230BB18" w14:textId="77777777" w:rsidR="009F2C4B" w:rsidRDefault="009F2C4B" w:rsidP="00527311">
            <w:pPr>
              <w:widowControl/>
              <w:jc w:val="center"/>
              <w:rPr>
                <w:rFonts w:ascii="仿宋" w:eastAsia="仿宋" w:hAnsi="仿宋" w:cs="宋体" w:hint="eastAsia"/>
                <w:kern w:val="0"/>
                <w:sz w:val="18"/>
                <w:szCs w:val="18"/>
              </w:rPr>
            </w:pPr>
          </w:p>
        </w:tc>
      </w:tr>
      <w:tr w:rsidR="009F2C4B" w14:paraId="58326BF4" w14:textId="77777777" w:rsidTr="00527311">
        <w:trPr>
          <w:trHeight w:val="668"/>
        </w:trPr>
        <w:tc>
          <w:tcPr>
            <w:tcW w:w="356" w:type="pct"/>
            <w:vMerge/>
            <w:shd w:val="clear" w:color="000000" w:fill="FFFFFF"/>
            <w:vAlign w:val="center"/>
          </w:tcPr>
          <w:p w14:paraId="0C199181" w14:textId="77777777" w:rsidR="009F2C4B" w:rsidRDefault="009F2C4B" w:rsidP="00527311">
            <w:pPr>
              <w:widowControl/>
              <w:jc w:val="center"/>
              <w:rPr>
                <w:rFonts w:ascii="仿宋" w:eastAsia="仿宋" w:hAnsi="仿宋" w:cs="宋体" w:hint="eastAsia"/>
                <w:kern w:val="0"/>
                <w:sz w:val="18"/>
                <w:szCs w:val="18"/>
              </w:rPr>
            </w:pPr>
          </w:p>
        </w:tc>
        <w:tc>
          <w:tcPr>
            <w:tcW w:w="882" w:type="pct"/>
            <w:shd w:val="clear" w:color="000000" w:fill="FFFFFF"/>
            <w:vAlign w:val="center"/>
          </w:tcPr>
          <w:p w14:paraId="4BEFC081"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质量指标</w:t>
            </w:r>
          </w:p>
        </w:tc>
        <w:tc>
          <w:tcPr>
            <w:tcW w:w="1200" w:type="pct"/>
            <w:shd w:val="clear" w:color="000000" w:fill="FFFFFF"/>
            <w:vAlign w:val="center"/>
          </w:tcPr>
          <w:p w14:paraId="47B8E902"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项目竣工验收率＞95%</w:t>
            </w:r>
          </w:p>
        </w:tc>
        <w:tc>
          <w:tcPr>
            <w:tcW w:w="200" w:type="pct"/>
            <w:shd w:val="clear" w:color="000000" w:fill="FFFFFF"/>
            <w:vAlign w:val="center"/>
          </w:tcPr>
          <w:p w14:paraId="1BCFCAE5"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13</w:t>
            </w:r>
          </w:p>
        </w:tc>
        <w:tc>
          <w:tcPr>
            <w:tcW w:w="1400" w:type="pct"/>
            <w:shd w:val="clear" w:color="000000" w:fill="FFFFFF"/>
            <w:vAlign w:val="center"/>
          </w:tcPr>
          <w:p w14:paraId="0DA76C84"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与预期一致（8—13分）</w:t>
            </w:r>
          </w:p>
          <w:p w14:paraId="6AFAB5B4" w14:textId="77777777" w:rsidR="009F2C4B" w:rsidRDefault="009F2C4B" w:rsidP="00527311">
            <w:pPr>
              <w:jc w:val="left"/>
              <w:rPr>
                <w:rFonts w:ascii="仿宋" w:eastAsia="仿宋" w:hAnsi="仿宋" w:cs="宋体" w:hint="eastAsia"/>
                <w:kern w:val="0"/>
                <w:sz w:val="18"/>
                <w:szCs w:val="18"/>
              </w:rPr>
            </w:pPr>
            <w:r>
              <w:rPr>
                <w:rFonts w:ascii="仿宋" w:eastAsia="仿宋" w:hAnsi="仿宋" w:cs="宋体" w:hint="eastAsia"/>
                <w:kern w:val="0"/>
                <w:sz w:val="18"/>
                <w:szCs w:val="18"/>
              </w:rPr>
              <w:t>与预期不一致（0-8分）</w:t>
            </w:r>
          </w:p>
        </w:tc>
        <w:tc>
          <w:tcPr>
            <w:tcW w:w="200" w:type="pct"/>
            <w:shd w:val="clear" w:color="000000" w:fill="FFFFFF"/>
            <w:vAlign w:val="center"/>
          </w:tcPr>
          <w:p w14:paraId="2F19AB9C" w14:textId="77777777" w:rsidR="009F2C4B" w:rsidRDefault="009F2C4B" w:rsidP="00527311">
            <w:pPr>
              <w:jc w:val="center"/>
              <w:rPr>
                <w:rFonts w:ascii="仿宋" w:eastAsia="仿宋" w:hAnsi="仿宋" w:cs="宋体"/>
                <w:kern w:val="0"/>
                <w:sz w:val="18"/>
                <w:szCs w:val="18"/>
              </w:rPr>
            </w:pPr>
            <w:r>
              <w:rPr>
                <w:rFonts w:ascii="仿宋" w:eastAsia="仿宋" w:hAnsi="仿宋" w:cs="宋体" w:hint="eastAsia"/>
                <w:kern w:val="0"/>
                <w:sz w:val="18"/>
                <w:szCs w:val="18"/>
              </w:rPr>
              <w:t>13</w:t>
            </w:r>
          </w:p>
        </w:tc>
        <w:tc>
          <w:tcPr>
            <w:tcW w:w="762" w:type="pct"/>
            <w:shd w:val="clear" w:color="000000" w:fill="FFFFFF"/>
            <w:vAlign w:val="center"/>
          </w:tcPr>
          <w:p w14:paraId="06D944D6" w14:textId="77777777" w:rsidR="009F2C4B" w:rsidRDefault="009F2C4B" w:rsidP="00527311">
            <w:pPr>
              <w:widowControl/>
              <w:jc w:val="center"/>
              <w:rPr>
                <w:rFonts w:ascii="仿宋" w:eastAsia="仿宋" w:hAnsi="仿宋" w:cs="宋体" w:hint="eastAsia"/>
                <w:kern w:val="0"/>
                <w:sz w:val="18"/>
                <w:szCs w:val="18"/>
              </w:rPr>
            </w:pPr>
          </w:p>
        </w:tc>
      </w:tr>
      <w:tr w:rsidR="009F2C4B" w14:paraId="032C64E0" w14:textId="77777777" w:rsidTr="00527311">
        <w:trPr>
          <w:trHeight w:val="275"/>
        </w:trPr>
        <w:tc>
          <w:tcPr>
            <w:tcW w:w="356" w:type="pct"/>
            <w:vMerge/>
            <w:shd w:val="clear" w:color="auto" w:fill="auto"/>
            <w:vAlign w:val="center"/>
          </w:tcPr>
          <w:p w14:paraId="216461E9" w14:textId="77777777" w:rsidR="009F2C4B" w:rsidRDefault="009F2C4B" w:rsidP="00527311">
            <w:pPr>
              <w:widowControl/>
              <w:jc w:val="left"/>
              <w:rPr>
                <w:rFonts w:ascii="仿宋" w:eastAsia="仿宋" w:hAnsi="仿宋" w:cs="宋体"/>
                <w:kern w:val="0"/>
                <w:sz w:val="18"/>
                <w:szCs w:val="18"/>
              </w:rPr>
            </w:pPr>
          </w:p>
        </w:tc>
        <w:tc>
          <w:tcPr>
            <w:tcW w:w="882" w:type="pct"/>
            <w:shd w:val="clear" w:color="000000" w:fill="FFFFFF"/>
            <w:vAlign w:val="center"/>
          </w:tcPr>
          <w:p w14:paraId="230CDB33"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项目预算控制数</w:t>
            </w:r>
          </w:p>
        </w:tc>
        <w:tc>
          <w:tcPr>
            <w:tcW w:w="1200" w:type="pct"/>
            <w:shd w:val="clear" w:color="000000" w:fill="FFFFFF"/>
            <w:vAlign w:val="center"/>
          </w:tcPr>
          <w:p w14:paraId="3F41E5CE"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43.66万</w:t>
            </w:r>
          </w:p>
        </w:tc>
        <w:tc>
          <w:tcPr>
            <w:tcW w:w="200" w:type="pct"/>
            <w:shd w:val="clear" w:color="000000" w:fill="FFFFFF"/>
            <w:vAlign w:val="center"/>
          </w:tcPr>
          <w:p w14:paraId="5E19E51A"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14</w:t>
            </w:r>
          </w:p>
        </w:tc>
        <w:tc>
          <w:tcPr>
            <w:tcW w:w="1400" w:type="pct"/>
            <w:shd w:val="clear" w:color="000000" w:fill="FFFFFF"/>
            <w:vAlign w:val="center"/>
          </w:tcPr>
          <w:p w14:paraId="22770B69"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与预期一致（8—14分）</w:t>
            </w:r>
          </w:p>
          <w:p w14:paraId="4BFD8360"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与预期不一致（0-8分）</w:t>
            </w:r>
          </w:p>
        </w:tc>
        <w:tc>
          <w:tcPr>
            <w:tcW w:w="200" w:type="pct"/>
            <w:shd w:val="clear" w:color="000000" w:fill="FFFFFF"/>
            <w:vAlign w:val="center"/>
          </w:tcPr>
          <w:p w14:paraId="57A5D79C"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14</w:t>
            </w:r>
          </w:p>
        </w:tc>
        <w:tc>
          <w:tcPr>
            <w:tcW w:w="762" w:type="pct"/>
            <w:shd w:val="clear" w:color="000000" w:fill="FFFFFF"/>
            <w:vAlign w:val="center"/>
          </w:tcPr>
          <w:p w14:paraId="104D5E6E" w14:textId="77777777" w:rsidR="009F2C4B" w:rsidRDefault="009F2C4B" w:rsidP="00527311">
            <w:pPr>
              <w:widowControl/>
              <w:jc w:val="center"/>
              <w:rPr>
                <w:rFonts w:ascii="仿宋" w:eastAsia="仿宋" w:hAnsi="仿宋" w:cs="宋体" w:hint="eastAsia"/>
                <w:kern w:val="0"/>
                <w:sz w:val="18"/>
                <w:szCs w:val="18"/>
              </w:rPr>
            </w:pPr>
          </w:p>
        </w:tc>
      </w:tr>
      <w:tr w:rsidR="009F2C4B" w14:paraId="320F85B8" w14:textId="77777777" w:rsidTr="00527311">
        <w:trPr>
          <w:trHeight w:val="275"/>
        </w:trPr>
        <w:tc>
          <w:tcPr>
            <w:tcW w:w="356" w:type="pct"/>
            <w:vMerge w:val="restart"/>
            <w:shd w:val="clear" w:color="auto" w:fill="auto"/>
            <w:vAlign w:val="center"/>
          </w:tcPr>
          <w:p w14:paraId="5926A0B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效益（30分）</w:t>
            </w:r>
          </w:p>
        </w:tc>
        <w:tc>
          <w:tcPr>
            <w:tcW w:w="882" w:type="pct"/>
            <w:shd w:val="clear" w:color="000000" w:fill="FFFFFF"/>
            <w:vAlign w:val="center"/>
          </w:tcPr>
          <w:p w14:paraId="39F0874A"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成果材料可应用、可借鉴性强、履职基础能力</w:t>
            </w:r>
          </w:p>
        </w:tc>
        <w:tc>
          <w:tcPr>
            <w:tcW w:w="1200" w:type="pct"/>
            <w:shd w:val="clear" w:color="000000" w:fill="FFFFFF"/>
            <w:vAlign w:val="center"/>
          </w:tcPr>
          <w:p w14:paraId="5B83078F"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技术要领先确保水质高标准，确保师生饮放心水</w:t>
            </w:r>
            <w:proofErr w:type="gramStart"/>
            <w:r>
              <w:rPr>
                <w:rFonts w:ascii="仿宋" w:eastAsia="仿宋" w:hAnsi="仿宋" w:cs="宋体" w:hint="eastAsia"/>
                <w:kern w:val="0"/>
                <w:sz w:val="18"/>
                <w:szCs w:val="18"/>
              </w:rPr>
              <w:t>饮健康</w:t>
            </w:r>
            <w:proofErr w:type="gramEnd"/>
            <w:r>
              <w:rPr>
                <w:rFonts w:ascii="仿宋" w:eastAsia="仿宋" w:hAnsi="仿宋" w:cs="宋体" w:hint="eastAsia"/>
                <w:kern w:val="0"/>
                <w:sz w:val="18"/>
                <w:szCs w:val="18"/>
              </w:rPr>
              <w:t>水。同时，要符合“碳达峰、碳中和的总体要求”做到低碳、环保，节电、节水。提高我校教育教学氛围，加大学校校园文化建设，营造更好的教育教学环境，为了体现学校对学生全面关心的具体表现，确保师生饮放心水</w:t>
            </w:r>
            <w:proofErr w:type="gramStart"/>
            <w:r>
              <w:rPr>
                <w:rFonts w:ascii="仿宋" w:eastAsia="仿宋" w:hAnsi="仿宋" w:cs="宋体" w:hint="eastAsia"/>
                <w:kern w:val="0"/>
                <w:sz w:val="18"/>
                <w:szCs w:val="18"/>
              </w:rPr>
              <w:t>饮健康</w:t>
            </w:r>
            <w:proofErr w:type="gramEnd"/>
            <w:r>
              <w:rPr>
                <w:rFonts w:ascii="仿宋" w:eastAsia="仿宋" w:hAnsi="仿宋" w:cs="宋体" w:hint="eastAsia"/>
                <w:kern w:val="0"/>
                <w:sz w:val="18"/>
                <w:szCs w:val="18"/>
              </w:rPr>
              <w:t>水。</w:t>
            </w:r>
          </w:p>
        </w:tc>
        <w:tc>
          <w:tcPr>
            <w:tcW w:w="200" w:type="pct"/>
            <w:shd w:val="clear" w:color="000000" w:fill="FFFFFF"/>
            <w:vAlign w:val="center"/>
          </w:tcPr>
          <w:p w14:paraId="4CC5E572"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20</w:t>
            </w:r>
          </w:p>
        </w:tc>
        <w:tc>
          <w:tcPr>
            <w:tcW w:w="1400" w:type="pct"/>
            <w:shd w:val="clear" w:color="000000" w:fill="FFFFFF"/>
            <w:vAlign w:val="center"/>
          </w:tcPr>
          <w:p w14:paraId="5F0020DA"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与预期一致（10—20分）</w:t>
            </w:r>
          </w:p>
          <w:p w14:paraId="22F92E41"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与预期不一致（0-10分）</w:t>
            </w:r>
          </w:p>
        </w:tc>
        <w:tc>
          <w:tcPr>
            <w:tcW w:w="200" w:type="pct"/>
            <w:shd w:val="clear" w:color="000000" w:fill="FFFFFF"/>
            <w:vAlign w:val="center"/>
          </w:tcPr>
          <w:p w14:paraId="4C702C09"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19</w:t>
            </w:r>
          </w:p>
        </w:tc>
        <w:tc>
          <w:tcPr>
            <w:tcW w:w="762" w:type="pct"/>
            <w:shd w:val="clear" w:color="000000" w:fill="FFFFFF"/>
            <w:vAlign w:val="center"/>
          </w:tcPr>
          <w:p w14:paraId="0656267F" w14:textId="77777777" w:rsidR="009F2C4B" w:rsidRDefault="009F2C4B" w:rsidP="00527311">
            <w:pPr>
              <w:widowControl/>
              <w:jc w:val="center"/>
              <w:rPr>
                <w:rFonts w:ascii="仿宋" w:eastAsia="仿宋" w:hAnsi="仿宋" w:cs="宋体" w:hint="eastAsia"/>
                <w:kern w:val="0"/>
                <w:sz w:val="18"/>
                <w:szCs w:val="18"/>
              </w:rPr>
            </w:pPr>
          </w:p>
        </w:tc>
      </w:tr>
      <w:tr w:rsidR="009F2C4B" w14:paraId="254335B1" w14:textId="77777777" w:rsidTr="00527311">
        <w:trPr>
          <w:trHeight w:val="564"/>
        </w:trPr>
        <w:tc>
          <w:tcPr>
            <w:tcW w:w="356" w:type="pct"/>
            <w:vMerge/>
            <w:shd w:val="clear" w:color="000000" w:fill="FFFFFF"/>
            <w:vAlign w:val="center"/>
          </w:tcPr>
          <w:p w14:paraId="1889A46F" w14:textId="77777777" w:rsidR="009F2C4B" w:rsidRDefault="009F2C4B" w:rsidP="00527311">
            <w:pPr>
              <w:widowControl/>
              <w:jc w:val="center"/>
              <w:rPr>
                <w:rFonts w:ascii="仿宋" w:eastAsia="仿宋" w:hAnsi="仿宋" w:cs="宋体" w:hint="eastAsia"/>
                <w:kern w:val="0"/>
                <w:sz w:val="18"/>
                <w:szCs w:val="18"/>
              </w:rPr>
            </w:pPr>
          </w:p>
        </w:tc>
        <w:tc>
          <w:tcPr>
            <w:tcW w:w="882" w:type="pct"/>
            <w:shd w:val="clear" w:color="000000" w:fill="FFFFFF"/>
            <w:vAlign w:val="center"/>
          </w:tcPr>
          <w:p w14:paraId="7375FFD3"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服务对象满意度</w:t>
            </w:r>
          </w:p>
        </w:tc>
        <w:tc>
          <w:tcPr>
            <w:tcW w:w="1200" w:type="pct"/>
            <w:shd w:val="clear" w:color="000000" w:fill="FFFFFF"/>
            <w:vAlign w:val="center"/>
          </w:tcPr>
          <w:p w14:paraId="10E44920"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教职工满意度＞90%</w:t>
            </w:r>
          </w:p>
        </w:tc>
        <w:tc>
          <w:tcPr>
            <w:tcW w:w="200" w:type="pct"/>
            <w:shd w:val="clear" w:color="000000" w:fill="FFFFFF"/>
            <w:vAlign w:val="center"/>
          </w:tcPr>
          <w:p w14:paraId="20D613B0" w14:textId="77777777" w:rsidR="009F2C4B" w:rsidRDefault="009F2C4B" w:rsidP="00527311">
            <w:pPr>
              <w:widowControl/>
              <w:jc w:val="center"/>
              <w:rPr>
                <w:rFonts w:ascii="仿宋" w:eastAsia="仿宋" w:hAnsi="仿宋" w:cs="宋体"/>
                <w:kern w:val="0"/>
                <w:sz w:val="18"/>
                <w:szCs w:val="18"/>
              </w:rPr>
            </w:pPr>
            <w:r>
              <w:rPr>
                <w:rFonts w:ascii="仿宋" w:eastAsia="仿宋" w:hAnsi="仿宋" w:cs="宋体" w:hint="eastAsia"/>
                <w:kern w:val="0"/>
                <w:sz w:val="18"/>
                <w:szCs w:val="18"/>
              </w:rPr>
              <w:t>10</w:t>
            </w:r>
          </w:p>
        </w:tc>
        <w:tc>
          <w:tcPr>
            <w:tcW w:w="1400" w:type="pct"/>
            <w:shd w:val="clear" w:color="000000" w:fill="FFFFFF"/>
            <w:vAlign w:val="center"/>
          </w:tcPr>
          <w:p w14:paraId="4FBE1037"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达到预期或产生较好的经济效益（</w:t>
            </w:r>
            <w:r>
              <w:rPr>
                <w:rFonts w:ascii="仿宋" w:eastAsia="仿宋" w:hAnsi="仿宋" w:cs="宋体"/>
                <w:kern w:val="0"/>
                <w:sz w:val="18"/>
                <w:szCs w:val="18"/>
              </w:rPr>
              <w:t>28</w:t>
            </w:r>
            <w:r>
              <w:rPr>
                <w:rFonts w:ascii="仿宋" w:eastAsia="仿宋" w:hAnsi="仿宋" w:cs="宋体" w:hint="eastAsia"/>
                <w:kern w:val="0"/>
                <w:sz w:val="18"/>
                <w:szCs w:val="18"/>
              </w:rPr>
              <w:t>—</w:t>
            </w:r>
            <w:r>
              <w:rPr>
                <w:rFonts w:ascii="仿宋" w:eastAsia="仿宋" w:hAnsi="仿宋" w:cs="宋体"/>
                <w:kern w:val="0"/>
                <w:sz w:val="18"/>
                <w:szCs w:val="18"/>
              </w:rPr>
              <w:t>30</w:t>
            </w:r>
            <w:r>
              <w:rPr>
                <w:rFonts w:ascii="仿宋" w:eastAsia="仿宋" w:hAnsi="仿宋" w:cs="宋体" w:hint="eastAsia"/>
                <w:kern w:val="0"/>
                <w:sz w:val="18"/>
                <w:szCs w:val="18"/>
              </w:rPr>
              <w:t>分）</w:t>
            </w:r>
          </w:p>
          <w:p w14:paraId="4981008C" w14:textId="77777777" w:rsidR="009F2C4B" w:rsidRDefault="009F2C4B" w:rsidP="00527311">
            <w:pPr>
              <w:widowControl/>
              <w:jc w:val="left"/>
              <w:rPr>
                <w:rFonts w:ascii="仿宋" w:eastAsia="仿宋" w:hAnsi="仿宋" w:cs="宋体" w:hint="eastAsia"/>
                <w:kern w:val="0"/>
                <w:sz w:val="18"/>
                <w:szCs w:val="18"/>
              </w:rPr>
            </w:pPr>
            <w:r>
              <w:rPr>
                <w:rFonts w:ascii="仿宋" w:eastAsia="仿宋" w:hAnsi="仿宋" w:cs="宋体" w:hint="eastAsia"/>
                <w:kern w:val="0"/>
                <w:sz w:val="18"/>
                <w:szCs w:val="18"/>
              </w:rPr>
              <w:t>未达到预期或产生的经济效益不足（0-</w:t>
            </w:r>
            <w:r>
              <w:rPr>
                <w:rFonts w:ascii="仿宋" w:eastAsia="仿宋" w:hAnsi="仿宋" w:cs="宋体"/>
                <w:kern w:val="0"/>
                <w:sz w:val="18"/>
                <w:szCs w:val="18"/>
              </w:rPr>
              <w:t>28</w:t>
            </w:r>
            <w:r>
              <w:rPr>
                <w:rFonts w:ascii="仿宋" w:eastAsia="仿宋" w:hAnsi="仿宋" w:cs="宋体" w:hint="eastAsia"/>
                <w:kern w:val="0"/>
                <w:sz w:val="18"/>
                <w:szCs w:val="18"/>
              </w:rPr>
              <w:t>分）</w:t>
            </w:r>
          </w:p>
        </w:tc>
        <w:tc>
          <w:tcPr>
            <w:tcW w:w="200" w:type="pct"/>
            <w:shd w:val="clear" w:color="000000" w:fill="FFFFFF"/>
            <w:vAlign w:val="center"/>
          </w:tcPr>
          <w:p w14:paraId="74FECA48"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6</w:t>
            </w:r>
          </w:p>
        </w:tc>
        <w:tc>
          <w:tcPr>
            <w:tcW w:w="762" w:type="pct"/>
            <w:shd w:val="clear" w:color="000000" w:fill="FFFFFF"/>
            <w:vAlign w:val="center"/>
          </w:tcPr>
          <w:p w14:paraId="6DA31AAC"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缺乏满意度调查</w:t>
            </w:r>
          </w:p>
        </w:tc>
      </w:tr>
      <w:tr w:rsidR="009F2C4B" w14:paraId="2E0ACE2A" w14:textId="77777777" w:rsidTr="00527311">
        <w:trPr>
          <w:trHeight w:val="276"/>
        </w:trPr>
        <w:tc>
          <w:tcPr>
            <w:tcW w:w="2438" w:type="pct"/>
            <w:gridSpan w:val="3"/>
            <w:shd w:val="clear" w:color="000000" w:fill="FFFFFF"/>
            <w:vAlign w:val="center"/>
          </w:tcPr>
          <w:p w14:paraId="1E6F8EDC"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合计</w:t>
            </w:r>
          </w:p>
        </w:tc>
        <w:tc>
          <w:tcPr>
            <w:tcW w:w="200" w:type="pct"/>
            <w:shd w:val="clear" w:color="000000" w:fill="FFFFFF"/>
            <w:vAlign w:val="center"/>
          </w:tcPr>
          <w:p w14:paraId="38C8534E"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100</w:t>
            </w:r>
          </w:p>
        </w:tc>
        <w:tc>
          <w:tcPr>
            <w:tcW w:w="1400" w:type="pct"/>
            <w:shd w:val="clear" w:color="000000" w:fill="FFFFFF"/>
            <w:vAlign w:val="center"/>
          </w:tcPr>
          <w:p w14:paraId="7830B8D1"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 xml:space="preserve">　</w:t>
            </w:r>
          </w:p>
        </w:tc>
        <w:tc>
          <w:tcPr>
            <w:tcW w:w="200" w:type="pct"/>
            <w:shd w:val="clear" w:color="000000" w:fill="FFFFFF"/>
            <w:vAlign w:val="center"/>
          </w:tcPr>
          <w:p w14:paraId="002F0FD5"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kern w:val="0"/>
                <w:sz w:val="18"/>
                <w:szCs w:val="18"/>
              </w:rPr>
              <w:t>9</w:t>
            </w:r>
            <w:r>
              <w:rPr>
                <w:rFonts w:ascii="仿宋" w:eastAsia="仿宋" w:hAnsi="仿宋" w:cs="宋体" w:hint="eastAsia"/>
                <w:kern w:val="0"/>
                <w:sz w:val="18"/>
                <w:szCs w:val="18"/>
              </w:rPr>
              <w:t>0</w:t>
            </w:r>
          </w:p>
        </w:tc>
        <w:tc>
          <w:tcPr>
            <w:tcW w:w="762" w:type="pct"/>
            <w:shd w:val="clear" w:color="000000" w:fill="FFFFFF"/>
            <w:vAlign w:val="center"/>
          </w:tcPr>
          <w:p w14:paraId="287F130E" w14:textId="77777777" w:rsidR="009F2C4B" w:rsidRDefault="009F2C4B" w:rsidP="00527311">
            <w:pPr>
              <w:widowControl/>
              <w:jc w:val="center"/>
              <w:rPr>
                <w:rFonts w:ascii="仿宋" w:eastAsia="仿宋" w:hAnsi="仿宋" w:cs="宋体" w:hint="eastAsia"/>
                <w:kern w:val="0"/>
                <w:sz w:val="18"/>
                <w:szCs w:val="18"/>
              </w:rPr>
            </w:pPr>
            <w:r>
              <w:rPr>
                <w:rFonts w:ascii="仿宋" w:eastAsia="仿宋" w:hAnsi="仿宋" w:cs="宋体" w:hint="eastAsia"/>
                <w:kern w:val="0"/>
                <w:sz w:val="18"/>
                <w:szCs w:val="18"/>
              </w:rPr>
              <w:t xml:space="preserve">　</w:t>
            </w:r>
          </w:p>
        </w:tc>
      </w:tr>
    </w:tbl>
    <w:p w14:paraId="6F93ED75" w14:textId="77777777" w:rsidR="009F2C4B" w:rsidRDefault="009F2C4B" w:rsidP="009F2C4B">
      <w:pPr>
        <w:spacing w:line="600" w:lineRule="exact"/>
        <w:ind w:firstLineChars="200" w:firstLine="640"/>
        <w:rPr>
          <w:rFonts w:ascii="黑体" w:eastAsia="黑体" w:hAnsi="黑体" w:cs="黑体" w:hint="eastAsia"/>
          <w:sz w:val="32"/>
          <w:szCs w:val="32"/>
        </w:rPr>
      </w:pPr>
    </w:p>
    <w:p w14:paraId="1909974B" w14:textId="77777777" w:rsidR="009F2C4B" w:rsidRDefault="009F2C4B" w:rsidP="009F2C4B">
      <w:pPr>
        <w:pStyle w:val="a0"/>
        <w:ind w:firstLine="420"/>
      </w:pPr>
    </w:p>
    <w:p w14:paraId="1FFDE068" w14:textId="77777777" w:rsidR="009F2C4B" w:rsidRDefault="009F2C4B" w:rsidP="009F2C4B">
      <w:pPr>
        <w:pStyle w:val="a0"/>
        <w:ind w:firstLine="420"/>
      </w:pPr>
    </w:p>
    <w:p w14:paraId="6996A62F" w14:textId="77777777" w:rsidR="009F2C4B" w:rsidRDefault="009F2C4B" w:rsidP="009F2C4B">
      <w:pPr>
        <w:pStyle w:val="a0"/>
        <w:ind w:firstLine="420"/>
      </w:pPr>
    </w:p>
    <w:p w14:paraId="53723FF3" w14:textId="77777777" w:rsidR="009F2C4B" w:rsidRDefault="009F2C4B" w:rsidP="009F2C4B">
      <w:pPr>
        <w:pStyle w:val="a0"/>
        <w:ind w:firstLine="420"/>
      </w:pPr>
    </w:p>
    <w:p w14:paraId="610C362D" w14:textId="77777777" w:rsidR="009F2C4B" w:rsidRDefault="009F2C4B" w:rsidP="009F2C4B">
      <w:pPr>
        <w:pStyle w:val="a0"/>
        <w:ind w:firstLine="420"/>
      </w:pPr>
    </w:p>
    <w:p w14:paraId="2C874194" w14:textId="77777777" w:rsidR="009F2C4B" w:rsidRDefault="009F2C4B" w:rsidP="009F2C4B">
      <w:pPr>
        <w:pStyle w:val="a0"/>
        <w:ind w:firstLine="420"/>
      </w:pPr>
    </w:p>
    <w:p w14:paraId="5BEB8D73" w14:textId="77777777" w:rsidR="009F2C4B" w:rsidRDefault="009F2C4B" w:rsidP="009F2C4B">
      <w:pPr>
        <w:pStyle w:val="a0"/>
        <w:ind w:firstLine="420"/>
      </w:pPr>
    </w:p>
    <w:p w14:paraId="769E67F0" w14:textId="77777777" w:rsidR="009F2C4B" w:rsidRDefault="009F2C4B" w:rsidP="009F2C4B">
      <w:pPr>
        <w:pStyle w:val="a0"/>
        <w:ind w:firstLine="420"/>
      </w:pPr>
    </w:p>
    <w:p w14:paraId="3606695C" w14:textId="77777777" w:rsidR="009F2C4B" w:rsidRDefault="009F2C4B" w:rsidP="009F2C4B">
      <w:pPr>
        <w:pStyle w:val="a0"/>
        <w:ind w:firstLine="420"/>
      </w:pPr>
    </w:p>
    <w:p w14:paraId="48D0A3CA" w14:textId="7DF130AA" w:rsidR="001675AD" w:rsidRPr="009F2C4B" w:rsidRDefault="001675AD" w:rsidP="009F2C4B">
      <w:pPr>
        <w:pStyle w:val="a0"/>
        <w:spacing w:line="560" w:lineRule="exact"/>
        <w:ind w:firstLineChars="0" w:firstLine="0"/>
        <w:rPr>
          <w:rFonts w:ascii="黑体" w:eastAsia="黑体" w:hAnsi="黑体" w:cs="方正小标宋简体" w:hint="eastAsia"/>
          <w:sz w:val="36"/>
          <w:szCs w:val="36"/>
        </w:rPr>
      </w:pPr>
    </w:p>
    <w:sectPr w:rsidR="001675AD" w:rsidRPr="009F2C4B">
      <w:footerReference w:type="even" r:id="rId6"/>
      <w:footerReference w:type="default" r:id="rId7"/>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BCC54" w14:textId="77777777" w:rsidR="00AA351E" w:rsidRDefault="00AA351E" w:rsidP="009F2C4B">
      <w:r>
        <w:separator/>
      </w:r>
    </w:p>
  </w:endnote>
  <w:endnote w:type="continuationSeparator" w:id="0">
    <w:p w14:paraId="51900526" w14:textId="77777777" w:rsidR="00AA351E" w:rsidRDefault="00AA351E" w:rsidP="009F2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方正小标宋简体">
    <w:altName w:val="微软雅黑"/>
    <w:charset w:val="86"/>
    <w:family w:val="auto"/>
    <w:pitch w:val="default"/>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D68A1" w14:textId="77777777" w:rsidR="00000000" w:rsidRDefault="00000000">
    <w:pPr>
      <w:pStyle w:val="a6"/>
      <w:framePr w:wrap="around" w:vAnchor="text" w:hAnchor="margin" w:xAlign="center" w:y="1"/>
      <w:rPr>
        <w:rStyle w:val="a8"/>
      </w:rPr>
    </w:pPr>
    <w:r>
      <w:fldChar w:fldCharType="begin"/>
    </w:r>
    <w:r>
      <w:rPr>
        <w:rStyle w:val="a8"/>
      </w:rPr>
      <w:instrText xml:space="preserve">PAGE  </w:instrText>
    </w:r>
    <w:r>
      <w:fldChar w:fldCharType="separate"/>
    </w:r>
    <w:r>
      <w:rPr>
        <w:rStyle w:val="a8"/>
        <w:lang w:val="en-US" w:eastAsia="zh-CN"/>
      </w:rPr>
      <w:t>15</w:t>
    </w:r>
    <w:r>
      <w:fldChar w:fldCharType="end"/>
    </w:r>
  </w:p>
  <w:p w14:paraId="3593B0DF" w14:textId="77777777" w:rsidR="00000000" w:rsidRDefault="0000000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D9084" w14:textId="77777777" w:rsidR="00000000" w:rsidRDefault="00000000">
    <w:pPr>
      <w:pStyle w:val="a6"/>
    </w:pPr>
    <w:r>
      <w:rPr>
        <w:noProof/>
      </w:rPr>
      <mc:AlternateContent>
        <mc:Choice Requires="wps">
          <w:drawing>
            <wp:anchor distT="0" distB="0" distL="114300" distR="114300" simplePos="0" relativeHeight="251659264" behindDoc="0" locked="0" layoutInCell="1" allowOverlap="1" wp14:anchorId="15E08B32" wp14:editId="6248C8EA">
              <wp:simplePos x="0" y="0"/>
              <wp:positionH relativeFrom="margin">
                <wp:align>center</wp:align>
              </wp:positionH>
              <wp:positionV relativeFrom="paragraph">
                <wp:posOffset>0</wp:posOffset>
              </wp:positionV>
              <wp:extent cx="57785" cy="131445"/>
              <wp:effectExtent l="0" t="0" r="0" b="0"/>
              <wp:wrapNone/>
              <wp:docPr id="531808602"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30BF43" w14:textId="77777777" w:rsidR="00000000" w:rsidRDefault="00000000">
                          <w:pPr>
                            <w:pStyle w:val="a6"/>
                            <w:rPr>
                              <w:rStyle w:val="a8"/>
                            </w:rPr>
                          </w:pPr>
                          <w:r>
                            <w:fldChar w:fldCharType="begin"/>
                          </w:r>
                          <w:r>
                            <w:rPr>
                              <w:rStyle w:val="a8"/>
                            </w:rPr>
                            <w:instrText xml:space="preserve">PAGE  </w:instrText>
                          </w:r>
                          <w:r>
                            <w:fldChar w:fldCharType="separate"/>
                          </w:r>
                          <w:r>
                            <w:rPr>
                              <w:rStyle w:val="a8"/>
                              <w:noProof/>
                            </w:rPr>
                            <w:t>68</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5E08B32" id="_x0000_t202" coordsize="21600,21600" o:spt="202" path="m,l,21600r21600,l21600,xe">
              <v:stroke joinstyle="miter"/>
              <v:path gradientshapeok="t" o:connecttype="rect"/>
            </v:shapetype>
            <v:shape id="文本框 1" o:spid="_x0000_s1026" type="#_x0000_t202" style="position:absolute;margin-left:0;margin-top:0;width:4.55pt;height:10.3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" filled="f" stroked="f">
              <v:textbox style="mso-fit-shape-to-text:t" inset="0,0,0,0">
                <w:txbxContent>
                  <w:p w14:paraId="7830BF43" w14:textId="77777777" w:rsidR="00000000" w:rsidRDefault="00000000">
                    <w:pPr>
                      <w:pStyle w:val="a6"/>
                      <w:rPr>
                        <w:rStyle w:val="a8"/>
                      </w:rPr>
                    </w:pPr>
                    <w:r>
                      <w:fldChar w:fldCharType="begin"/>
                    </w:r>
                    <w:r>
                      <w:rPr>
                        <w:rStyle w:val="a8"/>
                      </w:rPr>
                      <w:instrText xml:space="preserve">PAGE  </w:instrText>
                    </w:r>
                    <w:r>
                      <w:fldChar w:fldCharType="separate"/>
                    </w:r>
                    <w:r>
                      <w:rPr>
                        <w:rStyle w:val="a8"/>
                        <w:noProof/>
                      </w:rPr>
                      <w:t>68</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E998EC" w14:textId="77777777" w:rsidR="00AA351E" w:rsidRDefault="00AA351E" w:rsidP="009F2C4B">
      <w:r>
        <w:separator/>
      </w:r>
    </w:p>
  </w:footnote>
  <w:footnote w:type="continuationSeparator" w:id="0">
    <w:p w14:paraId="7A7DDC20" w14:textId="77777777" w:rsidR="00AA351E" w:rsidRDefault="00AA351E" w:rsidP="009F2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2F3"/>
    <w:rsid w:val="001675AD"/>
    <w:rsid w:val="002832F3"/>
    <w:rsid w:val="009F2C4B"/>
    <w:rsid w:val="00AA3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EB9A2E"/>
  <w15:chartTrackingRefBased/>
  <w15:docId w15:val="{69A6F218-639A-4DD5-ABB4-C4BB9BF9C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F2C4B"/>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9F2C4B"/>
    <w:pPr>
      <w:keepNext/>
      <w:keepLines/>
      <w:spacing w:before="340" w:after="330" w:line="578" w:lineRule="auto"/>
      <w:outlineLvl w:val="0"/>
    </w:pPr>
    <w:rPr>
      <w:b/>
      <w:bCs/>
      <w:kern w:val="44"/>
      <w:sz w:val="44"/>
      <w:szCs w:val="44"/>
    </w:rPr>
  </w:style>
  <w:style w:type="paragraph" w:styleId="2">
    <w:name w:val="heading 2"/>
    <w:basedOn w:val="a"/>
    <w:next w:val="a"/>
    <w:link w:val="20"/>
    <w:qFormat/>
    <w:rsid w:val="009F2C4B"/>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9F2C4B"/>
    <w:pP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5">
    <w:name w:val="页眉 字符"/>
    <w:basedOn w:val="a1"/>
    <w:link w:val="a4"/>
    <w:uiPriority w:val="99"/>
    <w:rsid w:val="009F2C4B"/>
    <w:rPr>
      <w:sz w:val="18"/>
      <w:szCs w:val="18"/>
    </w:rPr>
  </w:style>
  <w:style w:type="paragraph" w:styleId="a6">
    <w:name w:val="footer"/>
    <w:basedOn w:val="a"/>
    <w:link w:val="a7"/>
    <w:unhideWhenUsed/>
    <w:rsid w:val="009F2C4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7">
    <w:name w:val="页脚 字符"/>
    <w:basedOn w:val="a1"/>
    <w:link w:val="a6"/>
    <w:rsid w:val="009F2C4B"/>
    <w:rPr>
      <w:sz w:val="18"/>
      <w:szCs w:val="18"/>
    </w:rPr>
  </w:style>
  <w:style w:type="character" w:customStyle="1" w:styleId="10">
    <w:name w:val="标题 1 字符"/>
    <w:basedOn w:val="a1"/>
    <w:link w:val="1"/>
    <w:uiPriority w:val="9"/>
    <w:rsid w:val="009F2C4B"/>
    <w:rPr>
      <w:rFonts w:ascii="Times New Roman" w:eastAsia="宋体" w:hAnsi="Times New Roman" w:cs="Times New Roman"/>
      <w:b/>
      <w:bCs/>
      <w:kern w:val="44"/>
      <w:sz w:val="44"/>
      <w:szCs w:val="44"/>
    </w:rPr>
  </w:style>
  <w:style w:type="character" w:customStyle="1" w:styleId="20">
    <w:name w:val="标题 2 字符"/>
    <w:basedOn w:val="a1"/>
    <w:link w:val="2"/>
    <w:rsid w:val="009F2C4B"/>
    <w:rPr>
      <w:rFonts w:ascii="Cambria" w:eastAsia="黑体" w:hAnsi="Cambria" w:cs="Times New Roman"/>
      <w:b/>
      <w:bCs/>
      <w:kern w:val="0"/>
      <w:sz w:val="36"/>
      <w:szCs w:val="32"/>
    </w:rPr>
  </w:style>
  <w:style w:type="paragraph" w:styleId="a0">
    <w:name w:val="Normal Indent"/>
    <w:basedOn w:val="a"/>
    <w:qFormat/>
    <w:rsid w:val="009F2C4B"/>
    <w:pPr>
      <w:ind w:firstLineChars="200" w:firstLine="200"/>
    </w:pPr>
  </w:style>
  <w:style w:type="character" w:styleId="a8">
    <w:name w:val="page number"/>
    <w:rsid w:val="009F2C4B"/>
  </w:style>
  <w:style w:type="paragraph" w:styleId="a9">
    <w:basedOn w:val="aa"/>
    <w:next w:val="ab"/>
    <w:link w:val="ac"/>
    <w:uiPriority w:val="99"/>
    <w:unhideWhenUsed/>
    <w:rsid w:val="009F2C4B"/>
    <w:pPr>
      <w:ind w:firstLineChars="100" w:firstLine="420"/>
    </w:pPr>
  </w:style>
  <w:style w:type="character" w:customStyle="1" w:styleId="ac">
    <w:name w:val="正文首行缩进 字符"/>
    <w:basedOn w:val="ad"/>
    <w:uiPriority w:val="99"/>
    <w:rsid w:val="009F2C4B"/>
    <w:rPr>
      <w:rFonts w:ascii="Times New Roman" w:eastAsia="宋体" w:hAnsi="Times New Roman" w:cs="Times New Roman"/>
      <w:kern w:val="2"/>
      <w:sz w:val="21"/>
      <w:szCs w:val="24"/>
    </w:rPr>
  </w:style>
  <w:style w:type="paragraph" w:styleId="aa">
    <w:name w:val="Body Text"/>
    <w:basedOn w:val="a"/>
    <w:link w:val="ad"/>
    <w:uiPriority w:val="99"/>
    <w:semiHidden/>
    <w:unhideWhenUsed/>
    <w:rsid w:val="009F2C4B"/>
    <w:pPr>
      <w:spacing w:after="120"/>
    </w:pPr>
  </w:style>
  <w:style w:type="character" w:customStyle="1" w:styleId="ad">
    <w:name w:val="正文文本 字符"/>
    <w:basedOn w:val="a1"/>
    <w:link w:val="aa"/>
    <w:uiPriority w:val="99"/>
    <w:semiHidden/>
    <w:rsid w:val="009F2C4B"/>
    <w:rPr>
      <w:rFonts w:ascii="Times New Roman" w:eastAsia="宋体" w:hAnsi="Times New Roman" w:cs="Times New Roman"/>
      <w:szCs w:val="24"/>
    </w:rPr>
  </w:style>
  <w:style w:type="paragraph" w:styleId="ab">
    <w:name w:val="Body Text First Indent"/>
    <w:basedOn w:val="aa"/>
    <w:link w:val="ae"/>
    <w:uiPriority w:val="99"/>
    <w:semiHidden/>
    <w:unhideWhenUsed/>
    <w:rsid w:val="009F2C4B"/>
    <w:pPr>
      <w:ind w:firstLineChars="100" w:firstLine="420"/>
    </w:pPr>
  </w:style>
  <w:style w:type="character" w:customStyle="1" w:styleId="ae">
    <w:name w:val="正文文本首行缩进 字符"/>
    <w:basedOn w:val="ad"/>
    <w:link w:val="ab"/>
    <w:uiPriority w:val="99"/>
    <w:semiHidden/>
    <w:rsid w:val="009F2C4B"/>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1452</Words>
  <Characters>8282</Characters>
  <Application>Microsoft Office Word</Application>
  <DocSecurity>0</DocSecurity>
  <Lines>69</Lines>
  <Paragraphs>19</Paragraphs>
  <ScaleCrop>false</ScaleCrop>
  <Company/>
  <LinksUpToDate>false</LinksUpToDate>
  <CharactersWithSpaces>9715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 GJ</dc:creator>
  <cp:keywords/>
  <dc:description/>
  <cp:lastModifiedBy>Y GJ</cp:lastModifiedBy>
  <cp:revision>2</cp:revision>
  <dcterms:created xsi:type="dcterms:W3CDTF">2023-08-22T02:22:00Z</dcterms:created>
  <dcterms:modified xsi:type="dcterms:W3CDTF">2023-08-22T02:33:00Z</dcterms:modified>
</cp:coreProperties>
</file>