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C9488" w14:textId="77777777" w:rsidR="00EB2671" w:rsidRPr="00A40233" w:rsidRDefault="00EB2671" w:rsidP="00EB2671">
      <w:pPr>
        <w:jc w:val="center"/>
        <w:rPr>
          <w:rFonts w:ascii="宋体" w:hAnsi="宋体"/>
          <w:b/>
          <w:bCs/>
          <w:color w:val="000000"/>
          <w:sz w:val="52"/>
          <w:szCs w:val="52"/>
        </w:rPr>
      </w:pPr>
      <w:r w:rsidRPr="00A40233">
        <w:rPr>
          <w:rFonts w:ascii="宋体" w:hAnsi="宋体" w:hint="eastAsia"/>
          <w:b/>
          <w:bCs/>
          <w:color w:val="000000"/>
          <w:sz w:val="52"/>
          <w:szCs w:val="52"/>
        </w:rPr>
        <w:t>北京市市级预算部门财政项目支出</w:t>
      </w:r>
    </w:p>
    <w:p w14:paraId="2BAADAC2" w14:textId="77777777" w:rsidR="00EB2671" w:rsidRPr="00A40233" w:rsidRDefault="00EB2671" w:rsidP="00EB2671">
      <w:pPr>
        <w:jc w:val="center"/>
        <w:rPr>
          <w:rFonts w:ascii="宋体" w:hAnsi="宋体"/>
          <w:b/>
          <w:bCs/>
          <w:color w:val="000000"/>
          <w:sz w:val="52"/>
          <w:szCs w:val="52"/>
        </w:rPr>
      </w:pPr>
      <w:r w:rsidRPr="00A40233">
        <w:rPr>
          <w:rFonts w:ascii="宋体" w:hAnsi="宋体" w:hint="eastAsia"/>
          <w:b/>
          <w:bCs/>
          <w:color w:val="000000"/>
          <w:sz w:val="52"/>
          <w:szCs w:val="52"/>
        </w:rPr>
        <w:t>绩效评价报告</w:t>
      </w:r>
    </w:p>
    <w:p w14:paraId="5497048A" w14:textId="77777777" w:rsidR="00EB2671" w:rsidRPr="00A40233" w:rsidRDefault="00EB2671" w:rsidP="00EB2671">
      <w:pPr>
        <w:jc w:val="center"/>
        <w:rPr>
          <w:rFonts w:ascii="宋体" w:hAnsi="宋体"/>
          <w:b/>
          <w:bCs/>
          <w:color w:val="000000"/>
          <w:sz w:val="32"/>
          <w:szCs w:val="32"/>
        </w:rPr>
      </w:pPr>
    </w:p>
    <w:p w14:paraId="40960796" w14:textId="77777777" w:rsidR="00EB2671" w:rsidRPr="00A40233" w:rsidRDefault="00EB2671" w:rsidP="00EB2671">
      <w:pPr>
        <w:jc w:val="center"/>
        <w:rPr>
          <w:rFonts w:ascii="宋体" w:hAnsi="宋体"/>
          <w:color w:val="000000"/>
          <w:sz w:val="32"/>
          <w:szCs w:val="32"/>
        </w:rPr>
      </w:pPr>
    </w:p>
    <w:p w14:paraId="56ADDD15" w14:textId="77777777" w:rsidR="00EB2671" w:rsidRPr="00A40233" w:rsidRDefault="00EB2671" w:rsidP="00EB2671">
      <w:pPr>
        <w:jc w:val="center"/>
        <w:rPr>
          <w:rFonts w:ascii="宋体" w:hAnsi="宋体"/>
          <w:color w:val="000000"/>
          <w:sz w:val="32"/>
          <w:szCs w:val="32"/>
        </w:rPr>
      </w:pPr>
    </w:p>
    <w:p w14:paraId="6707556E" w14:textId="77777777" w:rsidR="00EB2671" w:rsidRDefault="00EB2671" w:rsidP="00EB2671">
      <w:pPr>
        <w:jc w:val="center"/>
        <w:rPr>
          <w:rFonts w:ascii="宋体" w:hAnsi="宋体"/>
          <w:color w:val="000000"/>
          <w:sz w:val="32"/>
          <w:szCs w:val="32"/>
        </w:rPr>
      </w:pPr>
    </w:p>
    <w:p w14:paraId="1F653EE5" w14:textId="77777777" w:rsidR="00EB2671" w:rsidRPr="00426378" w:rsidRDefault="00EB2671" w:rsidP="00EB2671">
      <w:pPr>
        <w:jc w:val="center"/>
        <w:rPr>
          <w:rFonts w:ascii="宋体" w:hAnsi="宋体"/>
          <w:color w:val="000000"/>
          <w:sz w:val="32"/>
          <w:szCs w:val="32"/>
        </w:rPr>
      </w:pPr>
    </w:p>
    <w:p w14:paraId="0A2A9A2E" w14:textId="77777777" w:rsidR="00EB2671" w:rsidRPr="00426378" w:rsidRDefault="00EB2671" w:rsidP="00EB2671">
      <w:pPr>
        <w:jc w:val="center"/>
        <w:rPr>
          <w:rFonts w:ascii="宋体" w:hAnsi="宋体"/>
          <w:color w:val="000000"/>
          <w:sz w:val="32"/>
          <w:szCs w:val="32"/>
        </w:rPr>
      </w:pPr>
    </w:p>
    <w:tbl>
      <w:tblPr>
        <w:tblW w:w="0" w:type="auto"/>
        <w:jc w:val="center"/>
        <w:tblBorders>
          <w:bottom w:val="single" w:sz="4" w:space="0" w:color="auto"/>
          <w:insideH w:val="single" w:sz="4" w:space="0" w:color="auto"/>
        </w:tblBorders>
        <w:tblLayout w:type="fixed"/>
        <w:tblLook w:val="0000" w:firstRow="0" w:lastRow="0" w:firstColumn="0" w:lastColumn="0" w:noHBand="0" w:noVBand="0"/>
      </w:tblPr>
      <w:tblGrid>
        <w:gridCol w:w="6"/>
        <w:gridCol w:w="1748"/>
        <w:gridCol w:w="9"/>
        <w:gridCol w:w="5661"/>
        <w:gridCol w:w="9"/>
      </w:tblGrid>
      <w:tr w:rsidR="00EB2671" w:rsidRPr="00426378" w14:paraId="3EFD62EA" w14:textId="77777777" w:rsidTr="002910EF">
        <w:trPr>
          <w:gridBefore w:val="1"/>
          <w:wBefore w:w="6" w:type="dxa"/>
          <w:trHeight w:val="567"/>
          <w:jc w:val="center"/>
        </w:trPr>
        <w:tc>
          <w:tcPr>
            <w:tcW w:w="1757" w:type="dxa"/>
            <w:gridSpan w:val="2"/>
            <w:vAlign w:val="bottom"/>
          </w:tcPr>
          <w:p w14:paraId="1F699906"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主管部门</w:t>
            </w:r>
          </w:p>
        </w:tc>
        <w:tc>
          <w:tcPr>
            <w:tcW w:w="5670" w:type="dxa"/>
            <w:gridSpan w:val="2"/>
            <w:vAlign w:val="bottom"/>
          </w:tcPr>
          <w:p w14:paraId="31204B81" w14:textId="77777777" w:rsidR="00EB2671" w:rsidRPr="00426378" w:rsidRDefault="00EB2671" w:rsidP="002910EF">
            <w:pPr>
              <w:rPr>
                <w:rFonts w:ascii="宋体" w:hAnsi="宋体"/>
                <w:color w:val="000000"/>
                <w:sz w:val="30"/>
              </w:rPr>
            </w:pPr>
            <w:r w:rsidRPr="00426378">
              <w:rPr>
                <w:rFonts w:ascii="宋体" w:hAnsi="宋体"/>
                <w:color w:val="000000"/>
                <w:sz w:val="30"/>
              </w:rPr>
              <w:t>北京市法学会</w:t>
            </w:r>
          </w:p>
        </w:tc>
      </w:tr>
      <w:tr w:rsidR="00EB2671" w:rsidRPr="00426378" w14:paraId="0F43E2EC" w14:textId="77777777" w:rsidTr="002910EF">
        <w:trPr>
          <w:gridBefore w:val="1"/>
          <w:wBefore w:w="6" w:type="dxa"/>
          <w:trHeight w:val="567"/>
          <w:jc w:val="center"/>
        </w:trPr>
        <w:tc>
          <w:tcPr>
            <w:tcW w:w="1757" w:type="dxa"/>
            <w:gridSpan w:val="2"/>
            <w:vAlign w:val="bottom"/>
          </w:tcPr>
          <w:p w14:paraId="19C876B0"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项目单位</w:t>
            </w:r>
          </w:p>
        </w:tc>
        <w:tc>
          <w:tcPr>
            <w:tcW w:w="5670" w:type="dxa"/>
            <w:gridSpan w:val="2"/>
            <w:vAlign w:val="bottom"/>
          </w:tcPr>
          <w:p w14:paraId="3A7E02F2" w14:textId="162FE1E5" w:rsidR="00EB2671" w:rsidRPr="00426378" w:rsidRDefault="00EB2671" w:rsidP="002910EF">
            <w:pPr>
              <w:rPr>
                <w:rFonts w:ascii="宋体" w:hAnsi="宋体"/>
                <w:color w:val="000000"/>
                <w:sz w:val="30"/>
              </w:rPr>
            </w:pPr>
            <w:r w:rsidRPr="00426378">
              <w:rPr>
                <w:rFonts w:ascii="宋体" w:hAnsi="宋体"/>
                <w:color w:val="000000"/>
                <w:sz w:val="30"/>
              </w:rPr>
              <w:t>北京市</w:t>
            </w:r>
            <w:r w:rsidR="003B4690">
              <w:rPr>
                <w:rFonts w:ascii="宋体" w:hAnsi="宋体" w:hint="eastAsia"/>
                <w:color w:val="000000"/>
                <w:sz w:val="30"/>
              </w:rPr>
              <w:t>法学会本级</w:t>
            </w:r>
          </w:p>
        </w:tc>
      </w:tr>
      <w:tr w:rsidR="00EB2671" w:rsidRPr="00426378" w14:paraId="6E8CE894" w14:textId="77777777" w:rsidTr="002910EF">
        <w:trPr>
          <w:gridBefore w:val="1"/>
          <w:wBefore w:w="6" w:type="dxa"/>
          <w:trHeight w:val="567"/>
          <w:jc w:val="center"/>
        </w:trPr>
        <w:tc>
          <w:tcPr>
            <w:tcW w:w="1757" w:type="dxa"/>
            <w:gridSpan w:val="2"/>
            <w:vAlign w:val="bottom"/>
          </w:tcPr>
          <w:p w14:paraId="3A652584" w14:textId="77777777" w:rsidR="00EB2671" w:rsidRPr="00426378" w:rsidRDefault="00EB2671" w:rsidP="002910EF">
            <w:pPr>
              <w:jc w:val="center"/>
              <w:rPr>
                <w:rFonts w:ascii="宋体" w:hAnsi="宋体"/>
                <w:color w:val="000000"/>
                <w:sz w:val="30"/>
              </w:rPr>
            </w:pPr>
            <w:r w:rsidRPr="00426378">
              <w:rPr>
                <w:rFonts w:ascii="宋体" w:hAnsi="宋体" w:hint="eastAsia"/>
                <w:color w:val="000000"/>
                <w:sz w:val="30"/>
              </w:rPr>
              <w:t>项目名称</w:t>
            </w:r>
          </w:p>
        </w:tc>
        <w:tc>
          <w:tcPr>
            <w:tcW w:w="5670" w:type="dxa"/>
            <w:gridSpan w:val="2"/>
            <w:vAlign w:val="bottom"/>
          </w:tcPr>
          <w:p w14:paraId="555D121E" w14:textId="11B7F3BC" w:rsidR="00EB2671" w:rsidRPr="00426378" w:rsidRDefault="003B4690" w:rsidP="002910EF">
            <w:pPr>
              <w:rPr>
                <w:rFonts w:ascii="宋体" w:hAnsi="宋体"/>
                <w:color w:val="000000"/>
                <w:sz w:val="30"/>
              </w:rPr>
            </w:pPr>
            <w:r w:rsidRPr="003B4690">
              <w:rPr>
                <w:rFonts w:ascii="宋体" w:hAnsi="宋体" w:hint="eastAsia"/>
                <w:color w:val="000000"/>
                <w:sz w:val="30"/>
              </w:rPr>
              <w:t>市级法学研究课题</w:t>
            </w:r>
          </w:p>
        </w:tc>
      </w:tr>
      <w:tr w:rsidR="00EB2671" w:rsidRPr="00426378" w14:paraId="4F18C11B" w14:textId="77777777" w:rsidTr="002910EF">
        <w:trPr>
          <w:gridBefore w:val="1"/>
          <w:wBefore w:w="6" w:type="dxa"/>
          <w:trHeight w:val="567"/>
          <w:jc w:val="center"/>
        </w:trPr>
        <w:tc>
          <w:tcPr>
            <w:tcW w:w="1757" w:type="dxa"/>
            <w:gridSpan w:val="2"/>
            <w:vAlign w:val="bottom"/>
          </w:tcPr>
          <w:p w14:paraId="2EC3743F" w14:textId="77777777" w:rsidR="00EB2671" w:rsidRPr="00426378" w:rsidRDefault="00EB2671" w:rsidP="002910EF">
            <w:pPr>
              <w:jc w:val="center"/>
              <w:rPr>
                <w:rFonts w:ascii="宋体" w:hAnsi="宋体"/>
                <w:color w:val="000000"/>
                <w:sz w:val="30"/>
              </w:rPr>
            </w:pPr>
            <w:r w:rsidRPr="00426378">
              <w:rPr>
                <w:rFonts w:ascii="宋体" w:hAnsi="宋体"/>
                <w:color w:val="000000"/>
                <w:sz w:val="30"/>
              </w:rPr>
              <w:t>评价机构</w:t>
            </w:r>
          </w:p>
        </w:tc>
        <w:tc>
          <w:tcPr>
            <w:tcW w:w="5670" w:type="dxa"/>
            <w:gridSpan w:val="2"/>
            <w:vAlign w:val="bottom"/>
          </w:tcPr>
          <w:p w14:paraId="1B4F5FBE" w14:textId="77777777" w:rsidR="00EB2671" w:rsidRPr="00426378" w:rsidRDefault="00EB2671" w:rsidP="002910EF">
            <w:pPr>
              <w:rPr>
                <w:rFonts w:ascii="宋体" w:hAnsi="宋体"/>
                <w:color w:val="000000"/>
                <w:sz w:val="30"/>
              </w:rPr>
            </w:pPr>
            <w:r w:rsidRPr="00426378">
              <w:rPr>
                <w:rFonts w:ascii="宋体" w:hAnsi="宋体"/>
                <w:color w:val="000000"/>
                <w:sz w:val="30"/>
              </w:rPr>
              <w:t>北京市法学会</w:t>
            </w:r>
          </w:p>
        </w:tc>
      </w:tr>
      <w:tr w:rsidR="00EB2671" w:rsidRPr="00426378" w14:paraId="67BDC9E9" w14:textId="77777777" w:rsidTr="002910EF">
        <w:trPr>
          <w:gridAfter w:val="1"/>
          <w:wAfter w:w="9" w:type="dxa"/>
          <w:trHeight w:val="567"/>
          <w:jc w:val="center"/>
        </w:trPr>
        <w:tc>
          <w:tcPr>
            <w:tcW w:w="1754" w:type="dxa"/>
            <w:gridSpan w:val="2"/>
            <w:vAlign w:val="bottom"/>
          </w:tcPr>
          <w:p w14:paraId="03B514C9" w14:textId="77777777" w:rsidR="00EB2671" w:rsidRPr="00426378" w:rsidRDefault="00EB2671" w:rsidP="002910EF">
            <w:pPr>
              <w:spacing w:line="360" w:lineRule="exact"/>
              <w:jc w:val="center"/>
              <w:rPr>
                <w:rFonts w:ascii="宋体" w:hAnsi="宋体"/>
                <w:color w:val="000000"/>
                <w:sz w:val="30"/>
              </w:rPr>
            </w:pPr>
            <w:r w:rsidRPr="00426378">
              <w:rPr>
                <w:rFonts w:ascii="宋体" w:hAnsi="宋体"/>
                <w:color w:val="000000"/>
                <w:sz w:val="30"/>
              </w:rPr>
              <w:t>参与评价</w:t>
            </w:r>
          </w:p>
          <w:p w14:paraId="54EB0CAE" w14:textId="77777777" w:rsidR="00EB2671" w:rsidRPr="00426378" w:rsidRDefault="00EB2671" w:rsidP="002910EF">
            <w:pPr>
              <w:spacing w:line="360" w:lineRule="exact"/>
              <w:jc w:val="center"/>
              <w:rPr>
                <w:rFonts w:ascii="宋体" w:hAnsi="宋体"/>
                <w:color w:val="000000"/>
                <w:sz w:val="30"/>
              </w:rPr>
            </w:pPr>
            <w:r w:rsidRPr="00426378">
              <w:rPr>
                <w:rFonts w:ascii="宋体" w:hAnsi="宋体"/>
                <w:color w:val="000000"/>
                <w:sz w:val="30"/>
              </w:rPr>
              <w:t>中介机构</w:t>
            </w:r>
          </w:p>
        </w:tc>
        <w:tc>
          <w:tcPr>
            <w:tcW w:w="5670" w:type="dxa"/>
            <w:gridSpan w:val="2"/>
            <w:vAlign w:val="bottom"/>
          </w:tcPr>
          <w:p w14:paraId="585248C0" w14:textId="38B73CCF" w:rsidR="00EB2671" w:rsidRPr="00426378" w:rsidRDefault="00EB2671" w:rsidP="002910EF">
            <w:pPr>
              <w:rPr>
                <w:rFonts w:ascii="宋体" w:hAnsi="宋体"/>
                <w:color w:val="000000"/>
                <w:sz w:val="30"/>
              </w:rPr>
            </w:pPr>
            <w:r w:rsidRPr="00426378">
              <w:rPr>
                <w:rFonts w:ascii="宋体" w:hAnsi="宋体" w:hint="eastAsia"/>
                <w:color w:val="000000"/>
                <w:sz w:val="30"/>
                <w:szCs w:val="30"/>
              </w:rPr>
              <w:t>北</w:t>
            </w:r>
            <w:r w:rsidRPr="00426378">
              <w:rPr>
                <w:rFonts w:ascii="宋体" w:hAnsi="宋体" w:hint="eastAsia"/>
                <w:color w:val="000000"/>
                <w:sz w:val="30"/>
              </w:rPr>
              <w:t>京</w:t>
            </w:r>
            <w:r>
              <w:rPr>
                <w:rFonts w:ascii="宋体" w:hAnsi="宋体" w:hint="eastAsia"/>
                <w:color w:val="000000"/>
                <w:sz w:val="30"/>
              </w:rPr>
              <w:t>智信仁合管理咨询有限公司</w:t>
            </w:r>
          </w:p>
        </w:tc>
      </w:tr>
    </w:tbl>
    <w:p w14:paraId="76F7D984" w14:textId="77777777" w:rsidR="00EB2671" w:rsidRDefault="00EB2671" w:rsidP="00EB2671">
      <w:pPr>
        <w:ind w:firstLineChars="500" w:firstLine="1500"/>
        <w:rPr>
          <w:rFonts w:ascii="黑体" w:eastAsia="黑体" w:hAnsi="黑体"/>
          <w:color w:val="000000"/>
          <w:sz w:val="30"/>
          <w:u w:val="single"/>
        </w:rPr>
      </w:pPr>
    </w:p>
    <w:p w14:paraId="1D60900C" w14:textId="77777777" w:rsidR="00EB2671" w:rsidRDefault="00EB2671" w:rsidP="00EB2671">
      <w:pPr>
        <w:ind w:firstLineChars="500" w:firstLine="1500"/>
        <w:rPr>
          <w:rFonts w:ascii="黑体" w:eastAsia="黑体" w:hAnsi="黑体"/>
          <w:color w:val="000000"/>
          <w:sz w:val="30"/>
          <w:u w:val="single"/>
        </w:rPr>
      </w:pPr>
    </w:p>
    <w:p w14:paraId="1C82CFD6" w14:textId="77777777" w:rsidR="00EB2671" w:rsidRPr="00A40233" w:rsidRDefault="00EB2671" w:rsidP="00EB2671">
      <w:pPr>
        <w:ind w:firstLineChars="500" w:firstLine="1500"/>
        <w:rPr>
          <w:rFonts w:ascii="黑体" w:eastAsia="黑体" w:hAnsi="黑体"/>
          <w:color w:val="000000"/>
          <w:sz w:val="30"/>
          <w:u w:val="single"/>
        </w:rPr>
      </w:pPr>
    </w:p>
    <w:p w14:paraId="616C166A" w14:textId="77777777" w:rsidR="00EB2671" w:rsidRPr="00A40233" w:rsidRDefault="00EB2671" w:rsidP="00EB2671">
      <w:pPr>
        <w:jc w:val="center"/>
        <w:rPr>
          <w:rFonts w:ascii="黑体" w:eastAsia="黑体" w:hAnsi="黑体"/>
          <w:color w:val="000000"/>
          <w:sz w:val="36"/>
          <w:szCs w:val="36"/>
        </w:rPr>
      </w:pPr>
      <w:r w:rsidRPr="00A40233">
        <w:rPr>
          <w:rFonts w:ascii="黑体" w:eastAsia="黑体" w:hAnsi="黑体" w:hint="eastAsia"/>
          <w:color w:val="000000"/>
          <w:sz w:val="36"/>
          <w:szCs w:val="36"/>
        </w:rPr>
        <w:t>北京市法学会</w:t>
      </w:r>
    </w:p>
    <w:p w14:paraId="0AA4B9E7" w14:textId="0EAF3C03" w:rsidR="00EB2671" w:rsidRPr="00A40233" w:rsidRDefault="00EB2671" w:rsidP="00EB2671">
      <w:pPr>
        <w:jc w:val="center"/>
        <w:rPr>
          <w:rFonts w:ascii="黑体" w:eastAsia="黑体" w:hAnsi="黑体"/>
          <w:color w:val="000000"/>
          <w:sz w:val="36"/>
          <w:szCs w:val="36"/>
        </w:rPr>
      </w:pPr>
      <w:r w:rsidRPr="00A40233">
        <w:rPr>
          <w:rFonts w:ascii="黑体" w:eastAsia="黑体" w:hAnsi="黑体" w:hint="eastAsia"/>
          <w:color w:val="000000"/>
          <w:sz w:val="36"/>
          <w:szCs w:val="36"/>
        </w:rPr>
        <w:t>20</w:t>
      </w:r>
      <w:r>
        <w:rPr>
          <w:rFonts w:ascii="黑体" w:eastAsia="黑体" w:hAnsi="黑体"/>
          <w:color w:val="000000"/>
          <w:sz w:val="36"/>
          <w:szCs w:val="36"/>
        </w:rPr>
        <w:t>22</w:t>
      </w:r>
      <w:r w:rsidRPr="00A40233">
        <w:rPr>
          <w:rFonts w:ascii="黑体" w:eastAsia="黑体" w:hAnsi="黑体" w:hint="eastAsia"/>
          <w:color w:val="000000"/>
          <w:sz w:val="36"/>
          <w:szCs w:val="36"/>
        </w:rPr>
        <w:t>年</w:t>
      </w:r>
      <w:r>
        <w:rPr>
          <w:rFonts w:ascii="黑体" w:eastAsia="黑体" w:hAnsi="黑体"/>
          <w:color w:val="000000"/>
          <w:sz w:val="36"/>
          <w:szCs w:val="36"/>
        </w:rPr>
        <w:t>5</w:t>
      </w:r>
      <w:r w:rsidRPr="00A40233">
        <w:rPr>
          <w:rFonts w:ascii="黑体" w:eastAsia="黑体" w:hAnsi="黑体" w:hint="eastAsia"/>
          <w:color w:val="000000"/>
          <w:sz w:val="36"/>
          <w:szCs w:val="36"/>
        </w:rPr>
        <w:t>月</w:t>
      </w:r>
    </w:p>
    <w:p w14:paraId="378BB787" w14:textId="6C8B8632" w:rsidR="00EB2671" w:rsidRDefault="00EB2671" w:rsidP="00DF4266">
      <w:pPr>
        <w:spacing w:line="560" w:lineRule="exact"/>
        <w:jc w:val="center"/>
        <w:rPr>
          <w:rFonts w:ascii="方正小标宋简体" w:eastAsia="方正小标宋简体"/>
          <w:sz w:val="36"/>
          <w:szCs w:val="36"/>
        </w:rPr>
      </w:pPr>
    </w:p>
    <w:p w14:paraId="3FA81417" w14:textId="2E178DCC" w:rsidR="00EB2671" w:rsidRDefault="00EB2671" w:rsidP="00DF4266">
      <w:pPr>
        <w:spacing w:line="560" w:lineRule="exact"/>
        <w:jc w:val="center"/>
        <w:rPr>
          <w:rFonts w:ascii="方正小标宋简体" w:eastAsia="方正小标宋简体"/>
          <w:sz w:val="36"/>
          <w:szCs w:val="36"/>
        </w:rPr>
      </w:pPr>
    </w:p>
    <w:p w14:paraId="58A7A3F9" w14:textId="324A71A2" w:rsidR="00EB2671" w:rsidRDefault="00EB2671" w:rsidP="00DF4266">
      <w:pPr>
        <w:spacing w:line="560" w:lineRule="exact"/>
        <w:jc w:val="center"/>
        <w:rPr>
          <w:rFonts w:ascii="方正小标宋简体" w:eastAsia="方正小标宋简体"/>
          <w:sz w:val="36"/>
          <w:szCs w:val="36"/>
        </w:rPr>
      </w:pPr>
    </w:p>
    <w:p w14:paraId="6CF61616" w14:textId="77777777" w:rsidR="00EB2671" w:rsidRDefault="00EB2671" w:rsidP="00DF4266">
      <w:pPr>
        <w:spacing w:line="560" w:lineRule="exact"/>
        <w:jc w:val="center"/>
        <w:rPr>
          <w:rFonts w:ascii="方正小标宋简体" w:eastAsia="方正小标宋简体"/>
          <w:sz w:val="36"/>
          <w:szCs w:val="36"/>
        </w:rPr>
      </w:pPr>
    </w:p>
    <w:p w14:paraId="61D43FF7" w14:textId="2F7F0912" w:rsidR="00DF4266" w:rsidRDefault="00DF4266" w:rsidP="00DF4266">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项目支出绩效评价报告</w:t>
      </w:r>
    </w:p>
    <w:p w14:paraId="68447B0B" w14:textId="77777777" w:rsidR="00DF4266" w:rsidRDefault="00DF4266" w:rsidP="00DF4266">
      <w:pPr>
        <w:jc w:val="center"/>
        <w:rPr>
          <w:rFonts w:ascii="仿宋_GB2312" w:eastAsia="仿宋_GB2312"/>
          <w:sz w:val="32"/>
          <w:szCs w:val="32"/>
        </w:rPr>
      </w:pPr>
    </w:p>
    <w:p w14:paraId="26313B80"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14:paraId="49C4638F" w14:textId="6D3D5140"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（一）项目概况。包括项目背景、主要内容及实施情况、资金投入和使用情况等。</w:t>
      </w:r>
    </w:p>
    <w:p w14:paraId="1713644F" w14:textId="77777777" w:rsidR="004274DF" w:rsidRDefault="004274DF" w:rsidP="004274DF">
      <w:pPr>
        <w:spacing w:line="600" w:lineRule="exact"/>
        <w:ind w:firstLineChars="300" w:firstLine="96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1</w:t>
      </w:r>
      <w:r>
        <w:rPr>
          <w:rFonts w:ascii="楷体_GB2312" w:eastAsia="楷体_GB2312" w:hAnsi="楷体_GB2312" w:cs="楷体_GB2312"/>
          <w:sz w:val="32"/>
          <w:szCs w:val="32"/>
        </w:rPr>
        <w:t>.</w:t>
      </w:r>
      <w:r>
        <w:rPr>
          <w:rFonts w:ascii="楷体_GB2312" w:eastAsia="楷体_GB2312" w:hAnsi="楷体_GB2312" w:cs="楷体_GB2312" w:hint="eastAsia"/>
          <w:sz w:val="32"/>
          <w:szCs w:val="32"/>
        </w:rPr>
        <w:t>项目背景</w:t>
      </w:r>
    </w:p>
    <w:p w14:paraId="2778FD26" w14:textId="1ADC78CF" w:rsidR="004274DF" w:rsidRDefault="004274DF" w:rsidP="004274DF">
      <w:pPr>
        <w:spacing w:line="600" w:lineRule="exact"/>
        <w:ind w:firstLineChars="300" w:firstLine="960"/>
        <w:outlineLvl w:val="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党和国家工作大局中存在迫切需要解决的重大法学理论问题和法治实践问题。全市法治建设面临的重大法律问题、政法工作亟需解决的问题，市法学会作为推进社会主义法治建设的重要力量，在新形势下要积极参与国家和北京法治建设，服务北京经济社会发展。每年度，主要通过立项课题和学术交流的形式组织开展法学研究工作，提出破解法治实践难题、解决重大法律问题的对策建议。</w:t>
      </w:r>
    </w:p>
    <w:p w14:paraId="44BB2AA7" w14:textId="77777777" w:rsidR="004274DF" w:rsidRDefault="004274DF" w:rsidP="004274D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Pr>
          <w:rFonts w:ascii="楷体_GB2312" w:eastAsia="楷体_GB2312" w:hAnsi="楷体_GB2312" w:cs="楷体_GB2312" w:hint="eastAsia"/>
          <w:sz w:val="32"/>
          <w:szCs w:val="32"/>
        </w:rPr>
        <w:t>主要内容</w:t>
      </w:r>
    </w:p>
    <w:p w14:paraId="1BCFA96B" w14:textId="294B319D" w:rsidR="004274DF" w:rsidRPr="004274DF" w:rsidRDefault="004274DF" w:rsidP="004274DF">
      <w:pPr>
        <w:spacing w:line="600" w:lineRule="exact"/>
        <w:ind w:firstLineChars="200" w:firstLine="640"/>
        <w:outlineLvl w:val="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“法学研究课题经费”项目面向全市符合条件的法学专家学者立项，由市法学会组织实施。</w:t>
      </w:r>
    </w:p>
    <w:p w14:paraId="6462EF19" w14:textId="788A7F3D" w:rsidR="00DF4266" w:rsidRDefault="004274DF" w:rsidP="004274DF">
      <w:pPr>
        <w:spacing w:line="600" w:lineRule="exact"/>
        <w:ind w:firstLineChars="200" w:firstLine="640"/>
        <w:outlineLvl w:val="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课题实行委托与招标相结合的办法。招标课题面向社会公开招标，市法学会组织课题评审委员会进行立项评审后，择优立项；委托课题由市法学会根据研究需要确定。获准立项的，由市法学会颁发立项通知书，并将立项结果在首都法学网公布。市法学会根据课题实施情况组织期中检查，同时对课题进展情况、成果转化情况及经费使用情况进行跟踪检</w:t>
      </w:r>
      <w:r w:rsidRPr="004274DF">
        <w:rPr>
          <w:rFonts w:ascii="楷体_GB2312" w:eastAsia="楷体_GB2312" w:hAnsi="楷体_GB2312" w:cs="楷体_GB2312" w:hint="eastAsia"/>
          <w:sz w:val="32"/>
          <w:szCs w:val="32"/>
        </w:rPr>
        <w:lastRenderedPageBreak/>
        <w:t>查。市法学会对年度课题统一组织结项。</w:t>
      </w:r>
    </w:p>
    <w:p w14:paraId="744038D3" w14:textId="5B60219B" w:rsidR="004274DF" w:rsidRDefault="004274DF" w:rsidP="004274DF">
      <w:pPr>
        <w:spacing w:line="600" w:lineRule="exact"/>
        <w:ind w:firstLineChars="200" w:firstLine="640"/>
        <w:outlineLvl w:val="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法学研究课题包括市级法学研究重点课题、市级法学研究一般课题和青年课题，是经市委领导同意、市委政法委书记办公会批准的市级法学研究课题，面向全市符合条件的法学专家学者立项，由北京市法学会组织实施。课题围绕市委市政府的中心工作，就社会热点、难点、焦点问题开展研究，提出法律对策建议。</w:t>
      </w:r>
    </w:p>
    <w:p w14:paraId="11F62874" w14:textId="7D165EA5" w:rsidR="004274DF" w:rsidRDefault="004274DF" w:rsidP="004274DF">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Pr>
          <w:rFonts w:ascii="楷体_GB2312" w:eastAsia="楷体_GB2312" w:hAnsi="楷体_GB2312" w:cs="楷体_GB2312"/>
          <w:sz w:val="32"/>
          <w:szCs w:val="32"/>
        </w:rPr>
        <w:t>.</w:t>
      </w:r>
      <w:r>
        <w:rPr>
          <w:rFonts w:ascii="楷体_GB2312" w:eastAsia="楷体_GB2312" w:hAnsi="楷体_GB2312" w:cs="楷体_GB2312" w:hint="eastAsia"/>
          <w:sz w:val="32"/>
          <w:szCs w:val="32"/>
        </w:rPr>
        <w:t>项目资金情况</w:t>
      </w:r>
    </w:p>
    <w:p w14:paraId="66899CF4" w14:textId="0E88961D" w:rsidR="005C65D8" w:rsidRPr="005C65D8" w:rsidRDefault="005C65D8" w:rsidP="005C65D8">
      <w:pPr>
        <w:spacing w:line="600" w:lineRule="exact"/>
        <w:ind w:firstLineChars="200" w:firstLine="640"/>
        <w:outlineLvl w:val="0"/>
        <w:rPr>
          <w:rFonts w:ascii="楷体_GB2312" w:eastAsia="楷体_GB2312" w:hAnsi="楷体_GB2312" w:cs="楷体_GB2312"/>
          <w:sz w:val="32"/>
          <w:szCs w:val="32"/>
        </w:rPr>
      </w:pPr>
      <w:r w:rsidRPr="005C65D8">
        <w:rPr>
          <w:rFonts w:ascii="楷体_GB2312" w:eastAsia="楷体_GB2312" w:hAnsi="楷体_GB2312" w:cs="楷体_GB2312" w:hint="eastAsia"/>
          <w:sz w:val="32"/>
          <w:szCs w:val="32"/>
        </w:rPr>
        <w:t>本项目年初预算资金</w:t>
      </w:r>
      <w:r>
        <w:rPr>
          <w:rFonts w:ascii="楷体_GB2312" w:eastAsia="楷体_GB2312" w:hAnsi="楷体_GB2312" w:cs="楷体_GB2312"/>
          <w:sz w:val="32"/>
          <w:szCs w:val="32"/>
        </w:rPr>
        <w:t>104</w:t>
      </w:r>
      <w:r w:rsidRPr="005C65D8">
        <w:rPr>
          <w:rFonts w:ascii="楷体_GB2312" w:eastAsia="楷体_GB2312" w:hAnsi="楷体_GB2312" w:cs="楷体_GB2312" w:hint="eastAsia"/>
          <w:sz w:val="32"/>
          <w:szCs w:val="32"/>
        </w:rPr>
        <w:t>.</w:t>
      </w:r>
      <w:r>
        <w:rPr>
          <w:rFonts w:ascii="楷体_GB2312" w:eastAsia="楷体_GB2312" w:hAnsi="楷体_GB2312" w:cs="楷体_GB2312"/>
          <w:sz w:val="32"/>
          <w:szCs w:val="32"/>
        </w:rPr>
        <w:t>5</w:t>
      </w:r>
      <w:r w:rsidRPr="005C65D8">
        <w:rPr>
          <w:rFonts w:ascii="楷体_GB2312" w:eastAsia="楷体_GB2312" w:hAnsi="楷体_GB2312" w:cs="楷体_GB2312" w:hint="eastAsia"/>
          <w:sz w:val="32"/>
          <w:szCs w:val="32"/>
        </w:rPr>
        <w:t>0万元，预算收入为</w:t>
      </w:r>
      <w:r>
        <w:rPr>
          <w:rFonts w:ascii="楷体_GB2312" w:eastAsia="楷体_GB2312" w:hAnsi="楷体_GB2312" w:cs="楷体_GB2312"/>
          <w:sz w:val="32"/>
          <w:szCs w:val="32"/>
        </w:rPr>
        <w:t>104</w:t>
      </w:r>
      <w:r w:rsidRPr="005C65D8">
        <w:rPr>
          <w:rFonts w:ascii="楷体_GB2312" w:eastAsia="楷体_GB2312" w:hAnsi="楷体_GB2312" w:cs="楷体_GB2312" w:hint="eastAsia"/>
          <w:sz w:val="32"/>
          <w:szCs w:val="32"/>
        </w:rPr>
        <w:t>.</w:t>
      </w:r>
      <w:r>
        <w:rPr>
          <w:rFonts w:ascii="楷体_GB2312" w:eastAsia="楷体_GB2312" w:hAnsi="楷体_GB2312" w:cs="楷体_GB2312"/>
          <w:sz w:val="32"/>
          <w:szCs w:val="32"/>
        </w:rPr>
        <w:t>5</w:t>
      </w:r>
      <w:r w:rsidRPr="005C65D8">
        <w:rPr>
          <w:rFonts w:ascii="楷体_GB2312" w:eastAsia="楷体_GB2312" w:hAnsi="楷体_GB2312" w:cs="楷体_GB2312" w:hint="eastAsia"/>
          <w:sz w:val="32"/>
          <w:szCs w:val="32"/>
        </w:rPr>
        <w:t>0万元，预算支出为</w:t>
      </w:r>
      <w:r>
        <w:rPr>
          <w:rFonts w:ascii="楷体_GB2312" w:eastAsia="楷体_GB2312" w:hAnsi="楷体_GB2312" w:cs="楷体_GB2312"/>
          <w:sz w:val="32"/>
          <w:szCs w:val="32"/>
        </w:rPr>
        <w:t>104</w:t>
      </w:r>
      <w:r w:rsidRPr="005C65D8">
        <w:rPr>
          <w:rFonts w:ascii="楷体_GB2312" w:eastAsia="楷体_GB2312" w:hAnsi="楷体_GB2312" w:cs="楷体_GB2312" w:hint="eastAsia"/>
          <w:sz w:val="32"/>
          <w:szCs w:val="32"/>
        </w:rPr>
        <w:t>.</w:t>
      </w:r>
      <w:r>
        <w:rPr>
          <w:rFonts w:ascii="楷体_GB2312" w:eastAsia="楷体_GB2312" w:hAnsi="楷体_GB2312" w:cs="楷体_GB2312"/>
          <w:sz w:val="32"/>
          <w:szCs w:val="32"/>
        </w:rPr>
        <w:t>50</w:t>
      </w:r>
      <w:r w:rsidRPr="005C65D8">
        <w:rPr>
          <w:rFonts w:ascii="楷体_GB2312" w:eastAsia="楷体_GB2312" w:hAnsi="楷体_GB2312" w:cs="楷体_GB2312" w:hint="eastAsia"/>
          <w:sz w:val="32"/>
          <w:szCs w:val="32"/>
        </w:rPr>
        <w:t>万元，年末结转资金为0.0</w:t>
      </w:r>
      <w:r>
        <w:rPr>
          <w:rFonts w:ascii="楷体_GB2312" w:eastAsia="楷体_GB2312" w:hAnsi="楷体_GB2312" w:cs="楷体_GB2312"/>
          <w:sz w:val="32"/>
          <w:szCs w:val="32"/>
        </w:rPr>
        <w:t>0</w:t>
      </w:r>
      <w:r w:rsidRPr="005C65D8">
        <w:rPr>
          <w:rFonts w:ascii="楷体_GB2312" w:eastAsia="楷体_GB2312" w:hAnsi="楷体_GB2312" w:cs="楷体_GB2312" w:hint="eastAsia"/>
          <w:sz w:val="32"/>
          <w:szCs w:val="32"/>
        </w:rPr>
        <w:t>万元，预算执行率为</w:t>
      </w:r>
      <w:r>
        <w:rPr>
          <w:rFonts w:ascii="楷体_GB2312" w:eastAsia="楷体_GB2312" w:hAnsi="楷体_GB2312" w:cs="楷体_GB2312"/>
          <w:sz w:val="32"/>
          <w:szCs w:val="32"/>
        </w:rPr>
        <w:t>100</w:t>
      </w:r>
      <w:r w:rsidRPr="005C65D8">
        <w:rPr>
          <w:rFonts w:ascii="楷体_GB2312" w:eastAsia="楷体_GB2312" w:hAnsi="楷体_GB2312" w:cs="楷体_GB2312" w:hint="eastAsia"/>
          <w:sz w:val="32"/>
          <w:szCs w:val="32"/>
        </w:rPr>
        <w:t>.</w:t>
      </w:r>
      <w:r>
        <w:rPr>
          <w:rFonts w:ascii="楷体_GB2312" w:eastAsia="楷体_GB2312" w:hAnsi="楷体_GB2312" w:cs="楷体_GB2312"/>
          <w:sz w:val="32"/>
          <w:szCs w:val="32"/>
        </w:rPr>
        <w:t>00</w:t>
      </w:r>
      <w:r w:rsidRPr="005C65D8">
        <w:rPr>
          <w:rFonts w:ascii="楷体_GB2312" w:eastAsia="楷体_GB2312" w:hAnsi="楷体_GB2312" w:cs="楷体_GB2312" w:hint="eastAsia"/>
          <w:sz w:val="32"/>
          <w:szCs w:val="32"/>
        </w:rPr>
        <w:t>%。项目明细预算执行情况如下表所示：</w:t>
      </w:r>
    </w:p>
    <w:p w14:paraId="5E39DCD8" w14:textId="26E71230" w:rsidR="005C65D8" w:rsidRDefault="005C65D8" w:rsidP="005C65D8">
      <w:pPr>
        <w:spacing w:line="600" w:lineRule="exact"/>
        <w:ind w:firstLineChars="1900" w:firstLine="6080"/>
        <w:outlineLvl w:val="0"/>
        <w:rPr>
          <w:rFonts w:ascii="楷体_GB2312" w:eastAsia="楷体_GB2312" w:hAnsi="楷体_GB2312" w:cs="楷体_GB2312"/>
          <w:sz w:val="32"/>
          <w:szCs w:val="32"/>
        </w:rPr>
      </w:pPr>
      <w:r w:rsidRPr="005C65D8">
        <w:rPr>
          <w:rFonts w:ascii="楷体_GB2312" w:eastAsia="楷体_GB2312" w:hAnsi="楷体_GB2312" w:cs="楷体_GB2312" w:hint="eastAsia"/>
          <w:sz w:val="32"/>
          <w:szCs w:val="32"/>
        </w:rPr>
        <w:t>金额单位：元</w:t>
      </w:r>
    </w:p>
    <w:tbl>
      <w:tblPr>
        <w:tblW w:w="9499" w:type="dxa"/>
        <w:tblInd w:w="-176" w:type="dxa"/>
        <w:tblLayout w:type="fixed"/>
        <w:tblLook w:val="0000" w:firstRow="0" w:lastRow="0" w:firstColumn="0" w:lastColumn="0" w:noHBand="0" w:noVBand="0"/>
      </w:tblPr>
      <w:tblGrid>
        <w:gridCol w:w="2269"/>
        <w:gridCol w:w="1559"/>
        <w:gridCol w:w="1701"/>
        <w:gridCol w:w="1701"/>
        <w:gridCol w:w="1193"/>
        <w:gridCol w:w="1076"/>
      </w:tblGrid>
      <w:tr w:rsidR="004274DF" w:rsidRPr="00A40233" w14:paraId="21BDB79D" w14:textId="77777777" w:rsidTr="00775ECD">
        <w:trPr>
          <w:trHeight w:val="255"/>
        </w:trPr>
        <w:tc>
          <w:tcPr>
            <w:tcW w:w="2269" w:type="dxa"/>
            <w:vMerge w:val="restart"/>
            <w:tcBorders>
              <w:top w:val="single" w:sz="4" w:space="0" w:color="auto"/>
              <w:left w:val="single" w:sz="4" w:space="0" w:color="auto"/>
              <w:bottom w:val="single" w:sz="4" w:space="0" w:color="auto"/>
              <w:right w:val="single" w:sz="4" w:space="0" w:color="auto"/>
            </w:tcBorders>
            <w:vAlign w:val="bottom"/>
          </w:tcPr>
          <w:p w14:paraId="1D43441A"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项目名称</w:t>
            </w:r>
          </w:p>
        </w:tc>
        <w:tc>
          <w:tcPr>
            <w:tcW w:w="3260" w:type="dxa"/>
            <w:gridSpan w:val="2"/>
            <w:tcBorders>
              <w:top w:val="single" w:sz="4" w:space="0" w:color="auto"/>
              <w:left w:val="nil"/>
              <w:bottom w:val="single" w:sz="4" w:space="0" w:color="auto"/>
              <w:right w:val="single" w:sz="4" w:space="0" w:color="auto"/>
            </w:tcBorders>
            <w:vAlign w:val="bottom"/>
          </w:tcPr>
          <w:p w14:paraId="38986C3E"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预算数（元）</w:t>
            </w:r>
          </w:p>
        </w:tc>
        <w:tc>
          <w:tcPr>
            <w:tcW w:w="1701" w:type="dxa"/>
            <w:vMerge w:val="restart"/>
            <w:tcBorders>
              <w:top w:val="single" w:sz="4" w:space="0" w:color="auto"/>
              <w:left w:val="single" w:sz="4" w:space="0" w:color="auto"/>
              <w:bottom w:val="single" w:sz="4" w:space="0" w:color="auto"/>
              <w:right w:val="single" w:sz="4" w:space="0" w:color="auto"/>
            </w:tcBorders>
            <w:vAlign w:val="bottom"/>
          </w:tcPr>
          <w:p w14:paraId="4A7D5559"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 xml:space="preserve">实际使用数 </w:t>
            </w:r>
          </w:p>
        </w:tc>
        <w:tc>
          <w:tcPr>
            <w:tcW w:w="1193" w:type="dxa"/>
            <w:vMerge w:val="restart"/>
            <w:tcBorders>
              <w:top w:val="single" w:sz="4" w:space="0" w:color="auto"/>
              <w:left w:val="single" w:sz="4" w:space="0" w:color="auto"/>
              <w:bottom w:val="single" w:sz="4" w:space="0" w:color="auto"/>
              <w:right w:val="single" w:sz="4" w:space="0" w:color="auto"/>
            </w:tcBorders>
          </w:tcPr>
          <w:p w14:paraId="45401478"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年末结转和结余</w:t>
            </w:r>
          </w:p>
        </w:tc>
        <w:tc>
          <w:tcPr>
            <w:tcW w:w="1076" w:type="dxa"/>
            <w:vMerge w:val="restart"/>
            <w:tcBorders>
              <w:top w:val="single" w:sz="4" w:space="0" w:color="auto"/>
              <w:left w:val="single" w:sz="4" w:space="0" w:color="auto"/>
              <w:bottom w:val="single" w:sz="4" w:space="0" w:color="auto"/>
              <w:right w:val="single" w:sz="4" w:space="0" w:color="auto"/>
            </w:tcBorders>
            <w:vAlign w:val="bottom"/>
          </w:tcPr>
          <w:p w14:paraId="465E10F7"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预算执行（%）</w:t>
            </w:r>
          </w:p>
        </w:tc>
      </w:tr>
      <w:tr w:rsidR="004274DF" w:rsidRPr="00A40233" w14:paraId="22DC9C7C" w14:textId="77777777" w:rsidTr="00775ECD">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0639BA63" w14:textId="77777777" w:rsidR="004274DF" w:rsidRPr="00A40233" w:rsidRDefault="004274DF" w:rsidP="00775ECD">
            <w:pPr>
              <w:widowControl/>
              <w:jc w:val="left"/>
              <w:rPr>
                <w:rFonts w:ascii="仿宋" w:eastAsia="仿宋" w:hAnsi="仿宋" w:cs="Arial"/>
                <w:b/>
                <w:bCs/>
                <w:color w:val="000000"/>
                <w:kern w:val="0"/>
                <w:sz w:val="24"/>
              </w:rPr>
            </w:pPr>
          </w:p>
        </w:tc>
        <w:tc>
          <w:tcPr>
            <w:tcW w:w="1559" w:type="dxa"/>
            <w:tcBorders>
              <w:top w:val="nil"/>
              <w:left w:val="nil"/>
              <w:bottom w:val="single" w:sz="4" w:space="0" w:color="auto"/>
              <w:right w:val="single" w:sz="4" w:space="0" w:color="auto"/>
            </w:tcBorders>
            <w:vAlign w:val="bottom"/>
          </w:tcPr>
          <w:p w14:paraId="6FB00BDA"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财政</w:t>
            </w:r>
          </w:p>
        </w:tc>
        <w:tc>
          <w:tcPr>
            <w:tcW w:w="1701" w:type="dxa"/>
            <w:tcBorders>
              <w:top w:val="nil"/>
              <w:left w:val="nil"/>
              <w:bottom w:val="single" w:sz="4" w:space="0" w:color="auto"/>
              <w:right w:val="single" w:sz="4" w:space="0" w:color="auto"/>
            </w:tcBorders>
            <w:vAlign w:val="bottom"/>
          </w:tcPr>
          <w:p w14:paraId="4FC3AA9F" w14:textId="77777777" w:rsidR="004274DF" w:rsidRPr="00A40233" w:rsidRDefault="004274DF" w:rsidP="00775ECD">
            <w:pPr>
              <w:widowControl/>
              <w:jc w:val="center"/>
              <w:rPr>
                <w:rFonts w:ascii="宋体" w:hAnsi="宋体" w:cs="Arial"/>
                <w:b/>
                <w:bCs/>
                <w:color w:val="000000"/>
                <w:kern w:val="0"/>
                <w:sz w:val="24"/>
              </w:rPr>
            </w:pPr>
            <w:r w:rsidRPr="00A40233">
              <w:rPr>
                <w:rFonts w:ascii="宋体" w:hAnsi="宋体" w:cs="Arial" w:hint="eastAsia"/>
                <w:b/>
                <w:bCs/>
                <w:color w:val="000000"/>
                <w:kern w:val="0"/>
                <w:sz w:val="24"/>
              </w:rPr>
              <w:t>合计</w:t>
            </w:r>
          </w:p>
        </w:tc>
        <w:tc>
          <w:tcPr>
            <w:tcW w:w="1701" w:type="dxa"/>
            <w:vMerge/>
            <w:tcBorders>
              <w:top w:val="single" w:sz="4" w:space="0" w:color="auto"/>
              <w:left w:val="single" w:sz="4" w:space="0" w:color="auto"/>
              <w:bottom w:val="single" w:sz="4" w:space="0" w:color="auto"/>
              <w:right w:val="single" w:sz="4" w:space="0" w:color="auto"/>
            </w:tcBorders>
            <w:vAlign w:val="center"/>
          </w:tcPr>
          <w:p w14:paraId="20757C7E" w14:textId="77777777" w:rsidR="004274DF" w:rsidRPr="00A40233" w:rsidRDefault="004274DF" w:rsidP="00775ECD">
            <w:pPr>
              <w:widowControl/>
              <w:jc w:val="left"/>
              <w:rPr>
                <w:rFonts w:ascii="仿宋" w:eastAsia="仿宋" w:hAnsi="仿宋" w:cs="Arial"/>
                <w:b/>
                <w:bCs/>
                <w:color w:val="000000"/>
                <w:kern w:val="0"/>
                <w:sz w:val="24"/>
              </w:rPr>
            </w:pPr>
          </w:p>
        </w:tc>
        <w:tc>
          <w:tcPr>
            <w:tcW w:w="1193" w:type="dxa"/>
            <w:vMerge/>
            <w:tcBorders>
              <w:top w:val="single" w:sz="4" w:space="0" w:color="auto"/>
              <w:left w:val="single" w:sz="4" w:space="0" w:color="auto"/>
              <w:bottom w:val="single" w:sz="4" w:space="0" w:color="auto"/>
              <w:right w:val="single" w:sz="4" w:space="0" w:color="auto"/>
            </w:tcBorders>
          </w:tcPr>
          <w:p w14:paraId="5635A25F" w14:textId="77777777" w:rsidR="004274DF" w:rsidRPr="00A40233" w:rsidRDefault="004274DF" w:rsidP="00775ECD">
            <w:pPr>
              <w:widowControl/>
              <w:jc w:val="left"/>
              <w:rPr>
                <w:rFonts w:ascii="仿宋" w:eastAsia="仿宋" w:hAnsi="仿宋" w:cs="Arial"/>
                <w:b/>
                <w:bCs/>
                <w:color w:val="000000"/>
                <w:kern w:val="0"/>
                <w:sz w:val="24"/>
              </w:rPr>
            </w:pPr>
          </w:p>
        </w:tc>
        <w:tc>
          <w:tcPr>
            <w:tcW w:w="1076" w:type="dxa"/>
            <w:vMerge/>
            <w:tcBorders>
              <w:top w:val="single" w:sz="4" w:space="0" w:color="auto"/>
              <w:left w:val="single" w:sz="4" w:space="0" w:color="auto"/>
              <w:bottom w:val="single" w:sz="4" w:space="0" w:color="auto"/>
              <w:right w:val="single" w:sz="4" w:space="0" w:color="auto"/>
            </w:tcBorders>
            <w:vAlign w:val="center"/>
          </w:tcPr>
          <w:p w14:paraId="62A303FB" w14:textId="77777777" w:rsidR="004274DF" w:rsidRPr="00A40233" w:rsidRDefault="004274DF" w:rsidP="00775ECD">
            <w:pPr>
              <w:widowControl/>
              <w:jc w:val="left"/>
              <w:rPr>
                <w:rFonts w:ascii="仿宋" w:eastAsia="仿宋" w:hAnsi="仿宋" w:cs="Arial"/>
                <w:b/>
                <w:bCs/>
                <w:color w:val="000000"/>
                <w:kern w:val="0"/>
                <w:sz w:val="24"/>
              </w:rPr>
            </w:pPr>
          </w:p>
        </w:tc>
      </w:tr>
      <w:tr w:rsidR="004274DF" w:rsidRPr="00A40233" w14:paraId="55AD0C0E" w14:textId="77777777" w:rsidTr="00775ECD">
        <w:trPr>
          <w:trHeight w:val="255"/>
        </w:trPr>
        <w:tc>
          <w:tcPr>
            <w:tcW w:w="2269" w:type="dxa"/>
            <w:tcBorders>
              <w:top w:val="nil"/>
              <w:left w:val="single" w:sz="4" w:space="0" w:color="auto"/>
              <w:bottom w:val="single" w:sz="4" w:space="0" w:color="auto"/>
              <w:right w:val="single" w:sz="4" w:space="0" w:color="auto"/>
            </w:tcBorders>
            <w:vAlign w:val="bottom"/>
          </w:tcPr>
          <w:p w14:paraId="046C14E5" w14:textId="1F054E61" w:rsidR="004274DF" w:rsidRPr="00A40233" w:rsidRDefault="004274DF" w:rsidP="00775ECD">
            <w:pPr>
              <w:widowControl/>
              <w:jc w:val="left"/>
              <w:rPr>
                <w:rFonts w:ascii="宋体" w:hAnsi="宋体"/>
                <w:color w:val="000000"/>
                <w:kern w:val="0"/>
                <w:sz w:val="24"/>
              </w:rPr>
            </w:pPr>
            <w:r w:rsidRPr="00A40233">
              <w:rPr>
                <w:rFonts w:ascii="宋体" w:hAnsi="宋体"/>
                <w:color w:val="000000"/>
                <w:kern w:val="0"/>
                <w:sz w:val="24"/>
              </w:rPr>
              <w:t xml:space="preserve"> </w:t>
            </w:r>
            <w:r>
              <w:rPr>
                <w:rFonts w:ascii="宋体" w:hAnsi="宋体" w:hint="eastAsia"/>
                <w:color w:val="000000"/>
                <w:kern w:val="0"/>
                <w:sz w:val="24"/>
              </w:rPr>
              <w:t>市级法学研究课题</w:t>
            </w:r>
            <w:r w:rsidRPr="00A40233">
              <w:rPr>
                <w:rFonts w:ascii="宋体" w:hAnsi="宋体"/>
                <w:color w:val="000000"/>
                <w:kern w:val="0"/>
                <w:sz w:val="24"/>
              </w:rPr>
              <w:t xml:space="preserve"> </w:t>
            </w:r>
          </w:p>
        </w:tc>
        <w:tc>
          <w:tcPr>
            <w:tcW w:w="1559" w:type="dxa"/>
            <w:tcBorders>
              <w:top w:val="nil"/>
              <w:left w:val="nil"/>
              <w:bottom w:val="single" w:sz="4" w:space="0" w:color="auto"/>
              <w:right w:val="single" w:sz="4" w:space="0" w:color="auto"/>
            </w:tcBorders>
            <w:vAlign w:val="bottom"/>
          </w:tcPr>
          <w:p w14:paraId="416A527C" w14:textId="5173D8AD"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r w:rsidRPr="00A40233">
              <w:rPr>
                <w:rFonts w:eastAsia="仿宋"/>
                <w:color w:val="000000"/>
                <w:kern w:val="0"/>
                <w:sz w:val="24"/>
              </w:rPr>
              <w:t xml:space="preserve"> </w:t>
            </w:r>
          </w:p>
        </w:tc>
        <w:tc>
          <w:tcPr>
            <w:tcW w:w="1701" w:type="dxa"/>
            <w:tcBorders>
              <w:top w:val="nil"/>
              <w:left w:val="nil"/>
              <w:bottom w:val="single" w:sz="4" w:space="0" w:color="auto"/>
              <w:right w:val="single" w:sz="4" w:space="0" w:color="auto"/>
            </w:tcBorders>
            <w:vAlign w:val="bottom"/>
          </w:tcPr>
          <w:p w14:paraId="26EB28DA" w14:textId="23D63B81"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r w:rsidRPr="00A40233">
              <w:rPr>
                <w:rFonts w:eastAsia="仿宋"/>
                <w:color w:val="000000"/>
                <w:kern w:val="0"/>
                <w:sz w:val="24"/>
              </w:rPr>
              <w:t xml:space="preserve"> </w:t>
            </w:r>
          </w:p>
        </w:tc>
        <w:tc>
          <w:tcPr>
            <w:tcW w:w="1701" w:type="dxa"/>
            <w:tcBorders>
              <w:top w:val="nil"/>
              <w:left w:val="nil"/>
              <w:bottom w:val="single" w:sz="4" w:space="0" w:color="auto"/>
              <w:right w:val="single" w:sz="4" w:space="0" w:color="auto"/>
            </w:tcBorders>
            <w:vAlign w:val="bottom"/>
          </w:tcPr>
          <w:p w14:paraId="268B09D0" w14:textId="61771F1E"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r w:rsidRPr="00A40233">
              <w:rPr>
                <w:rFonts w:eastAsia="仿宋"/>
                <w:color w:val="000000"/>
                <w:kern w:val="0"/>
                <w:sz w:val="24"/>
              </w:rPr>
              <w:t xml:space="preserve"> </w:t>
            </w:r>
          </w:p>
        </w:tc>
        <w:tc>
          <w:tcPr>
            <w:tcW w:w="1193" w:type="dxa"/>
            <w:tcBorders>
              <w:top w:val="single" w:sz="4" w:space="0" w:color="auto"/>
              <w:left w:val="nil"/>
              <w:bottom w:val="single" w:sz="4" w:space="0" w:color="auto"/>
              <w:right w:val="single" w:sz="4" w:space="0" w:color="auto"/>
            </w:tcBorders>
          </w:tcPr>
          <w:p w14:paraId="3F044981" w14:textId="0A742E19" w:rsidR="004274DF" w:rsidRPr="00A40233" w:rsidRDefault="004274DF" w:rsidP="00775ECD">
            <w:pPr>
              <w:widowControl/>
              <w:jc w:val="right"/>
              <w:rPr>
                <w:rFonts w:eastAsia="仿宋"/>
                <w:color w:val="000000"/>
                <w:kern w:val="0"/>
                <w:sz w:val="24"/>
              </w:rPr>
            </w:pPr>
            <w:r>
              <w:rPr>
                <w:rFonts w:eastAsia="仿宋"/>
                <w:color w:val="000000"/>
                <w:kern w:val="0"/>
                <w:sz w:val="24"/>
              </w:rPr>
              <w:t>0</w:t>
            </w:r>
            <w:r>
              <w:rPr>
                <w:rFonts w:eastAsia="仿宋" w:hint="eastAsia"/>
                <w:color w:val="000000"/>
                <w:kern w:val="0"/>
                <w:sz w:val="24"/>
              </w:rPr>
              <w:t>.</w:t>
            </w:r>
            <w:r>
              <w:rPr>
                <w:rFonts w:eastAsia="仿宋"/>
                <w:color w:val="000000"/>
                <w:kern w:val="0"/>
                <w:sz w:val="24"/>
              </w:rPr>
              <w:t>00</w:t>
            </w:r>
          </w:p>
        </w:tc>
        <w:tc>
          <w:tcPr>
            <w:tcW w:w="1076" w:type="dxa"/>
            <w:tcBorders>
              <w:top w:val="nil"/>
              <w:left w:val="single" w:sz="4" w:space="0" w:color="auto"/>
              <w:bottom w:val="single" w:sz="4" w:space="0" w:color="auto"/>
              <w:right w:val="single" w:sz="4" w:space="0" w:color="auto"/>
            </w:tcBorders>
            <w:vAlign w:val="bottom"/>
          </w:tcPr>
          <w:p w14:paraId="2284A4A5" w14:textId="4B1736AF" w:rsidR="004274DF" w:rsidRPr="00A40233" w:rsidRDefault="004274DF" w:rsidP="00775ECD">
            <w:pPr>
              <w:widowControl/>
              <w:jc w:val="right"/>
              <w:rPr>
                <w:rFonts w:eastAsia="仿宋"/>
                <w:color w:val="000000"/>
                <w:kern w:val="0"/>
                <w:sz w:val="24"/>
              </w:rPr>
            </w:pPr>
            <w:r>
              <w:rPr>
                <w:rFonts w:eastAsia="仿宋"/>
                <w:color w:val="000000"/>
                <w:kern w:val="0"/>
                <w:sz w:val="24"/>
              </w:rPr>
              <w:t>100.00</w:t>
            </w:r>
            <w:r w:rsidRPr="00A40233">
              <w:rPr>
                <w:rFonts w:eastAsia="仿宋"/>
                <w:color w:val="000000"/>
                <w:kern w:val="0"/>
                <w:sz w:val="24"/>
              </w:rPr>
              <w:t>%</w:t>
            </w:r>
          </w:p>
        </w:tc>
      </w:tr>
      <w:tr w:rsidR="004274DF" w:rsidRPr="00A40233" w14:paraId="3FC33B44" w14:textId="77777777" w:rsidTr="00775ECD">
        <w:trPr>
          <w:trHeight w:val="255"/>
        </w:trPr>
        <w:tc>
          <w:tcPr>
            <w:tcW w:w="2269" w:type="dxa"/>
            <w:tcBorders>
              <w:top w:val="nil"/>
              <w:left w:val="single" w:sz="4" w:space="0" w:color="auto"/>
              <w:bottom w:val="single" w:sz="4" w:space="0" w:color="auto"/>
              <w:right w:val="single" w:sz="4" w:space="0" w:color="auto"/>
            </w:tcBorders>
            <w:vAlign w:val="bottom"/>
          </w:tcPr>
          <w:p w14:paraId="6AB4652D" w14:textId="77777777" w:rsidR="004274DF" w:rsidRPr="00A40233" w:rsidRDefault="004274DF" w:rsidP="00775ECD">
            <w:pPr>
              <w:widowControl/>
              <w:jc w:val="center"/>
              <w:rPr>
                <w:rFonts w:ascii="宋体" w:hAnsi="宋体" w:cs="Arial"/>
                <w:color w:val="000000"/>
                <w:kern w:val="0"/>
                <w:sz w:val="24"/>
              </w:rPr>
            </w:pPr>
            <w:r w:rsidRPr="00A40233">
              <w:rPr>
                <w:rFonts w:ascii="宋体" w:hAnsi="宋体" w:cs="Arial" w:hint="eastAsia"/>
                <w:color w:val="000000"/>
                <w:kern w:val="0"/>
                <w:sz w:val="24"/>
              </w:rPr>
              <w:t>合计</w:t>
            </w:r>
          </w:p>
        </w:tc>
        <w:tc>
          <w:tcPr>
            <w:tcW w:w="1559" w:type="dxa"/>
            <w:tcBorders>
              <w:top w:val="nil"/>
              <w:left w:val="nil"/>
              <w:bottom w:val="single" w:sz="4" w:space="0" w:color="auto"/>
              <w:right w:val="single" w:sz="4" w:space="0" w:color="auto"/>
            </w:tcBorders>
            <w:vAlign w:val="bottom"/>
          </w:tcPr>
          <w:p w14:paraId="259A655D" w14:textId="4BDF980E"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p>
        </w:tc>
        <w:tc>
          <w:tcPr>
            <w:tcW w:w="1701" w:type="dxa"/>
            <w:tcBorders>
              <w:top w:val="nil"/>
              <w:left w:val="nil"/>
              <w:bottom w:val="single" w:sz="4" w:space="0" w:color="auto"/>
              <w:right w:val="single" w:sz="4" w:space="0" w:color="auto"/>
            </w:tcBorders>
            <w:vAlign w:val="bottom"/>
          </w:tcPr>
          <w:p w14:paraId="2F2F577C" w14:textId="6C3DB6E5"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p>
        </w:tc>
        <w:tc>
          <w:tcPr>
            <w:tcW w:w="1701" w:type="dxa"/>
            <w:tcBorders>
              <w:top w:val="nil"/>
              <w:left w:val="nil"/>
              <w:bottom w:val="single" w:sz="4" w:space="0" w:color="auto"/>
              <w:right w:val="single" w:sz="4" w:space="0" w:color="auto"/>
            </w:tcBorders>
            <w:vAlign w:val="bottom"/>
          </w:tcPr>
          <w:p w14:paraId="463BFA73" w14:textId="5D16B829" w:rsidR="004274DF" w:rsidRPr="00A40233" w:rsidRDefault="004274DF" w:rsidP="00775ECD">
            <w:pPr>
              <w:widowControl/>
              <w:jc w:val="right"/>
              <w:rPr>
                <w:rFonts w:eastAsia="仿宋"/>
                <w:color w:val="000000"/>
                <w:kern w:val="0"/>
                <w:sz w:val="24"/>
              </w:rPr>
            </w:pPr>
            <w:r w:rsidRPr="004274DF">
              <w:rPr>
                <w:rFonts w:eastAsia="仿宋"/>
                <w:color w:val="000000"/>
                <w:kern w:val="0"/>
                <w:sz w:val="24"/>
              </w:rPr>
              <w:t>1,045,000.00</w:t>
            </w:r>
          </w:p>
        </w:tc>
        <w:tc>
          <w:tcPr>
            <w:tcW w:w="1193" w:type="dxa"/>
            <w:tcBorders>
              <w:top w:val="single" w:sz="4" w:space="0" w:color="auto"/>
              <w:left w:val="nil"/>
              <w:bottom w:val="single" w:sz="4" w:space="0" w:color="auto"/>
              <w:right w:val="single" w:sz="4" w:space="0" w:color="auto"/>
            </w:tcBorders>
          </w:tcPr>
          <w:p w14:paraId="0603F5C8" w14:textId="45182E44" w:rsidR="004274DF" w:rsidRPr="00A40233" w:rsidRDefault="004274DF" w:rsidP="00775ECD">
            <w:pPr>
              <w:widowControl/>
              <w:jc w:val="right"/>
              <w:rPr>
                <w:rFonts w:eastAsia="仿宋"/>
                <w:color w:val="000000"/>
                <w:kern w:val="0"/>
                <w:sz w:val="24"/>
              </w:rPr>
            </w:pPr>
            <w:r>
              <w:rPr>
                <w:rFonts w:eastAsia="仿宋"/>
                <w:color w:val="000000"/>
                <w:kern w:val="0"/>
                <w:sz w:val="24"/>
              </w:rPr>
              <w:t>0.00</w:t>
            </w:r>
          </w:p>
        </w:tc>
        <w:tc>
          <w:tcPr>
            <w:tcW w:w="1076" w:type="dxa"/>
            <w:tcBorders>
              <w:top w:val="nil"/>
              <w:left w:val="single" w:sz="4" w:space="0" w:color="auto"/>
              <w:bottom w:val="single" w:sz="4" w:space="0" w:color="auto"/>
              <w:right w:val="single" w:sz="4" w:space="0" w:color="auto"/>
            </w:tcBorders>
            <w:vAlign w:val="bottom"/>
          </w:tcPr>
          <w:p w14:paraId="60F8B1A0" w14:textId="017CAF17" w:rsidR="004274DF" w:rsidRPr="00A40233" w:rsidRDefault="004274DF" w:rsidP="00775ECD">
            <w:pPr>
              <w:widowControl/>
              <w:jc w:val="right"/>
              <w:rPr>
                <w:rFonts w:eastAsia="仿宋"/>
                <w:color w:val="000000"/>
                <w:kern w:val="0"/>
                <w:sz w:val="24"/>
              </w:rPr>
            </w:pPr>
            <w:r>
              <w:rPr>
                <w:rFonts w:eastAsia="仿宋"/>
                <w:color w:val="000000"/>
                <w:kern w:val="0"/>
                <w:sz w:val="24"/>
              </w:rPr>
              <w:t>100.00</w:t>
            </w:r>
            <w:r w:rsidRPr="00A40233">
              <w:rPr>
                <w:rFonts w:eastAsia="仿宋"/>
                <w:color w:val="000000"/>
                <w:kern w:val="0"/>
                <w:sz w:val="24"/>
              </w:rPr>
              <w:t>%</w:t>
            </w:r>
          </w:p>
        </w:tc>
      </w:tr>
    </w:tbl>
    <w:p w14:paraId="0E2C386C" w14:textId="73CA7BDB" w:rsidR="00DF4266" w:rsidRDefault="00DF4266" w:rsidP="005C65D8">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（二）项目绩效目标。包括总体目标和阶段性目标。</w:t>
      </w:r>
    </w:p>
    <w:p w14:paraId="799E79EB" w14:textId="77777777" w:rsidR="004274DF" w:rsidRDefault="004274DF" w:rsidP="00DF4266">
      <w:pPr>
        <w:spacing w:line="600" w:lineRule="exact"/>
        <w:ind w:firstLineChars="200" w:firstLine="64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项目中期目标：研究破解本市法治建设的重点、难点问题，服务全市法治建设。通过组织课题研究，发挥桥梁纽带作用，服务市委市政府中心工作，服务首都法治建设大局，为建立法治中国首善之区发挥重要作用。</w:t>
      </w:r>
    </w:p>
    <w:p w14:paraId="65B2CAAB" w14:textId="77777777" w:rsidR="004274DF" w:rsidRDefault="004274DF" w:rsidP="00DF4266">
      <w:pPr>
        <w:spacing w:line="600" w:lineRule="exact"/>
        <w:ind w:firstLineChars="200" w:firstLine="640"/>
        <w:rPr>
          <w:rFonts w:ascii="楷体_GB2312" w:eastAsia="楷体_GB2312" w:hAnsi="楷体_GB2312" w:cs="楷体_GB2312"/>
          <w:sz w:val="32"/>
          <w:szCs w:val="32"/>
        </w:rPr>
      </w:pPr>
      <w:r w:rsidRPr="004274DF">
        <w:rPr>
          <w:rFonts w:ascii="楷体_GB2312" w:eastAsia="楷体_GB2312" w:hAnsi="楷体_GB2312" w:cs="楷体_GB2312" w:hint="eastAsia"/>
          <w:sz w:val="32"/>
          <w:szCs w:val="32"/>
        </w:rPr>
        <w:t>年度目标（2021年）：以问题为导向，通过组织重点课题、一般课题、青年课题研究工作，每个课题形成一份成果摘要。</w:t>
      </w:r>
    </w:p>
    <w:p w14:paraId="517D480C" w14:textId="4FB8200F"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14:paraId="4E41D2C5" w14:textId="728D76CB"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（一）绩效评价目的、对象和范围。</w:t>
      </w:r>
    </w:p>
    <w:p w14:paraId="3813515E" w14:textId="5E24D8B8" w:rsidR="00DF4266" w:rsidRDefault="00834901" w:rsidP="00834901">
      <w:pPr>
        <w:spacing w:line="600" w:lineRule="exact"/>
        <w:ind w:firstLineChars="200" w:firstLine="640"/>
        <w:rPr>
          <w:rFonts w:ascii="楷体_GB2312" w:eastAsia="楷体_GB2312" w:hAnsi="楷体_GB2312" w:cs="楷体_GB2312"/>
          <w:sz w:val="32"/>
          <w:szCs w:val="32"/>
        </w:rPr>
      </w:pPr>
      <w:r w:rsidRPr="00834901">
        <w:rPr>
          <w:rFonts w:ascii="楷体_GB2312" w:eastAsia="楷体_GB2312" w:hAnsi="楷体_GB2312" w:cs="楷体_GB2312" w:hint="eastAsia"/>
          <w:sz w:val="32"/>
          <w:szCs w:val="32"/>
        </w:rPr>
        <w:t>为深化全过程预算绩效管理，促进预算部门提高成本绩效意识，提高预算执行效率和资金使用效益，根据《北京市预算绩效管理办法》(京财绩效〔2019〕2129号)及北京市财政局《北京市财政局关于开展2022年全面预算绩效管理工作的通知》</w:t>
      </w:r>
      <w:r>
        <w:rPr>
          <w:rFonts w:ascii="楷体_GB2312" w:eastAsia="楷体_GB2312" w:hAnsi="楷体_GB2312" w:cs="楷体_GB2312" w:hint="eastAsia"/>
          <w:sz w:val="32"/>
          <w:szCs w:val="32"/>
        </w:rPr>
        <w:t>（</w:t>
      </w:r>
      <w:r w:rsidRPr="00834901">
        <w:rPr>
          <w:rFonts w:ascii="楷体_GB2312" w:eastAsia="楷体_GB2312" w:hAnsi="楷体_GB2312" w:cs="楷体_GB2312" w:hint="eastAsia"/>
          <w:sz w:val="32"/>
          <w:szCs w:val="32"/>
        </w:rPr>
        <w:t>京财绩效〔2022〕669号</w:t>
      </w:r>
      <w:r>
        <w:rPr>
          <w:rFonts w:ascii="楷体_GB2312" w:eastAsia="楷体_GB2312" w:hAnsi="楷体_GB2312" w:cs="楷体_GB2312" w:hint="eastAsia"/>
          <w:sz w:val="32"/>
          <w:szCs w:val="32"/>
        </w:rPr>
        <w:t>）</w:t>
      </w:r>
      <w:r w:rsidRPr="00834901">
        <w:rPr>
          <w:rFonts w:ascii="楷体_GB2312" w:eastAsia="楷体_GB2312" w:hAnsi="楷体_GB2312" w:cs="楷体_GB2312" w:hint="eastAsia"/>
          <w:sz w:val="32"/>
          <w:szCs w:val="32"/>
        </w:rPr>
        <w:t>的通知等文件规定，市法学会成立绩效评价工作组，对</w:t>
      </w:r>
      <w:r w:rsidR="00066B8B">
        <w:rPr>
          <w:rFonts w:ascii="楷体_GB2312" w:eastAsia="楷体_GB2312" w:hAnsi="楷体_GB2312" w:cs="楷体_GB2312" w:hint="eastAsia"/>
          <w:sz w:val="32"/>
          <w:szCs w:val="32"/>
        </w:rPr>
        <w:t>法学会本级</w:t>
      </w:r>
      <w:r w:rsidRPr="00834901">
        <w:rPr>
          <w:rFonts w:ascii="楷体_GB2312" w:eastAsia="楷体_GB2312" w:hAnsi="楷体_GB2312" w:cs="楷体_GB2312" w:hint="eastAsia"/>
          <w:sz w:val="32"/>
          <w:szCs w:val="32"/>
        </w:rPr>
        <w:t>20</w:t>
      </w:r>
      <w:r>
        <w:rPr>
          <w:rFonts w:ascii="楷体_GB2312" w:eastAsia="楷体_GB2312" w:hAnsi="楷体_GB2312" w:cs="楷体_GB2312"/>
          <w:sz w:val="32"/>
          <w:szCs w:val="32"/>
        </w:rPr>
        <w:t>21</w:t>
      </w:r>
      <w:r w:rsidRPr="00834901">
        <w:rPr>
          <w:rFonts w:ascii="楷体_GB2312" w:eastAsia="楷体_GB2312" w:hAnsi="楷体_GB2312" w:cs="楷体_GB2312" w:hint="eastAsia"/>
          <w:sz w:val="32"/>
          <w:szCs w:val="32"/>
        </w:rPr>
        <w:t>年</w:t>
      </w:r>
      <w:r w:rsidR="00066B8B">
        <w:rPr>
          <w:rFonts w:ascii="楷体_GB2312" w:eastAsia="楷体_GB2312" w:hAnsi="楷体_GB2312" w:cs="楷体_GB2312" w:hint="eastAsia"/>
          <w:sz w:val="32"/>
          <w:szCs w:val="32"/>
        </w:rPr>
        <w:t>实际法学研究课题</w:t>
      </w:r>
      <w:r w:rsidRPr="00834901">
        <w:rPr>
          <w:rFonts w:ascii="楷体_GB2312" w:eastAsia="楷体_GB2312" w:hAnsi="楷体_GB2312" w:cs="楷体_GB2312" w:hint="eastAsia"/>
          <w:sz w:val="32"/>
          <w:szCs w:val="32"/>
        </w:rPr>
        <w:t>项目进行了绩效评价。</w:t>
      </w:r>
    </w:p>
    <w:p w14:paraId="4E3FA44F" w14:textId="5825544B"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（二）绩效评价原则、评价指标体系（附表说明）、评价方法、评价标准等。</w:t>
      </w:r>
    </w:p>
    <w:p w14:paraId="14040635" w14:textId="77777777" w:rsidR="00834901" w:rsidRDefault="00834901" w:rsidP="00834901">
      <w:pPr>
        <w:spacing w:line="600" w:lineRule="exact"/>
        <w:ind w:firstLineChars="200" w:firstLine="640"/>
        <w:rPr>
          <w:rFonts w:ascii="楷体_GB2312" w:eastAsia="楷体_GB2312" w:hAnsi="楷体_GB2312" w:cs="楷体_GB2312"/>
          <w:sz w:val="32"/>
          <w:szCs w:val="32"/>
        </w:rPr>
      </w:pPr>
      <w:r w:rsidRPr="00834901">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绩效评价原则</w:t>
      </w:r>
    </w:p>
    <w:p w14:paraId="15F10706" w14:textId="2B8E81FF" w:rsidR="00834901" w:rsidRP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sz w:val="32"/>
          <w:szCs w:val="32"/>
        </w:rPr>
        <w:t>1.</w:t>
      </w:r>
      <w:r w:rsidRPr="00834901">
        <w:rPr>
          <w:rFonts w:ascii="楷体_GB2312" w:eastAsia="楷体_GB2312" w:hAnsi="楷体_GB2312" w:cs="楷体_GB2312" w:hint="eastAsia"/>
          <w:sz w:val="32"/>
          <w:szCs w:val="32"/>
        </w:rPr>
        <w:t>财政支出绩效评价是客观评价，所有用来评价的指标均可量化，所有参与评价的单位和个人都必须遵循评价价值中立原则，即财政支出绩效评价结果，只取决于各项目实施主体的工作业绩的客观实际，而不取决于评价人的价值判断和个人意愿。评价结果不会因为评价人价值观念的不一致而有所不同。</w:t>
      </w:r>
    </w:p>
    <w:p w14:paraId="5AA738CF" w14:textId="71DB7A26" w:rsidR="00834901" w:rsidRP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Pr>
          <w:rFonts w:ascii="楷体_GB2312" w:eastAsia="楷体_GB2312" w:hAnsi="楷体_GB2312" w:cs="楷体_GB2312"/>
          <w:sz w:val="32"/>
          <w:szCs w:val="32"/>
        </w:rPr>
        <w:t>.</w:t>
      </w:r>
      <w:r w:rsidRPr="00834901">
        <w:rPr>
          <w:rFonts w:ascii="楷体_GB2312" w:eastAsia="楷体_GB2312" w:hAnsi="楷体_GB2312" w:cs="楷体_GB2312" w:hint="eastAsia"/>
          <w:sz w:val="32"/>
          <w:szCs w:val="32"/>
        </w:rPr>
        <w:t>公正公开原则。绩效评价应当符合真实、客观、公正的要求，依法公开并接受监督。</w:t>
      </w:r>
    </w:p>
    <w:p w14:paraId="2B1FB696" w14:textId="688C22CA" w:rsidR="00DF4266"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w:t>
      </w:r>
      <w:r>
        <w:rPr>
          <w:rFonts w:ascii="楷体_GB2312" w:eastAsia="楷体_GB2312" w:hAnsi="楷体_GB2312" w:cs="楷体_GB2312"/>
          <w:sz w:val="32"/>
          <w:szCs w:val="32"/>
        </w:rPr>
        <w:t>.</w:t>
      </w:r>
      <w:r w:rsidRPr="00834901">
        <w:rPr>
          <w:rFonts w:ascii="楷体_GB2312" w:eastAsia="楷体_GB2312" w:hAnsi="楷体_GB2312" w:cs="楷体_GB2312" w:hint="eastAsia"/>
          <w:sz w:val="32"/>
          <w:szCs w:val="32"/>
        </w:rPr>
        <w:t>绩效相关原则。绩效评价应当针对具体支出及其产出绩效进行，评价结果应当清晰反映支出和产出绩效之间的紧密对应关系。</w:t>
      </w:r>
    </w:p>
    <w:p w14:paraId="631F897B" w14:textId="2998EEAB" w:rsidR="00834901" w:rsidRDefault="00834901" w:rsidP="00834901">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（2）</w:t>
      </w:r>
      <w:r w:rsidRPr="00834901">
        <w:rPr>
          <w:rFonts w:ascii="楷体_GB2312" w:eastAsia="楷体_GB2312" w:hAnsi="楷体_GB2312" w:cs="楷体_GB2312" w:hint="eastAsia"/>
          <w:sz w:val="32"/>
          <w:szCs w:val="32"/>
        </w:rPr>
        <w:t>评价指标体系及评价标准</w:t>
      </w:r>
    </w:p>
    <w:tbl>
      <w:tblPr>
        <w:tblW w:w="0" w:type="auto"/>
        <w:jc w:val="center"/>
        <w:tblLayout w:type="fixed"/>
        <w:tblLook w:val="0000" w:firstRow="0" w:lastRow="0" w:firstColumn="0" w:lastColumn="0" w:noHBand="0" w:noVBand="0"/>
      </w:tblPr>
      <w:tblGrid>
        <w:gridCol w:w="1432"/>
        <w:gridCol w:w="1432"/>
        <w:gridCol w:w="1432"/>
        <w:gridCol w:w="2161"/>
        <w:gridCol w:w="948"/>
      </w:tblGrid>
      <w:tr w:rsidR="00367A4C" w:rsidRPr="00A40233" w14:paraId="6DB22C98" w14:textId="77777777" w:rsidTr="00775ECD">
        <w:trPr>
          <w:trHeight w:val="600"/>
          <w:jc w:val="center"/>
        </w:trPr>
        <w:tc>
          <w:tcPr>
            <w:tcW w:w="1432" w:type="dxa"/>
            <w:tcBorders>
              <w:top w:val="single" w:sz="4" w:space="0" w:color="auto"/>
              <w:left w:val="single" w:sz="4" w:space="0" w:color="auto"/>
              <w:bottom w:val="single" w:sz="4" w:space="0" w:color="auto"/>
              <w:right w:val="single" w:sz="4" w:space="0" w:color="auto"/>
            </w:tcBorders>
          </w:tcPr>
          <w:p w14:paraId="7FBE32D3" w14:textId="77777777" w:rsidR="00367A4C" w:rsidRPr="00A40233" w:rsidRDefault="00367A4C" w:rsidP="00775ECD">
            <w:pPr>
              <w:widowControl/>
              <w:jc w:val="center"/>
              <w:rPr>
                <w:rFonts w:ascii="宋体" w:hAnsi="宋体" w:cs="宋体"/>
                <w:b/>
                <w:bCs/>
                <w:color w:val="000000"/>
                <w:kern w:val="0"/>
                <w:szCs w:val="21"/>
              </w:rPr>
            </w:pPr>
            <w:r>
              <w:rPr>
                <w:rFonts w:ascii="宋体" w:hAnsi="宋体" w:cs="宋体" w:hint="eastAsia"/>
                <w:b/>
                <w:bCs/>
                <w:color w:val="000000"/>
                <w:kern w:val="0"/>
                <w:szCs w:val="21"/>
              </w:rPr>
              <w:lastRenderedPageBreak/>
              <w:t>名称</w:t>
            </w:r>
          </w:p>
        </w:tc>
        <w:tc>
          <w:tcPr>
            <w:tcW w:w="1432" w:type="dxa"/>
            <w:tcBorders>
              <w:top w:val="single" w:sz="4" w:space="0" w:color="auto"/>
              <w:left w:val="single" w:sz="4" w:space="0" w:color="auto"/>
              <w:bottom w:val="single" w:sz="4" w:space="0" w:color="auto"/>
              <w:right w:val="single" w:sz="4" w:space="0" w:color="auto"/>
            </w:tcBorders>
            <w:vAlign w:val="center"/>
          </w:tcPr>
          <w:p w14:paraId="3EB0CA0E" w14:textId="77777777" w:rsidR="00367A4C" w:rsidRPr="00A40233" w:rsidRDefault="00367A4C"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一级</w:t>
            </w:r>
          </w:p>
        </w:tc>
        <w:tc>
          <w:tcPr>
            <w:tcW w:w="1432" w:type="dxa"/>
            <w:tcBorders>
              <w:top w:val="single" w:sz="4" w:space="0" w:color="auto"/>
              <w:left w:val="nil"/>
              <w:bottom w:val="single" w:sz="4" w:space="0" w:color="auto"/>
              <w:right w:val="single" w:sz="4" w:space="0" w:color="auto"/>
            </w:tcBorders>
            <w:vAlign w:val="center"/>
          </w:tcPr>
          <w:p w14:paraId="1F44493D" w14:textId="77777777" w:rsidR="00367A4C" w:rsidRPr="00A40233" w:rsidRDefault="00367A4C"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二级</w:t>
            </w:r>
          </w:p>
        </w:tc>
        <w:tc>
          <w:tcPr>
            <w:tcW w:w="2161" w:type="dxa"/>
            <w:tcBorders>
              <w:top w:val="single" w:sz="4" w:space="0" w:color="auto"/>
              <w:left w:val="nil"/>
              <w:bottom w:val="single" w:sz="4" w:space="0" w:color="auto"/>
              <w:right w:val="single" w:sz="4" w:space="0" w:color="auto"/>
            </w:tcBorders>
            <w:vAlign w:val="center"/>
          </w:tcPr>
          <w:p w14:paraId="19BA6DF2" w14:textId="77777777" w:rsidR="00367A4C" w:rsidRPr="00A40233" w:rsidRDefault="00367A4C"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三级</w:t>
            </w:r>
          </w:p>
        </w:tc>
        <w:tc>
          <w:tcPr>
            <w:tcW w:w="948" w:type="dxa"/>
            <w:tcBorders>
              <w:top w:val="single" w:sz="4" w:space="0" w:color="auto"/>
              <w:left w:val="nil"/>
              <w:bottom w:val="single" w:sz="4" w:space="0" w:color="auto"/>
              <w:right w:val="single" w:sz="4" w:space="0" w:color="auto"/>
            </w:tcBorders>
            <w:vAlign w:val="center"/>
          </w:tcPr>
          <w:p w14:paraId="2018AD04" w14:textId="77777777" w:rsidR="00367A4C" w:rsidRPr="00A40233" w:rsidRDefault="00367A4C" w:rsidP="00775ECD">
            <w:pPr>
              <w:widowControl/>
              <w:jc w:val="center"/>
              <w:rPr>
                <w:rFonts w:ascii="宋体" w:cs="宋体"/>
                <w:b/>
                <w:bCs/>
                <w:color w:val="000000"/>
                <w:kern w:val="0"/>
                <w:szCs w:val="21"/>
              </w:rPr>
            </w:pPr>
            <w:r w:rsidRPr="00A40233">
              <w:rPr>
                <w:rFonts w:ascii="宋体" w:hAnsi="宋体" w:cs="宋体" w:hint="eastAsia"/>
                <w:b/>
                <w:bCs/>
                <w:color w:val="000000"/>
                <w:kern w:val="0"/>
                <w:szCs w:val="21"/>
              </w:rPr>
              <w:t>分值</w:t>
            </w:r>
          </w:p>
        </w:tc>
      </w:tr>
      <w:tr w:rsidR="00367A4C" w:rsidRPr="00A40233" w14:paraId="4E87C19A" w14:textId="77777777" w:rsidTr="00775ECD">
        <w:trPr>
          <w:trHeight w:val="600"/>
          <w:jc w:val="center"/>
        </w:trPr>
        <w:tc>
          <w:tcPr>
            <w:tcW w:w="1432" w:type="dxa"/>
            <w:vMerge w:val="restart"/>
            <w:tcBorders>
              <w:top w:val="nil"/>
              <w:left w:val="single" w:sz="4" w:space="0" w:color="auto"/>
              <w:right w:val="single" w:sz="4" w:space="0" w:color="auto"/>
            </w:tcBorders>
            <w:vAlign w:val="center"/>
          </w:tcPr>
          <w:p w14:paraId="6765C19F" w14:textId="77777777" w:rsidR="00367A4C" w:rsidRPr="00A40233" w:rsidRDefault="00367A4C" w:rsidP="00775ECD">
            <w:pPr>
              <w:widowControl/>
              <w:jc w:val="center"/>
              <w:rPr>
                <w:rFonts w:ascii="宋体" w:hAnsi="宋体" w:cs="宋体"/>
                <w:color w:val="000000"/>
                <w:kern w:val="0"/>
                <w:szCs w:val="21"/>
              </w:rPr>
            </w:pPr>
            <w:r>
              <w:rPr>
                <w:rFonts w:ascii="宋体" w:hAnsi="宋体" w:cs="宋体" w:hint="eastAsia"/>
                <w:color w:val="000000"/>
                <w:kern w:val="0"/>
                <w:szCs w:val="21"/>
              </w:rPr>
              <w:t>绩效指标</w:t>
            </w:r>
          </w:p>
        </w:tc>
        <w:tc>
          <w:tcPr>
            <w:tcW w:w="1432" w:type="dxa"/>
            <w:vMerge w:val="restart"/>
            <w:tcBorders>
              <w:top w:val="nil"/>
              <w:left w:val="single" w:sz="4" w:space="0" w:color="auto"/>
              <w:right w:val="single" w:sz="4" w:space="0" w:color="auto"/>
            </w:tcBorders>
            <w:vAlign w:val="center"/>
          </w:tcPr>
          <w:p w14:paraId="45C1DB16"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产出指标</w:t>
            </w:r>
          </w:p>
        </w:tc>
        <w:tc>
          <w:tcPr>
            <w:tcW w:w="1432" w:type="dxa"/>
            <w:vMerge w:val="restart"/>
            <w:tcBorders>
              <w:top w:val="nil"/>
              <w:left w:val="nil"/>
              <w:right w:val="single" w:sz="4" w:space="0" w:color="auto"/>
            </w:tcBorders>
            <w:vAlign w:val="center"/>
          </w:tcPr>
          <w:p w14:paraId="38FEAB2B"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数量指标</w:t>
            </w:r>
          </w:p>
        </w:tc>
        <w:tc>
          <w:tcPr>
            <w:tcW w:w="2161" w:type="dxa"/>
            <w:tcBorders>
              <w:top w:val="nil"/>
              <w:left w:val="nil"/>
              <w:bottom w:val="single" w:sz="4" w:space="0" w:color="auto"/>
              <w:right w:val="single" w:sz="4" w:space="0" w:color="auto"/>
            </w:tcBorders>
            <w:vAlign w:val="center"/>
          </w:tcPr>
          <w:p w14:paraId="1CF951BC"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指标1：完成2020年市级课题结项&lt;=40项，形成40份成果摘要。</w:t>
            </w:r>
          </w:p>
        </w:tc>
        <w:tc>
          <w:tcPr>
            <w:tcW w:w="948" w:type="dxa"/>
            <w:tcBorders>
              <w:top w:val="nil"/>
              <w:left w:val="nil"/>
              <w:bottom w:val="single" w:sz="4" w:space="0" w:color="auto"/>
              <w:right w:val="single" w:sz="4" w:space="0" w:color="auto"/>
            </w:tcBorders>
            <w:vAlign w:val="center"/>
          </w:tcPr>
          <w:p w14:paraId="23C16D38"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7E000F59" w14:textId="77777777" w:rsidTr="00775ECD">
        <w:trPr>
          <w:trHeight w:val="600"/>
          <w:jc w:val="center"/>
        </w:trPr>
        <w:tc>
          <w:tcPr>
            <w:tcW w:w="1432" w:type="dxa"/>
            <w:vMerge/>
            <w:tcBorders>
              <w:left w:val="single" w:sz="4" w:space="0" w:color="auto"/>
              <w:right w:val="single" w:sz="4" w:space="0" w:color="auto"/>
            </w:tcBorders>
          </w:tcPr>
          <w:p w14:paraId="491B1CFE"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30341344"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58D3ED1F" w14:textId="77777777" w:rsidR="00367A4C" w:rsidRPr="00A40233" w:rsidRDefault="00367A4C" w:rsidP="00775ECD">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vAlign w:val="center"/>
          </w:tcPr>
          <w:p w14:paraId="553C9ACC"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指标2：2021年立项课题40个以内。</w:t>
            </w:r>
          </w:p>
        </w:tc>
        <w:tc>
          <w:tcPr>
            <w:tcW w:w="948" w:type="dxa"/>
            <w:tcBorders>
              <w:top w:val="nil"/>
              <w:left w:val="nil"/>
              <w:bottom w:val="single" w:sz="4" w:space="0" w:color="auto"/>
              <w:right w:val="single" w:sz="4" w:space="0" w:color="auto"/>
            </w:tcBorders>
            <w:vAlign w:val="center"/>
          </w:tcPr>
          <w:p w14:paraId="110B6A77"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1D998D5F" w14:textId="77777777" w:rsidTr="00775ECD">
        <w:trPr>
          <w:trHeight w:val="600"/>
          <w:jc w:val="center"/>
        </w:trPr>
        <w:tc>
          <w:tcPr>
            <w:tcW w:w="1432" w:type="dxa"/>
            <w:vMerge/>
            <w:tcBorders>
              <w:left w:val="single" w:sz="4" w:space="0" w:color="auto"/>
              <w:right w:val="single" w:sz="4" w:space="0" w:color="auto"/>
            </w:tcBorders>
          </w:tcPr>
          <w:p w14:paraId="6359CB68"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06DD3B36" w14:textId="77777777" w:rsidR="00367A4C" w:rsidRPr="00A40233" w:rsidRDefault="00367A4C" w:rsidP="00775ECD">
            <w:pPr>
              <w:widowControl/>
              <w:jc w:val="center"/>
              <w:rPr>
                <w:rFonts w:ascii="宋体" w:cs="宋体"/>
                <w:color w:val="000000"/>
                <w:kern w:val="0"/>
                <w:szCs w:val="21"/>
              </w:rPr>
            </w:pPr>
          </w:p>
        </w:tc>
        <w:tc>
          <w:tcPr>
            <w:tcW w:w="1432" w:type="dxa"/>
            <w:vMerge w:val="restart"/>
            <w:tcBorders>
              <w:top w:val="nil"/>
              <w:left w:val="single" w:sz="4" w:space="0" w:color="auto"/>
              <w:right w:val="single" w:sz="4" w:space="0" w:color="auto"/>
            </w:tcBorders>
            <w:vAlign w:val="center"/>
          </w:tcPr>
          <w:p w14:paraId="703545B4"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质量指标</w:t>
            </w:r>
          </w:p>
        </w:tc>
        <w:tc>
          <w:tcPr>
            <w:tcW w:w="2161" w:type="dxa"/>
            <w:tcBorders>
              <w:top w:val="nil"/>
              <w:left w:val="nil"/>
              <w:bottom w:val="single" w:sz="4" w:space="0" w:color="auto"/>
              <w:right w:val="single" w:sz="4" w:space="0" w:color="auto"/>
            </w:tcBorders>
            <w:vAlign w:val="center"/>
          </w:tcPr>
          <w:p w14:paraId="46C00858"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指标1：全部40个结项课题通过专家课题结项评审。</w:t>
            </w:r>
          </w:p>
        </w:tc>
        <w:tc>
          <w:tcPr>
            <w:tcW w:w="948" w:type="dxa"/>
            <w:tcBorders>
              <w:top w:val="nil"/>
              <w:left w:val="nil"/>
              <w:bottom w:val="single" w:sz="4" w:space="0" w:color="auto"/>
              <w:right w:val="single" w:sz="4" w:space="0" w:color="auto"/>
            </w:tcBorders>
            <w:vAlign w:val="center"/>
          </w:tcPr>
          <w:p w14:paraId="500CFED8"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7CC66D01" w14:textId="77777777" w:rsidTr="00775ECD">
        <w:trPr>
          <w:trHeight w:val="600"/>
          <w:jc w:val="center"/>
        </w:trPr>
        <w:tc>
          <w:tcPr>
            <w:tcW w:w="1432" w:type="dxa"/>
            <w:vMerge/>
            <w:tcBorders>
              <w:left w:val="single" w:sz="4" w:space="0" w:color="auto"/>
              <w:right w:val="single" w:sz="4" w:space="0" w:color="auto"/>
            </w:tcBorders>
          </w:tcPr>
          <w:p w14:paraId="26D13461" w14:textId="77777777" w:rsidR="00367A4C" w:rsidRPr="00A40233" w:rsidRDefault="00367A4C" w:rsidP="00775ECD">
            <w:pPr>
              <w:widowControl/>
              <w:jc w:val="center"/>
              <w:rPr>
                <w:rFonts w:ascii="宋体" w:hAnsi="宋体" w:cs="宋体"/>
                <w:color w:val="000000"/>
                <w:kern w:val="0"/>
                <w:szCs w:val="21"/>
              </w:rPr>
            </w:pPr>
          </w:p>
        </w:tc>
        <w:tc>
          <w:tcPr>
            <w:tcW w:w="1432" w:type="dxa"/>
            <w:vMerge/>
            <w:tcBorders>
              <w:left w:val="single" w:sz="4" w:space="0" w:color="auto"/>
              <w:right w:val="single" w:sz="4" w:space="0" w:color="auto"/>
            </w:tcBorders>
            <w:vAlign w:val="center"/>
          </w:tcPr>
          <w:p w14:paraId="42D32FED"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3AE263E6" w14:textId="77777777" w:rsidR="00367A4C" w:rsidRPr="00A40233" w:rsidRDefault="00367A4C" w:rsidP="00775ECD">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vAlign w:val="center"/>
          </w:tcPr>
          <w:p w14:paraId="1A1F4F5D"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指标2：立项课题通过专家课题立项评审</w:t>
            </w:r>
          </w:p>
        </w:tc>
        <w:tc>
          <w:tcPr>
            <w:tcW w:w="948" w:type="dxa"/>
            <w:tcBorders>
              <w:top w:val="nil"/>
              <w:left w:val="nil"/>
              <w:bottom w:val="single" w:sz="4" w:space="0" w:color="auto"/>
              <w:right w:val="single" w:sz="4" w:space="0" w:color="auto"/>
            </w:tcBorders>
            <w:vAlign w:val="center"/>
          </w:tcPr>
          <w:p w14:paraId="3E347056"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0749D684" w14:textId="77777777" w:rsidTr="00775ECD">
        <w:trPr>
          <w:trHeight w:val="600"/>
          <w:jc w:val="center"/>
        </w:trPr>
        <w:tc>
          <w:tcPr>
            <w:tcW w:w="1432" w:type="dxa"/>
            <w:vMerge/>
            <w:tcBorders>
              <w:left w:val="single" w:sz="4" w:space="0" w:color="auto"/>
              <w:right w:val="single" w:sz="4" w:space="0" w:color="auto"/>
            </w:tcBorders>
          </w:tcPr>
          <w:p w14:paraId="6350B06E"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298D498C" w14:textId="77777777" w:rsidR="00367A4C" w:rsidRPr="00A40233" w:rsidRDefault="00367A4C" w:rsidP="00775ECD">
            <w:pPr>
              <w:widowControl/>
              <w:jc w:val="center"/>
              <w:rPr>
                <w:rFonts w:ascii="宋体" w:cs="宋体"/>
                <w:color w:val="000000"/>
                <w:kern w:val="0"/>
                <w:szCs w:val="21"/>
              </w:rPr>
            </w:pPr>
          </w:p>
        </w:tc>
        <w:tc>
          <w:tcPr>
            <w:tcW w:w="1432" w:type="dxa"/>
            <w:vMerge w:val="restart"/>
            <w:tcBorders>
              <w:top w:val="nil"/>
              <w:left w:val="single" w:sz="4" w:space="0" w:color="auto"/>
              <w:right w:val="single" w:sz="4" w:space="0" w:color="auto"/>
            </w:tcBorders>
            <w:vAlign w:val="center"/>
          </w:tcPr>
          <w:p w14:paraId="2C4B54AE"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时效指标</w:t>
            </w:r>
          </w:p>
        </w:tc>
        <w:tc>
          <w:tcPr>
            <w:tcW w:w="2161" w:type="dxa"/>
            <w:tcBorders>
              <w:top w:val="nil"/>
              <w:left w:val="nil"/>
              <w:bottom w:val="single" w:sz="4" w:space="0" w:color="auto"/>
              <w:right w:val="single" w:sz="4" w:space="0" w:color="auto"/>
            </w:tcBorders>
            <w:vAlign w:val="center"/>
          </w:tcPr>
          <w:p w14:paraId="60FC625D"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指标1：2020年市级课题结项，第三季度完成</w:t>
            </w: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4D566ABE"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2595E53A" w14:textId="77777777" w:rsidTr="00775ECD">
        <w:trPr>
          <w:trHeight w:val="600"/>
          <w:jc w:val="center"/>
        </w:trPr>
        <w:tc>
          <w:tcPr>
            <w:tcW w:w="1432" w:type="dxa"/>
            <w:vMerge/>
            <w:tcBorders>
              <w:left w:val="single" w:sz="4" w:space="0" w:color="auto"/>
              <w:right w:val="single" w:sz="4" w:space="0" w:color="auto"/>
            </w:tcBorders>
          </w:tcPr>
          <w:p w14:paraId="36B7311D"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2CE3F0FD"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3FA0F061" w14:textId="77777777" w:rsidR="00367A4C" w:rsidRPr="00A40233" w:rsidRDefault="00367A4C" w:rsidP="00775ECD">
            <w:pPr>
              <w:widowControl/>
              <w:jc w:val="center"/>
              <w:rPr>
                <w:rFonts w:ascii="宋体" w:cs="宋体"/>
                <w:color w:val="000000"/>
                <w:kern w:val="0"/>
                <w:szCs w:val="21"/>
              </w:rPr>
            </w:pPr>
          </w:p>
        </w:tc>
        <w:tc>
          <w:tcPr>
            <w:tcW w:w="2161" w:type="dxa"/>
            <w:tcBorders>
              <w:top w:val="nil"/>
              <w:left w:val="nil"/>
              <w:bottom w:val="single" w:sz="4" w:space="0" w:color="auto"/>
              <w:right w:val="single" w:sz="4" w:space="0" w:color="auto"/>
            </w:tcBorders>
            <w:vAlign w:val="center"/>
          </w:tcPr>
          <w:p w14:paraId="1C32843E"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指标2：2021年市级课题立项，第二季度完成。</w:t>
            </w:r>
          </w:p>
        </w:tc>
        <w:tc>
          <w:tcPr>
            <w:tcW w:w="948" w:type="dxa"/>
            <w:tcBorders>
              <w:top w:val="nil"/>
              <w:left w:val="nil"/>
              <w:bottom w:val="single" w:sz="4" w:space="0" w:color="auto"/>
              <w:right w:val="single" w:sz="4" w:space="0" w:color="auto"/>
            </w:tcBorders>
            <w:vAlign w:val="center"/>
          </w:tcPr>
          <w:p w14:paraId="5908118B"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10</w:t>
            </w:r>
          </w:p>
        </w:tc>
      </w:tr>
      <w:tr w:rsidR="00367A4C" w:rsidRPr="00A40233" w14:paraId="4A7D6477" w14:textId="77777777" w:rsidTr="00775ECD">
        <w:trPr>
          <w:trHeight w:val="600"/>
          <w:jc w:val="center"/>
        </w:trPr>
        <w:tc>
          <w:tcPr>
            <w:tcW w:w="1432" w:type="dxa"/>
            <w:vMerge/>
            <w:tcBorders>
              <w:left w:val="single" w:sz="4" w:space="0" w:color="auto"/>
              <w:right w:val="single" w:sz="4" w:space="0" w:color="auto"/>
            </w:tcBorders>
          </w:tcPr>
          <w:p w14:paraId="0287B2D9"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2AE4DAF7" w14:textId="77777777" w:rsidR="00367A4C" w:rsidRPr="00A40233" w:rsidRDefault="00367A4C" w:rsidP="00775ECD">
            <w:pPr>
              <w:widowControl/>
              <w:jc w:val="center"/>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28B10F0D"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成本指标</w:t>
            </w:r>
          </w:p>
        </w:tc>
        <w:tc>
          <w:tcPr>
            <w:tcW w:w="2161" w:type="dxa"/>
            <w:tcBorders>
              <w:top w:val="nil"/>
              <w:left w:val="nil"/>
              <w:bottom w:val="single" w:sz="4" w:space="0" w:color="auto"/>
              <w:right w:val="single" w:sz="4" w:space="0" w:color="auto"/>
            </w:tcBorders>
            <w:vAlign w:val="center"/>
          </w:tcPr>
          <w:p w14:paraId="2B9B1D9F"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104.5万</w:t>
            </w:r>
          </w:p>
        </w:tc>
        <w:tc>
          <w:tcPr>
            <w:tcW w:w="948" w:type="dxa"/>
            <w:tcBorders>
              <w:top w:val="nil"/>
              <w:left w:val="nil"/>
              <w:bottom w:val="single" w:sz="4" w:space="0" w:color="auto"/>
              <w:right w:val="single" w:sz="4" w:space="0" w:color="auto"/>
            </w:tcBorders>
            <w:vAlign w:val="center"/>
          </w:tcPr>
          <w:p w14:paraId="78CC2391"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20</w:t>
            </w:r>
          </w:p>
        </w:tc>
      </w:tr>
      <w:tr w:rsidR="00367A4C" w:rsidRPr="00A40233" w14:paraId="44FC9B92" w14:textId="77777777" w:rsidTr="00775ECD">
        <w:trPr>
          <w:trHeight w:val="600"/>
          <w:jc w:val="center"/>
        </w:trPr>
        <w:tc>
          <w:tcPr>
            <w:tcW w:w="1432" w:type="dxa"/>
            <w:vMerge/>
            <w:tcBorders>
              <w:left w:val="single" w:sz="4" w:space="0" w:color="auto"/>
              <w:right w:val="single" w:sz="4" w:space="0" w:color="auto"/>
            </w:tcBorders>
          </w:tcPr>
          <w:p w14:paraId="47840D8F" w14:textId="77777777" w:rsidR="00367A4C" w:rsidRPr="00A40233" w:rsidRDefault="00367A4C" w:rsidP="00775ECD">
            <w:pPr>
              <w:widowControl/>
              <w:jc w:val="center"/>
              <w:rPr>
                <w:rFonts w:ascii="宋体" w:cs="宋体"/>
                <w:color w:val="000000"/>
                <w:kern w:val="0"/>
                <w:szCs w:val="21"/>
              </w:rPr>
            </w:pPr>
          </w:p>
        </w:tc>
        <w:tc>
          <w:tcPr>
            <w:tcW w:w="1432" w:type="dxa"/>
            <w:vMerge w:val="restart"/>
            <w:tcBorders>
              <w:top w:val="nil"/>
              <w:left w:val="single" w:sz="4" w:space="0" w:color="auto"/>
              <w:right w:val="single" w:sz="4" w:space="0" w:color="auto"/>
            </w:tcBorders>
            <w:vAlign w:val="center"/>
          </w:tcPr>
          <w:p w14:paraId="3009091B"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效益指标</w:t>
            </w:r>
          </w:p>
        </w:tc>
        <w:tc>
          <w:tcPr>
            <w:tcW w:w="1432" w:type="dxa"/>
            <w:tcBorders>
              <w:top w:val="nil"/>
              <w:left w:val="single" w:sz="4" w:space="0" w:color="auto"/>
              <w:bottom w:val="single" w:sz="4" w:space="0" w:color="000000"/>
              <w:right w:val="single" w:sz="4" w:space="0" w:color="auto"/>
            </w:tcBorders>
            <w:vAlign w:val="center"/>
          </w:tcPr>
          <w:p w14:paraId="65AF28B3"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经济效益指标</w:t>
            </w:r>
          </w:p>
        </w:tc>
        <w:tc>
          <w:tcPr>
            <w:tcW w:w="2161" w:type="dxa"/>
            <w:tcBorders>
              <w:top w:val="nil"/>
              <w:left w:val="nil"/>
              <w:bottom w:val="single" w:sz="4" w:space="0" w:color="auto"/>
              <w:right w:val="single" w:sz="4" w:space="0" w:color="auto"/>
            </w:tcBorders>
            <w:vAlign w:val="center"/>
          </w:tcPr>
          <w:p w14:paraId="0BB93758"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5B8CD60D"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r>
      <w:tr w:rsidR="00367A4C" w:rsidRPr="00A40233" w14:paraId="678E5D42" w14:textId="77777777" w:rsidTr="00775ECD">
        <w:trPr>
          <w:trHeight w:val="600"/>
          <w:jc w:val="center"/>
        </w:trPr>
        <w:tc>
          <w:tcPr>
            <w:tcW w:w="1432" w:type="dxa"/>
            <w:vMerge/>
            <w:tcBorders>
              <w:left w:val="single" w:sz="4" w:space="0" w:color="auto"/>
              <w:right w:val="single" w:sz="4" w:space="0" w:color="auto"/>
            </w:tcBorders>
          </w:tcPr>
          <w:p w14:paraId="29E90AA1" w14:textId="77777777" w:rsidR="00367A4C" w:rsidRPr="00A40233" w:rsidRDefault="00367A4C" w:rsidP="00775ECD">
            <w:pPr>
              <w:widowControl/>
              <w:jc w:val="center"/>
              <w:rPr>
                <w:rFonts w:ascii="宋体" w:cs="宋体"/>
                <w:color w:val="000000"/>
                <w:kern w:val="0"/>
                <w:szCs w:val="21"/>
              </w:rPr>
            </w:pPr>
          </w:p>
        </w:tc>
        <w:tc>
          <w:tcPr>
            <w:tcW w:w="1432" w:type="dxa"/>
            <w:vMerge/>
            <w:tcBorders>
              <w:left w:val="single" w:sz="4" w:space="0" w:color="auto"/>
              <w:right w:val="single" w:sz="4" w:space="0" w:color="auto"/>
            </w:tcBorders>
            <w:vAlign w:val="center"/>
          </w:tcPr>
          <w:p w14:paraId="6C498D1D" w14:textId="77777777" w:rsidR="00367A4C" w:rsidRPr="00A40233" w:rsidRDefault="00367A4C" w:rsidP="00775ECD">
            <w:pPr>
              <w:widowControl/>
              <w:jc w:val="center"/>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5CB78E70"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社会效益指标</w:t>
            </w:r>
          </w:p>
        </w:tc>
        <w:tc>
          <w:tcPr>
            <w:tcW w:w="2161" w:type="dxa"/>
            <w:tcBorders>
              <w:top w:val="nil"/>
              <w:left w:val="nil"/>
              <w:bottom w:val="single" w:sz="4" w:space="0" w:color="auto"/>
              <w:right w:val="single" w:sz="4" w:space="0" w:color="auto"/>
            </w:tcBorders>
            <w:vAlign w:val="center"/>
          </w:tcPr>
          <w:p w14:paraId="08E0571A" w14:textId="77777777" w:rsidR="00367A4C" w:rsidRPr="00A40233" w:rsidRDefault="00367A4C" w:rsidP="00775ECD">
            <w:pPr>
              <w:widowControl/>
              <w:jc w:val="center"/>
              <w:rPr>
                <w:rFonts w:ascii="宋体" w:cs="宋体"/>
                <w:color w:val="000000"/>
                <w:kern w:val="0"/>
                <w:szCs w:val="21"/>
              </w:rPr>
            </w:pPr>
            <w:r w:rsidRPr="00C5522D">
              <w:rPr>
                <w:rFonts w:ascii="宋体" w:hAnsi="宋体" w:cs="宋体" w:hint="eastAsia"/>
                <w:color w:val="000000"/>
                <w:kern w:val="0"/>
                <w:szCs w:val="21"/>
              </w:rPr>
              <w:t>指标1：每个课题形成研究成果，并提供一份有价值的成果摘要，报送市委政法委等领导机关，供决策参考。</w:t>
            </w:r>
          </w:p>
        </w:tc>
        <w:tc>
          <w:tcPr>
            <w:tcW w:w="948" w:type="dxa"/>
            <w:tcBorders>
              <w:top w:val="nil"/>
              <w:left w:val="nil"/>
              <w:bottom w:val="single" w:sz="4" w:space="0" w:color="auto"/>
              <w:right w:val="single" w:sz="4" w:space="0" w:color="auto"/>
            </w:tcBorders>
            <w:vAlign w:val="center"/>
          </w:tcPr>
          <w:p w14:paraId="217A2FF4" w14:textId="77777777" w:rsidR="00367A4C" w:rsidRPr="00A40233" w:rsidRDefault="00367A4C" w:rsidP="00775ECD">
            <w:pPr>
              <w:widowControl/>
              <w:jc w:val="center"/>
              <w:rPr>
                <w:rFonts w:ascii="宋体" w:cs="宋体"/>
                <w:color w:val="000000"/>
                <w:kern w:val="0"/>
                <w:szCs w:val="21"/>
              </w:rPr>
            </w:pPr>
            <w:r>
              <w:rPr>
                <w:rFonts w:ascii="宋体" w:hAnsi="宋体" w:cs="宋体"/>
                <w:color w:val="000000"/>
                <w:kern w:val="0"/>
                <w:szCs w:val="21"/>
              </w:rPr>
              <w:t>20</w:t>
            </w:r>
          </w:p>
        </w:tc>
      </w:tr>
      <w:tr w:rsidR="00367A4C" w:rsidRPr="00A40233" w14:paraId="06BD76D8" w14:textId="77777777" w:rsidTr="00775ECD">
        <w:trPr>
          <w:trHeight w:val="600"/>
          <w:jc w:val="center"/>
        </w:trPr>
        <w:tc>
          <w:tcPr>
            <w:tcW w:w="1432" w:type="dxa"/>
            <w:vMerge/>
            <w:tcBorders>
              <w:left w:val="single" w:sz="4" w:space="0" w:color="auto"/>
              <w:right w:val="single" w:sz="4" w:space="0" w:color="auto"/>
            </w:tcBorders>
          </w:tcPr>
          <w:p w14:paraId="5B9CA0F7" w14:textId="77777777" w:rsidR="00367A4C" w:rsidRPr="00A40233" w:rsidRDefault="00367A4C" w:rsidP="00775ECD">
            <w:pPr>
              <w:widowControl/>
              <w:jc w:val="center"/>
              <w:rPr>
                <w:rFonts w:ascii="宋体" w:hAnsi="宋体" w:cs="宋体"/>
                <w:color w:val="000000"/>
                <w:kern w:val="0"/>
                <w:szCs w:val="21"/>
              </w:rPr>
            </w:pPr>
          </w:p>
        </w:tc>
        <w:tc>
          <w:tcPr>
            <w:tcW w:w="1432" w:type="dxa"/>
            <w:vMerge/>
            <w:tcBorders>
              <w:left w:val="single" w:sz="4" w:space="0" w:color="auto"/>
              <w:right w:val="single" w:sz="4" w:space="0" w:color="auto"/>
            </w:tcBorders>
            <w:vAlign w:val="center"/>
          </w:tcPr>
          <w:p w14:paraId="22D80477" w14:textId="77777777" w:rsidR="00367A4C" w:rsidRPr="00A40233" w:rsidRDefault="00367A4C" w:rsidP="00775ECD">
            <w:pPr>
              <w:widowControl/>
              <w:jc w:val="center"/>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54300FD0"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生态效益指标</w:t>
            </w:r>
          </w:p>
        </w:tc>
        <w:tc>
          <w:tcPr>
            <w:tcW w:w="2161" w:type="dxa"/>
            <w:tcBorders>
              <w:top w:val="nil"/>
              <w:left w:val="nil"/>
              <w:bottom w:val="single" w:sz="4" w:space="0" w:color="auto"/>
              <w:right w:val="single" w:sz="4" w:space="0" w:color="auto"/>
            </w:tcBorders>
            <w:vAlign w:val="center"/>
          </w:tcPr>
          <w:p w14:paraId="52DB7C72"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4942121B"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r>
      <w:tr w:rsidR="00367A4C" w:rsidRPr="00A40233" w14:paraId="300FE9CA" w14:textId="77777777" w:rsidTr="00775ECD">
        <w:trPr>
          <w:trHeight w:val="600"/>
          <w:jc w:val="center"/>
        </w:trPr>
        <w:tc>
          <w:tcPr>
            <w:tcW w:w="1432" w:type="dxa"/>
            <w:vMerge/>
            <w:tcBorders>
              <w:left w:val="single" w:sz="4" w:space="0" w:color="auto"/>
              <w:right w:val="single" w:sz="4" w:space="0" w:color="auto"/>
            </w:tcBorders>
          </w:tcPr>
          <w:p w14:paraId="2D84F890" w14:textId="77777777" w:rsidR="00367A4C" w:rsidRPr="00A40233" w:rsidRDefault="00367A4C" w:rsidP="00775ECD">
            <w:pPr>
              <w:widowControl/>
              <w:jc w:val="left"/>
              <w:rPr>
                <w:rFonts w:ascii="宋体" w:cs="宋体"/>
                <w:color w:val="000000"/>
                <w:kern w:val="0"/>
                <w:szCs w:val="21"/>
              </w:rPr>
            </w:pPr>
          </w:p>
        </w:tc>
        <w:tc>
          <w:tcPr>
            <w:tcW w:w="1432" w:type="dxa"/>
            <w:vMerge/>
            <w:tcBorders>
              <w:left w:val="single" w:sz="4" w:space="0" w:color="auto"/>
              <w:bottom w:val="single" w:sz="4" w:space="0" w:color="000000"/>
              <w:right w:val="single" w:sz="4" w:space="0" w:color="auto"/>
            </w:tcBorders>
            <w:vAlign w:val="center"/>
          </w:tcPr>
          <w:p w14:paraId="614079B6" w14:textId="77777777" w:rsidR="00367A4C" w:rsidRPr="00A40233" w:rsidRDefault="00367A4C" w:rsidP="00775ECD">
            <w:pPr>
              <w:widowControl/>
              <w:jc w:val="left"/>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018A2D50"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可持续影响指标</w:t>
            </w:r>
          </w:p>
        </w:tc>
        <w:tc>
          <w:tcPr>
            <w:tcW w:w="2161" w:type="dxa"/>
            <w:tcBorders>
              <w:top w:val="nil"/>
              <w:left w:val="nil"/>
              <w:bottom w:val="single" w:sz="4" w:space="0" w:color="auto"/>
              <w:right w:val="single" w:sz="4" w:space="0" w:color="auto"/>
            </w:tcBorders>
            <w:vAlign w:val="center"/>
          </w:tcPr>
          <w:p w14:paraId="2CF902A5"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67E750B4"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r>
      <w:tr w:rsidR="00367A4C" w:rsidRPr="00A40233" w14:paraId="10BE482E" w14:textId="77777777" w:rsidTr="00775ECD">
        <w:trPr>
          <w:trHeight w:val="600"/>
          <w:jc w:val="center"/>
        </w:trPr>
        <w:tc>
          <w:tcPr>
            <w:tcW w:w="1432" w:type="dxa"/>
            <w:vMerge/>
            <w:tcBorders>
              <w:left w:val="single" w:sz="4" w:space="0" w:color="auto"/>
              <w:bottom w:val="single" w:sz="4" w:space="0" w:color="000000"/>
              <w:right w:val="single" w:sz="4" w:space="0" w:color="auto"/>
            </w:tcBorders>
          </w:tcPr>
          <w:p w14:paraId="6D88A4D3" w14:textId="77777777" w:rsidR="00367A4C" w:rsidRPr="00A40233" w:rsidRDefault="00367A4C" w:rsidP="00775ECD">
            <w:pPr>
              <w:widowControl/>
              <w:jc w:val="left"/>
              <w:rPr>
                <w:rFonts w:ascii="宋体" w:cs="宋体"/>
                <w:color w:val="000000"/>
                <w:kern w:val="0"/>
                <w:szCs w:val="21"/>
              </w:rPr>
            </w:pPr>
          </w:p>
        </w:tc>
        <w:tc>
          <w:tcPr>
            <w:tcW w:w="1432" w:type="dxa"/>
            <w:tcBorders>
              <w:top w:val="nil"/>
              <w:left w:val="single" w:sz="4" w:space="0" w:color="auto"/>
              <w:bottom w:val="single" w:sz="4" w:space="0" w:color="000000"/>
              <w:right w:val="single" w:sz="4" w:space="0" w:color="auto"/>
            </w:tcBorders>
            <w:vAlign w:val="center"/>
          </w:tcPr>
          <w:p w14:paraId="2E282691" w14:textId="77777777" w:rsidR="00367A4C" w:rsidRPr="00A40233" w:rsidRDefault="00367A4C" w:rsidP="00775ECD">
            <w:pPr>
              <w:widowControl/>
              <w:jc w:val="left"/>
              <w:rPr>
                <w:rFonts w:ascii="宋体" w:cs="宋体"/>
                <w:color w:val="000000"/>
                <w:kern w:val="0"/>
                <w:szCs w:val="21"/>
              </w:rPr>
            </w:pPr>
            <w:r>
              <w:rPr>
                <w:rFonts w:ascii="宋体" w:cs="宋体" w:hint="eastAsia"/>
                <w:color w:val="000000"/>
                <w:kern w:val="0"/>
                <w:szCs w:val="21"/>
              </w:rPr>
              <w:t>满意度指标</w:t>
            </w:r>
          </w:p>
        </w:tc>
        <w:tc>
          <w:tcPr>
            <w:tcW w:w="1432" w:type="dxa"/>
            <w:tcBorders>
              <w:top w:val="nil"/>
              <w:left w:val="single" w:sz="4" w:space="0" w:color="auto"/>
              <w:bottom w:val="single" w:sz="4" w:space="0" w:color="000000"/>
              <w:right w:val="single" w:sz="4" w:space="0" w:color="auto"/>
            </w:tcBorders>
            <w:vAlign w:val="center"/>
          </w:tcPr>
          <w:p w14:paraId="555C6284" w14:textId="77777777" w:rsidR="00367A4C" w:rsidRPr="00A40233" w:rsidRDefault="00367A4C" w:rsidP="00775ECD">
            <w:pPr>
              <w:widowControl/>
              <w:jc w:val="center"/>
              <w:rPr>
                <w:rFonts w:ascii="宋体" w:cs="宋体"/>
                <w:color w:val="000000"/>
                <w:kern w:val="0"/>
                <w:szCs w:val="21"/>
              </w:rPr>
            </w:pPr>
            <w:r>
              <w:rPr>
                <w:rFonts w:ascii="宋体" w:cs="宋体" w:hint="eastAsia"/>
                <w:color w:val="000000"/>
                <w:kern w:val="0"/>
                <w:szCs w:val="21"/>
              </w:rPr>
              <w:t>服务对象满意度指标</w:t>
            </w:r>
          </w:p>
        </w:tc>
        <w:tc>
          <w:tcPr>
            <w:tcW w:w="2161" w:type="dxa"/>
            <w:tcBorders>
              <w:top w:val="nil"/>
              <w:left w:val="nil"/>
              <w:bottom w:val="single" w:sz="4" w:space="0" w:color="auto"/>
              <w:right w:val="single" w:sz="4" w:space="0" w:color="auto"/>
            </w:tcBorders>
            <w:vAlign w:val="center"/>
          </w:tcPr>
          <w:p w14:paraId="543C33A0"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c>
          <w:tcPr>
            <w:tcW w:w="948" w:type="dxa"/>
            <w:tcBorders>
              <w:top w:val="nil"/>
              <w:left w:val="nil"/>
              <w:bottom w:val="single" w:sz="4" w:space="0" w:color="auto"/>
              <w:right w:val="single" w:sz="4" w:space="0" w:color="auto"/>
            </w:tcBorders>
            <w:vAlign w:val="center"/>
          </w:tcPr>
          <w:p w14:paraId="24955A84" w14:textId="77777777" w:rsidR="00367A4C" w:rsidRPr="00A40233" w:rsidRDefault="00367A4C" w:rsidP="00775ECD">
            <w:pPr>
              <w:widowControl/>
              <w:jc w:val="center"/>
              <w:rPr>
                <w:rFonts w:ascii="宋体" w:cs="宋体"/>
                <w:color w:val="000000"/>
                <w:kern w:val="0"/>
                <w:szCs w:val="21"/>
              </w:rPr>
            </w:pPr>
            <w:r>
              <w:rPr>
                <w:rFonts w:ascii="宋体" w:hAnsi="宋体" w:cs="宋体" w:hint="eastAsia"/>
                <w:color w:val="000000"/>
                <w:kern w:val="0"/>
                <w:szCs w:val="21"/>
              </w:rPr>
              <w:t>-</w:t>
            </w:r>
          </w:p>
        </w:tc>
      </w:tr>
    </w:tbl>
    <w:p w14:paraId="6B08DD87" w14:textId="05B3DE4F" w:rsidR="00834901" w:rsidRDefault="003B4690" w:rsidP="00367A4C">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（3）评价方法</w:t>
      </w:r>
    </w:p>
    <w:p w14:paraId="59905D01" w14:textId="77777777" w:rsidR="003B4690" w:rsidRPr="003B4690" w:rsidRDefault="003B4690" w:rsidP="003B4690">
      <w:pPr>
        <w:spacing w:line="600" w:lineRule="exact"/>
        <w:ind w:firstLineChars="200" w:firstLine="640"/>
        <w:rPr>
          <w:rFonts w:ascii="楷体_GB2312" w:eastAsia="楷体_GB2312" w:hAnsi="楷体_GB2312" w:cs="楷体_GB2312"/>
          <w:sz w:val="32"/>
          <w:szCs w:val="32"/>
        </w:rPr>
      </w:pPr>
      <w:r w:rsidRPr="003B4690">
        <w:rPr>
          <w:rFonts w:ascii="楷体_GB2312" w:eastAsia="楷体_GB2312" w:hAnsi="楷体_GB2312" w:cs="楷体_GB2312" w:hint="eastAsia"/>
          <w:sz w:val="32"/>
          <w:szCs w:val="32"/>
        </w:rPr>
        <w:t>采取资料收集、数据统计、座谈研讨、民主评议等方式，</w:t>
      </w:r>
    </w:p>
    <w:p w14:paraId="12C3CFB7" w14:textId="268D848A" w:rsidR="003B4690" w:rsidRDefault="003B4690" w:rsidP="003B4690">
      <w:pPr>
        <w:spacing w:line="600" w:lineRule="exact"/>
        <w:rPr>
          <w:rFonts w:ascii="楷体_GB2312" w:eastAsia="楷体_GB2312" w:hAnsi="楷体_GB2312" w:cs="楷体_GB2312"/>
          <w:sz w:val="32"/>
          <w:szCs w:val="32"/>
        </w:rPr>
      </w:pPr>
      <w:r w:rsidRPr="003B4690">
        <w:rPr>
          <w:rFonts w:ascii="楷体_GB2312" w:eastAsia="楷体_GB2312" w:hAnsi="楷体_GB2312" w:cs="楷体_GB2312" w:hint="eastAsia"/>
          <w:sz w:val="32"/>
          <w:szCs w:val="32"/>
        </w:rPr>
        <w:t>对照绩效指标进行评价。</w:t>
      </w:r>
    </w:p>
    <w:p w14:paraId="7A8F553E" w14:textId="7AAC5D33" w:rsidR="00DF4266" w:rsidRDefault="00DF4266" w:rsidP="00DF4266">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14:paraId="5C7819E9" w14:textId="77777777" w:rsidR="00C5522D" w:rsidRPr="00C5522D" w:rsidRDefault="00C5522D" w:rsidP="00C5522D">
      <w:pPr>
        <w:spacing w:line="600" w:lineRule="exact"/>
        <w:ind w:firstLineChars="200" w:firstLine="640"/>
        <w:rPr>
          <w:rFonts w:ascii="楷体_GB2312" w:eastAsia="楷体_GB2312" w:hAnsi="楷体_GB2312" w:cs="楷体_GB2312"/>
          <w:sz w:val="32"/>
          <w:szCs w:val="32"/>
        </w:rPr>
      </w:pPr>
      <w:r w:rsidRPr="00C5522D">
        <w:rPr>
          <w:rFonts w:ascii="楷体_GB2312" w:eastAsia="楷体_GB2312" w:hAnsi="楷体_GB2312" w:cs="楷体_GB2312" w:hint="eastAsia"/>
          <w:sz w:val="32"/>
          <w:szCs w:val="32"/>
        </w:rPr>
        <w:lastRenderedPageBreak/>
        <w:t>召开专题会议，明确预算项目资金使用的相关处室，积</w:t>
      </w:r>
    </w:p>
    <w:p w14:paraId="0686DC69" w14:textId="77777777" w:rsidR="00C5522D" w:rsidRPr="00C5522D" w:rsidRDefault="00C5522D" w:rsidP="00C5522D">
      <w:pPr>
        <w:spacing w:line="600" w:lineRule="exact"/>
        <w:rPr>
          <w:rFonts w:ascii="楷体_GB2312" w:eastAsia="楷体_GB2312" w:hAnsi="楷体_GB2312" w:cs="楷体_GB2312"/>
          <w:sz w:val="32"/>
          <w:szCs w:val="32"/>
        </w:rPr>
      </w:pPr>
      <w:r w:rsidRPr="00C5522D">
        <w:rPr>
          <w:rFonts w:ascii="楷体_GB2312" w:eastAsia="楷体_GB2312" w:hAnsi="楷体_GB2312" w:cs="楷体_GB2312" w:hint="eastAsia"/>
          <w:sz w:val="32"/>
          <w:szCs w:val="32"/>
        </w:rPr>
        <w:t>极配合绩效评价工作，指定财务人员具体协调相关人员，对</w:t>
      </w:r>
    </w:p>
    <w:p w14:paraId="41805D05" w14:textId="7EC256AC" w:rsidR="00DF4266" w:rsidRDefault="00C5522D" w:rsidP="00C5522D">
      <w:pPr>
        <w:spacing w:line="600" w:lineRule="exact"/>
        <w:rPr>
          <w:rFonts w:ascii="楷体_GB2312" w:eastAsia="楷体_GB2312" w:hAnsi="楷体_GB2312" w:cs="楷体_GB2312"/>
          <w:sz w:val="32"/>
          <w:szCs w:val="32"/>
        </w:rPr>
      </w:pPr>
      <w:r w:rsidRPr="00C5522D">
        <w:rPr>
          <w:rFonts w:ascii="楷体_GB2312" w:eastAsia="楷体_GB2312" w:hAnsi="楷体_GB2312" w:cs="楷体_GB2312" w:hint="eastAsia"/>
          <w:sz w:val="32"/>
          <w:szCs w:val="32"/>
        </w:rPr>
        <w:t>所使用的财政性资金使用过程、使用效益等开展全面评价。</w:t>
      </w:r>
    </w:p>
    <w:p w14:paraId="67C636F6" w14:textId="747D6D71"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三、综合评价情况及评价结论（附相关评分表）</w:t>
      </w:r>
    </w:p>
    <w:p w14:paraId="0ADC8615" w14:textId="6A1A425C" w:rsidR="00DF4266" w:rsidRDefault="00C5522D" w:rsidP="00DF4266">
      <w:pPr>
        <w:spacing w:line="600" w:lineRule="exact"/>
        <w:ind w:firstLineChars="200" w:firstLine="640"/>
        <w:rPr>
          <w:rFonts w:ascii="黑体" w:eastAsia="黑体" w:hAnsi="黑体" w:cs="黑体"/>
          <w:sz w:val="32"/>
          <w:szCs w:val="32"/>
        </w:rPr>
      </w:pPr>
      <w:r w:rsidRPr="00C5522D">
        <w:rPr>
          <w:rFonts w:ascii="黑体" w:eastAsia="黑体" w:hAnsi="黑体" w:cs="黑体" w:hint="eastAsia"/>
          <w:sz w:val="32"/>
          <w:szCs w:val="32"/>
        </w:rPr>
        <w:t>经综合评价，</w:t>
      </w:r>
      <w:r>
        <w:rPr>
          <w:rFonts w:ascii="黑体" w:eastAsia="黑体" w:hAnsi="黑体" w:cs="黑体" w:hint="eastAsia"/>
          <w:sz w:val="32"/>
          <w:szCs w:val="32"/>
        </w:rPr>
        <w:t>市级法学研究课题</w:t>
      </w:r>
      <w:r w:rsidRPr="00C5522D">
        <w:rPr>
          <w:rFonts w:ascii="黑体" w:eastAsia="黑体" w:hAnsi="黑体" w:cs="黑体" w:hint="eastAsia"/>
          <w:sz w:val="32"/>
          <w:szCs w:val="32"/>
        </w:rPr>
        <w:t>项目9</w:t>
      </w:r>
      <w:r w:rsidR="00943F7C">
        <w:rPr>
          <w:rFonts w:ascii="黑体" w:eastAsia="黑体" w:hAnsi="黑体" w:cs="黑体"/>
          <w:sz w:val="32"/>
          <w:szCs w:val="32"/>
        </w:rPr>
        <w:t>1</w:t>
      </w:r>
      <w:r w:rsidRPr="00C5522D">
        <w:rPr>
          <w:rFonts w:ascii="黑体" w:eastAsia="黑体" w:hAnsi="黑体" w:cs="黑体" w:hint="eastAsia"/>
          <w:sz w:val="32"/>
          <w:szCs w:val="32"/>
        </w:rPr>
        <w:t>分，等级为优。</w:t>
      </w:r>
      <w:r w:rsidR="00433C43">
        <w:rPr>
          <w:rFonts w:ascii="黑体" w:eastAsia="黑体" w:hAnsi="黑体" w:cs="黑体" w:hint="eastAsia"/>
          <w:sz w:val="32"/>
          <w:szCs w:val="32"/>
        </w:rPr>
        <w:t>评分表见</w:t>
      </w:r>
      <w:r w:rsidR="00F53D19">
        <w:rPr>
          <w:rFonts w:ascii="黑体" w:eastAsia="黑体" w:hAnsi="黑体" w:cs="黑体" w:hint="eastAsia"/>
          <w:sz w:val="32"/>
          <w:szCs w:val="32"/>
        </w:rPr>
        <w:t>附表</w:t>
      </w:r>
      <w:r w:rsidR="00433C43">
        <w:rPr>
          <w:rFonts w:ascii="黑体" w:eastAsia="黑体" w:hAnsi="黑体" w:cs="黑体" w:hint="eastAsia"/>
          <w:sz w:val="32"/>
          <w:szCs w:val="32"/>
        </w:rPr>
        <w:t>。</w:t>
      </w:r>
    </w:p>
    <w:p w14:paraId="3A377CEB"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14:paraId="7DC01F61" w14:textId="49109B2F"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（一）项目决策情况。</w:t>
      </w:r>
    </w:p>
    <w:p w14:paraId="6EE4F4D9" w14:textId="043C5736" w:rsidR="00EC71CF" w:rsidRDefault="00EC71CF"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市级法学研究课题</w:t>
      </w:r>
      <w:r w:rsidRPr="00EC71CF">
        <w:rPr>
          <w:rFonts w:ascii="楷体_GB2312" w:eastAsia="楷体_GB2312" w:hAnsi="楷体_GB2312" w:cs="楷体_GB2312" w:hint="eastAsia"/>
          <w:sz w:val="32"/>
          <w:szCs w:val="32"/>
        </w:rPr>
        <w:t>为</w:t>
      </w:r>
      <w:r>
        <w:rPr>
          <w:rFonts w:ascii="楷体_GB2312" w:eastAsia="楷体_GB2312" w:hAnsi="楷体_GB2312" w:cs="楷体_GB2312" w:hint="eastAsia"/>
          <w:sz w:val="32"/>
          <w:szCs w:val="32"/>
        </w:rPr>
        <w:t>连续</w:t>
      </w:r>
      <w:r w:rsidRPr="00EC71CF">
        <w:rPr>
          <w:rFonts w:ascii="楷体_GB2312" w:eastAsia="楷体_GB2312" w:hAnsi="楷体_GB2312" w:cs="楷体_GB2312" w:hint="eastAsia"/>
          <w:sz w:val="32"/>
          <w:szCs w:val="32"/>
        </w:rPr>
        <w:t>性项目，项目立项符合单位和市法学会的职能，符合社会主义法治建设需要。项目立项过程符合市财政、市法学会的规定。</w:t>
      </w:r>
    </w:p>
    <w:p w14:paraId="4E80CE8A" w14:textId="28A8CD9E"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（二）项目过程情况。</w:t>
      </w:r>
    </w:p>
    <w:p w14:paraId="579557FB" w14:textId="77777777" w:rsidR="00433C43" w:rsidRPr="00433C43" w:rsidRDefault="00433C43" w:rsidP="00433C43">
      <w:pPr>
        <w:spacing w:line="600" w:lineRule="exact"/>
        <w:ind w:firstLineChars="200" w:firstLine="640"/>
        <w:outlineLvl w:val="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项目组织机构健全，各机构间运转协调，工作有效；项目成员分工明确，责任划分清晰。</w:t>
      </w:r>
    </w:p>
    <w:p w14:paraId="4031ED78" w14:textId="175D2129" w:rsidR="00DF4266" w:rsidRDefault="00433C43" w:rsidP="00433C43">
      <w:pPr>
        <w:spacing w:line="600" w:lineRule="exact"/>
        <w:ind w:firstLineChars="200" w:firstLine="640"/>
        <w:outlineLvl w:val="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与项目执行相关的制度建立较为健全。市法学会已经完成内部控制体系建设，并单独对法学研究工作经费项目支出制定了《北京市法学会市级法学研究课题管理办法》。法学研究工作经费项目资金按照北京市财政局、市法学会内控手册，法学研究课题管理办法相关规定支出使用，执行较为规范。</w:t>
      </w:r>
    </w:p>
    <w:p w14:paraId="3E80592D" w14:textId="566FEFA1"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（三）项目产出情况。</w:t>
      </w:r>
    </w:p>
    <w:p w14:paraId="1F48E7EE" w14:textId="24455895" w:rsidR="00DF4266" w:rsidRDefault="00433C43" w:rsidP="00DF4266">
      <w:pPr>
        <w:spacing w:line="600" w:lineRule="exact"/>
        <w:ind w:firstLineChars="200" w:firstLine="640"/>
        <w:outlineLvl w:val="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组织完成2020年度课题工作，强化学会班子成员及局级领导作为重点课题负责人的牵引作用，强化成果应用转化。开展2021年度课题申报工作，坚持围绕中心、服务大局，</w:t>
      </w:r>
      <w:r w:rsidRPr="00433C43">
        <w:rPr>
          <w:rFonts w:ascii="楷体_GB2312" w:eastAsia="楷体_GB2312" w:hAnsi="楷体_GB2312" w:cs="楷体_GB2312" w:hint="eastAsia"/>
          <w:sz w:val="32"/>
          <w:szCs w:val="32"/>
        </w:rPr>
        <w:lastRenderedPageBreak/>
        <w:t>坚持以问题为导向，立足于理论创新与法治实践紧密结合，形成课题指南，确定立项课题，确定立项重点课题10个、一般课题20个、青年课题10个。编辑出版《北京市法学会市级法学研究课题成果汇编（2019-2020）》。</w:t>
      </w:r>
    </w:p>
    <w:p w14:paraId="5CE9F367" w14:textId="4AF65347" w:rsidR="00DF4266" w:rsidRDefault="00DF4266" w:rsidP="00DF4266">
      <w:pPr>
        <w:spacing w:line="600" w:lineRule="exact"/>
        <w:ind w:firstLineChars="200" w:firstLine="640"/>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（四）项目效益情况。</w:t>
      </w:r>
    </w:p>
    <w:p w14:paraId="66E59F03" w14:textId="7CF37227" w:rsidR="00DF4266" w:rsidRDefault="00433C43" w:rsidP="00DF4266">
      <w:pPr>
        <w:spacing w:line="600" w:lineRule="exact"/>
        <w:ind w:firstLineChars="200" w:firstLine="640"/>
        <w:outlineLvl w:val="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强化学会班子成员及局级领导作为重点课题负责人的牵引作用，强化成果应用转化，38项课题中4项课题成果得到省部级领导肯定批示，6项课题成果实务部门出具成果转化证明，更好服务法治实践。</w:t>
      </w:r>
    </w:p>
    <w:p w14:paraId="162BB161" w14:textId="1212163A"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五、主要经验及做法、存在的问题及原因分析</w:t>
      </w:r>
    </w:p>
    <w:p w14:paraId="251F1307" w14:textId="7A9D039E" w:rsidR="00433C43" w:rsidRPr="00433C43" w:rsidRDefault="00433C43" w:rsidP="00433C43">
      <w:pPr>
        <w:spacing w:line="600" w:lineRule="exact"/>
        <w:ind w:firstLineChars="200" w:firstLine="640"/>
        <w:rPr>
          <w:rFonts w:ascii="楷体_GB2312" w:eastAsia="楷体_GB2312" w:hAnsi="楷体_GB2312" w:cs="楷体_GB2312"/>
          <w:sz w:val="32"/>
          <w:szCs w:val="32"/>
        </w:rPr>
      </w:pPr>
      <w:r w:rsidRPr="00433C43">
        <w:rPr>
          <w:rFonts w:ascii="黑体" w:eastAsia="黑体" w:hAnsi="黑体" w:cs="黑体" w:hint="eastAsia"/>
          <w:sz w:val="32"/>
          <w:szCs w:val="32"/>
        </w:rPr>
        <w:t>（</w:t>
      </w:r>
      <w:r w:rsidRPr="00433C43">
        <w:rPr>
          <w:rFonts w:ascii="楷体_GB2312" w:eastAsia="楷体_GB2312" w:hAnsi="楷体_GB2312" w:cs="楷体_GB2312" w:hint="eastAsia"/>
          <w:sz w:val="32"/>
          <w:szCs w:val="32"/>
        </w:rPr>
        <w:t>一）主要经验做法。高度重视，增强财务人员预算绩效意识，坚持先有预算后有支出，没有预算不支出。科学精准编报，细化预算支出，坚持专款专用，改进项目资金执行措施，保证项目执行进度。严格纪律，加强专项资金财务管理，及时发现并纠正预算执行与预算目标之间存在的差距，切实提高资金使用效益。</w:t>
      </w:r>
    </w:p>
    <w:p w14:paraId="5AEB6445" w14:textId="3CFF3B80" w:rsidR="00DF4266" w:rsidRPr="00433C43" w:rsidRDefault="00433C43" w:rsidP="00433C43">
      <w:pPr>
        <w:spacing w:line="600" w:lineRule="exact"/>
        <w:ind w:firstLineChars="200" w:firstLine="64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（二）存在问题及原因分析。</w:t>
      </w:r>
      <w:r w:rsidR="00F53D19" w:rsidRPr="00433C43">
        <w:rPr>
          <w:rFonts w:ascii="楷体_GB2312" w:eastAsia="楷体_GB2312" w:hAnsi="楷体_GB2312" w:cs="楷体_GB2312" w:hint="eastAsia"/>
          <w:sz w:val="32"/>
          <w:szCs w:val="32"/>
        </w:rPr>
        <w:t>资金额度偏小，绩效目标设置难以更加细化，部分指标设置不够合理</w:t>
      </w:r>
      <w:r w:rsidR="005C0706">
        <w:rPr>
          <w:rFonts w:ascii="楷体_GB2312" w:eastAsia="楷体_GB2312" w:hAnsi="楷体_GB2312" w:cs="楷体_GB2312" w:hint="eastAsia"/>
          <w:sz w:val="32"/>
          <w:szCs w:val="32"/>
        </w:rPr>
        <w:t>，</w:t>
      </w:r>
      <w:r w:rsidR="005C0706" w:rsidRPr="005C0706">
        <w:rPr>
          <w:rFonts w:ascii="楷体_GB2312" w:eastAsia="楷体_GB2312" w:hAnsi="楷体_GB2312" w:cs="楷体_GB2312" w:hint="eastAsia"/>
          <w:sz w:val="32"/>
          <w:szCs w:val="32"/>
        </w:rPr>
        <w:t>项目预期绩效不够突出。由于项目效益指标设置缺乏量化标准</w:t>
      </w:r>
      <w:r w:rsidR="005C0706">
        <w:rPr>
          <w:rFonts w:ascii="楷体_GB2312" w:eastAsia="楷体_GB2312" w:hAnsi="楷体_GB2312" w:cs="楷体_GB2312" w:hint="eastAsia"/>
          <w:sz w:val="32"/>
          <w:szCs w:val="32"/>
        </w:rPr>
        <w:t>。</w:t>
      </w:r>
    </w:p>
    <w:p w14:paraId="25408C7D" w14:textId="1372838F"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六、有关建议</w:t>
      </w:r>
    </w:p>
    <w:p w14:paraId="2B2DCC48" w14:textId="269A638F" w:rsidR="00DF4266" w:rsidRDefault="00433C43" w:rsidP="00433C43">
      <w:pPr>
        <w:spacing w:line="600" w:lineRule="exact"/>
        <w:ind w:firstLineChars="200" w:firstLine="640"/>
        <w:rPr>
          <w:rFonts w:ascii="楷体_GB2312" w:eastAsia="楷体_GB2312" w:hAnsi="楷体_GB2312" w:cs="楷体_GB2312"/>
          <w:sz w:val="32"/>
          <w:szCs w:val="32"/>
        </w:rPr>
      </w:pPr>
      <w:r w:rsidRPr="00433C43">
        <w:rPr>
          <w:rFonts w:ascii="楷体_GB2312" w:eastAsia="楷体_GB2312" w:hAnsi="楷体_GB2312" w:cs="楷体_GB2312" w:hint="eastAsia"/>
          <w:sz w:val="32"/>
          <w:szCs w:val="32"/>
        </w:rPr>
        <w:t>建议财政部门加强对预算绩效评价工作指导，推动绩效评价、绩效公开工作更加规范高效。</w:t>
      </w:r>
    </w:p>
    <w:p w14:paraId="0BEA386C" w14:textId="44B864A6" w:rsidR="005C0706" w:rsidRPr="00433C43" w:rsidRDefault="005C0706" w:rsidP="00433C43">
      <w:pPr>
        <w:spacing w:line="600" w:lineRule="exact"/>
        <w:ind w:firstLineChars="200" w:firstLine="640"/>
        <w:rPr>
          <w:rFonts w:ascii="楷体_GB2312" w:eastAsia="楷体_GB2312" w:hAnsi="楷体_GB2312" w:cs="楷体_GB2312"/>
          <w:sz w:val="32"/>
          <w:szCs w:val="32"/>
        </w:rPr>
      </w:pPr>
      <w:r w:rsidRPr="005C0706">
        <w:rPr>
          <w:rFonts w:ascii="楷体_GB2312" w:eastAsia="楷体_GB2312" w:hAnsi="楷体_GB2312" w:cs="楷体_GB2312" w:hint="eastAsia"/>
          <w:sz w:val="32"/>
          <w:szCs w:val="32"/>
        </w:rPr>
        <w:t>加强项目绩效资料的收集，充分展示项目实施的效益效</w:t>
      </w:r>
      <w:r w:rsidRPr="005C0706">
        <w:rPr>
          <w:rFonts w:ascii="楷体_GB2312" w:eastAsia="楷体_GB2312" w:hAnsi="楷体_GB2312" w:cs="楷体_GB2312" w:hint="eastAsia"/>
          <w:sz w:val="32"/>
          <w:szCs w:val="32"/>
        </w:rPr>
        <w:lastRenderedPageBreak/>
        <w:t>果。</w:t>
      </w:r>
    </w:p>
    <w:p w14:paraId="385A5E5E" w14:textId="77777777" w:rsidR="00DF4266" w:rsidRDefault="00DF4266"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七、其他需要说明的问题</w:t>
      </w:r>
    </w:p>
    <w:p w14:paraId="7DE31682" w14:textId="012BCE23" w:rsidR="00DF4266" w:rsidRDefault="00433C43" w:rsidP="00DF4266">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无。</w:t>
      </w:r>
    </w:p>
    <w:p w14:paraId="1134CEC8" w14:textId="77777777" w:rsidR="00272F3A" w:rsidRDefault="00272F3A">
      <w:pPr>
        <w:sectPr w:rsidR="00272F3A">
          <w:pgSz w:w="11906" w:h="16838"/>
          <w:pgMar w:top="1440" w:right="1800" w:bottom="1440" w:left="1800" w:header="851" w:footer="992" w:gutter="0"/>
          <w:cols w:space="425"/>
          <w:docGrid w:type="lines" w:linePitch="312"/>
        </w:sectPr>
      </w:pPr>
    </w:p>
    <w:p w14:paraId="31ED7B9D" w14:textId="77777777" w:rsidR="00272F3A" w:rsidRDefault="00272F3A" w:rsidP="00272F3A">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lastRenderedPageBreak/>
        <w:t>项目支出绩效自评表</w:t>
      </w:r>
    </w:p>
    <w:p w14:paraId="7EAC0F45" w14:textId="77777777" w:rsidR="00272F3A" w:rsidRDefault="00272F3A" w:rsidP="00272F3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 </w:t>
      </w:r>
      <w:r>
        <w:rPr>
          <w:rFonts w:ascii="仿宋_GB2312" w:eastAsia="仿宋_GB2312" w:hAnsi="宋体"/>
          <w:sz w:val="28"/>
          <w:szCs w:val="28"/>
        </w:rPr>
        <w:t>2021</w:t>
      </w:r>
      <w:r>
        <w:rPr>
          <w:rFonts w:ascii="仿宋_GB2312" w:eastAsia="仿宋_GB2312" w:hAnsi="宋体" w:hint="eastAsia"/>
          <w:sz w:val="28"/>
          <w:szCs w:val="28"/>
        </w:rPr>
        <w:t>年度）</w:t>
      </w:r>
    </w:p>
    <w:p w14:paraId="29D2D715" w14:textId="77777777" w:rsidR="00272F3A" w:rsidRDefault="00272F3A" w:rsidP="00272F3A">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143"/>
        <w:gridCol w:w="703"/>
        <w:gridCol w:w="710"/>
      </w:tblGrid>
      <w:tr w:rsidR="00272F3A" w14:paraId="58B67D67" w14:textId="77777777" w:rsidTr="002910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89214C7"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14:paraId="3733C918"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hint="eastAsia"/>
                <w:kern w:val="0"/>
                <w:szCs w:val="21"/>
              </w:rPr>
              <w:t>市级法学研究课题</w:t>
            </w:r>
          </w:p>
        </w:tc>
      </w:tr>
      <w:tr w:rsidR="00272F3A" w14:paraId="0DB674FD" w14:textId="77777777" w:rsidTr="002910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BF5B08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4B82429F"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hint="eastAsia"/>
                <w:kern w:val="0"/>
                <w:szCs w:val="21"/>
              </w:rPr>
              <w:t>北京市法学会</w:t>
            </w:r>
          </w:p>
        </w:tc>
        <w:tc>
          <w:tcPr>
            <w:tcW w:w="1127" w:type="dxa"/>
            <w:gridSpan w:val="2"/>
            <w:tcBorders>
              <w:top w:val="nil"/>
              <w:left w:val="nil"/>
              <w:bottom w:val="single" w:sz="4" w:space="0" w:color="auto"/>
              <w:right w:val="single" w:sz="4" w:space="0" w:color="auto"/>
            </w:tcBorders>
            <w:vAlign w:val="center"/>
          </w:tcPr>
          <w:p w14:paraId="5F42B94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1DCAF219"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hint="eastAsia"/>
                <w:kern w:val="0"/>
                <w:szCs w:val="21"/>
              </w:rPr>
              <w:t>北京市法学会</w:t>
            </w:r>
          </w:p>
        </w:tc>
      </w:tr>
      <w:tr w:rsidR="00272F3A" w14:paraId="6593DCE4" w14:textId="77777777" w:rsidTr="002910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BB2C176"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03B4A483"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hint="eastAsia"/>
                <w:kern w:val="0"/>
                <w:szCs w:val="21"/>
              </w:rPr>
              <w:t>王秀海</w:t>
            </w:r>
          </w:p>
        </w:tc>
        <w:tc>
          <w:tcPr>
            <w:tcW w:w="1127" w:type="dxa"/>
            <w:gridSpan w:val="2"/>
            <w:tcBorders>
              <w:top w:val="nil"/>
              <w:left w:val="nil"/>
              <w:bottom w:val="single" w:sz="4" w:space="0" w:color="auto"/>
              <w:right w:val="single" w:sz="4" w:space="0" w:color="auto"/>
            </w:tcBorders>
            <w:vAlign w:val="center"/>
          </w:tcPr>
          <w:p w14:paraId="4417E47F"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63A5AABC"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67634586</w:t>
            </w:r>
          </w:p>
        </w:tc>
      </w:tr>
      <w:tr w:rsidR="00272F3A" w14:paraId="358F145D" w14:textId="77777777" w:rsidTr="002910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748DF48F"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04EC1B12" w14:textId="77777777" w:rsidR="00272F3A" w:rsidRDefault="00272F3A" w:rsidP="002910EF">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70D7449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0D6F913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0C232A6D"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C1F4E9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1817038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45EDF6A7"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551C448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387CC88E"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2626B233"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72F3A" w14:paraId="5F4897A3" w14:textId="77777777" w:rsidTr="002910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D0CF25A" w14:textId="77777777" w:rsidR="00272F3A" w:rsidRDefault="00272F3A" w:rsidP="002910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4BA33E0" w14:textId="77777777" w:rsidR="00272F3A" w:rsidRDefault="00272F3A" w:rsidP="002910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7664CF4B"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1132" w:type="dxa"/>
            <w:gridSpan w:val="2"/>
            <w:tcBorders>
              <w:top w:val="nil"/>
              <w:left w:val="nil"/>
              <w:bottom w:val="single" w:sz="4" w:space="0" w:color="auto"/>
              <w:right w:val="single" w:sz="4" w:space="0" w:color="auto"/>
            </w:tcBorders>
            <w:vAlign w:val="center"/>
          </w:tcPr>
          <w:p w14:paraId="147175EC"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1127" w:type="dxa"/>
            <w:gridSpan w:val="2"/>
            <w:tcBorders>
              <w:top w:val="nil"/>
              <w:left w:val="nil"/>
              <w:bottom w:val="single" w:sz="4" w:space="0" w:color="auto"/>
              <w:right w:val="single" w:sz="4" w:space="0" w:color="auto"/>
            </w:tcBorders>
            <w:vAlign w:val="center"/>
          </w:tcPr>
          <w:p w14:paraId="5FC59402"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704" w:type="dxa"/>
            <w:gridSpan w:val="2"/>
            <w:tcBorders>
              <w:top w:val="nil"/>
              <w:left w:val="nil"/>
              <w:bottom w:val="single" w:sz="4" w:space="0" w:color="auto"/>
              <w:right w:val="single" w:sz="4" w:space="0" w:color="auto"/>
            </w:tcBorders>
            <w:vAlign w:val="center"/>
          </w:tcPr>
          <w:p w14:paraId="39CBF03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5FCA24A6"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68ECCB85"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r>
      <w:tr w:rsidR="00272F3A" w14:paraId="5B0ED8F3" w14:textId="77777777" w:rsidTr="002910EF">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EEE3EBF" w14:textId="77777777" w:rsidR="00272F3A" w:rsidRDefault="00272F3A" w:rsidP="002910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14EA333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77BC0C1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0427B368"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1132" w:type="dxa"/>
            <w:gridSpan w:val="2"/>
            <w:tcBorders>
              <w:top w:val="nil"/>
              <w:left w:val="nil"/>
              <w:bottom w:val="single" w:sz="4" w:space="0" w:color="auto"/>
              <w:right w:val="single" w:sz="4" w:space="0" w:color="auto"/>
            </w:tcBorders>
            <w:vAlign w:val="center"/>
          </w:tcPr>
          <w:p w14:paraId="021A5E59"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1127" w:type="dxa"/>
            <w:gridSpan w:val="2"/>
            <w:tcBorders>
              <w:top w:val="nil"/>
              <w:left w:val="nil"/>
              <w:bottom w:val="single" w:sz="4" w:space="0" w:color="auto"/>
              <w:right w:val="single" w:sz="4" w:space="0" w:color="auto"/>
            </w:tcBorders>
            <w:vAlign w:val="center"/>
          </w:tcPr>
          <w:p w14:paraId="48A22D56"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kern w:val="0"/>
                <w:szCs w:val="21"/>
              </w:rPr>
              <w:t>104.5</w:t>
            </w:r>
          </w:p>
        </w:tc>
        <w:tc>
          <w:tcPr>
            <w:tcW w:w="704" w:type="dxa"/>
            <w:gridSpan w:val="2"/>
            <w:tcBorders>
              <w:top w:val="nil"/>
              <w:left w:val="nil"/>
              <w:bottom w:val="single" w:sz="4" w:space="0" w:color="auto"/>
              <w:right w:val="single" w:sz="4" w:space="0" w:color="auto"/>
            </w:tcBorders>
            <w:vAlign w:val="center"/>
          </w:tcPr>
          <w:p w14:paraId="10B20E25"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9D55A04"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28EB044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72F3A" w14:paraId="138F73E5" w14:textId="77777777" w:rsidTr="002910EF">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63A5C9FA" w14:textId="77777777" w:rsidR="00272F3A" w:rsidRDefault="00272F3A" w:rsidP="002910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A4264A5"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101BEC34" w14:textId="77777777" w:rsidR="00272F3A" w:rsidRDefault="00272F3A" w:rsidP="002910E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A414DB3" w14:textId="77777777" w:rsidR="00272F3A" w:rsidRDefault="00272F3A" w:rsidP="002910E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64E9874" w14:textId="77777777" w:rsidR="00272F3A" w:rsidRDefault="00272F3A" w:rsidP="002910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203B7E7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256FA3C0" w14:textId="77777777" w:rsidR="00272F3A" w:rsidRDefault="00272F3A" w:rsidP="002910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46E9D4A4"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72F3A" w14:paraId="1517F651" w14:textId="77777777" w:rsidTr="002910EF">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15DC348" w14:textId="77777777" w:rsidR="00272F3A" w:rsidRDefault="00272F3A" w:rsidP="002910EF">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5193F4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349D6162" w14:textId="77777777" w:rsidR="00272F3A" w:rsidRDefault="00272F3A" w:rsidP="002910EF">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14ADC2BB" w14:textId="77777777" w:rsidR="00272F3A" w:rsidRDefault="00272F3A" w:rsidP="002910EF">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914371E" w14:textId="77777777" w:rsidR="00272F3A" w:rsidRDefault="00272F3A" w:rsidP="002910EF">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47935E6A"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B99E8DD" w14:textId="77777777" w:rsidR="00272F3A" w:rsidRDefault="00272F3A" w:rsidP="002910EF">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5A8756C0"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72F3A" w14:paraId="24AD97E5" w14:textId="77777777" w:rsidTr="002910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535150D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7197835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5C96EA76"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272F3A" w14:paraId="1C85706A" w14:textId="77777777" w:rsidTr="002910EF">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32A8FCAA" w14:textId="77777777" w:rsidR="00272F3A" w:rsidRDefault="00272F3A" w:rsidP="002910EF">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17F1E2BF" w14:textId="77777777" w:rsidR="00272F3A" w:rsidRDefault="00272F3A" w:rsidP="002910EF">
            <w:pPr>
              <w:widowControl/>
              <w:spacing w:line="240" w:lineRule="exact"/>
              <w:jc w:val="center"/>
              <w:rPr>
                <w:rFonts w:ascii="仿宋_GB2312" w:eastAsia="仿宋_GB2312" w:hAnsi="宋体" w:cs="宋体"/>
                <w:kern w:val="0"/>
                <w:szCs w:val="21"/>
              </w:rPr>
            </w:pPr>
            <w:r w:rsidRPr="003918C5">
              <w:rPr>
                <w:rFonts w:ascii="仿宋_GB2312" w:eastAsia="仿宋_GB2312" w:hAnsi="宋体" w:cs="宋体" w:hint="eastAsia"/>
                <w:kern w:val="0"/>
                <w:sz w:val="18"/>
                <w:szCs w:val="18"/>
              </w:rPr>
              <w:t>项目中期目标：研究破解本市法治建设的重点、难点问题，服务全市法治建设。通过组织课题研究，发挥桥梁纽带作用，服务市委市政府中心工作，服务首都法治建设大局，为建立法治中国首善之区发挥重要作用。年度目标（2021年）：以问题为导向，通过组织重点课题、一般课题、青年课题研究工作，每个课题形成一份成果摘要。</w:t>
            </w:r>
          </w:p>
        </w:tc>
        <w:tc>
          <w:tcPr>
            <w:tcW w:w="3387" w:type="dxa"/>
            <w:gridSpan w:val="7"/>
            <w:tcBorders>
              <w:top w:val="single" w:sz="4" w:space="0" w:color="auto"/>
              <w:left w:val="nil"/>
              <w:bottom w:val="single" w:sz="4" w:space="0" w:color="auto"/>
              <w:right w:val="single" w:sz="4" w:space="0" w:color="auto"/>
            </w:tcBorders>
            <w:vAlign w:val="center"/>
          </w:tcPr>
          <w:p w14:paraId="35947CD3" w14:textId="77777777" w:rsidR="00272F3A" w:rsidRPr="003918C5" w:rsidRDefault="00272F3A" w:rsidP="002910EF">
            <w:pPr>
              <w:widowControl/>
              <w:spacing w:line="240" w:lineRule="exact"/>
              <w:jc w:val="center"/>
              <w:rPr>
                <w:rFonts w:ascii="仿宋_GB2312" w:eastAsia="仿宋_GB2312" w:hAnsi="宋体" w:cs="宋体"/>
                <w:kern w:val="0"/>
                <w:sz w:val="8"/>
                <w:szCs w:val="8"/>
              </w:rPr>
            </w:pPr>
            <w:r w:rsidRPr="006B105A">
              <w:rPr>
                <w:rFonts w:ascii="仿宋_GB2312" w:eastAsia="仿宋_GB2312" w:hAnsi="宋体" w:cs="宋体" w:hint="eastAsia"/>
                <w:kern w:val="0"/>
                <w:sz w:val="13"/>
                <w:szCs w:val="13"/>
              </w:rPr>
              <w:t>组织完成2020年度课题工作，强化学会班子成员及局级领导作为重点课题负责人的牵引作用，强化成果应用转化，38项课题中4项课题成果得到省部级领导肯定批示，6项课题成果实务部门出具成果转化证明，更好服务法治实践。开展2021年度课题申报工作，坚持围绕中心、服务大局，坚持以问题为导向，立足于理论创新与法治实践紧密结合，形成课题指南，确定立项课题，确定立项重点课题10个、一般课题20个、青年课题10个。编辑出版《北京市法学会市级法学研究课题成果汇编（2019-2020）》。</w:t>
            </w:r>
          </w:p>
        </w:tc>
      </w:tr>
      <w:tr w:rsidR="00272F3A" w14:paraId="2D7233F0" w14:textId="77777777" w:rsidTr="002910E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6364A1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2BC5BF1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C414BB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5002B4AC"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12DA1AB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54402F28"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3D5DE65A"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565AD5D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5CAC6C9"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7F390EDE"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4AFC529C"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4CF9FD2B"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272F3A" w14:paraId="5C880299"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13F4573"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357F64A"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2090407D"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5906B973"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指标1：完成2020年市级课题结项&lt;=40项，形成40份成果摘要。</w:t>
            </w:r>
          </w:p>
        </w:tc>
        <w:tc>
          <w:tcPr>
            <w:tcW w:w="849" w:type="dxa"/>
            <w:tcBorders>
              <w:top w:val="single" w:sz="4" w:space="0" w:color="auto"/>
              <w:left w:val="nil"/>
              <w:bottom w:val="single" w:sz="4" w:space="0" w:color="auto"/>
              <w:right w:val="single" w:sz="4" w:space="0" w:color="auto"/>
            </w:tcBorders>
            <w:vAlign w:val="center"/>
          </w:tcPr>
          <w:p w14:paraId="720559E6"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848" w:type="dxa"/>
            <w:tcBorders>
              <w:top w:val="single" w:sz="4" w:space="0" w:color="auto"/>
              <w:left w:val="nil"/>
              <w:bottom w:val="single" w:sz="4" w:space="0" w:color="auto"/>
              <w:right w:val="single" w:sz="4" w:space="0" w:color="auto"/>
            </w:tcBorders>
            <w:vAlign w:val="center"/>
          </w:tcPr>
          <w:p w14:paraId="5256C6B0"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3</w:t>
            </w:r>
            <w:r w:rsidRPr="00654456">
              <w:rPr>
                <w:rFonts w:ascii="仿宋_GB2312" w:eastAsia="仿宋_GB2312" w:hAnsi="宋体" w:cs="宋体"/>
                <w:kern w:val="0"/>
                <w:sz w:val="15"/>
                <w:szCs w:val="15"/>
              </w:rPr>
              <w:t>8</w:t>
            </w:r>
          </w:p>
        </w:tc>
        <w:tc>
          <w:tcPr>
            <w:tcW w:w="563" w:type="dxa"/>
            <w:gridSpan w:val="2"/>
            <w:tcBorders>
              <w:top w:val="single" w:sz="4" w:space="0" w:color="auto"/>
              <w:left w:val="nil"/>
              <w:bottom w:val="single" w:sz="4" w:space="0" w:color="auto"/>
              <w:right w:val="single" w:sz="4" w:space="0" w:color="auto"/>
            </w:tcBorders>
            <w:vAlign w:val="center"/>
          </w:tcPr>
          <w:p w14:paraId="66112AC6"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3BA2C9CB"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8</w:t>
            </w:r>
          </w:p>
        </w:tc>
        <w:tc>
          <w:tcPr>
            <w:tcW w:w="1413" w:type="dxa"/>
            <w:gridSpan w:val="2"/>
            <w:tcBorders>
              <w:top w:val="single" w:sz="4" w:space="0" w:color="auto"/>
              <w:left w:val="nil"/>
              <w:bottom w:val="single" w:sz="4" w:space="0" w:color="auto"/>
              <w:right w:val="single" w:sz="4" w:space="0" w:color="auto"/>
            </w:tcBorders>
            <w:vAlign w:val="center"/>
          </w:tcPr>
          <w:p w14:paraId="6F243EBE" w14:textId="74ED3AF4" w:rsidR="00272F3A" w:rsidRDefault="00DE0F62" w:rsidP="002910EF">
            <w:pPr>
              <w:widowControl/>
              <w:spacing w:line="240" w:lineRule="exact"/>
              <w:jc w:val="center"/>
              <w:rPr>
                <w:rFonts w:ascii="仿宋_GB2312" w:eastAsia="仿宋_GB2312" w:hAnsi="宋体" w:cs="宋体"/>
                <w:kern w:val="0"/>
                <w:szCs w:val="21"/>
              </w:rPr>
            </w:pPr>
            <w:r w:rsidRPr="00DE0F62">
              <w:rPr>
                <w:rFonts w:ascii="仿宋_GB2312" w:eastAsia="仿宋_GB2312" w:hAnsi="宋体" w:cs="宋体" w:hint="eastAsia"/>
                <w:kern w:val="0"/>
                <w:sz w:val="15"/>
                <w:szCs w:val="15"/>
              </w:rPr>
              <w:t>结项3</w:t>
            </w:r>
            <w:r w:rsidRPr="00DE0F62">
              <w:rPr>
                <w:rFonts w:ascii="仿宋_GB2312" w:eastAsia="仿宋_GB2312" w:hAnsi="宋体" w:cs="宋体"/>
                <w:kern w:val="0"/>
                <w:sz w:val="15"/>
                <w:szCs w:val="15"/>
              </w:rPr>
              <w:t>8</w:t>
            </w:r>
            <w:r w:rsidRPr="00DE0F62">
              <w:rPr>
                <w:rFonts w:ascii="仿宋_GB2312" w:eastAsia="仿宋_GB2312" w:hAnsi="宋体" w:cs="宋体" w:hint="eastAsia"/>
                <w:kern w:val="0"/>
                <w:sz w:val="15"/>
                <w:szCs w:val="15"/>
              </w:rPr>
              <w:t>项课题</w:t>
            </w:r>
          </w:p>
        </w:tc>
      </w:tr>
      <w:tr w:rsidR="00272F3A" w14:paraId="44C1A764"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8D87FEC"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4B0607E"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D72A0DC" w14:textId="77777777" w:rsidR="00272F3A" w:rsidRDefault="00272F3A" w:rsidP="002910EF">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191DEA9"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指标2：2021年立项课题40个以内。</w:t>
            </w:r>
          </w:p>
        </w:tc>
        <w:tc>
          <w:tcPr>
            <w:tcW w:w="849" w:type="dxa"/>
            <w:tcBorders>
              <w:top w:val="single" w:sz="4" w:space="0" w:color="auto"/>
              <w:left w:val="nil"/>
              <w:bottom w:val="single" w:sz="4" w:space="0" w:color="auto"/>
              <w:right w:val="single" w:sz="4" w:space="0" w:color="auto"/>
            </w:tcBorders>
            <w:vAlign w:val="center"/>
          </w:tcPr>
          <w:p w14:paraId="5417987D"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848" w:type="dxa"/>
            <w:tcBorders>
              <w:top w:val="single" w:sz="4" w:space="0" w:color="auto"/>
              <w:left w:val="nil"/>
              <w:bottom w:val="single" w:sz="4" w:space="0" w:color="auto"/>
              <w:right w:val="single" w:sz="4" w:space="0" w:color="auto"/>
            </w:tcBorders>
            <w:vAlign w:val="center"/>
          </w:tcPr>
          <w:p w14:paraId="2841DBDD"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563" w:type="dxa"/>
            <w:gridSpan w:val="2"/>
            <w:tcBorders>
              <w:top w:val="single" w:sz="4" w:space="0" w:color="auto"/>
              <w:left w:val="nil"/>
              <w:bottom w:val="single" w:sz="4" w:space="0" w:color="auto"/>
              <w:right w:val="single" w:sz="4" w:space="0" w:color="auto"/>
            </w:tcBorders>
            <w:vAlign w:val="center"/>
          </w:tcPr>
          <w:p w14:paraId="019C742C"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6A216904"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1413" w:type="dxa"/>
            <w:gridSpan w:val="2"/>
            <w:tcBorders>
              <w:top w:val="single" w:sz="4" w:space="0" w:color="auto"/>
              <w:left w:val="nil"/>
              <w:bottom w:val="single" w:sz="4" w:space="0" w:color="auto"/>
              <w:right w:val="single" w:sz="4" w:space="0" w:color="auto"/>
            </w:tcBorders>
            <w:vAlign w:val="center"/>
          </w:tcPr>
          <w:p w14:paraId="1EC69EAA" w14:textId="77777777" w:rsidR="00272F3A" w:rsidRDefault="00272F3A" w:rsidP="002910EF">
            <w:pPr>
              <w:widowControl/>
              <w:spacing w:line="240" w:lineRule="exact"/>
              <w:jc w:val="center"/>
              <w:rPr>
                <w:rFonts w:ascii="仿宋_GB2312" w:eastAsia="仿宋_GB2312" w:hAnsi="宋体" w:cs="宋体"/>
                <w:kern w:val="0"/>
                <w:szCs w:val="21"/>
              </w:rPr>
            </w:pPr>
          </w:p>
        </w:tc>
      </w:tr>
      <w:tr w:rsidR="00272F3A" w14:paraId="4F5F2919"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43F73AE"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145B793"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AA04252"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411CF4F1"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指标1：全部40个结项课题通过专家课题结项评审。</w:t>
            </w:r>
          </w:p>
        </w:tc>
        <w:tc>
          <w:tcPr>
            <w:tcW w:w="849" w:type="dxa"/>
            <w:tcBorders>
              <w:top w:val="single" w:sz="4" w:space="0" w:color="auto"/>
              <w:left w:val="nil"/>
              <w:bottom w:val="single" w:sz="4" w:space="0" w:color="auto"/>
              <w:right w:val="single" w:sz="4" w:space="0" w:color="auto"/>
            </w:tcBorders>
            <w:vAlign w:val="center"/>
          </w:tcPr>
          <w:p w14:paraId="0EEDA163"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848" w:type="dxa"/>
            <w:tcBorders>
              <w:top w:val="single" w:sz="4" w:space="0" w:color="auto"/>
              <w:left w:val="nil"/>
              <w:bottom w:val="single" w:sz="4" w:space="0" w:color="auto"/>
              <w:right w:val="single" w:sz="4" w:space="0" w:color="auto"/>
            </w:tcBorders>
            <w:vAlign w:val="center"/>
          </w:tcPr>
          <w:p w14:paraId="4D5512A7"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3</w:t>
            </w:r>
            <w:r w:rsidRPr="00654456">
              <w:rPr>
                <w:rFonts w:ascii="仿宋_GB2312" w:eastAsia="仿宋_GB2312" w:hAnsi="宋体" w:cs="宋体"/>
                <w:kern w:val="0"/>
                <w:sz w:val="15"/>
                <w:szCs w:val="15"/>
              </w:rPr>
              <w:t>8</w:t>
            </w:r>
          </w:p>
        </w:tc>
        <w:tc>
          <w:tcPr>
            <w:tcW w:w="563" w:type="dxa"/>
            <w:gridSpan w:val="2"/>
            <w:tcBorders>
              <w:top w:val="single" w:sz="4" w:space="0" w:color="auto"/>
              <w:left w:val="nil"/>
              <w:bottom w:val="single" w:sz="4" w:space="0" w:color="auto"/>
              <w:right w:val="single" w:sz="4" w:space="0" w:color="auto"/>
            </w:tcBorders>
            <w:vAlign w:val="center"/>
          </w:tcPr>
          <w:p w14:paraId="53B979A4"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0D7C74C7"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kern w:val="0"/>
                <w:sz w:val="16"/>
                <w:szCs w:val="16"/>
              </w:rPr>
              <w:t>8</w:t>
            </w:r>
          </w:p>
        </w:tc>
        <w:tc>
          <w:tcPr>
            <w:tcW w:w="1413" w:type="dxa"/>
            <w:gridSpan w:val="2"/>
            <w:tcBorders>
              <w:top w:val="single" w:sz="4" w:space="0" w:color="auto"/>
              <w:left w:val="nil"/>
              <w:bottom w:val="single" w:sz="4" w:space="0" w:color="auto"/>
              <w:right w:val="single" w:sz="4" w:space="0" w:color="auto"/>
            </w:tcBorders>
            <w:vAlign w:val="center"/>
          </w:tcPr>
          <w:p w14:paraId="7A98B4DB" w14:textId="0FA8C9F6" w:rsidR="00272F3A" w:rsidRDefault="00DE0F62" w:rsidP="002910EF">
            <w:pPr>
              <w:widowControl/>
              <w:spacing w:line="240" w:lineRule="exact"/>
              <w:jc w:val="center"/>
              <w:rPr>
                <w:rFonts w:ascii="仿宋_GB2312" w:eastAsia="仿宋_GB2312" w:hAnsi="宋体" w:cs="宋体"/>
                <w:kern w:val="0"/>
                <w:szCs w:val="21"/>
              </w:rPr>
            </w:pPr>
            <w:r w:rsidRPr="00DE0F62">
              <w:rPr>
                <w:rFonts w:ascii="仿宋_GB2312" w:eastAsia="仿宋_GB2312" w:hAnsi="宋体" w:cs="宋体" w:hint="eastAsia"/>
                <w:kern w:val="0"/>
                <w:sz w:val="15"/>
                <w:szCs w:val="15"/>
              </w:rPr>
              <w:t>结项3</w:t>
            </w:r>
            <w:r w:rsidRPr="00DE0F62">
              <w:rPr>
                <w:rFonts w:ascii="仿宋_GB2312" w:eastAsia="仿宋_GB2312" w:hAnsi="宋体" w:cs="宋体"/>
                <w:kern w:val="0"/>
                <w:sz w:val="15"/>
                <w:szCs w:val="15"/>
              </w:rPr>
              <w:t>8</w:t>
            </w:r>
            <w:r w:rsidRPr="00DE0F62">
              <w:rPr>
                <w:rFonts w:ascii="仿宋_GB2312" w:eastAsia="仿宋_GB2312" w:hAnsi="宋体" w:cs="宋体" w:hint="eastAsia"/>
                <w:kern w:val="0"/>
                <w:sz w:val="15"/>
                <w:szCs w:val="15"/>
              </w:rPr>
              <w:t>项课题</w:t>
            </w:r>
          </w:p>
        </w:tc>
      </w:tr>
      <w:tr w:rsidR="00272F3A" w14:paraId="025247CF"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B88185"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14D9234"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7EE81EC" w14:textId="77777777" w:rsidR="00272F3A" w:rsidRDefault="00272F3A" w:rsidP="002910EF">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3FB1AF1"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指标2：立项课题通过专家课题立项评审，并经市委政法委批准。</w:t>
            </w:r>
          </w:p>
        </w:tc>
        <w:tc>
          <w:tcPr>
            <w:tcW w:w="849" w:type="dxa"/>
            <w:tcBorders>
              <w:top w:val="single" w:sz="4" w:space="0" w:color="auto"/>
              <w:left w:val="nil"/>
              <w:bottom w:val="single" w:sz="4" w:space="0" w:color="auto"/>
              <w:right w:val="single" w:sz="4" w:space="0" w:color="auto"/>
            </w:tcBorders>
            <w:vAlign w:val="center"/>
          </w:tcPr>
          <w:p w14:paraId="13457216"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848" w:type="dxa"/>
            <w:tcBorders>
              <w:top w:val="single" w:sz="4" w:space="0" w:color="auto"/>
              <w:left w:val="nil"/>
              <w:bottom w:val="single" w:sz="4" w:space="0" w:color="auto"/>
              <w:right w:val="single" w:sz="4" w:space="0" w:color="auto"/>
            </w:tcBorders>
            <w:vAlign w:val="center"/>
          </w:tcPr>
          <w:p w14:paraId="6A3663FF"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4</w:t>
            </w:r>
            <w:r w:rsidRPr="00654456">
              <w:rPr>
                <w:rFonts w:ascii="仿宋_GB2312" w:eastAsia="仿宋_GB2312" w:hAnsi="宋体" w:cs="宋体"/>
                <w:kern w:val="0"/>
                <w:sz w:val="15"/>
                <w:szCs w:val="15"/>
              </w:rPr>
              <w:t>0</w:t>
            </w:r>
          </w:p>
        </w:tc>
        <w:tc>
          <w:tcPr>
            <w:tcW w:w="563" w:type="dxa"/>
            <w:gridSpan w:val="2"/>
            <w:tcBorders>
              <w:top w:val="single" w:sz="4" w:space="0" w:color="auto"/>
              <w:left w:val="nil"/>
              <w:bottom w:val="single" w:sz="4" w:space="0" w:color="auto"/>
              <w:right w:val="single" w:sz="4" w:space="0" w:color="auto"/>
            </w:tcBorders>
            <w:vAlign w:val="center"/>
          </w:tcPr>
          <w:p w14:paraId="43A71BB5"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7CDEC212"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1413" w:type="dxa"/>
            <w:gridSpan w:val="2"/>
            <w:tcBorders>
              <w:top w:val="single" w:sz="4" w:space="0" w:color="auto"/>
              <w:left w:val="nil"/>
              <w:bottom w:val="single" w:sz="4" w:space="0" w:color="auto"/>
              <w:right w:val="single" w:sz="4" w:space="0" w:color="auto"/>
            </w:tcBorders>
            <w:vAlign w:val="center"/>
          </w:tcPr>
          <w:p w14:paraId="08C82C25" w14:textId="77777777" w:rsidR="00272F3A" w:rsidRDefault="00272F3A" w:rsidP="002910EF">
            <w:pPr>
              <w:widowControl/>
              <w:spacing w:line="240" w:lineRule="exact"/>
              <w:jc w:val="center"/>
              <w:rPr>
                <w:rFonts w:ascii="仿宋_GB2312" w:eastAsia="仿宋_GB2312" w:hAnsi="宋体" w:cs="宋体"/>
                <w:kern w:val="0"/>
                <w:szCs w:val="21"/>
              </w:rPr>
            </w:pPr>
          </w:p>
        </w:tc>
      </w:tr>
      <w:tr w:rsidR="00272F3A" w14:paraId="2D5912E8"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99984CD"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1887396"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6AC6F411"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6D8E2151"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指标1：2020年市级课题结项，第三季度完成；</w:t>
            </w:r>
          </w:p>
        </w:tc>
        <w:tc>
          <w:tcPr>
            <w:tcW w:w="849" w:type="dxa"/>
            <w:tcBorders>
              <w:top w:val="single" w:sz="4" w:space="0" w:color="auto"/>
              <w:left w:val="nil"/>
              <w:bottom w:val="single" w:sz="4" w:space="0" w:color="auto"/>
              <w:right w:val="single" w:sz="4" w:space="0" w:color="auto"/>
            </w:tcBorders>
            <w:vAlign w:val="center"/>
          </w:tcPr>
          <w:p w14:paraId="00A11073" w14:textId="77777777" w:rsidR="00272F3A" w:rsidRPr="00F6313C" w:rsidRDefault="00272F3A" w:rsidP="002910EF">
            <w:pPr>
              <w:widowControl/>
              <w:spacing w:line="240" w:lineRule="exact"/>
              <w:jc w:val="center"/>
              <w:rPr>
                <w:rFonts w:ascii="仿宋_GB2312" w:eastAsia="仿宋_GB2312" w:hAnsi="宋体" w:cs="宋体"/>
                <w:kern w:val="0"/>
                <w:sz w:val="15"/>
                <w:szCs w:val="15"/>
              </w:rPr>
            </w:pPr>
            <w:r w:rsidRPr="00F6313C">
              <w:rPr>
                <w:rFonts w:ascii="仿宋_GB2312" w:eastAsia="仿宋_GB2312" w:hAnsi="宋体" w:cs="宋体" w:hint="eastAsia"/>
                <w:kern w:val="0"/>
                <w:sz w:val="15"/>
                <w:szCs w:val="15"/>
              </w:rPr>
              <w:t>第三季度</w:t>
            </w:r>
          </w:p>
        </w:tc>
        <w:tc>
          <w:tcPr>
            <w:tcW w:w="848" w:type="dxa"/>
            <w:tcBorders>
              <w:top w:val="single" w:sz="4" w:space="0" w:color="auto"/>
              <w:left w:val="nil"/>
              <w:bottom w:val="single" w:sz="4" w:space="0" w:color="auto"/>
              <w:right w:val="single" w:sz="4" w:space="0" w:color="auto"/>
            </w:tcBorders>
            <w:vAlign w:val="center"/>
          </w:tcPr>
          <w:p w14:paraId="3E00AE2B" w14:textId="77777777" w:rsidR="00272F3A" w:rsidRPr="00E66BFE" w:rsidRDefault="00272F3A" w:rsidP="002910EF">
            <w:pPr>
              <w:widowControl/>
              <w:spacing w:line="240" w:lineRule="exact"/>
              <w:jc w:val="center"/>
              <w:rPr>
                <w:rFonts w:ascii="仿宋_GB2312" w:eastAsia="仿宋_GB2312" w:hAnsi="宋体" w:cs="宋体"/>
                <w:kern w:val="0"/>
                <w:sz w:val="15"/>
                <w:szCs w:val="15"/>
              </w:rPr>
            </w:pPr>
            <w:r w:rsidRPr="00E66BFE">
              <w:rPr>
                <w:rFonts w:ascii="仿宋_GB2312" w:eastAsia="仿宋_GB2312" w:hAnsi="宋体" w:cs="宋体" w:hint="eastAsia"/>
                <w:kern w:val="0"/>
                <w:sz w:val="15"/>
                <w:szCs w:val="15"/>
              </w:rPr>
              <w:t>按时完成</w:t>
            </w:r>
          </w:p>
        </w:tc>
        <w:tc>
          <w:tcPr>
            <w:tcW w:w="563" w:type="dxa"/>
            <w:gridSpan w:val="2"/>
            <w:tcBorders>
              <w:top w:val="single" w:sz="4" w:space="0" w:color="auto"/>
              <w:left w:val="nil"/>
              <w:bottom w:val="single" w:sz="4" w:space="0" w:color="auto"/>
              <w:right w:val="single" w:sz="4" w:space="0" w:color="auto"/>
            </w:tcBorders>
            <w:vAlign w:val="center"/>
          </w:tcPr>
          <w:p w14:paraId="3B268FC6"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5166704D" w14:textId="5AFCBA97" w:rsidR="00272F3A" w:rsidRPr="001436A7" w:rsidRDefault="00943F7C" w:rsidP="002910EF">
            <w:pPr>
              <w:widowControl/>
              <w:spacing w:line="240" w:lineRule="exact"/>
              <w:jc w:val="center"/>
              <w:rPr>
                <w:rFonts w:ascii="仿宋_GB2312" w:eastAsia="仿宋_GB2312" w:hAnsi="宋体" w:cs="宋体"/>
                <w:kern w:val="0"/>
                <w:sz w:val="16"/>
                <w:szCs w:val="16"/>
              </w:rPr>
            </w:pPr>
            <w:r>
              <w:rPr>
                <w:rFonts w:ascii="仿宋_GB2312" w:eastAsia="仿宋_GB2312" w:hAnsi="宋体" w:cs="宋体"/>
                <w:kern w:val="0"/>
                <w:sz w:val="16"/>
                <w:szCs w:val="16"/>
              </w:rPr>
              <w:t>8</w:t>
            </w:r>
          </w:p>
        </w:tc>
        <w:tc>
          <w:tcPr>
            <w:tcW w:w="1413" w:type="dxa"/>
            <w:gridSpan w:val="2"/>
            <w:tcBorders>
              <w:top w:val="single" w:sz="4" w:space="0" w:color="auto"/>
              <w:left w:val="nil"/>
              <w:bottom w:val="single" w:sz="4" w:space="0" w:color="auto"/>
              <w:right w:val="single" w:sz="4" w:space="0" w:color="auto"/>
            </w:tcBorders>
            <w:vAlign w:val="center"/>
          </w:tcPr>
          <w:p w14:paraId="61EF1DDA" w14:textId="64C13BFC" w:rsidR="00272F3A" w:rsidRPr="00943F7C" w:rsidRDefault="00943F7C" w:rsidP="002910EF">
            <w:pPr>
              <w:widowControl/>
              <w:spacing w:line="240" w:lineRule="exact"/>
              <w:jc w:val="center"/>
              <w:rPr>
                <w:rFonts w:ascii="仿宋_GB2312" w:eastAsia="仿宋_GB2312" w:hAnsi="宋体" w:cs="宋体"/>
                <w:kern w:val="0"/>
                <w:sz w:val="15"/>
                <w:szCs w:val="15"/>
              </w:rPr>
            </w:pPr>
            <w:r w:rsidRPr="00943F7C">
              <w:rPr>
                <w:rFonts w:ascii="仿宋_GB2312" w:eastAsia="仿宋_GB2312" w:hAnsi="宋体" w:cs="宋体" w:hint="eastAsia"/>
                <w:kern w:val="0"/>
                <w:sz w:val="15"/>
                <w:szCs w:val="15"/>
              </w:rPr>
              <w:t>部分结项课题延期至12月完成</w:t>
            </w:r>
          </w:p>
        </w:tc>
      </w:tr>
      <w:tr w:rsidR="00272F3A" w14:paraId="3D76D155"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D371889"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5B519D5"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1FACE6F5" w14:textId="77777777" w:rsidR="00272F3A" w:rsidRDefault="00272F3A" w:rsidP="002910EF">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47251208"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指标2：2021年市级课题立项，第二季度完成。</w:t>
            </w:r>
          </w:p>
        </w:tc>
        <w:tc>
          <w:tcPr>
            <w:tcW w:w="849" w:type="dxa"/>
            <w:tcBorders>
              <w:top w:val="single" w:sz="4" w:space="0" w:color="auto"/>
              <w:left w:val="nil"/>
              <w:bottom w:val="single" w:sz="4" w:space="0" w:color="auto"/>
              <w:right w:val="single" w:sz="4" w:space="0" w:color="auto"/>
            </w:tcBorders>
            <w:vAlign w:val="center"/>
          </w:tcPr>
          <w:p w14:paraId="74318C41" w14:textId="77777777" w:rsidR="00272F3A" w:rsidRPr="00F6313C" w:rsidRDefault="00272F3A" w:rsidP="002910EF">
            <w:pPr>
              <w:widowControl/>
              <w:spacing w:line="240" w:lineRule="exact"/>
              <w:jc w:val="center"/>
              <w:rPr>
                <w:rFonts w:ascii="仿宋_GB2312" w:eastAsia="仿宋_GB2312" w:hAnsi="宋体" w:cs="宋体"/>
                <w:kern w:val="0"/>
                <w:sz w:val="15"/>
                <w:szCs w:val="15"/>
              </w:rPr>
            </w:pPr>
            <w:r w:rsidRPr="00F6313C">
              <w:rPr>
                <w:rFonts w:ascii="仿宋_GB2312" w:eastAsia="仿宋_GB2312" w:hAnsi="宋体" w:cs="宋体" w:hint="eastAsia"/>
                <w:kern w:val="0"/>
                <w:sz w:val="15"/>
                <w:szCs w:val="15"/>
              </w:rPr>
              <w:t>第二季度</w:t>
            </w:r>
          </w:p>
        </w:tc>
        <w:tc>
          <w:tcPr>
            <w:tcW w:w="848" w:type="dxa"/>
            <w:tcBorders>
              <w:top w:val="single" w:sz="4" w:space="0" w:color="auto"/>
              <w:left w:val="nil"/>
              <w:bottom w:val="single" w:sz="4" w:space="0" w:color="auto"/>
              <w:right w:val="single" w:sz="4" w:space="0" w:color="auto"/>
            </w:tcBorders>
            <w:vAlign w:val="center"/>
          </w:tcPr>
          <w:p w14:paraId="2BDE812A" w14:textId="77777777" w:rsidR="00272F3A" w:rsidRPr="00E66BFE" w:rsidRDefault="00272F3A" w:rsidP="002910EF">
            <w:pPr>
              <w:widowControl/>
              <w:spacing w:line="240" w:lineRule="exact"/>
              <w:jc w:val="center"/>
              <w:rPr>
                <w:rFonts w:ascii="仿宋_GB2312" w:eastAsia="仿宋_GB2312" w:hAnsi="宋体" w:cs="宋体"/>
                <w:kern w:val="0"/>
                <w:sz w:val="15"/>
                <w:szCs w:val="15"/>
              </w:rPr>
            </w:pPr>
            <w:r w:rsidRPr="00E66BFE">
              <w:rPr>
                <w:rFonts w:ascii="仿宋_GB2312" w:eastAsia="仿宋_GB2312" w:hAnsi="宋体" w:cs="宋体" w:hint="eastAsia"/>
                <w:kern w:val="0"/>
                <w:sz w:val="15"/>
                <w:szCs w:val="15"/>
              </w:rPr>
              <w:t>按时完成</w:t>
            </w:r>
          </w:p>
        </w:tc>
        <w:tc>
          <w:tcPr>
            <w:tcW w:w="563" w:type="dxa"/>
            <w:gridSpan w:val="2"/>
            <w:tcBorders>
              <w:top w:val="single" w:sz="4" w:space="0" w:color="auto"/>
              <w:left w:val="nil"/>
              <w:bottom w:val="single" w:sz="4" w:space="0" w:color="auto"/>
              <w:right w:val="single" w:sz="4" w:space="0" w:color="auto"/>
            </w:tcBorders>
            <w:vAlign w:val="center"/>
          </w:tcPr>
          <w:p w14:paraId="120E034C"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3EA148AF" w14:textId="0B3C686B" w:rsidR="00272F3A" w:rsidRPr="001436A7" w:rsidRDefault="00943F7C" w:rsidP="002910EF">
            <w:pPr>
              <w:widowControl/>
              <w:spacing w:line="240" w:lineRule="exact"/>
              <w:jc w:val="center"/>
              <w:rPr>
                <w:rFonts w:ascii="仿宋_GB2312" w:eastAsia="仿宋_GB2312" w:hAnsi="宋体" w:cs="宋体"/>
                <w:kern w:val="0"/>
                <w:sz w:val="16"/>
                <w:szCs w:val="16"/>
              </w:rPr>
            </w:pPr>
            <w:r>
              <w:rPr>
                <w:rFonts w:ascii="仿宋_GB2312" w:eastAsia="仿宋_GB2312" w:hAnsi="宋体" w:cs="宋体"/>
                <w:kern w:val="0"/>
                <w:sz w:val="16"/>
                <w:szCs w:val="16"/>
              </w:rPr>
              <w:t>8</w:t>
            </w:r>
          </w:p>
        </w:tc>
        <w:tc>
          <w:tcPr>
            <w:tcW w:w="1413" w:type="dxa"/>
            <w:gridSpan w:val="2"/>
            <w:tcBorders>
              <w:top w:val="single" w:sz="4" w:space="0" w:color="auto"/>
              <w:left w:val="nil"/>
              <w:bottom w:val="single" w:sz="4" w:space="0" w:color="auto"/>
              <w:right w:val="single" w:sz="4" w:space="0" w:color="auto"/>
            </w:tcBorders>
            <w:vAlign w:val="center"/>
          </w:tcPr>
          <w:p w14:paraId="4C6E45C1" w14:textId="66DC76A4" w:rsidR="00272F3A" w:rsidRPr="00943F7C" w:rsidRDefault="00943F7C" w:rsidP="002910EF">
            <w:pPr>
              <w:widowControl/>
              <w:spacing w:line="240" w:lineRule="exact"/>
              <w:jc w:val="center"/>
              <w:rPr>
                <w:rFonts w:ascii="仿宋_GB2312" w:eastAsia="仿宋_GB2312" w:hAnsi="宋体" w:cs="宋体"/>
                <w:kern w:val="0"/>
                <w:sz w:val="15"/>
                <w:szCs w:val="15"/>
              </w:rPr>
            </w:pPr>
            <w:r w:rsidRPr="00943F7C">
              <w:rPr>
                <w:rFonts w:ascii="仿宋_GB2312" w:eastAsia="仿宋_GB2312" w:hAnsi="宋体" w:cs="宋体" w:hint="eastAsia"/>
                <w:kern w:val="0"/>
                <w:sz w:val="15"/>
                <w:szCs w:val="15"/>
              </w:rPr>
              <w:t>10月完成</w:t>
            </w:r>
          </w:p>
        </w:tc>
      </w:tr>
      <w:tr w:rsidR="00272F3A" w14:paraId="713FFD87" w14:textId="77777777" w:rsidTr="002910EF">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498A04"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A4070A7"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52E8F2A"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636DF39"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指标1：104.5万</w:t>
            </w:r>
          </w:p>
        </w:tc>
        <w:tc>
          <w:tcPr>
            <w:tcW w:w="849" w:type="dxa"/>
            <w:tcBorders>
              <w:top w:val="single" w:sz="4" w:space="0" w:color="auto"/>
              <w:left w:val="nil"/>
              <w:bottom w:val="single" w:sz="4" w:space="0" w:color="auto"/>
              <w:right w:val="single" w:sz="4" w:space="0" w:color="auto"/>
            </w:tcBorders>
            <w:vAlign w:val="center"/>
          </w:tcPr>
          <w:p w14:paraId="621E8AE9"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104.5万</w:t>
            </w:r>
          </w:p>
        </w:tc>
        <w:tc>
          <w:tcPr>
            <w:tcW w:w="848" w:type="dxa"/>
            <w:tcBorders>
              <w:top w:val="single" w:sz="4" w:space="0" w:color="auto"/>
              <w:left w:val="nil"/>
              <w:bottom w:val="single" w:sz="4" w:space="0" w:color="auto"/>
              <w:right w:val="single" w:sz="4" w:space="0" w:color="auto"/>
            </w:tcBorders>
            <w:vAlign w:val="center"/>
          </w:tcPr>
          <w:p w14:paraId="48C3FA7D" w14:textId="77777777" w:rsidR="00272F3A" w:rsidRPr="00654456" w:rsidRDefault="00272F3A" w:rsidP="002910EF">
            <w:pPr>
              <w:widowControl/>
              <w:spacing w:line="240" w:lineRule="exact"/>
              <w:jc w:val="center"/>
              <w:rPr>
                <w:rFonts w:ascii="仿宋_GB2312" w:eastAsia="仿宋_GB2312" w:hAnsi="宋体" w:cs="宋体"/>
                <w:kern w:val="0"/>
                <w:sz w:val="15"/>
                <w:szCs w:val="15"/>
              </w:rPr>
            </w:pPr>
            <w:r w:rsidRPr="00654456">
              <w:rPr>
                <w:rFonts w:ascii="仿宋_GB2312" w:eastAsia="仿宋_GB2312" w:hAnsi="宋体" w:cs="宋体" w:hint="eastAsia"/>
                <w:kern w:val="0"/>
                <w:sz w:val="15"/>
                <w:szCs w:val="15"/>
              </w:rPr>
              <w:t>104.5万</w:t>
            </w:r>
          </w:p>
        </w:tc>
        <w:tc>
          <w:tcPr>
            <w:tcW w:w="563" w:type="dxa"/>
            <w:gridSpan w:val="2"/>
            <w:tcBorders>
              <w:top w:val="single" w:sz="4" w:space="0" w:color="auto"/>
              <w:left w:val="nil"/>
              <w:bottom w:val="single" w:sz="4" w:space="0" w:color="auto"/>
              <w:right w:val="single" w:sz="4" w:space="0" w:color="auto"/>
            </w:tcBorders>
            <w:vAlign w:val="center"/>
          </w:tcPr>
          <w:p w14:paraId="216D7231"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Pr>
                <w:rFonts w:ascii="仿宋_GB2312" w:eastAsia="仿宋_GB2312" w:hAnsi="宋体" w:cs="宋体"/>
                <w:kern w:val="0"/>
                <w:sz w:val="16"/>
                <w:szCs w:val="16"/>
              </w:rPr>
              <w:t>1</w:t>
            </w:r>
            <w:r w:rsidRPr="001436A7">
              <w:rPr>
                <w:rFonts w:ascii="仿宋_GB2312" w:eastAsia="仿宋_GB2312" w:hAnsi="宋体" w:cs="宋体"/>
                <w:kern w:val="0"/>
                <w:sz w:val="16"/>
                <w:szCs w:val="16"/>
              </w:rPr>
              <w:t>0</w:t>
            </w:r>
          </w:p>
        </w:tc>
        <w:tc>
          <w:tcPr>
            <w:tcW w:w="563" w:type="dxa"/>
            <w:gridSpan w:val="2"/>
            <w:tcBorders>
              <w:top w:val="single" w:sz="4" w:space="0" w:color="auto"/>
              <w:left w:val="nil"/>
              <w:bottom w:val="single" w:sz="4" w:space="0" w:color="auto"/>
              <w:right w:val="single" w:sz="4" w:space="0" w:color="auto"/>
            </w:tcBorders>
            <w:vAlign w:val="center"/>
          </w:tcPr>
          <w:p w14:paraId="7EC28109"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1</w:t>
            </w:r>
            <w:r w:rsidRPr="001436A7">
              <w:rPr>
                <w:rFonts w:ascii="仿宋_GB2312" w:eastAsia="仿宋_GB2312" w:hAnsi="宋体" w:cs="宋体"/>
                <w:kern w:val="0"/>
                <w:sz w:val="16"/>
                <w:szCs w:val="16"/>
              </w:rPr>
              <w:t>0</w:t>
            </w:r>
          </w:p>
        </w:tc>
        <w:tc>
          <w:tcPr>
            <w:tcW w:w="1413" w:type="dxa"/>
            <w:gridSpan w:val="2"/>
            <w:tcBorders>
              <w:top w:val="single" w:sz="4" w:space="0" w:color="auto"/>
              <w:left w:val="nil"/>
              <w:bottom w:val="single" w:sz="4" w:space="0" w:color="auto"/>
              <w:right w:val="single" w:sz="4" w:space="0" w:color="auto"/>
            </w:tcBorders>
            <w:vAlign w:val="center"/>
          </w:tcPr>
          <w:p w14:paraId="06DD422A" w14:textId="77777777" w:rsidR="00272F3A" w:rsidRDefault="00272F3A" w:rsidP="002910EF">
            <w:pPr>
              <w:widowControl/>
              <w:spacing w:line="240" w:lineRule="exact"/>
              <w:jc w:val="center"/>
              <w:rPr>
                <w:rFonts w:ascii="仿宋_GB2312" w:eastAsia="仿宋_GB2312" w:hAnsi="宋体" w:cs="宋体"/>
                <w:kern w:val="0"/>
                <w:szCs w:val="21"/>
              </w:rPr>
            </w:pPr>
          </w:p>
        </w:tc>
      </w:tr>
      <w:tr w:rsidR="00272F3A" w14:paraId="7777E7C7" w14:textId="77777777" w:rsidTr="002910EF">
        <w:trPr>
          <w:trHeight w:val="908"/>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EEE0DB1" w14:textId="77777777" w:rsidR="00272F3A" w:rsidRDefault="00272F3A" w:rsidP="002910EF">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D901DA3" w14:textId="77777777" w:rsidR="00272F3A" w:rsidRDefault="00272F3A" w:rsidP="002910EF">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CCDC3FE"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6CE4AF94" w14:textId="77777777" w:rsidR="00272F3A" w:rsidRDefault="00272F3A" w:rsidP="002910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right w:val="single" w:sz="4" w:space="0" w:color="auto"/>
            </w:tcBorders>
            <w:vAlign w:val="center"/>
          </w:tcPr>
          <w:p w14:paraId="1C30A579" w14:textId="77777777" w:rsidR="00272F3A" w:rsidRPr="00BE38B8" w:rsidRDefault="00272F3A" w:rsidP="002910EF">
            <w:pPr>
              <w:widowControl/>
              <w:spacing w:line="240" w:lineRule="exact"/>
              <w:jc w:val="left"/>
              <w:rPr>
                <w:rFonts w:ascii="仿宋_GB2312" w:eastAsia="仿宋_GB2312" w:hAnsi="宋体" w:cs="宋体"/>
                <w:color w:val="000000"/>
                <w:kern w:val="0"/>
                <w:sz w:val="15"/>
                <w:szCs w:val="15"/>
              </w:rPr>
            </w:pPr>
            <w:r w:rsidRPr="00BE38B8">
              <w:rPr>
                <w:rFonts w:ascii="仿宋_GB2312" w:eastAsia="仿宋_GB2312" w:hAnsi="宋体" w:cs="宋体" w:hint="eastAsia"/>
                <w:color w:val="000000"/>
                <w:kern w:val="0"/>
                <w:sz w:val="15"/>
                <w:szCs w:val="15"/>
              </w:rPr>
              <w:t>指标1：每个课题形成研究成果，并提供一份有价值的成果摘要，报送市委政法委等领导机关，供决策参考。</w:t>
            </w:r>
          </w:p>
        </w:tc>
        <w:tc>
          <w:tcPr>
            <w:tcW w:w="849" w:type="dxa"/>
            <w:tcBorders>
              <w:top w:val="single" w:sz="4" w:space="0" w:color="auto"/>
              <w:left w:val="nil"/>
              <w:right w:val="single" w:sz="4" w:space="0" w:color="auto"/>
            </w:tcBorders>
            <w:vAlign w:val="center"/>
          </w:tcPr>
          <w:p w14:paraId="1148CB3B" w14:textId="77777777" w:rsidR="00272F3A" w:rsidRPr="00BE38B8" w:rsidRDefault="00272F3A" w:rsidP="002910EF">
            <w:pPr>
              <w:widowControl/>
              <w:spacing w:line="240" w:lineRule="exact"/>
              <w:jc w:val="center"/>
              <w:rPr>
                <w:rFonts w:ascii="仿宋_GB2312" w:eastAsia="仿宋_GB2312" w:hAnsi="宋体" w:cs="宋体"/>
                <w:kern w:val="0"/>
                <w:sz w:val="13"/>
                <w:szCs w:val="13"/>
              </w:rPr>
            </w:pPr>
            <w:r w:rsidRPr="00BE38B8">
              <w:rPr>
                <w:rFonts w:ascii="仿宋_GB2312" w:eastAsia="仿宋_GB2312" w:hAnsi="宋体" w:cs="宋体" w:hint="eastAsia"/>
                <w:kern w:val="0"/>
                <w:sz w:val="13"/>
                <w:szCs w:val="13"/>
              </w:rPr>
              <w:t>每个课题形成研究成果，并提供一份有价值的成果摘要</w:t>
            </w:r>
          </w:p>
        </w:tc>
        <w:tc>
          <w:tcPr>
            <w:tcW w:w="848" w:type="dxa"/>
            <w:tcBorders>
              <w:top w:val="single" w:sz="4" w:space="0" w:color="auto"/>
              <w:left w:val="nil"/>
              <w:right w:val="single" w:sz="4" w:space="0" w:color="auto"/>
            </w:tcBorders>
            <w:vAlign w:val="center"/>
          </w:tcPr>
          <w:p w14:paraId="30A959B8" w14:textId="77777777" w:rsidR="00272F3A" w:rsidRPr="00BE38B8" w:rsidRDefault="00272F3A" w:rsidP="002910EF">
            <w:pPr>
              <w:widowControl/>
              <w:spacing w:line="240" w:lineRule="exact"/>
              <w:jc w:val="center"/>
              <w:rPr>
                <w:rFonts w:ascii="仿宋_GB2312" w:eastAsia="仿宋_GB2312" w:hAnsi="宋体" w:cs="宋体"/>
                <w:kern w:val="0"/>
                <w:sz w:val="13"/>
                <w:szCs w:val="13"/>
              </w:rPr>
            </w:pPr>
            <w:r w:rsidRPr="00BE38B8">
              <w:rPr>
                <w:rFonts w:ascii="仿宋_GB2312" w:eastAsia="仿宋_GB2312" w:hAnsi="宋体" w:cs="宋体" w:hint="eastAsia"/>
                <w:kern w:val="0"/>
                <w:sz w:val="13"/>
                <w:szCs w:val="13"/>
              </w:rPr>
              <w:t>38项课题中4项课题成果得到省部级领导肯定批示，6项课题成果实务部门出具成果转化证明，更好服务法治实践。</w:t>
            </w:r>
          </w:p>
        </w:tc>
        <w:tc>
          <w:tcPr>
            <w:tcW w:w="563" w:type="dxa"/>
            <w:gridSpan w:val="2"/>
            <w:tcBorders>
              <w:top w:val="single" w:sz="4" w:space="0" w:color="auto"/>
              <w:left w:val="nil"/>
              <w:right w:val="single" w:sz="4" w:space="0" w:color="auto"/>
            </w:tcBorders>
            <w:vAlign w:val="center"/>
          </w:tcPr>
          <w:p w14:paraId="6BE3C607" w14:textId="77777777" w:rsidR="00272F3A" w:rsidRPr="001436A7" w:rsidRDefault="00272F3A" w:rsidP="002910EF">
            <w:pPr>
              <w:widowControl/>
              <w:spacing w:line="240" w:lineRule="exact"/>
              <w:jc w:val="center"/>
              <w:rPr>
                <w:rFonts w:ascii="仿宋_GB2312" w:eastAsia="仿宋_GB2312" w:hAnsi="宋体" w:cs="宋体"/>
                <w:kern w:val="0"/>
                <w:sz w:val="16"/>
                <w:szCs w:val="16"/>
              </w:rPr>
            </w:pPr>
            <w:r w:rsidRPr="001436A7">
              <w:rPr>
                <w:rFonts w:ascii="仿宋_GB2312" w:eastAsia="仿宋_GB2312" w:hAnsi="宋体" w:cs="宋体" w:hint="eastAsia"/>
                <w:kern w:val="0"/>
                <w:sz w:val="16"/>
                <w:szCs w:val="16"/>
              </w:rPr>
              <w:t>2</w:t>
            </w:r>
            <w:r w:rsidRPr="001436A7">
              <w:rPr>
                <w:rFonts w:ascii="仿宋_GB2312" w:eastAsia="仿宋_GB2312" w:hAnsi="宋体" w:cs="宋体"/>
                <w:kern w:val="0"/>
                <w:sz w:val="16"/>
                <w:szCs w:val="16"/>
              </w:rPr>
              <w:t>0</w:t>
            </w:r>
          </w:p>
        </w:tc>
        <w:tc>
          <w:tcPr>
            <w:tcW w:w="563" w:type="dxa"/>
            <w:gridSpan w:val="2"/>
            <w:tcBorders>
              <w:top w:val="single" w:sz="4" w:space="0" w:color="auto"/>
              <w:left w:val="nil"/>
              <w:right w:val="single" w:sz="4" w:space="0" w:color="auto"/>
            </w:tcBorders>
            <w:vAlign w:val="center"/>
          </w:tcPr>
          <w:p w14:paraId="1C30E0BF" w14:textId="2FCEDA5B" w:rsidR="00272F3A" w:rsidRPr="001436A7" w:rsidRDefault="00943F7C" w:rsidP="002910EF">
            <w:pPr>
              <w:widowControl/>
              <w:spacing w:line="240" w:lineRule="exact"/>
              <w:jc w:val="center"/>
              <w:rPr>
                <w:rFonts w:ascii="仿宋_GB2312" w:eastAsia="仿宋_GB2312" w:hAnsi="宋体" w:cs="宋体"/>
                <w:kern w:val="0"/>
                <w:sz w:val="16"/>
                <w:szCs w:val="16"/>
              </w:rPr>
            </w:pPr>
            <w:r>
              <w:rPr>
                <w:rFonts w:ascii="仿宋_GB2312" w:eastAsia="仿宋_GB2312" w:hAnsi="宋体" w:cs="宋体"/>
                <w:kern w:val="0"/>
                <w:sz w:val="16"/>
                <w:szCs w:val="16"/>
              </w:rPr>
              <w:t>19</w:t>
            </w:r>
          </w:p>
        </w:tc>
        <w:tc>
          <w:tcPr>
            <w:tcW w:w="1413" w:type="dxa"/>
            <w:gridSpan w:val="2"/>
            <w:tcBorders>
              <w:top w:val="single" w:sz="4" w:space="0" w:color="auto"/>
              <w:left w:val="nil"/>
              <w:right w:val="single" w:sz="4" w:space="0" w:color="auto"/>
            </w:tcBorders>
            <w:vAlign w:val="center"/>
          </w:tcPr>
          <w:p w14:paraId="1A2ACFF0" w14:textId="77777777" w:rsidR="00272F3A" w:rsidRDefault="00272F3A" w:rsidP="002910EF">
            <w:pPr>
              <w:widowControl/>
              <w:spacing w:line="240" w:lineRule="exact"/>
              <w:jc w:val="center"/>
              <w:rPr>
                <w:rFonts w:ascii="仿宋_GB2312" w:eastAsia="仿宋_GB2312" w:hAnsi="宋体" w:cs="宋体"/>
                <w:kern w:val="0"/>
                <w:szCs w:val="21"/>
              </w:rPr>
            </w:pPr>
          </w:p>
        </w:tc>
      </w:tr>
      <w:tr w:rsidR="00272F3A" w14:paraId="02E29BF7" w14:textId="77777777" w:rsidTr="002910EF">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4E03A2F8" w14:textId="77777777" w:rsidR="00272F3A" w:rsidRDefault="00272F3A" w:rsidP="002910EF">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7C8FF0A9" w14:textId="77777777" w:rsidR="00272F3A" w:rsidRPr="001436A7" w:rsidRDefault="00272F3A" w:rsidP="002910EF">
            <w:pPr>
              <w:widowControl/>
              <w:spacing w:line="240" w:lineRule="exact"/>
              <w:jc w:val="center"/>
              <w:rPr>
                <w:rFonts w:ascii="仿宋_GB2312" w:eastAsia="仿宋_GB2312" w:hAnsi="宋体" w:cs="宋体"/>
                <w:color w:val="000000"/>
                <w:kern w:val="0"/>
                <w:sz w:val="16"/>
                <w:szCs w:val="16"/>
              </w:rPr>
            </w:pPr>
            <w:r w:rsidRPr="001436A7">
              <w:rPr>
                <w:rFonts w:ascii="仿宋_GB2312" w:eastAsia="仿宋_GB2312" w:hAnsi="宋体" w:cs="宋体" w:hint="eastAsia"/>
                <w:color w:val="000000"/>
                <w:kern w:val="0"/>
                <w:sz w:val="16"/>
                <w:szCs w:val="16"/>
              </w:rPr>
              <w:t>100</w:t>
            </w:r>
          </w:p>
        </w:tc>
        <w:tc>
          <w:tcPr>
            <w:tcW w:w="563" w:type="dxa"/>
            <w:gridSpan w:val="2"/>
            <w:tcBorders>
              <w:top w:val="single" w:sz="4" w:space="0" w:color="auto"/>
              <w:left w:val="nil"/>
              <w:bottom w:val="single" w:sz="4" w:space="0" w:color="auto"/>
              <w:right w:val="single" w:sz="4" w:space="0" w:color="auto"/>
            </w:tcBorders>
            <w:vAlign w:val="center"/>
          </w:tcPr>
          <w:p w14:paraId="39108B2A" w14:textId="4746EE19" w:rsidR="00272F3A" w:rsidRPr="001436A7" w:rsidRDefault="00272F3A" w:rsidP="002910EF">
            <w:pPr>
              <w:widowControl/>
              <w:spacing w:line="240" w:lineRule="exact"/>
              <w:jc w:val="center"/>
              <w:rPr>
                <w:rFonts w:ascii="仿宋_GB2312" w:eastAsia="仿宋_GB2312" w:hAnsi="宋体" w:cs="宋体"/>
                <w:color w:val="000000"/>
                <w:kern w:val="0"/>
                <w:sz w:val="16"/>
                <w:szCs w:val="16"/>
              </w:rPr>
            </w:pPr>
            <w:r w:rsidRPr="001436A7">
              <w:rPr>
                <w:rFonts w:ascii="仿宋_GB2312" w:eastAsia="仿宋_GB2312" w:hAnsi="宋体" w:cs="宋体" w:hint="eastAsia"/>
                <w:color w:val="000000"/>
                <w:kern w:val="0"/>
                <w:sz w:val="16"/>
                <w:szCs w:val="16"/>
              </w:rPr>
              <w:t>9</w:t>
            </w:r>
            <w:r w:rsidR="00943F7C">
              <w:rPr>
                <w:rFonts w:ascii="仿宋_GB2312" w:eastAsia="仿宋_GB2312" w:hAnsi="宋体" w:cs="宋体"/>
                <w:color w:val="000000"/>
                <w:kern w:val="0"/>
                <w:sz w:val="16"/>
                <w:szCs w:val="16"/>
              </w:rPr>
              <w:t>1</w:t>
            </w:r>
          </w:p>
        </w:tc>
        <w:tc>
          <w:tcPr>
            <w:tcW w:w="1413" w:type="dxa"/>
            <w:gridSpan w:val="2"/>
            <w:tcBorders>
              <w:top w:val="single" w:sz="4" w:space="0" w:color="auto"/>
              <w:left w:val="nil"/>
              <w:bottom w:val="single" w:sz="4" w:space="0" w:color="auto"/>
              <w:right w:val="single" w:sz="4" w:space="0" w:color="auto"/>
            </w:tcBorders>
            <w:vAlign w:val="center"/>
          </w:tcPr>
          <w:p w14:paraId="4AB7A931" w14:textId="77777777" w:rsidR="00272F3A" w:rsidRDefault="00272F3A" w:rsidP="002910EF">
            <w:pPr>
              <w:widowControl/>
              <w:spacing w:line="240" w:lineRule="exact"/>
              <w:jc w:val="center"/>
              <w:rPr>
                <w:rFonts w:ascii="仿宋_GB2312" w:eastAsia="仿宋_GB2312" w:hAnsi="宋体" w:cs="宋体"/>
                <w:kern w:val="0"/>
                <w:szCs w:val="21"/>
              </w:rPr>
            </w:pPr>
          </w:p>
        </w:tc>
      </w:tr>
    </w:tbl>
    <w:p w14:paraId="4A85FA11" w14:textId="77777777" w:rsidR="00272F3A" w:rsidRDefault="00272F3A" w:rsidP="00272F3A">
      <w:pPr>
        <w:rPr>
          <w:rFonts w:ascii="仿宋_GB2312" w:eastAsia="仿宋_GB2312"/>
          <w:vanish/>
          <w:sz w:val="32"/>
          <w:szCs w:val="32"/>
        </w:rPr>
      </w:pPr>
    </w:p>
    <w:p w14:paraId="10D745E2" w14:textId="77777777" w:rsidR="00272F3A" w:rsidRDefault="00272F3A" w:rsidP="00272F3A">
      <w:pPr>
        <w:widowControl/>
        <w:jc w:val="left"/>
        <w:rPr>
          <w:rFonts w:ascii="仿宋_GB2312" w:eastAsia="仿宋_GB2312" w:hAnsi="宋体" w:cs="宋体"/>
          <w:color w:val="000000"/>
          <w:kern w:val="0"/>
          <w:sz w:val="32"/>
          <w:szCs w:val="32"/>
        </w:rPr>
      </w:pPr>
    </w:p>
    <w:p w14:paraId="2DA0A234" w14:textId="77777777" w:rsidR="00272F3A" w:rsidRDefault="00272F3A" w:rsidP="00272F3A">
      <w:pPr>
        <w:widowControl/>
        <w:spacing w:line="520" w:lineRule="exact"/>
        <w:jc w:val="left"/>
        <w:rPr>
          <w:rFonts w:ascii="仿宋_GB2312" w:eastAsia="仿宋_GB2312" w:hAnsi="宋体" w:cs="宋体"/>
          <w:color w:val="000000"/>
          <w:kern w:val="0"/>
          <w:sz w:val="32"/>
          <w:szCs w:val="32"/>
        </w:rPr>
      </w:pPr>
    </w:p>
    <w:p w14:paraId="067B7A17" w14:textId="77777777" w:rsidR="00272F3A" w:rsidRDefault="00272F3A" w:rsidP="00272F3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4A0765A0" w14:textId="77777777" w:rsidR="00272F3A" w:rsidRDefault="00272F3A" w:rsidP="00272F3A">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18D2777B" w14:textId="77777777" w:rsidR="00272F3A" w:rsidRDefault="00272F3A" w:rsidP="00272F3A">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5D3E60AE" w14:textId="77777777" w:rsidR="00272F3A" w:rsidRDefault="00272F3A" w:rsidP="00272F3A">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3D0FD97D" w14:textId="77777777" w:rsidR="00272F3A" w:rsidRDefault="00272F3A" w:rsidP="00272F3A">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14:paraId="241767EE" w14:textId="77777777" w:rsidR="00272F3A" w:rsidRPr="003918C5" w:rsidRDefault="00272F3A" w:rsidP="00272F3A"/>
    <w:p w14:paraId="5572BEBE" w14:textId="77777777" w:rsidR="00CA53C7" w:rsidRPr="00272F3A" w:rsidRDefault="00CA53C7"/>
    <w:sectPr w:rsidR="00CA53C7" w:rsidRPr="00272F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F1D3B" w14:textId="77777777" w:rsidR="004C33A3" w:rsidRDefault="004C33A3" w:rsidP="00DF4266">
      <w:r>
        <w:separator/>
      </w:r>
    </w:p>
  </w:endnote>
  <w:endnote w:type="continuationSeparator" w:id="0">
    <w:p w14:paraId="6C6D9B0A" w14:textId="77777777" w:rsidR="004C33A3" w:rsidRDefault="004C33A3" w:rsidP="00DF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09866" w14:textId="77777777" w:rsidR="004C33A3" w:rsidRDefault="004C33A3" w:rsidP="00DF4266">
      <w:r>
        <w:separator/>
      </w:r>
    </w:p>
  </w:footnote>
  <w:footnote w:type="continuationSeparator" w:id="0">
    <w:p w14:paraId="6D47C75B" w14:textId="77777777" w:rsidR="004C33A3" w:rsidRDefault="004C33A3" w:rsidP="00DF4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22"/>
    <w:rsid w:val="00066B8B"/>
    <w:rsid w:val="00113F4B"/>
    <w:rsid w:val="001D64D2"/>
    <w:rsid w:val="001F3534"/>
    <w:rsid w:val="00272F3A"/>
    <w:rsid w:val="002B6C4B"/>
    <w:rsid w:val="00344E83"/>
    <w:rsid w:val="00367A4C"/>
    <w:rsid w:val="003B4690"/>
    <w:rsid w:val="004274DF"/>
    <w:rsid w:val="0043397D"/>
    <w:rsid w:val="00433C43"/>
    <w:rsid w:val="004C33A3"/>
    <w:rsid w:val="00512196"/>
    <w:rsid w:val="005C0706"/>
    <w:rsid w:val="005C65D8"/>
    <w:rsid w:val="006B105A"/>
    <w:rsid w:val="007E1D4D"/>
    <w:rsid w:val="00834901"/>
    <w:rsid w:val="00943F7C"/>
    <w:rsid w:val="00BE38B8"/>
    <w:rsid w:val="00C44669"/>
    <w:rsid w:val="00C5522D"/>
    <w:rsid w:val="00CA53C7"/>
    <w:rsid w:val="00DE0F62"/>
    <w:rsid w:val="00DF4266"/>
    <w:rsid w:val="00EB2671"/>
    <w:rsid w:val="00EC71CF"/>
    <w:rsid w:val="00F53D19"/>
    <w:rsid w:val="00F6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D2626"/>
  <w15:chartTrackingRefBased/>
  <w15:docId w15:val="{87D7EA74-AC39-4A9C-A84F-0E9C19863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42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42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F4266"/>
    <w:rPr>
      <w:sz w:val="18"/>
      <w:szCs w:val="18"/>
    </w:rPr>
  </w:style>
  <w:style w:type="paragraph" w:styleId="a5">
    <w:name w:val="footer"/>
    <w:basedOn w:val="a"/>
    <w:link w:val="a6"/>
    <w:uiPriority w:val="99"/>
    <w:unhideWhenUsed/>
    <w:rsid w:val="00DF42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F42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10</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薇 薛</dc:creator>
  <cp:keywords/>
  <dc:description/>
  <cp:lastModifiedBy>薇 薛</cp:lastModifiedBy>
  <cp:revision>20</cp:revision>
  <dcterms:created xsi:type="dcterms:W3CDTF">2022-05-31T03:13:00Z</dcterms:created>
  <dcterms:modified xsi:type="dcterms:W3CDTF">2022-06-01T08:22:00Z</dcterms:modified>
</cp:coreProperties>
</file>