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534"/>
        <w:gridCol w:w="535"/>
        <w:gridCol w:w="1020"/>
        <w:gridCol w:w="1266"/>
        <w:gridCol w:w="830"/>
        <w:gridCol w:w="1219"/>
        <w:gridCol w:w="1226"/>
        <w:gridCol w:w="1226"/>
        <w:gridCol w:w="422"/>
        <w:gridCol w:w="822"/>
        <w:gridCol w:w="621"/>
      </w:tblGrid>
      <w:tr w:rsidR="007C52EF" w:rsidRPr="007C52EF" w:rsidTr="004709FC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C52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</w:t>
            </w:r>
            <w:proofErr w:type="gramStart"/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资助—本专科生</w:t>
            </w:r>
            <w:proofErr w:type="gramEnd"/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国家助学金</w:t>
            </w: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杨嵩松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010-88803535</w:t>
            </w: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515.880000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515.880000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475.872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92.24%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9.22 </w:t>
            </w: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515.880000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515.880000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475.872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92.24%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7C52EF" w:rsidRPr="007C52EF" w:rsidTr="004709FC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C52EF" w:rsidRPr="007C52EF" w:rsidTr="004709FC">
        <w:trPr>
          <w:trHeight w:val="17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保障学校本科生家庭经济困难学生基本生活，调动学校本科生家庭经济困难学生学习积极性，实现精准资助和精准育人的目标。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保障学校本科生家庭经济困难学生基本生活，调动学校本科生家庭经济困难学生学习积极性，对家庭经济困难学生进行</w:t>
            </w:r>
            <w:proofErr w:type="gramStart"/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应助尽助</w:t>
            </w:r>
            <w:proofErr w:type="gramEnd"/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，实现精准资助和精准育人的目标。</w:t>
            </w:r>
          </w:p>
        </w:tc>
      </w:tr>
      <w:tr w:rsidR="007C52EF" w:rsidRPr="007C52EF" w:rsidTr="004709FC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C52EF" w:rsidRPr="007C52EF" w:rsidTr="004709F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按照学校的实际情况，制定具体实施方案、资助范围、评定比例，实现</w:t>
            </w:r>
            <w:proofErr w:type="gramStart"/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应助尽助</w:t>
            </w:r>
            <w:proofErr w:type="gramEnd"/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1466人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下半年，学校家庭经济困难学生减少。</w:t>
            </w:r>
          </w:p>
        </w:tc>
      </w:tr>
      <w:tr w:rsidR="007C52EF" w:rsidRPr="007C52EF" w:rsidTr="004709F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评定工作在学校本科生资助工作领导小组领导下，按照“公平、公正、公开”原则实施。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一致性100%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一致性100%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52EF" w:rsidRPr="007C52EF" w:rsidTr="004709FC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按月发放认定的国家助学金,2021年12月完</w:t>
            </w: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成国家助学金的发放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12月中旬100%完成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12月中旬92.24%完成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下半年，学校家庭经济困难学生减少。</w:t>
            </w:r>
          </w:p>
        </w:tc>
      </w:tr>
      <w:tr w:rsidR="007C52EF" w:rsidRPr="007C52EF" w:rsidTr="004709FC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该项目总成本控制额度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515.88万元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475.872万元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下半年，学校家庭经济困难学生减少。</w:t>
            </w:r>
          </w:p>
        </w:tc>
      </w:tr>
      <w:tr w:rsidR="007C52EF" w:rsidRPr="007C52EF" w:rsidTr="004709FC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面落实国家及北京市学生资助政策，体现党和政府对家庭经济困难学生的关怀，保证全体人民享有接受教育的机会，促进教育公平，使家庭经济困难学生顺利完成学业,并激励学生勤奋学习、努力进取，成为社会主义建设的有用人才，实现资助育人的目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  <w:proofErr w:type="gramStart"/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应助尽助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  <w:proofErr w:type="gramStart"/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应助尽助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2EF" w:rsidRPr="007C52EF" w:rsidRDefault="007C52EF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2EF" w:rsidRPr="007C52EF" w:rsidRDefault="004709FC" w:rsidP="007C52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709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7C52EF"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709FC" w:rsidRPr="007C52EF" w:rsidTr="004709FC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9FC" w:rsidRPr="007C52EF" w:rsidRDefault="004709FC" w:rsidP="004709F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4709FC" w:rsidRPr="007C52EF" w:rsidRDefault="004709FC" w:rsidP="004709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FC" w:rsidRPr="007C52EF" w:rsidRDefault="004709FC" w:rsidP="004709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FC" w:rsidRPr="007C52EF" w:rsidRDefault="004709FC" w:rsidP="004709F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学生满意度达95%以上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FC" w:rsidRPr="007C52EF" w:rsidRDefault="004709FC" w:rsidP="004709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9FC" w:rsidRPr="007C52EF" w:rsidRDefault="004709FC" w:rsidP="004709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9FC" w:rsidRPr="007C52EF" w:rsidRDefault="004709FC" w:rsidP="004709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9FC" w:rsidRPr="007C52EF" w:rsidRDefault="004709FC" w:rsidP="004709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52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09FC" w:rsidRPr="007D7E3E" w:rsidRDefault="004709FC" w:rsidP="004709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指标，但满意度调查资料有待进一步</w:t>
            </w:r>
            <w:proofErr w:type="gramStart"/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4709FC" w:rsidRPr="007C52EF" w:rsidTr="004709FC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9FC" w:rsidRPr="007C52EF" w:rsidRDefault="004709FC" w:rsidP="004709F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52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9FC" w:rsidRPr="007C52EF" w:rsidRDefault="004709FC" w:rsidP="004709F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52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9FC" w:rsidRPr="007C52EF" w:rsidRDefault="004709FC" w:rsidP="004709F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52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92.72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09FC" w:rsidRPr="007C52EF" w:rsidRDefault="004709FC" w:rsidP="004709F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52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4709FC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4709FC"/>
    <w:rsid w:val="007C52EF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2022-05-13T14:34:00Z</dcterms:modified>
</cp:coreProperties>
</file>