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" w:type="dxa"/>
        <w:tblLook w:val="04A0" w:firstRow="1" w:lastRow="0" w:firstColumn="1" w:lastColumn="0" w:noHBand="0" w:noVBand="1"/>
      </w:tblPr>
      <w:tblGrid>
        <w:gridCol w:w="534"/>
        <w:gridCol w:w="541"/>
        <w:gridCol w:w="1029"/>
        <w:gridCol w:w="1036"/>
        <w:gridCol w:w="1029"/>
        <w:gridCol w:w="1577"/>
        <w:gridCol w:w="1140"/>
        <w:gridCol w:w="1051"/>
        <w:gridCol w:w="429"/>
        <w:gridCol w:w="772"/>
        <w:gridCol w:w="588"/>
      </w:tblGrid>
      <w:tr w:rsidR="00F76246" w:rsidRPr="00F76246" w:rsidTr="00F76246">
        <w:trPr>
          <w:trHeight w:val="408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F7624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F7624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F76246" w:rsidRPr="00F76246" w:rsidTr="00F76246">
        <w:trPr>
          <w:trHeight w:val="288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7624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F76246" w:rsidRPr="00F76246" w:rsidTr="00F76246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F76246" w:rsidRPr="00F76246" w:rsidTr="00F76246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246" w:rsidRPr="00F76246" w:rsidRDefault="00F76246" w:rsidP="00F7624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科技创新服务能力建设—基本科研业务费（20）</w:t>
            </w:r>
          </w:p>
        </w:tc>
      </w:tr>
      <w:tr w:rsidR="00F76246" w:rsidRPr="00F76246" w:rsidTr="00F76246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中国音乐学院</w:t>
            </w:r>
          </w:p>
        </w:tc>
      </w:tr>
      <w:tr w:rsidR="00F76246" w:rsidRPr="00F76246" w:rsidTr="00F76246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陈楠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13401106677</w:t>
            </w:r>
          </w:p>
        </w:tc>
      </w:tr>
      <w:tr w:rsidR="00F76246" w:rsidRPr="00F76246" w:rsidTr="00F76246">
        <w:trPr>
          <w:trHeight w:val="288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项目资金</w:t>
            </w: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得分</w:t>
            </w:r>
          </w:p>
        </w:tc>
      </w:tr>
      <w:tr w:rsidR="00F76246" w:rsidRPr="00F76246" w:rsidTr="00F76246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246" w:rsidRPr="00F76246" w:rsidRDefault="00F76246" w:rsidP="00F7624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246" w:rsidRPr="00F76246" w:rsidRDefault="00F76246" w:rsidP="00F7624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18"/>
                <w:szCs w:val="20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18"/>
                <w:szCs w:val="20"/>
              </w:rPr>
              <w:t>180.000000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18"/>
                <w:szCs w:val="20"/>
              </w:rPr>
              <w:t>81.868938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18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18"/>
                <w:szCs w:val="20"/>
              </w:rPr>
              <w:t>45.48%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18"/>
                <w:szCs w:val="20"/>
              </w:rPr>
              <w:t xml:space="preserve">4.55 </w:t>
            </w:r>
          </w:p>
        </w:tc>
      </w:tr>
      <w:tr w:rsidR="00F76246" w:rsidRPr="00F76246" w:rsidTr="00F76246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246" w:rsidRPr="00F76246" w:rsidRDefault="00F76246" w:rsidP="00F7624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246" w:rsidRPr="00F76246" w:rsidRDefault="00F76246" w:rsidP="00F7624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18"/>
                <w:szCs w:val="20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18"/>
                <w:szCs w:val="20"/>
              </w:rPr>
              <w:t>180.000000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18"/>
                <w:szCs w:val="20"/>
              </w:rPr>
              <w:t>81.868938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18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18"/>
                <w:szCs w:val="20"/>
              </w:rPr>
              <w:t>45.48%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18"/>
                <w:szCs w:val="20"/>
              </w:rPr>
              <w:t>—</w:t>
            </w:r>
          </w:p>
        </w:tc>
      </w:tr>
      <w:tr w:rsidR="00F76246" w:rsidRPr="00F76246" w:rsidTr="00F76246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246" w:rsidRPr="00F76246" w:rsidRDefault="00F76246" w:rsidP="00F7624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6246" w:rsidRPr="00F76246" w:rsidRDefault="00F76246" w:rsidP="00F7624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</w:t>
            </w: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—</w:t>
            </w:r>
          </w:p>
        </w:tc>
      </w:tr>
      <w:tr w:rsidR="00F76246" w:rsidRPr="00F76246" w:rsidTr="00F76246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246" w:rsidRPr="00F76246" w:rsidRDefault="00F76246" w:rsidP="00F7624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6246" w:rsidRPr="00F76246" w:rsidRDefault="00F76246" w:rsidP="00F7624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—</w:t>
            </w:r>
          </w:p>
        </w:tc>
      </w:tr>
      <w:tr w:rsidR="00F76246" w:rsidRPr="00F76246" w:rsidTr="00F76246">
        <w:trPr>
          <w:trHeight w:val="288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实际完成情况</w:t>
            </w:r>
          </w:p>
        </w:tc>
      </w:tr>
      <w:tr w:rsidR="00F76246" w:rsidRPr="00F76246" w:rsidTr="00F76246">
        <w:trPr>
          <w:trHeight w:val="204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246" w:rsidRPr="00F76246" w:rsidRDefault="00F76246" w:rsidP="00F7624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中国音乐学院科研水平进一步加强，科研层次进一步提升，科研队伍建设更为合理。1.整理中国音乐学已有的研究成果，开展基础理论研究。2.召开“中国音乐文化研究”学术研讨会 。3.收集、采编、整理中国传统音乐资料。4.制作中国乐器多媒体数据库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.整理中国音乐学已有的研究成果，开展基础理论研究，举办学术调研4场，撰写调研报告6篇，并申报国家社科基金艺术学项目1项。2.召开为期两天的“中国乐派”专题研讨会。3.收集、采编、整理中国传统音乐资料完成音视频资料50小时的整理加工，以及500张图片处理。4.制作中国乐器多媒体数据库并完成上线。</w:t>
            </w:r>
          </w:p>
        </w:tc>
      </w:tr>
      <w:tr w:rsidR="00F76246" w:rsidRPr="00F76246" w:rsidTr="00F76246">
        <w:trPr>
          <w:trHeight w:val="741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偏差原因分析及改进措施</w:t>
            </w:r>
          </w:p>
        </w:tc>
      </w:tr>
      <w:tr w:rsidR="00F76246" w:rsidRPr="00F76246" w:rsidTr="00F76246">
        <w:trPr>
          <w:trHeight w:val="68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246" w:rsidRPr="00F76246" w:rsidRDefault="00F76246" w:rsidP="00F7624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产出指标（50分）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发表学术论文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北京市音乐师范教学体系模式研究子项目承诺的3篇论文尚未发表</w:t>
            </w:r>
          </w:p>
        </w:tc>
      </w:tr>
      <w:tr w:rsidR="00F76246" w:rsidRPr="00F76246" w:rsidTr="00F76246">
        <w:trPr>
          <w:trHeight w:val="68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246" w:rsidRPr="00F76246" w:rsidRDefault="00F76246" w:rsidP="00F7624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246" w:rsidRPr="00F76246" w:rsidRDefault="00F76246" w:rsidP="00F7624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246" w:rsidRPr="00F76246" w:rsidRDefault="00F76246" w:rsidP="00F7624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召开学术研讨会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3.</w:t>
            </w:r>
            <w:r w:rsidR="00775A6A">
              <w:rPr>
                <w:rFonts w:ascii="宋体" w:eastAsia="宋体" w:hAnsi="宋体" w:cs="宋体"/>
                <w:kern w:val="0"/>
                <w:sz w:val="20"/>
                <w:szCs w:val="20"/>
              </w:rPr>
              <w:t>7</w:t>
            </w: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F76246" w:rsidRPr="00F76246" w:rsidTr="00F76246">
        <w:trPr>
          <w:trHeight w:val="68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246" w:rsidRPr="00F76246" w:rsidRDefault="00F76246" w:rsidP="00F7624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246" w:rsidRPr="00F76246" w:rsidRDefault="00F76246" w:rsidP="00F7624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246" w:rsidRPr="00F76246" w:rsidRDefault="00F76246" w:rsidP="00F7624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制作音视频资料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50小时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50小时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3.</w:t>
            </w:r>
            <w:r w:rsidR="00775A6A">
              <w:rPr>
                <w:rFonts w:ascii="宋体" w:eastAsia="宋体" w:hAnsi="宋体" w:cs="宋体"/>
                <w:kern w:val="0"/>
                <w:sz w:val="20"/>
                <w:szCs w:val="20"/>
              </w:rPr>
              <w:t>7</w:t>
            </w: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F76246" w:rsidRPr="00F76246" w:rsidTr="00F76246">
        <w:trPr>
          <w:trHeight w:val="68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246" w:rsidRPr="00F76246" w:rsidRDefault="00F76246" w:rsidP="00F7624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246" w:rsidRPr="00F76246" w:rsidRDefault="00F76246" w:rsidP="00F7624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246" w:rsidRPr="00F76246" w:rsidRDefault="00F76246" w:rsidP="00F7624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处理图片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500张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500张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3.</w:t>
            </w:r>
            <w:r w:rsidR="00775A6A">
              <w:rPr>
                <w:rFonts w:ascii="宋体" w:eastAsia="宋体" w:hAnsi="宋体" w:cs="宋体"/>
                <w:kern w:val="0"/>
                <w:sz w:val="20"/>
                <w:szCs w:val="20"/>
              </w:rPr>
              <w:t>7</w:t>
            </w: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F76246" w:rsidRPr="00F76246" w:rsidTr="00F76246">
        <w:trPr>
          <w:trHeight w:val="68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246" w:rsidRPr="00F76246" w:rsidRDefault="00F76246" w:rsidP="00F7624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246" w:rsidRPr="00F76246" w:rsidRDefault="00F76246" w:rsidP="00F7624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论文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达到公开发表水平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达到公开发表水平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76246" w:rsidRPr="00F76246" w:rsidRDefault="00775A6A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指标设定应更加具体、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明确</w:t>
            </w:r>
            <w:r w:rsidR="00F76246"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  <w:proofErr w:type="gramEnd"/>
          </w:p>
        </w:tc>
      </w:tr>
      <w:tr w:rsidR="00F76246" w:rsidRPr="00F76246" w:rsidTr="00F76246">
        <w:trPr>
          <w:trHeight w:val="68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246" w:rsidRPr="00F76246" w:rsidRDefault="00F76246" w:rsidP="00F7624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246" w:rsidRPr="00F76246" w:rsidRDefault="00F76246" w:rsidP="00F7624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246" w:rsidRPr="00F76246" w:rsidRDefault="00F76246" w:rsidP="00F7624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音视频、图片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符合数据库录入规范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符合数据库录入规范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76246" w:rsidRPr="00F76246" w:rsidRDefault="00775A6A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75A6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指标设定应更加具体、</w:t>
            </w:r>
            <w:proofErr w:type="gramStart"/>
            <w:r w:rsidRPr="00775A6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明确</w:t>
            </w:r>
            <w:r w:rsidR="00F76246"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  <w:proofErr w:type="gramEnd"/>
          </w:p>
        </w:tc>
      </w:tr>
      <w:tr w:rsidR="00F76246" w:rsidRPr="00F76246" w:rsidTr="00F76246">
        <w:trPr>
          <w:trHeight w:val="68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246" w:rsidRPr="00F76246" w:rsidRDefault="00F76246" w:rsidP="00F7624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246" w:rsidRPr="00F76246" w:rsidRDefault="00F76246" w:rsidP="00F7624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246" w:rsidRPr="00F76246" w:rsidRDefault="00F76246" w:rsidP="00F7624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召开学术研讨会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达到相应学术水平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达到相应学术水平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76246" w:rsidRPr="00F76246" w:rsidRDefault="00775A6A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75A6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指标设定应更加具体、</w:t>
            </w:r>
            <w:proofErr w:type="gramStart"/>
            <w:r w:rsidRPr="00775A6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明确</w:t>
            </w:r>
            <w:r w:rsidR="00F76246"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  <w:proofErr w:type="gramEnd"/>
          </w:p>
        </w:tc>
      </w:tr>
      <w:tr w:rsidR="00F76246" w:rsidRPr="00F76246" w:rsidTr="00F76246">
        <w:trPr>
          <w:trHeight w:val="57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246" w:rsidRPr="00F76246" w:rsidRDefault="00F76246" w:rsidP="00F7624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246" w:rsidRPr="00F76246" w:rsidRDefault="00F76246" w:rsidP="00F7624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2020.3—12完成项目</w:t>
            </w:r>
            <w:proofErr w:type="gramStart"/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承若指标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2020.3—12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2020.3—12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76246" w:rsidRPr="00F76246" w:rsidRDefault="00775A6A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时效</w:t>
            </w:r>
            <w:r w:rsidRPr="00775A6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指标设定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明确性和细化程度不高</w:t>
            </w:r>
            <w:r w:rsidR="00F76246"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  <w:bookmarkStart w:id="0" w:name="_GoBack"/>
            <w:bookmarkEnd w:id="0"/>
          </w:p>
        </w:tc>
      </w:tr>
      <w:tr w:rsidR="00F76246" w:rsidRPr="00F76246" w:rsidTr="00F76246">
        <w:trPr>
          <w:trHeight w:val="95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246" w:rsidRPr="00F76246" w:rsidRDefault="00F76246" w:rsidP="00F7624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246" w:rsidRPr="00F76246" w:rsidRDefault="00F76246" w:rsidP="00F7624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项目预算控制数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预算控制在180万元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81.868938万元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246" w:rsidRPr="00F76246" w:rsidRDefault="00775A6A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6.25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结余经费大部分为差旅费，因新冠疫情影响，外出差旅受限，待疫情缓解后再支出费用。</w:t>
            </w:r>
          </w:p>
        </w:tc>
      </w:tr>
      <w:tr w:rsidR="00F76246" w:rsidRPr="00F76246" w:rsidTr="00F76246">
        <w:trPr>
          <w:trHeight w:val="57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246" w:rsidRPr="00F76246" w:rsidRDefault="00F76246" w:rsidP="00F7624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效益指标（30分）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科研水平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进一步加强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进一步加强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76246" w:rsidRPr="00F76246" w:rsidRDefault="00910D4C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10D4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基本完成既定目标，效益发挥有待更进一步提升</w:t>
            </w:r>
            <w:r w:rsidR="00F76246"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F76246" w:rsidRPr="00F76246" w:rsidTr="00F76246">
        <w:trPr>
          <w:trHeight w:val="57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246" w:rsidRPr="00F76246" w:rsidRDefault="00F76246" w:rsidP="00F7624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6246" w:rsidRPr="00F76246" w:rsidRDefault="00F76246" w:rsidP="00F7624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246" w:rsidRPr="00F76246" w:rsidRDefault="00F76246" w:rsidP="00F7624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科研层次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进一步提升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进一步加强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76246" w:rsidRPr="00F76246" w:rsidRDefault="00910D4C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10D4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基本完成既定目标，效益发挥有待更进一步提升</w:t>
            </w:r>
            <w:r w:rsidR="00F76246"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F76246" w:rsidRPr="00F76246" w:rsidTr="00F76246">
        <w:trPr>
          <w:trHeight w:val="57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246" w:rsidRPr="00F76246" w:rsidRDefault="00F76246" w:rsidP="00F7624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6246" w:rsidRPr="00F76246" w:rsidRDefault="00F76246" w:rsidP="00F7624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246" w:rsidRPr="00F76246" w:rsidRDefault="00F76246" w:rsidP="00F7624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科研队伍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更为合理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进一步加强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76246" w:rsidRPr="00F76246" w:rsidRDefault="00910D4C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10D4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基本完成既定目标，效益发挥有待更进一步提升</w:t>
            </w:r>
            <w:r w:rsidR="00F76246"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F76246" w:rsidRPr="00F76246" w:rsidTr="00F76246">
        <w:trPr>
          <w:trHeight w:val="77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246" w:rsidRPr="00F76246" w:rsidRDefault="00F76246" w:rsidP="00F7624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服务对象满意度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76246" w:rsidRPr="00F76246" w:rsidRDefault="00910D4C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10D4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年初未设满意度指标，根据自评表指标权重设置要求，我们认为此处应根据项目所能实现的服务对象满意度设定相应分值；</w:t>
            </w:r>
            <w:r w:rsidR="00F76246"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F76246" w:rsidRPr="00F76246" w:rsidTr="00F76246">
        <w:trPr>
          <w:trHeight w:val="471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F76246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F76246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80.05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76246" w:rsidRPr="00F76246" w:rsidRDefault="00F76246" w:rsidP="00F762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7624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523907" w:rsidRDefault="00775A6A"/>
    <w:sectPr w:rsidR="00523907" w:rsidSect="003C35F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38E"/>
    <w:rsid w:val="003C35F7"/>
    <w:rsid w:val="003F038E"/>
    <w:rsid w:val="00775A6A"/>
    <w:rsid w:val="00910D4C"/>
    <w:rsid w:val="00E41203"/>
    <w:rsid w:val="00E41B87"/>
    <w:rsid w:val="00F76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96BB8F-67B4-4C1A-AE63-592B086EC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43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209</Words>
  <Characters>1196</Characters>
  <Application>Microsoft Office Word</Application>
  <DocSecurity>0</DocSecurity>
  <Lines>9</Lines>
  <Paragraphs>2</Paragraphs>
  <ScaleCrop>false</ScaleCrop>
  <Company/>
  <LinksUpToDate>false</LinksUpToDate>
  <CharactersWithSpaces>1403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CQP03郭丰</dc:creator>
  <cp:keywords/>
  <dc:description/>
  <cp:lastModifiedBy>abc</cp:lastModifiedBy>
  <cp:revision>7</cp:revision>
  <dcterms:created xsi:type="dcterms:W3CDTF">2022-04-25T13:34:00Z</dcterms:created>
  <dcterms:modified xsi:type="dcterms:W3CDTF">2022-05-14T09:35:00Z</dcterms:modified>
</cp:coreProperties>
</file>