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C3" w:rsidRDefault="009D3B7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 xml:space="preserve">3       </w:t>
      </w:r>
    </w:p>
    <w:p w:rsidR="005C24C3" w:rsidRDefault="009D3B74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C24C3" w:rsidRDefault="009D3B7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C24C3" w:rsidRDefault="005C24C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0"/>
        <w:gridCol w:w="596"/>
        <w:gridCol w:w="710"/>
      </w:tblGrid>
      <w:tr w:rsidR="005C24C3">
        <w:trPr>
          <w:trHeight w:hRule="exact" w:val="46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信息化建设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教委北京电子科技职业学院核心交换及服务器区域安全建设项目（高水平院校）（中央）（滚动预算）</w:t>
            </w:r>
          </w:p>
        </w:tc>
      </w:tr>
      <w:tr w:rsidR="005C24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北京电子科技职业学院</w:t>
            </w:r>
          </w:p>
        </w:tc>
      </w:tr>
      <w:tr w:rsidR="005C24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胡晨光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87220799</w:t>
            </w:r>
          </w:p>
        </w:tc>
      </w:tr>
      <w:tr w:rsidR="005C24C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C24C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67.3126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67.3126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67.2498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9.91</w:t>
            </w:r>
          </w:p>
        </w:tc>
      </w:tr>
      <w:tr w:rsidR="005C24C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C24C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C24C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C24C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C24C3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对学校网络核心路由设备进行冗余建设，提高学校网络的稳定性和安全性；对内网服务器区域进行安全防护，对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VMware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私有云安全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进行安全防护。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学校网络核心路由设备进行冗余建设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对内网服务器区域安全防护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VMware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进行安全防护。</w:t>
            </w:r>
          </w:p>
        </w:tc>
      </w:tr>
      <w:tr w:rsidR="005C24C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C24C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核心路由器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防火墙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虚拟化防火墙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设备验收通过率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5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3-11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  <w:r w:rsidR="00382D3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验收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8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设备购置成本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不高于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67.3126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67.2498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4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校园网核心路由器可用性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5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C24C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9D3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99.91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4C3" w:rsidRDefault="005C2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C24C3" w:rsidRDefault="005C24C3">
      <w:pPr>
        <w:rPr>
          <w:rFonts w:ascii="仿宋_GB2312" w:eastAsia="仿宋_GB2312"/>
          <w:vanish/>
          <w:sz w:val="32"/>
          <w:szCs w:val="32"/>
        </w:rPr>
      </w:pPr>
    </w:p>
    <w:sectPr w:rsidR="005C24C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74" w:rsidRDefault="009D3B74" w:rsidP="00382D3C">
      <w:r>
        <w:separator/>
      </w:r>
    </w:p>
  </w:endnote>
  <w:endnote w:type="continuationSeparator" w:id="0">
    <w:p w:rsidR="009D3B74" w:rsidRDefault="009D3B74" w:rsidP="0038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74" w:rsidRDefault="009D3B74" w:rsidP="00382D3C">
      <w:r>
        <w:separator/>
      </w:r>
    </w:p>
  </w:footnote>
  <w:footnote w:type="continuationSeparator" w:id="0">
    <w:p w:rsidR="009D3B74" w:rsidRDefault="009D3B74" w:rsidP="00382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00512C82"/>
    <w:rsid w:val="003435ED"/>
    <w:rsid w:val="00382D3C"/>
    <w:rsid w:val="0045622B"/>
    <w:rsid w:val="00512C82"/>
    <w:rsid w:val="005C24C3"/>
    <w:rsid w:val="008A3EEA"/>
    <w:rsid w:val="009D3B74"/>
    <w:rsid w:val="00B47A57"/>
    <w:rsid w:val="00CE49C2"/>
    <w:rsid w:val="00E017CD"/>
    <w:rsid w:val="00F561EB"/>
    <w:rsid w:val="083D1273"/>
    <w:rsid w:val="0C507DF1"/>
    <w:rsid w:val="1ABA4030"/>
    <w:rsid w:val="1F497277"/>
    <w:rsid w:val="2C233A9B"/>
    <w:rsid w:val="3CD94593"/>
    <w:rsid w:val="6DD9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lint</cp:lastModifiedBy>
  <cp:revision>4</cp:revision>
  <dcterms:created xsi:type="dcterms:W3CDTF">2021-03-12T07:31:00Z</dcterms:created>
  <dcterms:modified xsi:type="dcterms:W3CDTF">2022-06-06T05:09:00Z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eyJoZGlkIjoiMDcwZWQxZmUwYTk1ZDA3MjM3Y2M1N2ViMmJiOTMwZTQifQ==</vt:lpwstr>
  </property>
  <property fmtid="{D5CDD505-2E9C-101B-9397-08002B2CF9AE}" pid="3" name="KSOProductBuildVer">
    <vt:lpwstr>2052-11.1.0.11691</vt:lpwstr>
  </property>
  <property fmtid="{D5CDD505-2E9C-101B-9397-08002B2CF9AE}" pid="4" name="ICV">
    <vt:lpwstr>7B64C011154F4C24B4C16BB9C5F11231</vt:lpwstr>
  </property>
</Properties>
</file>