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35"/>
        <w:gridCol w:w="969"/>
        <w:gridCol w:w="1097"/>
        <w:gridCol w:w="1939"/>
        <w:gridCol w:w="1749"/>
        <w:gridCol w:w="1316"/>
        <w:gridCol w:w="1316"/>
        <w:gridCol w:w="1316"/>
        <w:gridCol w:w="1193"/>
        <w:gridCol w:w="1193"/>
        <w:gridCol w:w="1551"/>
      </w:tblGrid>
      <w:tr w:rsidR="004F65D2" w:rsidRPr="004F65D2" w:rsidTr="004F65D2">
        <w:trPr>
          <w:trHeight w:val="408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4F65D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4F65D2" w:rsidRPr="004F65D2" w:rsidTr="004F65D2">
        <w:trPr>
          <w:trHeight w:val="288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4F65D2" w:rsidRPr="004F65D2" w:rsidTr="008D0D70">
        <w:trPr>
          <w:trHeight w:val="288"/>
          <w:jc w:val="center"/>
        </w:trPr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F65D2" w:rsidRPr="004F65D2" w:rsidTr="008D0D70">
        <w:trPr>
          <w:trHeight w:val="288"/>
          <w:jc w:val="center"/>
        </w:trPr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408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5D2" w:rsidRPr="004F65D2" w:rsidRDefault="004F65D2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科技创新服务能力建设-高精尖学科建设-旅游管理学科（分类发展）</w:t>
            </w:r>
          </w:p>
        </w:tc>
      </w:tr>
      <w:tr w:rsidR="004F65D2" w:rsidRPr="004F65D2" w:rsidTr="008D0D70">
        <w:trPr>
          <w:trHeight w:val="288"/>
          <w:jc w:val="center"/>
        </w:trPr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17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5D2" w:rsidRPr="004F65D2" w:rsidRDefault="004F65D2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5D2" w:rsidRPr="004F65D2" w:rsidRDefault="004F65D2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18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5D2" w:rsidRPr="004F65D2" w:rsidRDefault="004F65D2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北京第二外国语学院</w:t>
            </w:r>
          </w:p>
        </w:tc>
      </w:tr>
      <w:tr w:rsidR="004F65D2" w:rsidRPr="004F65D2" w:rsidTr="008D0D70">
        <w:trPr>
          <w:trHeight w:val="288"/>
          <w:jc w:val="center"/>
        </w:trPr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17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5D2" w:rsidRPr="004F65D2" w:rsidRDefault="004F65D2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计金标</w:t>
            </w:r>
            <w:proofErr w:type="gramEnd"/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5D2" w:rsidRPr="004F65D2" w:rsidRDefault="004F65D2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18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5D2" w:rsidRPr="004F65D2" w:rsidRDefault="004F65D2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65778003</w:t>
            </w:r>
          </w:p>
        </w:tc>
      </w:tr>
      <w:tr w:rsidR="004F65D2" w:rsidRPr="004F65D2" w:rsidTr="008D0D70">
        <w:trPr>
          <w:trHeight w:val="564"/>
          <w:jc w:val="center"/>
        </w:trPr>
        <w:tc>
          <w:tcPr>
            <w:tcW w:w="91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13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4F65D2" w:rsidRPr="004F65D2" w:rsidTr="008D0D70">
        <w:trPr>
          <w:trHeight w:val="288"/>
          <w:jc w:val="center"/>
        </w:trPr>
        <w:tc>
          <w:tcPr>
            <w:tcW w:w="91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5D2" w:rsidRPr="004F65D2" w:rsidRDefault="004F65D2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5D2" w:rsidRPr="004F65D2" w:rsidRDefault="004F65D2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200.000000 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200.000000 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185.097485 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92.55%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9.25 </w:t>
            </w:r>
          </w:p>
        </w:tc>
      </w:tr>
      <w:tr w:rsidR="004F65D2" w:rsidRPr="004F65D2" w:rsidTr="008D0D70">
        <w:trPr>
          <w:trHeight w:val="288"/>
          <w:jc w:val="center"/>
        </w:trPr>
        <w:tc>
          <w:tcPr>
            <w:tcW w:w="91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5D2" w:rsidRPr="004F65D2" w:rsidRDefault="004F65D2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5D2" w:rsidRPr="004F65D2" w:rsidRDefault="004F65D2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200.000000 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200.000000 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185.097485 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5D2" w:rsidRPr="004F65D2" w:rsidRDefault="004F65D2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92.55%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F65D2" w:rsidRPr="004F65D2" w:rsidTr="008D0D70">
        <w:trPr>
          <w:trHeight w:val="288"/>
          <w:jc w:val="center"/>
        </w:trPr>
        <w:tc>
          <w:tcPr>
            <w:tcW w:w="91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5D2" w:rsidRPr="004F65D2" w:rsidRDefault="004F65D2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5D2" w:rsidRPr="004F65D2" w:rsidRDefault="004F65D2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上年结转资金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5D2" w:rsidRPr="004F65D2" w:rsidRDefault="004F65D2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F65D2" w:rsidRPr="004F65D2" w:rsidTr="008D0D70">
        <w:trPr>
          <w:trHeight w:val="324"/>
          <w:jc w:val="center"/>
        </w:trPr>
        <w:tc>
          <w:tcPr>
            <w:tcW w:w="91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5D2" w:rsidRPr="004F65D2" w:rsidRDefault="004F65D2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5D2" w:rsidRPr="004F65D2" w:rsidRDefault="004F65D2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其他资金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5D2" w:rsidRPr="004F65D2" w:rsidRDefault="004F65D2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F65D2" w:rsidRPr="004F65D2" w:rsidTr="008D0D70">
        <w:trPr>
          <w:trHeight w:val="564"/>
          <w:jc w:val="center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24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23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4F65D2" w:rsidRPr="004F65D2" w:rsidTr="008D0D70">
        <w:trPr>
          <w:trHeight w:val="3432"/>
          <w:jc w:val="center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5D2" w:rsidRPr="004F65D2" w:rsidRDefault="004F65D2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年度目标：计划于2021年在学术能力、人才培养水平、国际化办学程度三个方面继续提高，其中具体落实到任务将体现在：1.举办国际会议；2.出版专著；3.建设高水平课程；4.发表高水平学术论文 四个方面。将预算投入200万元，达到人才培养</w:t>
            </w:r>
            <w:proofErr w:type="gramStart"/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满意度超</w:t>
            </w:r>
            <w:proofErr w:type="gramEnd"/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90%，学术成果数量较2019年提高10%，国际化活动数量比2019年提高10%的三大年度目标。为三年建设高精尖旅游学科打下坚实的基础。</w:t>
            </w:r>
          </w:p>
        </w:tc>
        <w:tc>
          <w:tcPr>
            <w:tcW w:w="231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预期目标全部完成</w:t>
            </w:r>
          </w:p>
        </w:tc>
      </w:tr>
      <w:tr w:rsidR="004F65D2" w:rsidRPr="004F65D2" w:rsidTr="008D0D70">
        <w:trPr>
          <w:trHeight w:val="576"/>
          <w:jc w:val="center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绩效指标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一级指标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二级指标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三级指标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年度指标值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实际完成值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  <w:tc>
          <w:tcPr>
            <w:tcW w:w="13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偏差原因分析及改进</w:t>
            </w: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措施</w:t>
            </w:r>
          </w:p>
        </w:tc>
      </w:tr>
      <w:tr w:rsidR="004F65D2" w:rsidRPr="004F65D2" w:rsidTr="008D0D70">
        <w:trPr>
          <w:trHeight w:val="540"/>
          <w:jc w:val="center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5D2" w:rsidRPr="004F65D2" w:rsidRDefault="004F65D2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产</w:t>
            </w: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出</w:t>
            </w: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指</w:t>
            </w: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标</w:t>
            </w: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（50分）</w:t>
            </w: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数量指标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kern w:val="0"/>
                <w:sz w:val="22"/>
              </w:rPr>
              <w:t>学术会议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4个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12场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3.75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3.75</w:t>
            </w:r>
          </w:p>
        </w:tc>
        <w:tc>
          <w:tcPr>
            <w:tcW w:w="138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超额完成较多，偏差原因：疫情反复的影响导致部分调研和参会的差旅费调整为线上讲座、专家咨询等；部分成果在出版、发表的修改完善过程出现拖延，导致2020年成果延续到2021年发表。</w:t>
            </w: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改进措施：进一步加强预算编报的精准性与科学性。</w:t>
            </w:r>
          </w:p>
        </w:tc>
      </w:tr>
      <w:tr w:rsidR="004F65D2" w:rsidRPr="004F65D2" w:rsidTr="008D0D70">
        <w:trPr>
          <w:trHeight w:val="540"/>
          <w:jc w:val="center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5D2" w:rsidRPr="004F65D2" w:rsidRDefault="004F65D2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5D2" w:rsidRPr="004F65D2" w:rsidRDefault="004F65D2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5D2" w:rsidRPr="004F65D2" w:rsidRDefault="004F65D2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kern w:val="0"/>
                <w:sz w:val="22"/>
              </w:rPr>
              <w:t>专著成果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4个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22本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3.75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389" w:type="pct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5D2" w:rsidRPr="004F65D2" w:rsidRDefault="004F65D2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F65D2" w:rsidRPr="004F65D2" w:rsidTr="008D0D70">
        <w:trPr>
          <w:trHeight w:val="540"/>
          <w:jc w:val="center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5D2" w:rsidRPr="004F65D2" w:rsidRDefault="004F65D2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5D2" w:rsidRPr="004F65D2" w:rsidRDefault="004F65D2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5D2" w:rsidRPr="004F65D2" w:rsidRDefault="004F65D2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kern w:val="0"/>
                <w:sz w:val="22"/>
              </w:rPr>
              <w:t>课程建设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kern w:val="0"/>
                <w:sz w:val="22"/>
              </w:rPr>
              <w:t>2门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2门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3.75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3.75</w:t>
            </w:r>
          </w:p>
        </w:tc>
        <w:tc>
          <w:tcPr>
            <w:tcW w:w="1389" w:type="pct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5D2" w:rsidRPr="004F65D2" w:rsidRDefault="004F65D2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F65D2" w:rsidRPr="004F65D2" w:rsidTr="008D0D70">
        <w:trPr>
          <w:trHeight w:val="540"/>
          <w:jc w:val="center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5D2" w:rsidRPr="004F65D2" w:rsidRDefault="004F65D2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5D2" w:rsidRPr="004F65D2" w:rsidRDefault="004F65D2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5D2" w:rsidRPr="004F65D2" w:rsidRDefault="004F65D2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kern w:val="0"/>
                <w:sz w:val="22"/>
              </w:rPr>
              <w:t>科研论文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kern w:val="0"/>
                <w:sz w:val="22"/>
              </w:rPr>
              <w:t>40篇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76篇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3.75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389" w:type="pct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5D2" w:rsidRPr="004F65D2" w:rsidRDefault="004F65D2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A2505" w:rsidRPr="004F65D2" w:rsidTr="008D0D70">
        <w:trPr>
          <w:trHeight w:val="1080"/>
          <w:jc w:val="center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505" w:rsidRPr="004F65D2" w:rsidRDefault="004A2505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505" w:rsidRPr="004F65D2" w:rsidRDefault="004A2505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F65D2" w:rsidRDefault="004A2505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质量指标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505" w:rsidRPr="004F65D2" w:rsidRDefault="004A2505" w:rsidP="004F65D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kern w:val="0"/>
                <w:sz w:val="22"/>
              </w:rPr>
              <w:t>全国性、国际性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F65D2" w:rsidRDefault="004A2505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会议档次为行业一流会议，参会人数&gt;300人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F65D2" w:rsidRDefault="004A2505" w:rsidP="004F65D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F65D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会议档次为行业一流会议，120人线下，2万多人线上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F65D2" w:rsidRDefault="004A2505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3.75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F65D2" w:rsidRDefault="004A2505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3.75</w:t>
            </w:r>
          </w:p>
        </w:tc>
        <w:tc>
          <w:tcPr>
            <w:tcW w:w="1389" w:type="pct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F65D2" w:rsidRDefault="004A2505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  <w:p w:rsidR="004A2505" w:rsidRPr="004A2505" w:rsidRDefault="004A2505" w:rsidP="004A250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完成质量指标，但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在专著和论文质量方面</w:t>
            </w: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仍有提升与改进空间。</w:t>
            </w:r>
          </w:p>
        </w:tc>
      </w:tr>
      <w:tr w:rsidR="004A2505" w:rsidRPr="004F65D2" w:rsidTr="008D0D70">
        <w:trPr>
          <w:trHeight w:val="699"/>
          <w:jc w:val="center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505" w:rsidRPr="004F65D2" w:rsidRDefault="004A2505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505" w:rsidRPr="004F65D2" w:rsidRDefault="004A2505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505" w:rsidRPr="004F65D2" w:rsidRDefault="004A2505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505" w:rsidRPr="004F65D2" w:rsidRDefault="004A2505" w:rsidP="004F65D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kern w:val="0"/>
                <w:sz w:val="22"/>
              </w:rPr>
              <w:t>标志性专著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F65D2" w:rsidRDefault="004A2505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行业首发，出版社档次，专业性等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505" w:rsidRPr="004F65D2" w:rsidRDefault="004A2505" w:rsidP="004F65D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F65D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标志性专著出版</w:t>
            </w:r>
            <w:r w:rsidRPr="004F65D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</w:t>
            </w:r>
            <w:r w:rsidRPr="004F65D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本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F65D2" w:rsidRDefault="004A2505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3.75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F65D2" w:rsidRDefault="004A2505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389" w:type="pct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F65D2" w:rsidRDefault="004A2505" w:rsidP="004F65D2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4A2505" w:rsidRPr="004F65D2" w:rsidTr="008D0D70">
        <w:trPr>
          <w:trHeight w:val="1080"/>
          <w:jc w:val="center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505" w:rsidRPr="004F65D2" w:rsidRDefault="004A2505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505" w:rsidRPr="004F65D2" w:rsidRDefault="004A2505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505" w:rsidRPr="004F65D2" w:rsidRDefault="004A2505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505" w:rsidRPr="004F65D2" w:rsidRDefault="004A2505" w:rsidP="004F65D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kern w:val="0"/>
                <w:sz w:val="22"/>
              </w:rPr>
              <w:t>精品课程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F65D2" w:rsidRDefault="004A2505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在</w:t>
            </w:r>
            <w:proofErr w:type="gramStart"/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全国性慕课平台</w:t>
            </w:r>
            <w:proofErr w:type="gramEnd"/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上线2门，争创</w:t>
            </w:r>
            <w:proofErr w:type="gramStart"/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教育部金课</w:t>
            </w:r>
            <w:proofErr w:type="gramEnd"/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F65D2" w:rsidRDefault="004A2505" w:rsidP="004F65D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F65D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在</w:t>
            </w:r>
            <w:proofErr w:type="gramStart"/>
            <w:r w:rsidRPr="004F65D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全国性慕课平台</w:t>
            </w:r>
            <w:proofErr w:type="gramEnd"/>
            <w:r w:rsidRPr="004F65D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上线2门，争创</w:t>
            </w:r>
            <w:proofErr w:type="gramStart"/>
            <w:r w:rsidRPr="004F65D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教育部金课</w:t>
            </w:r>
            <w:proofErr w:type="gramEnd"/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F65D2" w:rsidRDefault="004A2505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3.75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F65D2" w:rsidRDefault="004A2505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3.75</w:t>
            </w:r>
          </w:p>
        </w:tc>
        <w:tc>
          <w:tcPr>
            <w:tcW w:w="1389" w:type="pct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F65D2" w:rsidRDefault="004A2505" w:rsidP="004F65D2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4A2505" w:rsidRPr="004F65D2" w:rsidTr="008D0D70">
        <w:trPr>
          <w:trHeight w:val="1193"/>
          <w:jc w:val="center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505" w:rsidRPr="004F65D2" w:rsidRDefault="004A2505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505" w:rsidRPr="004F65D2" w:rsidRDefault="004A2505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505" w:rsidRPr="004F65D2" w:rsidRDefault="004A2505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505" w:rsidRPr="004F65D2" w:rsidRDefault="004A2505" w:rsidP="004F65D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kern w:val="0"/>
                <w:sz w:val="22"/>
              </w:rPr>
              <w:t>高水平论文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F65D2" w:rsidRDefault="004A2505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其中SSCI15篇，CSSCI20篇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F65D2" w:rsidRDefault="004A2505" w:rsidP="004F65D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F65D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SSCI27篇；CSSCI33篇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F65D2" w:rsidRDefault="004A2505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3.75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F65D2" w:rsidRDefault="004A2505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389" w:type="pct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F65D2" w:rsidRDefault="004A2505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4F65D2" w:rsidRPr="004F65D2" w:rsidTr="008D0D70">
        <w:trPr>
          <w:trHeight w:val="699"/>
          <w:jc w:val="center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5D2" w:rsidRPr="004F65D2" w:rsidRDefault="004F65D2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5D2" w:rsidRPr="004F65D2" w:rsidRDefault="004F65D2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时效指标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kern w:val="0"/>
                <w:sz w:val="22"/>
              </w:rPr>
              <w:t>学术会议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65D2" w:rsidRPr="004F65D2" w:rsidRDefault="004F65D2" w:rsidP="004F65D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kern w:val="0"/>
                <w:sz w:val="22"/>
              </w:rPr>
              <w:t>上半年2个，下半年2个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F65D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2021</w:t>
            </w:r>
            <w:r w:rsidRPr="004F65D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年6月4场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2.5</w:t>
            </w:r>
          </w:p>
        </w:tc>
        <w:tc>
          <w:tcPr>
            <w:tcW w:w="13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F65D2" w:rsidRPr="004F65D2" w:rsidTr="008D0D70">
        <w:trPr>
          <w:trHeight w:val="699"/>
          <w:jc w:val="center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5D2" w:rsidRPr="004F65D2" w:rsidRDefault="004F65D2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5D2" w:rsidRPr="004F65D2" w:rsidRDefault="004F65D2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5D2" w:rsidRPr="004F65D2" w:rsidRDefault="004F65D2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kern w:val="0"/>
                <w:sz w:val="22"/>
              </w:rPr>
              <w:t>专著成果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65D2" w:rsidRPr="004F65D2" w:rsidRDefault="004F65D2" w:rsidP="004F65D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kern w:val="0"/>
                <w:sz w:val="22"/>
              </w:rPr>
              <w:t>上半年2本，下半年2本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F65D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全年</w:t>
            </w:r>
            <w:r w:rsidRPr="004F65D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</w:t>
            </w:r>
            <w:r w:rsidRPr="004F65D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本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2.5</w:t>
            </w:r>
          </w:p>
        </w:tc>
        <w:tc>
          <w:tcPr>
            <w:tcW w:w="13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F65D2" w:rsidRPr="004F65D2" w:rsidTr="008D0D70">
        <w:trPr>
          <w:trHeight w:val="699"/>
          <w:jc w:val="center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5D2" w:rsidRPr="004F65D2" w:rsidRDefault="004F65D2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5D2" w:rsidRPr="004F65D2" w:rsidRDefault="004F65D2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5D2" w:rsidRPr="004F65D2" w:rsidRDefault="004F65D2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kern w:val="0"/>
                <w:sz w:val="22"/>
              </w:rPr>
              <w:t>课程建设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65D2" w:rsidRPr="004F65D2" w:rsidRDefault="004F65D2" w:rsidP="004F65D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kern w:val="0"/>
                <w:sz w:val="22"/>
              </w:rPr>
              <w:t>2021.10前完成，12月前上线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F65D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2021</w:t>
            </w:r>
            <w:r w:rsidRPr="004F65D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年</w:t>
            </w:r>
            <w:r w:rsidRPr="004F65D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</w:t>
            </w:r>
            <w:r w:rsidRPr="004F65D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月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2.5</w:t>
            </w:r>
          </w:p>
        </w:tc>
        <w:tc>
          <w:tcPr>
            <w:tcW w:w="13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F65D2" w:rsidRPr="004F65D2" w:rsidTr="008D0D70">
        <w:trPr>
          <w:trHeight w:val="699"/>
          <w:jc w:val="center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5D2" w:rsidRPr="004F65D2" w:rsidRDefault="004F65D2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5D2" w:rsidRPr="004F65D2" w:rsidRDefault="004F65D2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5D2" w:rsidRPr="004F65D2" w:rsidRDefault="004F65D2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kern w:val="0"/>
                <w:sz w:val="22"/>
              </w:rPr>
              <w:t>科研论文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65D2" w:rsidRPr="004F65D2" w:rsidRDefault="004F65D2" w:rsidP="004F65D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kern w:val="0"/>
                <w:sz w:val="22"/>
              </w:rPr>
              <w:t>全年，2021.12底前全部见刊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F65D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2021</w:t>
            </w:r>
            <w:r w:rsidRPr="004F65D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年</w:t>
            </w:r>
            <w:r w:rsidRPr="004F65D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</w:t>
            </w:r>
            <w:r w:rsidRPr="004F65D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月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2.5</w:t>
            </w:r>
          </w:p>
        </w:tc>
        <w:tc>
          <w:tcPr>
            <w:tcW w:w="13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F65D2" w:rsidRPr="004F65D2" w:rsidTr="008D0D70">
        <w:trPr>
          <w:trHeight w:val="852"/>
          <w:jc w:val="center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5D2" w:rsidRPr="004F65D2" w:rsidRDefault="004F65D2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5D2" w:rsidRPr="004F65D2" w:rsidRDefault="004F65D2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成本指标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kern w:val="0"/>
                <w:sz w:val="22"/>
              </w:rPr>
              <w:t>项目控制预算数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F65D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200</w:t>
            </w:r>
            <w:r w:rsidRPr="004F65D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万元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F65D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185.097485</w:t>
            </w:r>
            <w:r w:rsidRPr="004F65D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万元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3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疫情反复的影响导致部分调研和参会的差旅费调整为线上讲座、专家咨询等，资金有结余。今后将加强前期论证，提高预算编报的精确性。</w:t>
            </w:r>
          </w:p>
        </w:tc>
      </w:tr>
      <w:tr w:rsidR="008D0D70" w:rsidRPr="004F65D2" w:rsidTr="008D0D70">
        <w:trPr>
          <w:trHeight w:val="699"/>
          <w:jc w:val="center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D70" w:rsidRPr="004F65D2" w:rsidRDefault="008D0D70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70" w:rsidRPr="004F65D2" w:rsidRDefault="008D0D70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效</w:t>
            </w: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益</w:t>
            </w: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指</w:t>
            </w: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标     （30分）</w:t>
            </w: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70" w:rsidRPr="004F65D2" w:rsidRDefault="008D0D70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社会效益指标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D70" w:rsidRPr="004F65D2" w:rsidRDefault="008D0D70" w:rsidP="004F65D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kern w:val="0"/>
                <w:sz w:val="22"/>
              </w:rPr>
              <w:t>人才培养水平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D70" w:rsidRPr="004F65D2" w:rsidRDefault="008D0D70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进一步提高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70" w:rsidRPr="004F65D2" w:rsidRDefault="008D0D70" w:rsidP="004F65D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F65D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人才培养水平进一步提高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D70" w:rsidRPr="004F65D2" w:rsidRDefault="008D0D70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D70" w:rsidRPr="004F65D2" w:rsidRDefault="008D0D70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389" w:type="pct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70" w:rsidRPr="004F65D2" w:rsidRDefault="008D0D70" w:rsidP="008D0D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效益指标基本实现，但</w:t>
            </w:r>
            <w:r w:rsidR="008A3DC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在人才培养、学科能力和国际化程度方面</w:t>
            </w:r>
            <w:r w:rsidR="008A3DC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仍</w:t>
            </w:r>
            <w:bookmarkStart w:id="0" w:name="_GoBack"/>
            <w:bookmarkEnd w:id="0"/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有提升空间。</w:t>
            </w:r>
          </w:p>
        </w:tc>
      </w:tr>
      <w:tr w:rsidR="008D0D70" w:rsidRPr="004F65D2" w:rsidTr="008D0D70">
        <w:trPr>
          <w:trHeight w:val="699"/>
          <w:jc w:val="center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D70" w:rsidRPr="004F65D2" w:rsidRDefault="008D0D70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D70" w:rsidRPr="004F65D2" w:rsidRDefault="008D0D70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D70" w:rsidRPr="004F65D2" w:rsidRDefault="008D0D70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D70" w:rsidRPr="004F65D2" w:rsidRDefault="008D0D70" w:rsidP="004F65D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kern w:val="0"/>
                <w:sz w:val="22"/>
              </w:rPr>
              <w:t>学科能力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D70" w:rsidRPr="004F65D2" w:rsidRDefault="008D0D70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进一步提升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70" w:rsidRPr="004F65D2" w:rsidRDefault="008D0D70" w:rsidP="004F65D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F65D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学科能力进一步提升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D70" w:rsidRPr="004F65D2" w:rsidRDefault="008D0D70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D70" w:rsidRPr="004F65D2" w:rsidRDefault="008D0D70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389" w:type="pct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70" w:rsidRPr="004F65D2" w:rsidRDefault="008D0D70" w:rsidP="004F65D2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8D0D70" w:rsidRPr="004F65D2" w:rsidTr="008D0D70">
        <w:trPr>
          <w:trHeight w:val="1950"/>
          <w:jc w:val="center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D70" w:rsidRPr="004F65D2" w:rsidRDefault="008D0D70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D70" w:rsidRPr="004F65D2" w:rsidRDefault="008D0D70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D70" w:rsidRPr="004F65D2" w:rsidRDefault="008D0D70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D70" w:rsidRPr="004F65D2" w:rsidRDefault="008D0D70" w:rsidP="004F65D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kern w:val="0"/>
                <w:sz w:val="22"/>
              </w:rPr>
              <w:t>国际化程度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D70" w:rsidRPr="004F65D2" w:rsidRDefault="008D0D70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进一步增强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70" w:rsidRPr="004F65D2" w:rsidRDefault="008D0D70" w:rsidP="004F65D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F65D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国际化程度进一步增强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D70" w:rsidRPr="004F65D2" w:rsidRDefault="008D0D70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D70" w:rsidRPr="004F65D2" w:rsidRDefault="008D0D70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389" w:type="pct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70" w:rsidRPr="004F65D2" w:rsidRDefault="008D0D70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8A3DCE" w:rsidRPr="004F65D2" w:rsidTr="009968D1">
        <w:trPr>
          <w:trHeight w:val="699"/>
          <w:jc w:val="center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DCE" w:rsidRPr="004F65D2" w:rsidRDefault="008A3DCE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DCE" w:rsidRPr="004F65D2" w:rsidRDefault="008A3DCE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满意度指标（10分）</w:t>
            </w: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DCE" w:rsidRPr="004F65D2" w:rsidRDefault="008A3DCE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服务对象满意度指标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DCE" w:rsidRPr="004F65D2" w:rsidRDefault="008A3DCE" w:rsidP="004F65D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kern w:val="0"/>
                <w:sz w:val="22"/>
              </w:rPr>
              <w:t>人才培养水平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DCE" w:rsidRPr="004F65D2" w:rsidRDefault="008A3DCE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学生满意度&gt;90%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DCE" w:rsidRPr="004F65D2" w:rsidRDefault="008A3DCE" w:rsidP="004F65D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F65D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学生满意度</w:t>
            </w:r>
            <w:r w:rsidRPr="004F65D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92%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DCE" w:rsidRPr="004F65D2" w:rsidRDefault="008A3DCE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DCE" w:rsidRPr="004F65D2" w:rsidRDefault="008A3DCE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3.5</w:t>
            </w:r>
          </w:p>
        </w:tc>
        <w:tc>
          <w:tcPr>
            <w:tcW w:w="1389" w:type="pct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DCE" w:rsidRPr="004F65D2" w:rsidRDefault="008A3DCE" w:rsidP="008A3D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满意度指标基本完成，但在人才培养、学科能力和国际化程度方面仍有进步与提升空间。</w:t>
            </w:r>
          </w:p>
        </w:tc>
      </w:tr>
      <w:tr w:rsidR="008A3DCE" w:rsidRPr="004F65D2" w:rsidTr="009968D1">
        <w:trPr>
          <w:trHeight w:val="699"/>
          <w:jc w:val="center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DCE" w:rsidRPr="004F65D2" w:rsidRDefault="008A3DCE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DCE" w:rsidRPr="004F65D2" w:rsidRDefault="008A3DCE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DCE" w:rsidRPr="004F65D2" w:rsidRDefault="008A3DCE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DCE" w:rsidRPr="004F65D2" w:rsidRDefault="008A3DCE" w:rsidP="004F65D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kern w:val="0"/>
                <w:sz w:val="22"/>
              </w:rPr>
              <w:t>学科能力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DCE" w:rsidRPr="004F65D2" w:rsidRDefault="008A3DCE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较2019年提高10%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DCE" w:rsidRPr="004F65D2" w:rsidRDefault="008A3DCE" w:rsidP="004F65D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F65D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较</w:t>
            </w:r>
            <w:r w:rsidRPr="004F65D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2019</w:t>
            </w:r>
            <w:r w:rsidRPr="004F65D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年提高</w:t>
            </w:r>
            <w:r w:rsidRPr="004F65D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20%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DCE" w:rsidRPr="004F65D2" w:rsidRDefault="008A3DCE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DCE" w:rsidRPr="004F65D2" w:rsidRDefault="008A3DCE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2.5</w:t>
            </w:r>
          </w:p>
        </w:tc>
        <w:tc>
          <w:tcPr>
            <w:tcW w:w="1389" w:type="pct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DCE" w:rsidRPr="004F65D2" w:rsidRDefault="008A3DCE" w:rsidP="004F65D2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8A3DCE" w:rsidRPr="004F65D2" w:rsidTr="009968D1">
        <w:trPr>
          <w:trHeight w:val="699"/>
          <w:jc w:val="center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DCE" w:rsidRPr="004F65D2" w:rsidRDefault="008A3DCE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DCE" w:rsidRPr="004F65D2" w:rsidRDefault="008A3DCE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DCE" w:rsidRPr="004F65D2" w:rsidRDefault="008A3DCE" w:rsidP="004F65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DCE" w:rsidRPr="004F65D2" w:rsidRDefault="008A3DCE" w:rsidP="004F65D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kern w:val="0"/>
                <w:sz w:val="22"/>
              </w:rPr>
              <w:t>国际化程度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DCE" w:rsidRPr="004F65D2" w:rsidRDefault="008A3DCE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较2019年提高10%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DCE" w:rsidRPr="004F65D2" w:rsidRDefault="008A3DCE" w:rsidP="004F65D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F65D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较</w:t>
            </w:r>
            <w:r w:rsidRPr="004F65D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2019</w:t>
            </w:r>
            <w:r w:rsidRPr="004F65D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年提高</w:t>
            </w:r>
            <w:r w:rsidRPr="004F65D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30%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DCE" w:rsidRPr="004F65D2" w:rsidRDefault="008A3DCE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DCE" w:rsidRPr="004F65D2" w:rsidRDefault="008A3DCE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2.5</w:t>
            </w:r>
          </w:p>
        </w:tc>
        <w:tc>
          <w:tcPr>
            <w:tcW w:w="1389" w:type="pct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DCE" w:rsidRPr="004F65D2" w:rsidRDefault="008A3DCE" w:rsidP="004F65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4F65D2" w:rsidRPr="004F65D2" w:rsidTr="008D0D70">
        <w:trPr>
          <w:trHeight w:val="501"/>
          <w:jc w:val="center"/>
        </w:trPr>
        <w:tc>
          <w:tcPr>
            <w:tcW w:w="268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90.75</w:t>
            </w:r>
          </w:p>
        </w:tc>
        <w:tc>
          <w:tcPr>
            <w:tcW w:w="13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5D2" w:rsidRPr="004F65D2" w:rsidRDefault="004F65D2" w:rsidP="004F65D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4F65D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4E1523" w:rsidRDefault="004E1523"/>
    <w:sectPr w:rsidR="004E1523" w:rsidSect="000F1AA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A11" w:rsidRDefault="000E3A11" w:rsidP="000F1AA7">
      <w:r>
        <w:separator/>
      </w:r>
    </w:p>
  </w:endnote>
  <w:endnote w:type="continuationSeparator" w:id="0">
    <w:p w:rsidR="000E3A11" w:rsidRDefault="000E3A11" w:rsidP="000F1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A11" w:rsidRDefault="000E3A11" w:rsidP="000F1AA7">
      <w:r>
        <w:separator/>
      </w:r>
    </w:p>
  </w:footnote>
  <w:footnote w:type="continuationSeparator" w:id="0">
    <w:p w:rsidR="000E3A11" w:rsidRDefault="000E3A11" w:rsidP="000F1A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F1AA7"/>
    <w:rsid w:val="000E3A11"/>
    <w:rsid w:val="000F1AA7"/>
    <w:rsid w:val="004A2505"/>
    <w:rsid w:val="004E1523"/>
    <w:rsid w:val="004F65D2"/>
    <w:rsid w:val="008A3DCE"/>
    <w:rsid w:val="008D0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5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F1A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F1AA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F1A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F1AA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8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258</Words>
  <Characters>1477</Characters>
  <Application>Microsoft Office Word</Application>
  <DocSecurity>0</DocSecurity>
  <Lines>12</Lines>
  <Paragraphs>3</Paragraphs>
  <ScaleCrop>false</ScaleCrop>
  <Company>HP</Company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jzj</cp:lastModifiedBy>
  <cp:revision>4</cp:revision>
  <dcterms:created xsi:type="dcterms:W3CDTF">2022-04-26T10:49:00Z</dcterms:created>
  <dcterms:modified xsi:type="dcterms:W3CDTF">2022-05-16T03:06:00Z</dcterms:modified>
</cp:coreProperties>
</file>