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834"/>
        <w:gridCol w:w="1096"/>
        <w:gridCol w:w="1744"/>
        <w:gridCol w:w="2636"/>
        <w:gridCol w:w="1406"/>
        <w:gridCol w:w="1096"/>
        <w:gridCol w:w="1096"/>
        <w:gridCol w:w="952"/>
        <w:gridCol w:w="1047"/>
        <w:gridCol w:w="1733"/>
      </w:tblGrid>
      <w:tr w:rsidR="000C47C0" w:rsidRPr="000C47C0" w:rsidTr="000C47C0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C47C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6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学生资助—中等职业学校国家助学金（中央资金）</w:t>
            </w: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杨敬枫</w:t>
            </w:r>
            <w:proofErr w:type="gramEnd"/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65778560</w:t>
            </w:r>
          </w:p>
        </w:tc>
      </w:tr>
      <w:tr w:rsidR="000C47C0" w:rsidRPr="000C47C0" w:rsidTr="000C47C0">
        <w:trPr>
          <w:trHeight w:val="564"/>
          <w:jc w:val="center"/>
        </w:trPr>
        <w:tc>
          <w:tcPr>
            <w:tcW w:w="8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8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0.500000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0.500000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0.472000 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94.40%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9.44 </w:t>
            </w: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8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0.500000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0.500000 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0.472000 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94.40%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C47C0" w:rsidRPr="000C47C0" w:rsidTr="000C47C0">
        <w:trPr>
          <w:trHeight w:val="288"/>
          <w:jc w:val="center"/>
        </w:trPr>
        <w:tc>
          <w:tcPr>
            <w:tcW w:w="8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C47C0" w:rsidRPr="000C47C0" w:rsidTr="000C47C0">
        <w:trPr>
          <w:trHeight w:val="324"/>
          <w:jc w:val="center"/>
        </w:trPr>
        <w:tc>
          <w:tcPr>
            <w:tcW w:w="8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C47C0" w:rsidRPr="000C47C0" w:rsidTr="000C47C0">
        <w:trPr>
          <w:trHeight w:val="564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0C47C0" w:rsidRPr="000C47C0" w:rsidTr="000C47C0">
        <w:trPr>
          <w:trHeight w:val="3377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年度目标：发放全年10个月的一等助学金5人，发放全年10个月的二等助学金2人，改善家庭经济困难学生在校学习生活水平。</w:t>
            </w:r>
          </w:p>
        </w:tc>
        <w:tc>
          <w:tcPr>
            <w:tcW w:w="2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春季学期发放6个月的一等助学金2人；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秋季学期发放4个月一等助学金1人，二等助学金1人，改善家庭经济困难学生在校学习生活水平。</w:t>
            </w:r>
          </w:p>
        </w:tc>
      </w:tr>
      <w:tr w:rsidR="000C47C0" w:rsidRPr="000C47C0" w:rsidTr="000C47C0">
        <w:trPr>
          <w:trHeight w:val="576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0C47C0" w:rsidRPr="000C47C0" w:rsidTr="000C47C0">
        <w:trPr>
          <w:trHeight w:val="612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一等助学金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5人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对于新秋季学期认定学生预估数值不准确，下一步增强预测的精准性。</w:t>
            </w:r>
          </w:p>
        </w:tc>
      </w:tr>
      <w:tr w:rsidR="000C47C0" w:rsidRPr="000C47C0" w:rsidTr="000C47C0">
        <w:trPr>
          <w:trHeight w:val="612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二等助学金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2人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对于新秋季学期认定学生预估数值不准确，下一步增强预测的精准性。</w:t>
            </w:r>
          </w:p>
        </w:tc>
      </w:tr>
      <w:tr w:rsidR="000C47C0" w:rsidRPr="000C47C0" w:rsidTr="000C47C0">
        <w:trPr>
          <w:trHeight w:val="801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一等助学金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2500元每人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2500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C47C0" w:rsidRPr="000C47C0" w:rsidTr="000C47C0">
        <w:trPr>
          <w:trHeight w:val="801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二等助学金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1800元每人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1800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C47C0" w:rsidRPr="000C47C0" w:rsidTr="000C47C0">
        <w:trPr>
          <w:trHeight w:val="156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一等助学金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每月发放一次，全年分10个月即1.3.4.5.6.7.9.10.11.12月发放，每月发放0.161万元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每月发放一次，全年分10个月发放。一等助学金每月250元，二等助学金每月180元。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C47C0" w:rsidRPr="000C47C0" w:rsidTr="000C47C0">
        <w:trPr>
          <w:trHeight w:val="60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二等助学金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按月发放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每月发放一次，全年分</w:t>
            </w: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个月发放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C47C0" w:rsidRPr="000C47C0" w:rsidTr="000C47C0">
        <w:trPr>
          <w:trHeight w:val="60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一等助学金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12500元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4000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对于新秋季学期认定学生预估数值不准确，下一步增强预测的精准性。</w:t>
            </w:r>
          </w:p>
        </w:tc>
      </w:tr>
      <w:tr w:rsidR="000C47C0" w:rsidRPr="000C47C0" w:rsidTr="000C47C0">
        <w:trPr>
          <w:trHeight w:val="600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二等助学金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3600元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720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对于新秋季学期认定学生预估数值不准确，下一步增强预测的精准性。</w:t>
            </w:r>
          </w:p>
        </w:tc>
      </w:tr>
      <w:tr w:rsidR="000C47C0" w:rsidRPr="000C47C0" w:rsidTr="000C47C0">
        <w:trPr>
          <w:trHeight w:val="3204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家庭经济困难学生学习生活水平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职资助体系的完善将使在校家庭经济困难学生受益，激发家庭经济困难学生学习的积极性，提升学生培养质量；使学生整体生活水平得到提高，有利于维护社会和校园的和谐稳定；有利于建立健全学生教育投入机制，引导学校优化学生培养类型结构，全面激发学生教育的活力。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得以提升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0C47C0" w:rsidRPr="000C47C0" w:rsidTr="000C47C0">
        <w:trPr>
          <w:trHeight w:val="699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学校资助工作水平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学校资助工作水平得以提升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0C47C0" w:rsidRPr="000C47C0" w:rsidTr="000C47C0">
        <w:trPr>
          <w:trHeight w:val="1116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国家对家庭经济困难学生资助工作影响力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国家对家庭经济困难学生资助工作影响力得以提升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0C47C0" w:rsidRPr="000C47C0" w:rsidTr="000C47C0">
        <w:trPr>
          <w:trHeight w:val="1344"/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7C0" w:rsidRPr="000C47C0" w:rsidRDefault="000C47C0" w:rsidP="000C47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kern w:val="0"/>
                <w:sz w:val="22"/>
              </w:rPr>
              <w:t>相应满意度指标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有效缓解困难学生的经济压力，使得他们享受国家资助政策的保障，学生满意度≥90%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C47C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  <w:r w:rsidRPr="000C47C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（北二外学生思想与发展状况调研）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C47C0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C47C0" w:rsidRPr="000C47C0" w:rsidTr="000C47C0">
        <w:trPr>
          <w:trHeight w:val="501"/>
          <w:jc w:val="center"/>
        </w:trPr>
        <w:tc>
          <w:tcPr>
            <w:tcW w:w="27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87.44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7C0" w:rsidRPr="000C47C0" w:rsidRDefault="000C47C0" w:rsidP="000C4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C47C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63781" w:rsidRDefault="00363781"/>
    <w:sectPr w:rsidR="00363781" w:rsidSect="00D33D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E4C" w:rsidRDefault="00834E4C" w:rsidP="00834E4C">
      <w:r>
        <w:separator/>
      </w:r>
    </w:p>
  </w:endnote>
  <w:endnote w:type="continuationSeparator" w:id="1">
    <w:p w:rsidR="00834E4C" w:rsidRDefault="00834E4C" w:rsidP="0083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E4C" w:rsidRDefault="00834E4C" w:rsidP="00834E4C">
      <w:r>
        <w:separator/>
      </w:r>
    </w:p>
  </w:footnote>
  <w:footnote w:type="continuationSeparator" w:id="1">
    <w:p w:rsidR="00834E4C" w:rsidRDefault="00834E4C" w:rsidP="00834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E4C"/>
    <w:rsid w:val="000C47C0"/>
    <w:rsid w:val="00363781"/>
    <w:rsid w:val="00831055"/>
    <w:rsid w:val="00834E4C"/>
    <w:rsid w:val="00D3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4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4E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4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4E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214</Words>
  <Characters>1220</Characters>
  <Application>Microsoft Office Word</Application>
  <DocSecurity>0</DocSecurity>
  <Lines>10</Lines>
  <Paragraphs>2</Paragraphs>
  <ScaleCrop>false</ScaleCrop>
  <Company>HP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2022-04-26T10:30:00Z</dcterms:created>
  <dcterms:modified xsi:type="dcterms:W3CDTF">2022-05-14T07:32:00Z</dcterms:modified>
</cp:coreProperties>
</file>