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536"/>
        <w:gridCol w:w="857"/>
        <w:gridCol w:w="1140"/>
        <w:gridCol w:w="1016"/>
        <w:gridCol w:w="1018"/>
        <w:gridCol w:w="2189"/>
        <w:gridCol w:w="456"/>
        <w:gridCol w:w="696"/>
        <w:gridCol w:w="1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附件3：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hAnsi="宋体"/>
                <w:lang w:val="en-US" w:eastAsia="zh-CN"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项目支出绩效自评表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rFonts w:hAnsi="宋体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</w:t>
            </w:r>
            <w:r>
              <w:rPr>
                <w:rStyle w:val="12"/>
                <w:rFonts w:hAnsi="宋体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0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大学生就业创业——2021年北京地区高校毕业生就业双选会建设工程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6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北京市教育委员会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3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北京市教育系统人才交流服务中心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61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朱况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3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60910209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9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>全年预算数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3"/>
                <w:rFonts w:hAnsi="宋体"/>
                <w:lang w:val="en-US" w:eastAsia="zh-CN" w:bidi="ar"/>
              </w:rPr>
              <w:t>分值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   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328.562600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328.562600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192.570600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58.61%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328.562600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328.562600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192.570600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58.61%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9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3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4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9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设定在2021年1月至12月举办毕业生招聘服务大厅招聘会50场，校园毕业生就业市场举办70场，合计120场，保证各类双选会的顺利安全举办，服务对象获得信息的及时性、透明性、有效性和针对性；同时提供毕业生日常求职登记、指导咨询、个性化推荐就业服务，加强北京大学生就业之家日常就业服务职能。各类毕业生双选会直接服务北京高校毕业生10万人次以上，提供毕业生求职就业岗位机会10万个以上，切实为毕业生提供直接就业机会。</w:t>
            </w:r>
          </w:p>
        </w:tc>
        <w:tc>
          <w:tcPr>
            <w:tcW w:w="249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项目在2021年实际举办各类双选会233场，各类毕业生双选会直接服务北京高校毕业生10万人次以上，提供毕业生求职就业岗位机会10万个以上，切实为毕业生提供直接就业机会。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举办双选会场次数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全年举办各类双选招聘会120场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233场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服务毕业生人次数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全年服务毕业生≥10万人次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10.3万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提供岗位个次数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全年为毕业生提供工作岗位≥10万个次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150万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由于疫情原因，按照情防控要求，下半年自10月22日后停办所有线下双选会改为线上双选会，扩大了参会单位规模，招聘岗位增加，为毕业生提供更多的就业机会。今后将考虑线上双选会场次与线下双选会场次的比例均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双选会活动现场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确保双选会这种大型人员聚集的活动，安全无事故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所有场次双选会安全无事故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面向毕业生信息发布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坚持及时、透明、公开的原则，向毕业生发布就业信息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通过微信公众号发布每场招聘会的就业信息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项目完成进度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2021年11月30日前完成。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项目按时完成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579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双选会技术服务费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46.800000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46.800000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租赁费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169.200000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80.200000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由于受新冠肺炎疫情影响，按照疫情防控要求，自10月22日后高校线下双选会全部停办，经费支出减少。今后将考虑疫情的不确定性与支出的不确定性制定目标。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86.112000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43.494000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由于受新冠肺炎疫情影响，按照疫情防控要求，自10月22日后高校线下双选会全部停办，经费支出减少。今后将考虑疫情的不确定性与支出的不确定性制定目标。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印刷费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2.900000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2.894000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根据最新市场报价 ，本着节约原则，经费结余。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防疫配套物资购置费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2.350600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2.350600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安保服务费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18.000000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13.632000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由于受新冠肺炎疫情影响，按照疫情防控要求，自10月22日后高校线下双选会全部停办，经费支出减少。今后将考虑疫情的不确定性与支出的不确定性制定目标。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购置测温仪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3.200000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北京高校毕业生就业市场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全年通过有规律的举办100多场双选会，促进北京高校毕业生就业市场的建设和发展 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2021年共举办线上双选会233场各类毕业生双选会直接服务北京高校毕业生10万余人次，提供毕业生求职就业岗位机会150万余个，切实为毕业生提供直接就业机会。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北京地区高校校园毕业生就业市场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通过举办定期化的招聘会，旨在帮扶、发展和完善北京地区高校校园毕业生就业市场，促进北京地区高校毕业生就业工作形成良好的长效机制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深入贯彻落实中央“六稳六保”决策部署，通过举办公益性专场招聘会，切实为毕业生提供直接就业机会，与用人单位建立长期的用人招聘机制，积极促进毕业生更加高质量就业，获得良好的社会效益。通过举办多场次双选会，为毕业生就业发挥了积极的作用，搭建了用人单位与毕业生之间的桥梁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≥85%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≥90%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1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91.86 </w:t>
            </w:r>
          </w:p>
        </w:tc>
        <w:tc>
          <w:tcPr>
            <w:tcW w:w="7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5E911F5F"/>
    <w:rsid w:val="42371637"/>
    <w:rsid w:val="5E911F5F"/>
    <w:rsid w:val="762C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81"/>
    <w:basedOn w:val="3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6">
    <w:name w:val="font12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12"/>
    <w:basedOn w:val="3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9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41"/>
    <w:basedOn w:val="3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0">
    <w:name w:val="font151"/>
    <w:basedOn w:val="3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font6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font101"/>
    <w:basedOn w:val="3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131"/>
    <w:basedOn w:val="3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1811</Words>
  <Characters>2171</Characters>
  <Lines>0</Lines>
  <Paragraphs>0</Paragraphs>
  <TotalTime>1</TotalTime>
  <ScaleCrop>false</ScaleCrop>
  <LinksUpToDate>false</LinksUpToDate>
  <CharactersWithSpaces>2232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2022-04-27T08:26:00Z</dcterms:created>
  <dc:creator>侯文磊</dc:creator>
  <cp:lastModifiedBy>天氣晴</cp:lastModifiedBy>
  <cp:lastPrinted>2022-04-28T02:28:00Z</cp:lastPrinted>
  <dcterms:modified xsi:type="dcterms:W3CDTF">2022-05-12T11:00:00Z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AA906F9C8FE74F3D86A2CDF5B55ED75F</vt:lpwstr>
  </property>
</Properties>
</file>