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6FE" w:rsidRDefault="0080280A" w:rsidP="0080280A">
      <w:pPr>
        <w:spacing w:line="480" w:lineRule="exact"/>
        <w:rPr>
          <w:rFonts w:ascii="方正小标宋简体" w:eastAsia="方正小标宋简体" w:hAnsi="黑体"/>
          <w:sz w:val="32"/>
          <w:szCs w:val="32"/>
        </w:rPr>
      </w:pPr>
      <w:r w:rsidRPr="0080280A">
        <w:rPr>
          <w:rFonts w:ascii="方正小标宋简体" w:eastAsia="方正小标宋简体" w:hAnsi="黑体" w:hint="eastAsia"/>
          <w:sz w:val="32"/>
          <w:szCs w:val="32"/>
        </w:rPr>
        <w:t>附件3</w:t>
      </w:r>
    </w:p>
    <w:p w:rsidR="00D03BCB" w:rsidRPr="004F6D3A" w:rsidRDefault="00D03BCB" w:rsidP="008546F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03BCB" w:rsidRPr="004F6D3A" w:rsidRDefault="00D03BCB" w:rsidP="00D03BCB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D03BCB" w:rsidRPr="004F6D3A" w:rsidRDefault="00D03BCB" w:rsidP="00D03BC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376"/>
        <w:gridCol w:w="751"/>
        <w:gridCol w:w="1132"/>
        <w:gridCol w:w="811"/>
        <w:gridCol w:w="316"/>
        <w:gridCol w:w="251"/>
        <w:gridCol w:w="453"/>
        <w:gridCol w:w="310"/>
        <w:gridCol w:w="536"/>
        <w:gridCol w:w="881"/>
      </w:tblGrid>
      <w:tr w:rsidR="00D03BCB" w:rsidRPr="00F470A7" w:rsidTr="00DF0904">
        <w:trPr>
          <w:trHeight w:hRule="exact" w:val="51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FC3A69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C3A69">
              <w:rPr>
                <w:rFonts w:ascii="仿宋" w:eastAsia="仿宋" w:hAnsi="仿宋" w:cs="宋体" w:hint="eastAsia"/>
                <w:kern w:val="0"/>
                <w:szCs w:val="21"/>
              </w:rPr>
              <w:t>788-北京学生活动管理中心-直属单位业务发展-北京市民族艺术进校园活动经费</w:t>
            </w:r>
          </w:p>
        </w:tc>
      </w:tr>
      <w:tr w:rsidR="00D03BCB" w:rsidRPr="00F470A7" w:rsidTr="00277563">
        <w:trPr>
          <w:trHeight w:hRule="exact" w:val="49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277563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北京学生活动管理中心</w:t>
            </w:r>
          </w:p>
        </w:tc>
      </w:tr>
      <w:tr w:rsidR="00D03BCB" w:rsidRPr="00F470A7" w:rsidTr="0027756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谢丹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87550365</w:t>
            </w:r>
          </w:p>
        </w:tc>
        <w:bookmarkStart w:id="0" w:name="_GoBack"/>
        <w:bookmarkEnd w:id="0"/>
      </w:tr>
      <w:tr w:rsidR="00D03BCB" w:rsidRPr="00F470A7" w:rsidTr="0027756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项目资金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年初预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全年预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全年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</w:tr>
      <w:tr w:rsidR="00D03BCB" w:rsidRPr="00F470A7" w:rsidTr="0027756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0A086F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1112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98.2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9.82</w:t>
            </w:r>
          </w:p>
        </w:tc>
      </w:tr>
      <w:tr w:rsidR="00D03BCB" w:rsidRPr="00F470A7" w:rsidTr="0027756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其中：当年财政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0A086F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7628B8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1112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7628B8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7628B8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98.2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D03BCB" w:rsidRPr="00F470A7" w:rsidTr="0027756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D03BCB" w:rsidRPr="00F470A7" w:rsidTr="0027756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D03BCB" w:rsidRPr="00F470A7" w:rsidTr="0027756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实际完成情况</w:t>
            </w:r>
          </w:p>
        </w:tc>
      </w:tr>
      <w:tr w:rsidR="00D03BCB" w:rsidRPr="00F470A7" w:rsidTr="00D77144">
        <w:trPr>
          <w:trHeight w:hRule="exact" w:val="459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C0F" w:rsidRPr="00F470A7" w:rsidRDefault="00806C0F" w:rsidP="004C39CC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北京市民族艺术进校园活动围绕“着眼普及，兼顾提高”的原则，组织本市优秀艺术表演团体、学生和教师艺术团体以进校园或剧场演出的形式，面向各级各类学校学生传播优秀文化，提升学生的道德素养、审美能力和人文素养，推动学校美育工作的发展，使北京市众多大中小学生通过该活动了解、喜爱、走进民族艺术。</w:t>
            </w:r>
          </w:p>
          <w:p w:rsidR="00D77144" w:rsidRPr="00F470A7" w:rsidRDefault="00D77144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目标1.活动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覆盖区域范围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：面向北京市16个区（含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燕山地区和经开区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）及相关高校。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目标2.活动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参与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人数：大中小学生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共同参与11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万人次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目标3.活动持续时间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2021年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月下旬至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11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月上旬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共计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50天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目标4.预算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成本：控制在1112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万元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以内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目标5.学校满意度：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达到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97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以上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目标6.学生满意度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：达到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98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以上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目标7.艺术表演团体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满意度：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达到96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%及以上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DAC" w:rsidRPr="00F470A7" w:rsidRDefault="00A86EAD" w:rsidP="009F46B4">
            <w:pPr>
              <w:widowControl/>
              <w:spacing w:line="240" w:lineRule="exact"/>
              <w:ind w:firstLineChars="200" w:firstLine="42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按照年度总体目标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，北京市民族艺术进校园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活动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在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严格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遵守各项财务规章制度的前提下，</w:t>
            </w:r>
            <w:r w:rsidR="009F46B4" w:rsidRPr="00F470A7">
              <w:rPr>
                <w:rFonts w:ascii="仿宋" w:eastAsia="仿宋" w:hAnsi="仿宋" w:cs="宋体" w:hint="eastAsia"/>
                <w:kern w:val="0"/>
                <w:szCs w:val="21"/>
              </w:rPr>
              <w:t>在</w:t>
            </w:r>
            <w:r w:rsidR="009F46B4" w:rsidRPr="00F470A7">
              <w:rPr>
                <w:rFonts w:ascii="仿宋" w:eastAsia="仿宋" w:hAnsi="仿宋" w:cs="宋体"/>
                <w:kern w:val="0"/>
                <w:szCs w:val="21"/>
              </w:rPr>
              <w:t>疫情常态化管理的形势下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基本实现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</w:p>
          <w:p w:rsidR="00D77144" w:rsidRPr="00F470A7" w:rsidRDefault="00D77144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目标1.活动面向北京市16个区（含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燕山地区和经开区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）及相关高校。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目标2.活动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参与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人数为1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10113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人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（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不包括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通过校内直播观看的人数）。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目标3.活动时间为2021年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月下旬至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10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中旬共计30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天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目标4.预算执行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为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1092万元。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目标5.学校满意度97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目标6.学生满意度98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目标7.艺术表演团体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满意度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96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</w:tr>
      <w:tr w:rsidR="00D03BCB" w:rsidRPr="00F470A7" w:rsidTr="00C3447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绩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br/>
              <w:t>效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br/>
              <w:t>指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年度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指标值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实际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偏差原因分析及改进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措施</w:t>
            </w:r>
          </w:p>
        </w:tc>
      </w:tr>
      <w:tr w:rsidR="00D03BCB" w:rsidRPr="00F470A7" w:rsidTr="00C34479">
        <w:trPr>
          <w:trHeight w:hRule="exact" w:val="22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产出指标（5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指标1：面向北京市所有区及相关高校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覆盖16个区（含燕山地区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和经开区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）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及相关高校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16个区（含燕山地区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和经开区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）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及相关高校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11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指标2：大中小学生共同参与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11万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人次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10113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万人次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指标1：组织实施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组织有序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，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现场</w:t>
            </w:r>
            <w:proofErr w:type="gramStart"/>
            <w:r w:rsidRPr="00F470A7">
              <w:rPr>
                <w:rFonts w:ascii="仿宋" w:eastAsia="仿宋" w:hAnsi="仿宋" w:cs="宋体"/>
                <w:kern w:val="0"/>
                <w:szCs w:val="21"/>
              </w:rPr>
              <w:t>安全零</w:t>
            </w:r>
            <w:proofErr w:type="gramEnd"/>
            <w:r w:rsidRPr="00F470A7">
              <w:rPr>
                <w:rFonts w:ascii="仿宋" w:eastAsia="仿宋" w:hAnsi="仿宋" w:cs="宋体"/>
                <w:kern w:val="0"/>
                <w:szCs w:val="21"/>
              </w:rPr>
              <w:t>事故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零事故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29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指标2：演出效果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演出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剧目品质优良，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品位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高雅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1B68F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剧目均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经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过</w:t>
            </w:r>
            <w:proofErr w:type="gramStart"/>
            <w:r w:rsidRPr="00F470A7">
              <w:rPr>
                <w:rFonts w:ascii="仿宋" w:eastAsia="仿宋" w:hAnsi="仿宋" w:cs="宋体"/>
                <w:kern w:val="0"/>
                <w:szCs w:val="21"/>
              </w:rPr>
              <w:t>文旅局</w:t>
            </w:r>
            <w:proofErr w:type="gramEnd"/>
            <w:r w:rsidRPr="00F470A7">
              <w:rPr>
                <w:rFonts w:ascii="仿宋" w:eastAsia="仿宋" w:hAnsi="仿宋" w:cs="宋体"/>
                <w:kern w:val="0"/>
                <w:szCs w:val="21"/>
              </w:rPr>
              <w:t>评审，</w:t>
            </w:r>
            <w:r w:rsidR="00D02E4F" w:rsidRPr="00F470A7">
              <w:rPr>
                <w:rFonts w:ascii="仿宋" w:eastAsia="仿宋" w:hAnsi="仿宋" w:cs="宋体" w:hint="eastAsia"/>
                <w:kern w:val="0"/>
                <w:szCs w:val="21"/>
              </w:rPr>
              <w:t>质量</w:t>
            </w:r>
            <w:r w:rsidR="00D02E4F" w:rsidRPr="00F470A7">
              <w:rPr>
                <w:rFonts w:ascii="仿宋" w:eastAsia="仿宋" w:hAnsi="仿宋" w:cs="宋体"/>
                <w:kern w:val="0"/>
                <w:szCs w:val="21"/>
              </w:rPr>
              <w:t>有保证</w:t>
            </w:r>
            <w:r w:rsidR="001B68F7" w:rsidRPr="00F470A7"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品质优良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26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指标1：开展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月下旬至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11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月上旬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共计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50天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30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天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3371A4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偏差原因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="00D03BCB" w:rsidRPr="00F470A7">
              <w:rPr>
                <w:rFonts w:ascii="仿宋" w:eastAsia="仿宋" w:hAnsi="仿宋" w:cs="宋体" w:hint="eastAsia"/>
                <w:kern w:val="0"/>
                <w:szCs w:val="21"/>
              </w:rPr>
              <w:t>由于</w:t>
            </w:r>
            <w:r w:rsidR="00D03BCB" w:rsidRPr="00F470A7">
              <w:rPr>
                <w:rFonts w:ascii="仿宋" w:eastAsia="仿宋" w:hAnsi="仿宋" w:cs="宋体"/>
                <w:kern w:val="0"/>
                <w:szCs w:val="21"/>
              </w:rPr>
              <w:t>突发</w:t>
            </w:r>
            <w:r w:rsidR="00D03BCB" w:rsidRPr="00F470A7">
              <w:rPr>
                <w:rFonts w:ascii="仿宋" w:eastAsia="仿宋" w:hAnsi="仿宋" w:cs="宋体" w:hint="eastAsia"/>
                <w:kern w:val="0"/>
                <w:szCs w:val="21"/>
              </w:rPr>
              <w:t>新冠</w:t>
            </w:r>
            <w:r w:rsidR="00D03BCB" w:rsidRPr="00F470A7">
              <w:rPr>
                <w:rFonts w:ascii="仿宋" w:eastAsia="仿宋" w:hAnsi="仿宋" w:cs="宋体"/>
                <w:kern w:val="0"/>
                <w:szCs w:val="21"/>
              </w:rPr>
              <w:t>疫情，活动停止</w:t>
            </w:r>
          </w:p>
          <w:p w:rsidR="007E22D9" w:rsidRPr="00F470A7" w:rsidRDefault="007E22D9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F072B0" w:rsidRPr="00F470A7" w:rsidRDefault="00F072B0" w:rsidP="00345528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改进措施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未来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疫情</w:t>
            </w:r>
            <w:r w:rsidR="007E22D9" w:rsidRPr="00F470A7">
              <w:rPr>
                <w:rFonts w:ascii="仿宋" w:eastAsia="仿宋" w:hAnsi="仿宋" w:cs="宋体" w:hint="eastAsia"/>
                <w:kern w:val="0"/>
                <w:szCs w:val="21"/>
              </w:rPr>
              <w:t>愈加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常态化</w:t>
            </w:r>
            <w:r w:rsidR="007E22D9" w:rsidRPr="00F470A7">
              <w:rPr>
                <w:rFonts w:ascii="仿宋" w:eastAsia="仿宋" w:hAnsi="仿宋" w:cs="宋体" w:hint="eastAsia"/>
                <w:kern w:val="0"/>
                <w:szCs w:val="21"/>
              </w:rPr>
              <w:t>的趋势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下，</w:t>
            </w:r>
            <w:r w:rsidR="004F1E8C" w:rsidRPr="00F470A7">
              <w:rPr>
                <w:rFonts w:ascii="仿宋" w:eastAsia="仿宋" w:hAnsi="仿宋" w:cs="宋体" w:hint="eastAsia"/>
                <w:kern w:val="0"/>
                <w:szCs w:val="21"/>
              </w:rPr>
              <w:t>积极探索</w:t>
            </w:r>
            <w:r w:rsidR="004F1E8C" w:rsidRPr="00F470A7">
              <w:rPr>
                <w:rFonts w:ascii="仿宋" w:eastAsia="仿宋" w:hAnsi="仿宋" w:cs="宋体"/>
                <w:kern w:val="0"/>
                <w:szCs w:val="21"/>
              </w:rPr>
              <w:t>部分</w:t>
            </w:r>
            <w:proofErr w:type="gramStart"/>
            <w:r w:rsidR="004F1E8C" w:rsidRPr="00F470A7">
              <w:rPr>
                <w:rFonts w:ascii="仿宋" w:eastAsia="仿宋" w:hAnsi="仿宋" w:cs="宋体"/>
                <w:kern w:val="0"/>
                <w:szCs w:val="21"/>
              </w:rPr>
              <w:t>演出线</w:t>
            </w:r>
            <w:proofErr w:type="gramEnd"/>
            <w:r w:rsidR="004F1E8C" w:rsidRPr="00F470A7">
              <w:rPr>
                <w:rFonts w:ascii="仿宋" w:eastAsia="仿宋" w:hAnsi="仿宋" w:cs="宋体"/>
                <w:kern w:val="0"/>
                <w:szCs w:val="21"/>
              </w:rPr>
              <w:t>上</w:t>
            </w:r>
            <w:r w:rsidR="00345528" w:rsidRPr="00F470A7">
              <w:rPr>
                <w:rFonts w:ascii="仿宋" w:eastAsia="仿宋" w:hAnsi="仿宋" w:cs="宋体" w:hint="eastAsia"/>
                <w:kern w:val="0"/>
                <w:szCs w:val="21"/>
              </w:rPr>
              <w:t>实施</w:t>
            </w:r>
            <w:r w:rsidR="004F1E8C" w:rsidRPr="00F470A7">
              <w:rPr>
                <w:rFonts w:ascii="仿宋" w:eastAsia="仿宋" w:hAnsi="仿宋" w:cs="宋体"/>
                <w:kern w:val="0"/>
                <w:szCs w:val="21"/>
              </w:rPr>
              <w:t>的可能性</w:t>
            </w:r>
          </w:p>
        </w:tc>
      </w:tr>
      <w:tr w:rsidR="00D03BCB" w:rsidRPr="00F470A7" w:rsidTr="00C34479">
        <w:trPr>
          <w:trHeight w:hRule="exact" w:val="2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按预算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执行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控制在1112万元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以内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1092万元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4.9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345528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偏差原因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="00D03BCB" w:rsidRPr="00F470A7">
              <w:rPr>
                <w:rFonts w:ascii="仿宋" w:eastAsia="仿宋" w:hAnsi="仿宋" w:cs="宋体" w:hint="eastAsia"/>
                <w:kern w:val="0"/>
                <w:szCs w:val="21"/>
              </w:rPr>
              <w:t>由于</w:t>
            </w:r>
            <w:r w:rsidR="00D03BCB" w:rsidRPr="00F470A7">
              <w:rPr>
                <w:rFonts w:ascii="仿宋" w:eastAsia="仿宋" w:hAnsi="仿宋" w:cs="宋体"/>
                <w:kern w:val="0"/>
                <w:szCs w:val="21"/>
              </w:rPr>
              <w:t>突发</w:t>
            </w:r>
            <w:r w:rsidR="00D03BCB" w:rsidRPr="00F470A7">
              <w:rPr>
                <w:rFonts w:ascii="仿宋" w:eastAsia="仿宋" w:hAnsi="仿宋" w:cs="宋体" w:hint="eastAsia"/>
                <w:kern w:val="0"/>
                <w:szCs w:val="21"/>
              </w:rPr>
              <w:t>新冠疫情</w:t>
            </w:r>
            <w:r w:rsidR="00D03BCB" w:rsidRPr="00F470A7">
              <w:rPr>
                <w:rFonts w:ascii="仿宋" w:eastAsia="仿宋" w:hAnsi="仿宋" w:cs="宋体"/>
                <w:kern w:val="0"/>
                <w:szCs w:val="21"/>
              </w:rPr>
              <w:t>最终无法演出</w:t>
            </w:r>
          </w:p>
          <w:p w:rsidR="007D49BF" w:rsidRPr="00F470A7" w:rsidRDefault="007D49BF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7D49BF" w:rsidRPr="00F470A7" w:rsidRDefault="007D49BF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改进措施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在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未来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疫情愈加常态化的趋势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下，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积极探索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部分</w:t>
            </w:r>
            <w:proofErr w:type="gramStart"/>
            <w:r w:rsidRPr="00F470A7">
              <w:rPr>
                <w:rFonts w:ascii="仿宋" w:eastAsia="仿宋" w:hAnsi="仿宋" w:cs="宋体"/>
                <w:kern w:val="0"/>
                <w:szCs w:val="21"/>
              </w:rPr>
              <w:t>演出线</w:t>
            </w:r>
            <w:proofErr w:type="gramEnd"/>
            <w:r w:rsidRPr="00F470A7">
              <w:rPr>
                <w:rFonts w:ascii="仿宋" w:eastAsia="仿宋" w:hAnsi="仿宋" w:cs="宋体"/>
                <w:kern w:val="0"/>
                <w:szCs w:val="21"/>
              </w:rPr>
              <w:t>上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实施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的可能性</w:t>
            </w:r>
          </w:p>
        </w:tc>
      </w:tr>
      <w:tr w:rsidR="00D03BCB" w:rsidRPr="00F470A7" w:rsidTr="00C34479">
        <w:trPr>
          <w:trHeight w:hRule="exact" w:val="33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效益指标（3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社会效益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指标1：参与的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艺术表演团体</w:t>
            </w: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90%以</w:t>
            </w:r>
            <w:proofErr w:type="gramStart"/>
            <w:r w:rsidRPr="00F470A7">
              <w:rPr>
                <w:rFonts w:ascii="仿宋" w:eastAsia="仿宋" w:hAnsi="仿宋" w:cs="宋体"/>
                <w:kern w:val="0"/>
                <w:szCs w:val="21"/>
              </w:rPr>
              <w:t>上文旅局审定</w:t>
            </w:r>
            <w:proofErr w:type="gramEnd"/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的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艺术表演团体参与活动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64%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1E4534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10.6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9BF" w:rsidRPr="00F470A7" w:rsidRDefault="007D49BF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偏差原因：</w:t>
            </w:r>
            <w:r w:rsidR="001B68F7" w:rsidRPr="00F470A7">
              <w:rPr>
                <w:rFonts w:ascii="仿宋" w:eastAsia="仿宋" w:hAnsi="仿宋" w:cs="宋体" w:hint="eastAsia"/>
                <w:kern w:val="0"/>
                <w:szCs w:val="21"/>
              </w:rPr>
              <w:t>新冠疫情</w:t>
            </w:r>
            <w:r w:rsidR="00D03BCB" w:rsidRPr="00F470A7">
              <w:rPr>
                <w:rFonts w:ascii="仿宋" w:eastAsia="仿宋" w:hAnsi="仿宋" w:cs="宋体"/>
                <w:kern w:val="0"/>
                <w:szCs w:val="21"/>
              </w:rPr>
              <w:t>以来，艺术表演团体许多剧目无法复排演出，所以没有参与活动</w:t>
            </w:r>
          </w:p>
          <w:p w:rsidR="007E186F" w:rsidRPr="00F470A7" w:rsidRDefault="007E186F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7E186F" w:rsidRPr="00F470A7" w:rsidRDefault="007E186F" w:rsidP="003371A4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改进措施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：</w:t>
            </w:r>
            <w:r w:rsidR="00434635" w:rsidRPr="00F470A7">
              <w:rPr>
                <w:rFonts w:ascii="仿宋" w:eastAsia="仿宋" w:hAnsi="仿宋" w:cs="宋体" w:hint="eastAsia"/>
                <w:kern w:val="0"/>
                <w:szCs w:val="21"/>
              </w:rPr>
              <w:t>推动</w:t>
            </w:r>
            <w:r w:rsidR="00434635" w:rsidRPr="00F470A7">
              <w:rPr>
                <w:rFonts w:ascii="仿宋" w:eastAsia="仿宋" w:hAnsi="仿宋" w:cs="宋体"/>
                <w:kern w:val="0"/>
                <w:szCs w:val="21"/>
              </w:rPr>
              <w:t>相关部门</w:t>
            </w:r>
            <w:r w:rsidR="00434635" w:rsidRPr="00F470A7">
              <w:rPr>
                <w:rFonts w:ascii="仿宋" w:eastAsia="仿宋" w:hAnsi="仿宋" w:cs="宋体" w:hint="eastAsia"/>
                <w:kern w:val="0"/>
                <w:szCs w:val="21"/>
              </w:rPr>
              <w:t>完成</w:t>
            </w:r>
            <w:r w:rsidR="00877708" w:rsidRPr="00F470A7">
              <w:rPr>
                <w:rFonts w:ascii="仿宋" w:eastAsia="仿宋" w:hAnsi="仿宋" w:cs="宋体" w:hint="eastAsia"/>
                <w:kern w:val="0"/>
                <w:szCs w:val="21"/>
              </w:rPr>
              <w:t>对</w:t>
            </w:r>
            <w:r w:rsidR="00434635" w:rsidRPr="00F470A7">
              <w:rPr>
                <w:rFonts w:ascii="仿宋" w:eastAsia="仿宋" w:hAnsi="仿宋" w:cs="宋体"/>
                <w:kern w:val="0"/>
                <w:szCs w:val="21"/>
              </w:rPr>
              <w:t>艺术表演团体</w:t>
            </w:r>
            <w:r w:rsidR="00434635"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="00877708" w:rsidRPr="00F470A7">
              <w:rPr>
                <w:rFonts w:ascii="仿宋" w:eastAsia="仿宋" w:hAnsi="仿宋" w:cs="宋体" w:hint="eastAsia"/>
                <w:kern w:val="0"/>
                <w:szCs w:val="21"/>
              </w:rPr>
              <w:t>演出</w:t>
            </w:r>
            <w:r w:rsidR="00434635" w:rsidRPr="00F470A7">
              <w:rPr>
                <w:rFonts w:ascii="仿宋" w:eastAsia="仿宋" w:hAnsi="仿宋" w:cs="宋体"/>
                <w:kern w:val="0"/>
                <w:szCs w:val="21"/>
              </w:rPr>
              <w:t>剧目的评审工作</w:t>
            </w:r>
          </w:p>
        </w:tc>
      </w:tr>
      <w:tr w:rsidR="00D03BCB" w:rsidRPr="00F470A7" w:rsidTr="00C34479">
        <w:trPr>
          <w:trHeight w:hRule="exact" w:val="22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指标2：多种类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民族艺术</w:t>
            </w: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得到表演机会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，</w:t>
            </w: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民族艺术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得到弘扬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演出类别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中含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歌剧话剧类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、音乐类、戏曲类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、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其他类等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4个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大类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的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民族艺术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4个大类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均有</w:t>
            </w:r>
            <w:r w:rsidR="00EE462C" w:rsidRPr="00F470A7">
              <w:rPr>
                <w:rFonts w:ascii="仿宋" w:eastAsia="仿宋" w:hAnsi="仿宋" w:cs="宋体" w:hint="eastAsia"/>
                <w:kern w:val="0"/>
                <w:szCs w:val="21"/>
              </w:rPr>
              <w:t>演出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9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指标（1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0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服务对象满意度</w:t>
            </w:r>
            <w:r w:rsidR="00EA3E08" w:rsidRPr="00F470A7">
              <w:rPr>
                <w:rFonts w:ascii="仿宋" w:eastAsia="仿宋" w:hAnsi="仿宋" w:cs="宋体" w:hint="eastAsia"/>
                <w:kern w:val="0"/>
                <w:szCs w:val="21"/>
              </w:rPr>
              <w:t>指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标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指标1：学校满意度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达到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97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以上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97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指标2：学生满意度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达到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98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以上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98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11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指标3：</w:t>
            </w:r>
            <w:r w:rsidRPr="00F470A7">
              <w:rPr>
                <w:rFonts w:ascii="仿宋" w:eastAsia="仿宋" w:hAnsi="仿宋" w:cs="宋体"/>
                <w:color w:val="000000"/>
                <w:kern w:val="0"/>
                <w:szCs w:val="21"/>
              </w:rPr>
              <w:t>艺术表演团体满意度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/>
                <w:kern w:val="0"/>
                <w:szCs w:val="21"/>
              </w:rPr>
              <w:t>达到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96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及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以上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97</w:t>
            </w:r>
            <w:r w:rsidRPr="00F470A7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D03BCB" w:rsidRPr="00F470A7" w:rsidTr="00C34479">
        <w:trPr>
          <w:trHeight w:hRule="exact" w:val="477"/>
          <w:jc w:val="center"/>
        </w:trPr>
        <w:tc>
          <w:tcPr>
            <w:tcW w:w="64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</w:t>
            </w:r>
            <w:r w:rsidR="00DC53FD" w:rsidRPr="00F470A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BCB" w:rsidRPr="00F470A7" w:rsidRDefault="00D03BCB" w:rsidP="00ED0F0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EC6419" w:rsidRPr="00F470A7" w:rsidRDefault="00EC6419">
      <w:pPr>
        <w:rPr>
          <w:rFonts w:ascii="仿宋" w:eastAsia="仿宋" w:hAnsi="仿宋"/>
        </w:rPr>
      </w:pPr>
    </w:p>
    <w:sectPr w:rsidR="00EC6419" w:rsidRPr="00F47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646" w:rsidRDefault="00D73646" w:rsidP="00806C0F">
      <w:r>
        <w:separator/>
      </w:r>
    </w:p>
  </w:endnote>
  <w:endnote w:type="continuationSeparator" w:id="0">
    <w:p w:rsidR="00D73646" w:rsidRDefault="00D73646" w:rsidP="0080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646" w:rsidRDefault="00D73646" w:rsidP="00806C0F">
      <w:r>
        <w:separator/>
      </w:r>
    </w:p>
  </w:footnote>
  <w:footnote w:type="continuationSeparator" w:id="0">
    <w:p w:rsidR="00D73646" w:rsidRDefault="00D73646" w:rsidP="00806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CB"/>
    <w:rsid w:val="000A086F"/>
    <w:rsid w:val="000F0490"/>
    <w:rsid w:val="001B68F7"/>
    <w:rsid w:val="001E4534"/>
    <w:rsid w:val="00221C85"/>
    <w:rsid w:val="00277563"/>
    <w:rsid w:val="003371A4"/>
    <w:rsid w:val="00345528"/>
    <w:rsid w:val="003E40DD"/>
    <w:rsid w:val="00434635"/>
    <w:rsid w:val="004C39CC"/>
    <w:rsid w:val="004D3639"/>
    <w:rsid w:val="004F1E8C"/>
    <w:rsid w:val="0057272C"/>
    <w:rsid w:val="00596574"/>
    <w:rsid w:val="00663A0E"/>
    <w:rsid w:val="007628B8"/>
    <w:rsid w:val="007C14C6"/>
    <w:rsid w:val="007D49BF"/>
    <w:rsid w:val="007E186F"/>
    <w:rsid w:val="007E22D9"/>
    <w:rsid w:val="007E4DAC"/>
    <w:rsid w:val="0080280A"/>
    <w:rsid w:val="00806C0F"/>
    <w:rsid w:val="008546FE"/>
    <w:rsid w:val="00877708"/>
    <w:rsid w:val="00965883"/>
    <w:rsid w:val="00984D4C"/>
    <w:rsid w:val="009F46B4"/>
    <w:rsid w:val="00A86EAD"/>
    <w:rsid w:val="00BD64ED"/>
    <w:rsid w:val="00C34479"/>
    <w:rsid w:val="00D02E4F"/>
    <w:rsid w:val="00D03BCB"/>
    <w:rsid w:val="00D37737"/>
    <w:rsid w:val="00D73646"/>
    <w:rsid w:val="00D77144"/>
    <w:rsid w:val="00DC53FD"/>
    <w:rsid w:val="00DF0904"/>
    <w:rsid w:val="00E02AD7"/>
    <w:rsid w:val="00E55625"/>
    <w:rsid w:val="00EA3E08"/>
    <w:rsid w:val="00EC6419"/>
    <w:rsid w:val="00EE462C"/>
    <w:rsid w:val="00F072B0"/>
    <w:rsid w:val="00F40FCB"/>
    <w:rsid w:val="00F470A7"/>
    <w:rsid w:val="00F50F37"/>
    <w:rsid w:val="00FC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FA8885-CF29-49CA-A0B4-F7AEE394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B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6C0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6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C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45868E20-2C0B-40F0-A033-EEEB5432DEBF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9BE863F2-9EAB-4AB6-9C7D-D91AD538F1E7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2022-04-15T03:51:00Z</dcterms:created>
  <dcterms:modified xsi:type="dcterms:W3CDTF">2022-04-26T08:35:00Z</dcterms:modified>
</cp:coreProperties>
</file>