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2A" w:rsidRDefault="0001022A"/>
    <w:p w:rsidR="0001022A" w:rsidRDefault="008F66CC">
      <w:pPr>
        <w:spacing w:line="48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</w:p>
    <w:p w:rsidR="0001022A" w:rsidRDefault="008F66CC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:rsidR="0001022A" w:rsidRDefault="00BC47B2">
      <w:pPr>
        <w:spacing w:line="480" w:lineRule="exac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 xml:space="preserve">                  </w:t>
      </w:r>
      <w:r w:rsidR="008F66CC">
        <w:rPr>
          <w:rFonts w:ascii="仿宋_GB2312" w:eastAsia="仿宋_GB2312" w:hAnsi="宋体" w:cs="Times New Roman" w:hint="eastAsia"/>
          <w:sz w:val="28"/>
          <w:szCs w:val="28"/>
        </w:rPr>
        <w:t xml:space="preserve">  </w:t>
      </w:r>
      <w:r w:rsidR="008F66CC">
        <w:rPr>
          <w:rFonts w:ascii="仿宋_GB2312" w:eastAsia="仿宋_GB2312" w:hAnsi="宋体" w:cs="Times New Roman" w:hint="eastAsia"/>
          <w:sz w:val="28"/>
          <w:szCs w:val="28"/>
        </w:rPr>
        <w:t>（</w:t>
      </w:r>
      <w:r w:rsidR="008F66CC">
        <w:rPr>
          <w:rFonts w:ascii="仿宋_GB2312" w:eastAsia="仿宋_GB2312" w:hAnsi="宋体" w:cs="Times New Roman" w:hint="eastAsia"/>
          <w:sz w:val="28"/>
          <w:szCs w:val="28"/>
        </w:rPr>
        <w:t xml:space="preserve">   </w:t>
      </w:r>
      <w:r w:rsidR="008F66CC">
        <w:rPr>
          <w:rFonts w:ascii="仿宋_GB2312" w:eastAsia="仿宋_GB2312" w:hAnsi="宋体" w:cs="Times New Roman"/>
          <w:sz w:val="28"/>
          <w:szCs w:val="28"/>
        </w:rPr>
        <w:t xml:space="preserve">2021  </w:t>
      </w:r>
      <w:r w:rsidR="008F66CC">
        <w:rPr>
          <w:rFonts w:ascii="仿宋_GB2312" w:eastAsia="仿宋_GB2312" w:hAnsi="宋体" w:cs="Times New Roman" w:hint="eastAsia"/>
          <w:sz w:val="28"/>
          <w:szCs w:val="28"/>
        </w:rPr>
        <w:t xml:space="preserve"> </w:t>
      </w:r>
      <w:r w:rsidR="008F66CC">
        <w:rPr>
          <w:rFonts w:ascii="仿宋_GB2312" w:eastAsia="仿宋_GB2312" w:hAnsi="宋体" w:cs="Times New Roman" w:hint="eastAsia"/>
          <w:sz w:val="28"/>
          <w:szCs w:val="28"/>
        </w:rPr>
        <w:t>年度）</w:t>
      </w:r>
    </w:p>
    <w:p w:rsidR="0001022A" w:rsidRDefault="0001022A">
      <w:pPr>
        <w:spacing w:line="240" w:lineRule="exact"/>
        <w:rPr>
          <w:rFonts w:ascii="仿宋_GB2312" w:eastAsia="仿宋_GB2312" w:hAnsi="宋体" w:cs="Times New Roman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0"/>
      </w:tblGrid>
      <w:tr w:rsidR="0001022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科技创新服务能力建设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高精尖学科建设（市级）</w:t>
            </w:r>
          </w:p>
        </w:tc>
      </w:tr>
      <w:tr w:rsidR="0001022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中国戏曲学院</w:t>
            </w:r>
          </w:p>
        </w:tc>
      </w:tr>
      <w:tr w:rsidR="0001022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3337002</w:t>
            </w:r>
          </w:p>
        </w:tc>
      </w:tr>
      <w:tr w:rsidR="0001022A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1022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22.51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6.8</w:t>
            </w:r>
          </w:p>
        </w:tc>
      </w:tr>
      <w:tr w:rsidR="0001022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22.51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022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022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022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1022A">
        <w:trPr>
          <w:trHeight w:hRule="exact" w:val="383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通过梳理、优化配置戏剧与影视学学科建设资源，进一步凝练学科特色和优势，有效提升我院整体学科建设水平。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将以北京高校调整、优化学科布局结构为契机，进一步优化该学科发展定位和方向，为满足北京文化艺术战线戏曲高端人才需求，推动新时代北京文化艺术产业、行业发展，服务北京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四个中心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建设、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首善之区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建设以及推进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“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京津冀协同发展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等战略做出积极贡献；将以学科共建项目为支撑和牵引，进一步加强我院学科内生机制建设，以满足国家、北京市文化艺术需求为目标，产出更多优秀学科建设成果，推动学科发展向更高水平迈进。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依托北京高精尖学科项目支撑，搭建专项科研创作平台，设立了京剧表演专业人才培养研究、戏曲表演教学及实践创新研究、戏剧与影视学背景下核心专业发展探索研究、戏曲文化传播的当代研究、中国戏曲舞美传承研究与教研成果展示交流、戏曲文学教学实践课程建设研究、戏曲文化创意产业联合研究，国戏老艺术家口述历史及其相关资料搜集整理与研究等项目平台，在戏曲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才培养、戏曲科研创作、戏曲文化传承、戏曲文化交流等方面产出系列研究成果。</w:t>
            </w:r>
          </w:p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8F66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eastAsiaTheme="minorHAnsi" w:cs="宋体" w:hint="eastAsia"/>
                <w:kern w:val="0"/>
                <w:szCs w:val="21"/>
              </w:rPr>
              <w:t>1</w:t>
            </w:r>
            <w:r>
              <w:rPr>
                <w:rFonts w:eastAsiaTheme="minorHAnsi" w:cs="宋体"/>
                <w:kern w:val="0"/>
                <w:szCs w:val="21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年度</w:t>
            </w:r>
          </w:p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实际</w:t>
            </w:r>
          </w:p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偏差原因分析及改进</w:t>
            </w:r>
          </w:p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措施</w:t>
            </w:r>
          </w:p>
        </w:tc>
      </w:tr>
      <w:tr w:rsidR="0001022A" w:rsidTr="00B330D1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出版京剧人才培养、戏曲导演专著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2</w:t>
            </w:r>
            <w:r w:rsidRPr="00BC47B2">
              <w:rPr>
                <w:rFonts w:ascii="仿宋" w:eastAsia="仿宋" w:hAnsi="仿宋" w:hint="eastAsia"/>
                <w:szCs w:val="21"/>
              </w:rPr>
              <w:t>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14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出版戏曲表演、导演、戏曲文学创作论文集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6</w:t>
            </w:r>
            <w:r w:rsidRPr="00BC47B2">
              <w:rPr>
                <w:rFonts w:ascii="仿宋" w:eastAsia="仿宋" w:hAnsi="仿宋" w:hint="eastAsia"/>
                <w:szCs w:val="21"/>
              </w:rPr>
              <w:t>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疫情影响正常出版进度，将整理补充书稿，加强出版计划统筹。</w:t>
            </w:r>
          </w:p>
        </w:tc>
      </w:tr>
      <w:tr w:rsidR="0001022A" w:rsidTr="00B330D1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戏曲多剧种表演教学成果资料印制成册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1000</w:t>
            </w:r>
            <w:r w:rsidRPr="00BC47B2">
              <w:rPr>
                <w:rFonts w:ascii="仿宋" w:eastAsia="仿宋" w:hAnsi="仿宋" w:hint="eastAsia"/>
                <w:szCs w:val="21"/>
              </w:rPr>
              <w:t>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疫情影响打乱计划，将整理补充完善基础材料。</w:t>
            </w:r>
          </w:p>
        </w:tc>
      </w:tr>
      <w:tr w:rsidR="0001022A" w:rsidTr="00B330D1">
        <w:trPr>
          <w:trHeight w:hRule="exact" w:val="21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刻录戏曲多剧种影像资料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14</w:t>
            </w:r>
            <w:r w:rsidRPr="00BC47B2"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4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发表学术论文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10</w:t>
            </w:r>
            <w:r w:rsidRPr="00BC47B2">
              <w:rPr>
                <w:rFonts w:ascii="仿宋" w:eastAsia="仿宋" w:hAnsi="仿宋" w:hint="eastAsia"/>
                <w:szCs w:val="21"/>
              </w:rPr>
              <w:t>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/>
                <w:kern w:val="0"/>
                <w:szCs w:val="21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18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进行数字音乐技术在戏曲音乐中的实用化研究</w:t>
            </w:r>
            <w:r w:rsidRPr="00BC47B2">
              <w:rPr>
                <w:rFonts w:ascii="仿宋" w:eastAsia="仿宋" w:hAnsi="仿宋" w:hint="eastAsia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1</w:t>
            </w:r>
            <w:r w:rsidRPr="00BC47B2">
              <w:rPr>
                <w:rFonts w:ascii="仿宋" w:eastAsia="仿宋" w:hAnsi="仿宋" w:hint="eastAsia"/>
                <w:sz w:val="20"/>
                <w:szCs w:val="20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因疫情影响项目中断，将加强统筹，调整研究方案，做好人财物等研究准备。</w:t>
            </w:r>
          </w:p>
        </w:tc>
      </w:tr>
      <w:tr w:rsidR="0001022A" w:rsidTr="00B330D1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举办艺术创作成果展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1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参加国际艺术创作展览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疫情影响不能出国参展，将加强线上交流布展。</w:t>
            </w:r>
          </w:p>
        </w:tc>
      </w:tr>
      <w:tr w:rsidR="0001022A" w:rsidTr="00B330D1">
        <w:trPr>
          <w:trHeight w:hRule="exact" w:val="14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参加国际论坛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BC47B2">
              <w:rPr>
                <w:rFonts w:ascii="仿宋" w:eastAsia="仿宋" w:hAnsi="仿宋" w:cs="宋体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疫情影响计划打乱，将建立长期联系，积极参加交流。</w:t>
            </w:r>
          </w:p>
        </w:tc>
      </w:tr>
      <w:tr w:rsidR="0001022A" w:rsidTr="00B330D1">
        <w:trPr>
          <w:trHeight w:hRule="exact" w:val="14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举办艺术实践演出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8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举办学术交流报告讲座等活动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/>
                <w:kern w:val="0"/>
                <w:szCs w:val="21"/>
              </w:rPr>
              <w:t>10</w:t>
            </w: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采访老艺术家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10</w:t>
            </w:r>
            <w:r w:rsidRPr="00BC47B2">
              <w:rPr>
                <w:rFonts w:ascii="仿宋" w:eastAsia="仿宋" w:hAnsi="仿宋" w:hint="eastAsia"/>
                <w:szCs w:val="21"/>
              </w:rPr>
              <w:t>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搜集整理老艺术家资料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10</w:t>
            </w:r>
            <w:r w:rsidRPr="00BC47B2">
              <w:rPr>
                <w:rFonts w:ascii="仿宋" w:eastAsia="仿宋" w:hAnsi="仿宋" w:hint="eastAsia"/>
                <w:szCs w:val="21"/>
              </w:rPr>
              <w:t>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10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研究成果验收通过率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研究质量有待提升，将加强统筹规划和执行。</w:t>
            </w:r>
          </w:p>
        </w:tc>
      </w:tr>
      <w:tr w:rsidR="0001022A" w:rsidTr="00B330D1">
        <w:trPr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学科建设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 xml:space="preserve">90%   </w:t>
            </w:r>
            <w:r w:rsidRPr="00BC47B2">
              <w:rPr>
                <w:rFonts w:ascii="仿宋" w:eastAsia="仿宋" w:hAnsi="仿宋" w:hint="eastAsia"/>
                <w:szCs w:val="21"/>
              </w:rPr>
              <w:t>打造特色学科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9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专业建设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 xml:space="preserve">90%   </w:t>
            </w:r>
            <w:r w:rsidRPr="00BC47B2">
              <w:rPr>
                <w:rFonts w:ascii="仿宋" w:eastAsia="仿宋" w:hAnsi="仿宋" w:hint="eastAsia"/>
                <w:szCs w:val="21"/>
              </w:rPr>
              <w:t>力争一流专业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人才培养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 xml:space="preserve">90% </w:t>
            </w:r>
            <w:r w:rsidRPr="00BC47B2">
              <w:rPr>
                <w:rFonts w:ascii="仿宋" w:eastAsia="仿宋" w:hAnsi="仿宋" w:hint="eastAsia"/>
                <w:szCs w:val="21"/>
              </w:rPr>
              <w:t>丰富人才培养模式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15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图书出版完成情况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完成专著、论文集、教材出版</w:t>
            </w:r>
            <w:r w:rsidRPr="00BC47B2">
              <w:rPr>
                <w:rFonts w:ascii="仿宋" w:eastAsia="仿宋" w:hAnsi="仿宋" w:hint="eastAsia"/>
                <w:szCs w:val="21"/>
              </w:rPr>
              <w:t>8</w:t>
            </w:r>
            <w:r w:rsidRPr="00BC47B2">
              <w:rPr>
                <w:rFonts w:ascii="仿宋" w:eastAsia="仿宋" w:hAnsi="仿宋" w:hint="eastAsia"/>
                <w:szCs w:val="21"/>
              </w:rPr>
              <w:t>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疫情影响打乱进度，将加强成果积累整理。</w:t>
            </w:r>
          </w:p>
        </w:tc>
      </w:tr>
      <w:tr w:rsidR="0001022A" w:rsidTr="00B330D1">
        <w:trPr>
          <w:trHeight w:hRule="exact" w:val="26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举办学术会议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邀请国内外有行业影响力的专家参会，提高戏曲文化传播的行业关注度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已召开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12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发表学术论文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C</w:t>
            </w:r>
            <w:r w:rsidRPr="00BC47B2">
              <w:rPr>
                <w:rFonts w:ascii="仿宋" w:eastAsia="仿宋" w:hAnsi="仿宋" w:hint="eastAsia"/>
                <w:szCs w:val="21"/>
              </w:rPr>
              <w:t>刊</w:t>
            </w:r>
            <w:r w:rsidRPr="00BC47B2">
              <w:rPr>
                <w:rFonts w:ascii="仿宋" w:eastAsia="仿宋" w:hAnsi="仿宋" w:hint="eastAsia"/>
                <w:szCs w:val="21"/>
              </w:rPr>
              <w:t>5</w:t>
            </w:r>
            <w:r w:rsidRPr="00BC47B2">
              <w:rPr>
                <w:rFonts w:ascii="仿宋" w:eastAsia="仿宋" w:hAnsi="仿宋" w:hint="eastAsia"/>
                <w:szCs w:val="21"/>
              </w:rPr>
              <w:t>篇</w:t>
            </w:r>
            <w:r w:rsidRPr="00BC47B2">
              <w:rPr>
                <w:rFonts w:ascii="仿宋" w:eastAsia="仿宋" w:hAnsi="仿宋"/>
                <w:szCs w:val="21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28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绩效跟踪，完成阶段性任务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严格执行进度，确保完成建设目标，产出实质性绩效。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严格执行进度，确保完成建设目标，产出实质性绩效。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疫情影响进度，将进一步做好计划和统筹。</w:t>
            </w:r>
          </w:p>
        </w:tc>
      </w:tr>
      <w:tr w:rsidR="0001022A" w:rsidTr="00B330D1">
        <w:trPr>
          <w:trHeight w:hRule="exact" w:val="13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经费支出成本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经费总支出控制在</w:t>
            </w:r>
            <w:r w:rsidRPr="00BC47B2">
              <w:rPr>
                <w:rFonts w:ascii="仿宋" w:eastAsia="仿宋" w:hAnsi="仿宋" w:hint="eastAsia"/>
                <w:szCs w:val="21"/>
              </w:rPr>
              <w:t>180</w:t>
            </w:r>
            <w:r w:rsidRPr="00BC47B2">
              <w:rPr>
                <w:rFonts w:ascii="仿宋" w:eastAsia="仿宋" w:hAnsi="仿宋" w:hint="eastAsia"/>
                <w:szCs w:val="21"/>
              </w:rPr>
              <w:t>万以内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BC47B2">
              <w:rPr>
                <w:rFonts w:ascii="仿宋" w:eastAsia="仿宋" w:hAnsi="仿宋" w:cs="宋体"/>
                <w:kern w:val="0"/>
                <w:szCs w:val="21"/>
              </w:rPr>
              <w:t>22.51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11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 w:val="20"/>
                <w:szCs w:val="20"/>
              </w:rPr>
              <w:t>出版费成本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每本书出版费不超过</w:t>
            </w:r>
            <w:r w:rsidRPr="00BC47B2">
              <w:rPr>
                <w:rFonts w:ascii="仿宋" w:eastAsia="仿宋" w:hAnsi="仿宋" w:hint="eastAsia"/>
                <w:szCs w:val="21"/>
              </w:rPr>
              <w:t>5</w:t>
            </w:r>
            <w:r w:rsidRPr="00BC47B2">
              <w:rPr>
                <w:rFonts w:ascii="仿宋" w:eastAsia="仿宋" w:hAnsi="仿宋" w:hint="eastAsia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27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社会效益</w:t>
            </w:r>
          </w:p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社会效益</w:t>
            </w:r>
          </w:p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促进戏曲传播交流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推动戏曲传承传播，服务北京文化中心建设。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戏曲传承传播，服务北京文化中心建设得到推动。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11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促进戏曲课程建设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戏曲课程教材建设水平提升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戏曲课程教材建设水平得到提升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12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提升学科影响力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学科建设国内外影响力增强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学科建设国内外影响力得到增强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12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提升学科服务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研究成果长期为读者研究者服务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研究成果长期为读者研究者服务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1022A" w:rsidTr="00B330D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</w:p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科研主管部门满意度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受益教师满意度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Default="0001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≥</w:t>
            </w: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 w:hint="eastAsia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BC47B2">
              <w:rPr>
                <w:rFonts w:ascii="仿宋" w:eastAsia="仿宋" w:hAnsi="仿宋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1022A" w:rsidTr="00B330D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8F66C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BC47B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85.8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22A" w:rsidRPr="00BC47B2" w:rsidRDefault="0001022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01022A" w:rsidRDefault="0001022A">
      <w:pPr>
        <w:rPr>
          <w:rFonts w:ascii="仿宋_GB2312" w:eastAsia="仿宋_GB2312" w:hAnsi="Calibri" w:cs="Times New Roman"/>
          <w:vanish/>
          <w:sz w:val="32"/>
          <w:szCs w:val="32"/>
        </w:rPr>
      </w:pPr>
    </w:p>
    <w:p w:rsidR="0001022A" w:rsidRDefault="0001022A">
      <w:bookmarkStart w:id="0" w:name="_GoBack"/>
      <w:bookmarkEnd w:id="0"/>
    </w:p>
    <w:sectPr w:rsidR="0001022A" w:rsidSect="000102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6CC" w:rsidRDefault="008F66CC" w:rsidP="00BC47B2">
      <w:r>
        <w:separator/>
      </w:r>
    </w:p>
  </w:endnote>
  <w:endnote w:type="continuationSeparator" w:id="0">
    <w:p w:rsidR="008F66CC" w:rsidRDefault="008F66CC" w:rsidP="00BC4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6CC" w:rsidRDefault="008F66CC" w:rsidP="00BC47B2">
      <w:r>
        <w:separator/>
      </w:r>
    </w:p>
  </w:footnote>
  <w:footnote w:type="continuationSeparator" w:id="0">
    <w:p w:rsidR="008F66CC" w:rsidRDefault="008F66CC" w:rsidP="00BC47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۩苔ও卆䵇್̢㿿噦搀㿿噦搀㿿۩卆䵇̢ꖚ㿿剦Í㿿剦Í㿿۩卆䵇̢ꌳ㿿噦辶㿿噦辶㿿۩卆䵇̢ꉦ㿿噦連㿿噦連㿿۩卆䵇̢빦㿿噦ᖚ㿿噦ᖚ㿿۩卆䵇̢᠀㿿噦漳㿿噦漳㿿"/>
  </w:docVars>
  <w:rsids>
    <w:rsidRoot w:val="005352F9"/>
    <w:rsid w:val="00001F62"/>
    <w:rsid w:val="0001022A"/>
    <w:rsid w:val="000665A4"/>
    <w:rsid w:val="00080CA2"/>
    <w:rsid w:val="000F09F0"/>
    <w:rsid w:val="00135A2A"/>
    <w:rsid w:val="0015663E"/>
    <w:rsid w:val="001C4E4D"/>
    <w:rsid w:val="002300E8"/>
    <w:rsid w:val="00290762"/>
    <w:rsid w:val="002C43CD"/>
    <w:rsid w:val="00303DC2"/>
    <w:rsid w:val="0035677E"/>
    <w:rsid w:val="00370BD6"/>
    <w:rsid w:val="00372B8B"/>
    <w:rsid w:val="003E615C"/>
    <w:rsid w:val="004024ED"/>
    <w:rsid w:val="0042266E"/>
    <w:rsid w:val="0049706C"/>
    <w:rsid w:val="004A21B2"/>
    <w:rsid w:val="004C2730"/>
    <w:rsid w:val="004F1CDE"/>
    <w:rsid w:val="005352F9"/>
    <w:rsid w:val="00551A28"/>
    <w:rsid w:val="005A1CD6"/>
    <w:rsid w:val="006059B5"/>
    <w:rsid w:val="00645757"/>
    <w:rsid w:val="006569FF"/>
    <w:rsid w:val="006C4AE9"/>
    <w:rsid w:val="007128EF"/>
    <w:rsid w:val="008F00FD"/>
    <w:rsid w:val="008F66CC"/>
    <w:rsid w:val="00933F6D"/>
    <w:rsid w:val="00942E13"/>
    <w:rsid w:val="009468F5"/>
    <w:rsid w:val="009F341B"/>
    <w:rsid w:val="00A03C92"/>
    <w:rsid w:val="00B330D1"/>
    <w:rsid w:val="00B74BA0"/>
    <w:rsid w:val="00BC47B2"/>
    <w:rsid w:val="00BE48A1"/>
    <w:rsid w:val="00C5250F"/>
    <w:rsid w:val="00C875AC"/>
    <w:rsid w:val="00CE6197"/>
    <w:rsid w:val="00D10E8A"/>
    <w:rsid w:val="00D56995"/>
    <w:rsid w:val="00DC12F0"/>
    <w:rsid w:val="00DF3E49"/>
    <w:rsid w:val="00E6511C"/>
    <w:rsid w:val="00E67B86"/>
    <w:rsid w:val="00E769E3"/>
    <w:rsid w:val="00E76D0D"/>
    <w:rsid w:val="00EA5BCE"/>
    <w:rsid w:val="00EB3BD5"/>
    <w:rsid w:val="00EB6CE0"/>
    <w:rsid w:val="00EE01A2"/>
    <w:rsid w:val="00F434AF"/>
    <w:rsid w:val="7ED2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10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10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1022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102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 高峰</dc:creator>
  <cp:lastModifiedBy>AA</cp:lastModifiedBy>
  <cp:revision>9</cp:revision>
  <dcterms:created xsi:type="dcterms:W3CDTF">2022-04-27T03:00:00Z</dcterms:created>
  <dcterms:modified xsi:type="dcterms:W3CDTF">2022-06-03T08:43:00Z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51F5276BE1E9430CAD9043A8268EB05E</vt:lpwstr>
  </property>
</Properties>
</file>