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26" w:type="dxa"/>
        <w:tblInd w:w="90" w:type="dxa"/>
        <w:tblLayout w:type="fixed"/>
        <w:tblLook w:val="04A0" w:firstRow="1" w:lastRow="0" w:firstColumn="1" w:lastColumn="0" w:noHBand="0" w:noVBand="1"/>
      </w:tblPr>
      <w:tblGrid>
        <w:gridCol w:w="532"/>
        <w:gridCol w:w="532"/>
        <w:gridCol w:w="739"/>
        <w:gridCol w:w="1366"/>
        <w:gridCol w:w="720"/>
        <w:gridCol w:w="1271"/>
        <w:gridCol w:w="1129"/>
        <w:gridCol w:w="1149"/>
        <w:gridCol w:w="435"/>
        <w:gridCol w:w="988"/>
        <w:gridCol w:w="865"/>
      </w:tblGrid>
      <w:tr w:rsidR="00815B65" w:rsidRPr="00815B65" w:rsidTr="00815B65">
        <w:trPr>
          <w:trHeight w:val="408"/>
        </w:trPr>
        <w:tc>
          <w:tcPr>
            <w:tcW w:w="972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15B65" w:rsidRPr="00815B65" w:rsidRDefault="00815B65" w:rsidP="00815B6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32"/>
                <w:szCs w:val="32"/>
              </w:rPr>
            </w:pPr>
            <w:r w:rsidRPr="00815B65"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t>项目支出绩效自评表</w:t>
            </w:r>
            <w:r w:rsidRPr="00815B65"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 xml:space="preserve"> </w:t>
            </w:r>
          </w:p>
        </w:tc>
      </w:tr>
      <w:tr w:rsidR="00815B65" w:rsidRPr="00815B65" w:rsidTr="00815B65">
        <w:trPr>
          <w:trHeight w:val="288"/>
        </w:trPr>
        <w:tc>
          <w:tcPr>
            <w:tcW w:w="972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15B65" w:rsidRPr="00815B65" w:rsidRDefault="00815B65" w:rsidP="00815B65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815B65">
              <w:rPr>
                <w:rFonts w:ascii="宋体" w:eastAsia="宋体" w:hAnsi="宋体" w:cs="宋体" w:hint="eastAsia"/>
                <w:kern w:val="0"/>
                <w:sz w:val="22"/>
              </w:rPr>
              <w:t>（2021年度）</w:t>
            </w:r>
          </w:p>
        </w:tc>
      </w:tr>
      <w:tr w:rsidR="00815B65" w:rsidRPr="00815B65" w:rsidTr="00815B65">
        <w:trPr>
          <w:trHeight w:val="288"/>
        </w:trPr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15B65" w:rsidRPr="00815B65" w:rsidRDefault="00815B65" w:rsidP="00815B65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15B65" w:rsidRPr="00815B65" w:rsidRDefault="00815B65" w:rsidP="00815B6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15B65" w:rsidRPr="00815B65" w:rsidRDefault="00815B65" w:rsidP="00815B65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15B65" w:rsidRPr="00815B65" w:rsidRDefault="00815B65" w:rsidP="00815B6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15B65" w:rsidRPr="00815B65" w:rsidRDefault="00815B65" w:rsidP="00815B6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15B65" w:rsidRPr="00815B65" w:rsidRDefault="00815B65" w:rsidP="00815B6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15B65" w:rsidRPr="00815B65" w:rsidRDefault="00815B65" w:rsidP="00815B6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15B65" w:rsidRPr="00815B65" w:rsidRDefault="00815B65" w:rsidP="00815B6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15B65" w:rsidRPr="00815B65" w:rsidRDefault="00815B65" w:rsidP="00815B6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15B65" w:rsidRPr="00815B65" w:rsidRDefault="00815B65" w:rsidP="00815B6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15B65" w:rsidRPr="00815B65" w:rsidRDefault="00815B65" w:rsidP="00815B6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815B65" w:rsidRPr="00815B65" w:rsidTr="00815B65">
        <w:trPr>
          <w:trHeight w:val="288"/>
        </w:trPr>
        <w:tc>
          <w:tcPr>
            <w:tcW w:w="1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B65" w:rsidRPr="00815B65" w:rsidRDefault="00815B65" w:rsidP="00815B65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15B6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792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B65" w:rsidRPr="00815B65" w:rsidRDefault="00815B65" w:rsidP="00815B65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15B6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学生资助-研究生学业奖学金（21）</w:t>
            </w:r>
          </w:p>
        </w:tc>
      </w:tr>
      <w:tr w:rsidR="00815B65" w:rsidRPr="00815B65" w:rsidTr="00815B65">
        <w:trPr>
          <w:trHeight w:val="288"/>
        </w:trPr>
        <w:tc>
          <w:tcPr>
            <w:tcW w:w="1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B65" w:rsidRPr="00815B65" w:rsidRDefault="00815B65" w:rsidP="00815B65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15B6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主管部门</w:t>
            </w:r>
          </w:p>
        </w:tc>
        <w:tc>
          <w:tcPr>
            <w:tcW w:w="33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5B65" w:rsidRPr="00815B65" w:rsidRDefault="00815B65" w:rsidP="00815B65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15B6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北京市教育委员会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B65" w:rsidRPr="00815B65" w:rsidRDefault="00815B65" w:rsidP="00815B65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15B6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实施单位</w:t>
            </w:r>
          </w:p>
        </w:tc>
        <w:tc>
          <w:tcPr>
            <w:tcW w:w="34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5B65" w:rsidRPr="00815B65" w:rsidRDefault="00815B65" w:rsidP="00815B65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15B6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中国音乐学院</w:t>
            </w:r>
          </w:p>
        </w:tc>
      </w:tr>
      <w:tr w:rsidR="00815B65" w:rsidRPr="00815B65" w:rsidTr="00815B65">
        <w:trPr>
          <w:trHeight w:val="288"/>
        </w:trPr>
        <w:tc>
          <w:tcPr>
            <w:tcW w:w="1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5B65" w:rsidRPr="00815B65" w:rsidRDefault="00815B65" w:rsidP="00815B65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15B6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项目负责人</w:t>
            </w:r>
          </w:p>
        </w:tc>
        <w:tc>
          <w:tcPr>
            <w:tcW w:w="33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5B65" w:rsidRPr="00815B65" w:rsidRDefault="00815B65" w:rsidP="00815B65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proofErr w:type="gramStart"/>
            <w:r w:rsidRPr="00815B6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胡涌</w:t>
            </w:r>
            <w:proofErr w:type="gramEnd"/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B65" w:rsidRPr="00815B65" w:rsidRDefault="00815B65" w:rsidP="00815B65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15B6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联系电话</w:t>
            </w:r>
          </w:p>
        </w:tc>
        <w:tc>
          <w:tcPr>
            <w:tcW w:w="34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B65" w:rsidRPr="00815B65" w:rsidRDefault="00815B65" w:rsidP="00815B65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15B6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64887161</w:t>
            </w:r>
          </w:p>
        </w:tc>
      </w:tr>
      <w:tr w:rsidR="00815B65" w:rsidRPr="00815B65" w:rsidTr="00815B65">
        <w:trPr>
          <w:trHeight w:val="288"/>
        </w:trPr>
        <w:tc>
          <w:tcPr>
            <w:tcW w:w="180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B65" w:rsidRPr="00815B65" w:rsidRDefault="00815B65" w:rsidP="00815B65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15B6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项目资金</w:t>
            </w:r>
            <w:r w:rsidRPr="00815B6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br/>
              <w:t>(万元）</w:t>
            </w:r>
          </w:p>
        </w:tc>
        <w:tc>
          <w:tcPr>
            <w:tcW w:w="20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B65" w:rsidRPr="00815B65" w:rsidRDefault="00815B65" w:rsidP="00815B65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15B6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B65" w:rsidRPr="00815B65" w:rsidRDefault="00815B65" w:rsidP="00815B65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15B6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年初预算数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B65" w:rsidRPr="00815B65" w:rsidRDefault="00815B65" w:rsidP="00815B65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15B6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全年预算数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B65" w:rsidRPr="00815B65" w:rsidRDefault="00815B65" w:rsidP="00815B65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15B6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全年执行数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B65" w:rsidRPr="00815B65" w:rsidRDefault="00815B65" w:rsidP="00815B65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15B6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分值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B65" w:rsidRPr="00815B65" w:rsidRDefault="00815B65" w:rsidP="00815B65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15B6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执行率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B65" w:rsidRPr="00815B65" w:rsidRDefault="00815B65" w:rsidP="00815B65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15B6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得分</w:t>
            </w:r>
          </w:p>
        </w:tc>
      </w:tr>
      <w:tr w:rsidR="00815B65" w:rsidRPr="00815B65" w:rsidTr="00815B65">
        <w:trPr>
          <w:trHeight w:val="288"/>
        </w:trPr>
        <w:tc>
          <w:tcPr>
            <w:tcW w:w="180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B65" w:rsidRPr="00815B65" w:rsidRDefault="00815B65" w:rsidP="00815B65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0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B65" w:rsidRPr="00815B65" w:rsidRDefault="00815B65" w:rsidP="00815B65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15B6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年度资金总额：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B65" w:rsidRPr="00815B65" w:rsidRDefault="00815B65" w:rsidP="00815B6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20"/>
              </w:rPr>
            </w:pPr>
            <w:r w:rsidRPr="00815B65">
              <w:rPr>
                <w:rFonts w:ascii="宋体" w:eastAsia="宋体" w:hAnsi="宋体" w:cs="宋体" w:hint="eastAsia"/>
                <w:kern w:val="0"/>
                <w:sz w:val="18"/>
                <w:szCs w:val="20"/>
              </w:rPr>
              <w:t>248.800000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B65" w:rsidRPr="00815B65" w:rsidRDefault="00815B65" w:rsidP="00815B6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20"/>
              </w:rPr>
            </w:pPr>
            <w:r w:rsidRPr="00815B65">
              <w:rPr>
                <w:rFonts w:ascii="宋体" w:eastAsia="宋体" w:hAnsi="宋体" w:cs="宋体" w:hint="eastAsia"/>
                <w:kern w:val="0"/>
                <w:sz w:val="18"/>
                <w:szCs w:val="20"/>
              </w:rPr>
              <w:t>248.800000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B65" w:rsidRPr="00815B65" w:rsidRDefault="00815B65" w:rsidP="00815B6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20"/>
              </w:rPr>
            </w:pPr>
            <w:r w:rsidRPr="00815B65">
              <w:rPr>
                <w:rFonts w:ascii="宋体" w:eastAsia="宋体" w:hAnsi="宋体" w:cs="宋体" w:hint="eastAsia"/>
                <w:kern w:val="0"/>
                <w:sz w:val="18"/>
                <w:szCs w:val="20"/>
              </w:rPr>
              <w:t>248.800000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B65" w:rsidRPr="00815B65" w:rsidRDefault="00815B65" w:rsidP="00815B65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15B65">
              <w:rPr>
                <w:rFonts w:ascii="宋体" w:eastAsia="宋体" w:hAnsi="宋体" w:cs="宋体" w:hint="eastAsia"/>
                <w:kern w:val="0"/>
                <w:sz w:val="18"/>
                <w:szCs w:val="20"/>
              </w:rPr>
              <w:t>10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B65" w:rsidRPr="00815B65" w:rsidRDefault="00815B65" w:rsidP="00815B65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15B6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100.00%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B65" w:rsidRPr="00815B65" w:rsidRDefault="00815B65" w:rsidP="00815B65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15B6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10.00 </w:t>
            </w:r>
          </w:p>
        </w:tc>
      </w:tr>
      <w:tr w:rsidR="00815B65" w:rsidRPr="00815B65" w:rsidTr="00815B65">
        <w:trPr>
          <w:trHeight w:val="288"/>
        </w:trPr>
        <w:tc>
          <w:tcPr>
            <w:tcW w:w="180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B65" w:rsidRPr="00815B65" w:rsidRDefault="00815B65" w:rsidP="00815B65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0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B65" w:rsidRPr="00815B65" w:rsidRDefault="00815B65" w:rsidP="00815B65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15B6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其中：当年财政拨款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B65" w:rsidRPr="00815B65" w:rsidRDefault="00815B65" w:rsidP="00815B6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20"/>
              </w:rPr>
            </w:pPr>
            <w:r w:rsidRPr="00815B65">
              <w:rPr>
                <w:rFonts w:ascii="宋体" w:eastAsia="宋体" w:hAnsi="宋体" w:cs="宋体" w:hint="eastAsia"/>
                <w:kern w:val="0"/>
                <w:sz w:val="18"/>
                <w:szCs w:val="20"/>
              </w:rPr>
              <w:t>248.800000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B65" w:rsidRPr="00815B65" w:rsidRDefault="00815B65" w:rsidP="00815B6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20"/>
              </w:rPr>
            </w:pPr>
            <w:r w:rsidRPr="00815B65">
              <w:rPr>
                <w:rFonts w:ascii="宋体" w:eastAsia="宋体" w:hAnsi="宋体" w:cs="宋体" w:hint="eastAsia"/>
                <w:kern w:val="0"/>
                <w:sz w:val="18"/>
                <w:szCs w:val="20"/>
              </w:rPr>
              <w:t>248.800000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B65" w:rsidRPr="00815B65" w:rsidRDefault="00815B65" w:rsidP="00815B6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20"/>
              </w:rPr>
            </w:pPr>
            <w:r w:rsidRPr="00815B65">
              <w:rPr>
                <w:rFonts w:ascii="宋体" w:eastAsia="宋体" w:hAnsi="宋体" w:cs="宋体" w:hint="eastAsia"/>
                <w:kern w:val="0"/>
                <w:sz w:val="18"/>
                <w:szCs w:val="20"/>
              </w:rPr>
              <w:t>248.800000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B65" w:rsidRPr="00815B65" w:rsidRDefault="00815B65" w:rsidP="00815B65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15B6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—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B65" w:rsidRPr="00815B65" w:rsidRDefault="00815B65" w:rsidP="00815B65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15B6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100.00%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B65" w:rsidRPr="00815B65" w:rsidRDefault="00815B65" w:rsidP="00815B65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15B6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—</w:t>
            </w:r>
          </w:p>
        </w:tc>
      </w:tr>
      <w:tr w:rsidR="00815B65" w:rsidRPr="00815B65" w:rsidTr="00815B65">
        <w:trPr>
          <w:trHeight w:val="288"/>
        </w:trPr>
        <w:tc>
          <w:tcPr>
            <w:tcW w:w="180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B65" w:rsidRPr="00815B65" w:rsidRDefault="00815B65" w:rsidP="00815B65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0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5B65" w:rsidRPr="00815B65" w:rsidRDefault="00815B65" w:rsidP="00815B65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  </w:t>
            </w:r>
            <w:r w:rsidRPr="00815B6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上年结转资金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B65" w:rsidRPr="00815B65" w:rsidRDefault="00815B65" w:rsidP="00815B65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15B6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B65" w:rsidRPr="00815B65" w:rsidRDefault="00815B65" w:rsidP="00815B65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15B6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B65" w:rsidRPr="00815B65" w:rsidRDefault="00815B65" w:rsidP="00815B65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15B6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B65" w:rsidRPr="00815B65" w:rsidRDefault="00815B65" w:rsidP="00815B65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15B6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—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B65" w:rsidRPr="00815B65" w:rsidRDefault="00815B65" w:rsidP="00815B65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15B6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B65" w:rsidRPr="00815B65" w:rsidRDefault="00815B65" w:rsidP="00815B65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15B6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—</w:t>
            </w:r>
          </w:p>
        </w:tc>
      </w:tr>
      <w:tr w:rsidR="00815B65" w:rsidRPr="00815B65" w:rsidTr="00815B65">
        <w:trPr>
          <w:trHeight w:val="288"/>
        </w:trPr>
        <w:tc>
          <w:tcPr>
            <w:tcW w:w="180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B65" w:rsidRPr="00815B65" w:rsidRDefault="00815B65" w:rsidP="00815B65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0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5B65" w:rsidRPr="00815B65" w:rsidRDefault="00815B65" w:rsidP="00815B65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15B6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      其他资金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B65" w:rsidRPr="00815B65" w:rsidRDefault="00815B65" w:rsidP="00815B65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15B6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B65" w:rsidRPr="00815B65" w:rsidRDefault="00815B65" w:rsidP="00815B65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15B6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B65" w:rsidRPr="00815B65" w:rsidRDefault="00815B65" w:rsidP="00815B65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15B6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B65" w:rsidRPr="00815B65" w:rsidRDefault="00815B65" w:rsidP="00815B65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15B6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—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B65" w:rsidRPr="00815B65" w:rsidRDefault="00815B65" w:rsidP="00815B65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15B6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B65" w:rsidRPr="00815B65" w:rsidRDefault="00815B65" w:rsidP="00815B65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15B6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—</w:t>
            </w:r>
          </w:p>
        </w:tc>
      </w:tr>
      <w:tr w:rsidR="00815B65" w:rsidRPr="00815B65" w:rsidTr="00815B65">
        <w:trPr>
          <w:trHeight w:val="288"/>
        </w:trPr>
        <w:tc>
          <w:tcPr>
            <w:tcW w:w="5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:rsidR="00815B65" w:rsidRPr="00815B65" w:rsidRDefault="00815B65" w:rsidP="00815B65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15B6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年度总体目标</w:t>
            </w:r>
          </w:p>
        </w:tc>
        <w:tc>
          <w:tcPr>
            <w:tcW w:w="462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5B65" w:rsidRPr="00815B65" w:rsidRDefault="00815B65" w:rsidP="00815B65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15B6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456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5B65" w:rsidRPr="00815B65" w:rsidRDefault="00815B65" w:rsidP="00815B65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15B6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实际完成情况</w:t>
            </w:r>
          </w:p>
        </w:tc>
      </w:tr>
      <w:tr w:rsidR="00815B65" w:rsidRPr="00815B65" w:rsidTr="00815B65">
        <w:trPr>
          <w:trHeight w:val="2631"/>
        </w:trPr>
        <w:tc>
          <w:tcPr>
            <w:tcW w:w="5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5B65" w:rsidRPr="00815B65" w:rsidRDefault="00815B65" w:rsidP="00815B65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462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B65" w:rsidRPr="00815B65" w:rsidRDefault="00815B65" w:rsidP="00815B65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15B6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研究生学业奖学金用于奖励一年级全日制研究生，和二、三年级表现良好的全日制优秀研究生。</w:t>
            </w:r>
            <w:r w:rsidRPr="00815B6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br/>
              <w:t xml:space="preserve">    一年级研究生学业奖学金根据入学考试录取成绩进行评定排序，评定比例为全日制录取研究生的100%，前50%获一等奖学金，后50%获二等奖学金。</w:t>
            </w:r>
            <w:proofErr w:type="gramStart"/>
            <w:r w:rsidRPr="00815B6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推免硕士</w:t>
            </w:r>
            <w:proofErr w:type="gramEnd"/>
            <w:r w:rsidRPr="00815B6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按照复试成绩进行排序，比例同上。</w:t>
            </w:r>
            <w:r w:rsidRPr="00815B6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br/>
              <w:t xml:space="preserve">    二、三年级研究生学业奖学金主要根据前一学年的学习成绩、科研工作情况、学习态度、科研与获奖情况、参加院内外各类社会实践情况、思想品德等整体情况及导师考核意见进行评定。二、三年级博士研究生学业奖学金覆盖率应达到二、三年级博士生总人数的75%，硕士研究生学业奖学金覆盖率应达到二、三年级硕士生总人数的60%</w:t>
            </w:r>
          </w:p>
        </w:tc>
        <w:tc>
          <w:tcPr>
            <w:tcW w:w="456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5B65" w:rsidRPr="00815B65" w:rsidRDefault="00815B65" w:rsidP="00815B65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15B6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在规定时间内完成了研究生2020-2021学年学业奖学金的评审和发放工作，共计资助426人，资助金额259.45万元（其中项目预算拨款248.8万元，超出预算部分10.65万元，由学校自有资金补充），项目资金100%执行。</w:t>
            </w:r>
            <w:r w:rsidRPr="00815B6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br/>
              <w:t xml:space="preserve">    其中一年级硕士新生共157人，81人获新生一等奖学金，76人获新生二等奖学金；一年级博士新生共50人，25人获新生一等奖学金，25人获新生二等奖学金，覆盖率均达到100%。二、三年级硕士生共298人，其中179人获奖，覆盖率为60%。二、三年级博士生共53人，其中40人获奖，覆盖率为75.47%。</w:t>
            </w:r>
          </w:p>
        </w:tc>
      </w:tr>
      <w:tr w:rsidR="00815B65" w:rsidRPr="00815B65" w:rsidTr="00815B65">
        <w:trPr>
          <w:trHeight w:val="741"/>
        </w:trPr>
        <w:tc>
          <w:tcPr>
            <w:tcW w:w="5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:rsidR="00815B65" w:rsidRPr="00815B65" w:rsidRDefault="00815B65" w:rsidP="00815B65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15B6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绩效指标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B65" w:rsidRPr="00815B65" w:rsidRDefault="00815B65" w:rsidP="00815B65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15B6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B65" w:rsidRPr="00815B65" w:rsidRDefault="00815B65" w:rsidP="00815B65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15B6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B65" w:rsidRPr="00815B65" w:rsidRDefault="00815B65" w:rsidP="00815B65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15B6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B65" w:rsidRPr="00815B65" w:rsidRDefault="00815B65" w:rsidP="00815B65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15B6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年度指标值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B65" w:rsidRPr="00815B65" w:rsidRDefault="00815B65" w:rsidP="00815B65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15B6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实际完成值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B65" w:rsidRPr="00815B65" w:rsidRDefault="00815B65" w:rsidP="00815B65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15B6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分值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B65" w:rsidRPr="00815B65" w:rsidRDefault="00815B65" w:rsidP="00815B65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15B6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得分</w:t>
            </w:r>
          </w:p>
        </w:tc>
        <w:tc>
          <w:tcPr>
            <w:tcW w:w="22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B65" w:rsidRPr="00815B65" w:rsidRDefault="00815B65" w:rsidP="00815B65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15B6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偏差原因分析及改进</w:t>
            </w:r>
            <w:r w:rsidRPr="00815B6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br/>
              <w:t>措施</w:t>
            </w:r>
          </w:p>
        </w:tc>
      </w:tr>
      <w:tr w:rsidR="00815B65" w:rsidRPr="00815B65" w:rsidTr="00815B65">
        <w:trPr>
          <w:trHeight w:val="1440"/>
        </w:trPr>
        <w:tc>
          <w:tcPr>
            <w:tcW w:w="5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B65" w:rsidRPr="00815B65" w:rsidRDefault="00815B65" w:rsidP="00815B65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5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:rsidR="00815B65" w:rsidRPr="00815B65" w:rsidRDefault="00815B65" w:rsidP="00815B65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15B6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产出指标（50分）</w:t>
            </w:r>
          </w:p>
        </w:tc>
        <w:tc>
          <w:tcPr>
            <w:tcW w:w="7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B65" w:rsidRPr="00815B65" w:rsidRDefault="00815B65" w:rsidP="00815B65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15B6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B65" w:rsidRPr="00815B65" w:rsidRDefault="00815B65" w:rsidP="00815B65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15B6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一年级博士新生学业奖学金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B65" w:rsidRPr="00815B65" w:rsidRDefault="00815B65" w:rsidP="00815B65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15B6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拟奖励人数为27人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B65" w:rsidRPr="00815B65" w:rsidRDefault="00815B65" w:rsidP="00815B65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15B6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一年级博士新生共50人，25人获新生一等奖学金，25人获新生二等奖学金，覆盖率均达到100%。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B65" w:rsidRPr="00815B65" w:rsidRDefault="00815B65" w:rsidP="00815B65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15B6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3.75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B65" w:rsidRPr="00815B65" w:rsidRDefault="00815B65" w:rsidP="00815B65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15B6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3.5</w:t>
            </w:r>
          </w:p>
        </w:tc>
        <w:tc>
          <w:tcPr>
            <w:tcW w:w="22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5B65" w:rsidRPr="00815B65" w:rsidRDefault="005E5F90" w:rsidP="00815B65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E5F9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指标设定</w:t>
            </w: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准确</w:t>
            </w:r>
            <w:r w:rsidRPr="005E5F9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性有待进一步提升</w:t>
            </w:r>
            <w:r w:rsidR="00815B65" w:rsidRPr="00815B6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815B65" w:rsidRPr="00815B65" w:rsidTr="00815B65">
        <w:trPr>
          <w:trHeight w:val="960"/>
        </w:trPr>
        <w:tc>
          <w:tcPr>
            <w:tcW w:w="5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B65" w:rsidRPr="00815B65" w:rsidRDefault="00815B65" w:rsidP="00815B65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5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B65" w:rsidRPr="00815B65" w:rsidRDefault="00815B65" w:rsidP="00815B65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7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5B65" w:rsidRPr="00815B65" w:rsidRDefault="00815B65" w:rsidP="00815B65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B65" w:rsidRPr="00815B65" w:rsidRDefault="00815B65" w:rsidP="00815B65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15B6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二、三年级博士研究生学业奖学金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B65" w:rsidRPr="00815B65" w:rsidRDefault="00815B65" w:rsidP="00815B65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15B6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拟奖励人数为35人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B65" w:rsidRPr="00815B65" w:rsidRDefault="00815B65" w:rsidP="00815B65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15B6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二、三年级博士生共53人，其中40人获奖，覆</w:t>
            </w:r>
            <w:r w:rsidRPr="00815B6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lastRenderedPageBreak/>
              <w:t>盖率为75.47%。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B65" w:rsidRPr="00815B65" w:rsidRDefault="00815B65" w:rsidP="00815B65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15B6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lastRenderedPageBreak/>
              <w:t>3.75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B65" w:rsidRPr="00815B65" w:rsidRDefault="00815B65" w:rsidP="00815B65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15B6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3.5</w:t>
            </w:r>
          </w:p>
        </w:tc>
        <w:tc>
          <w:tcPr>
            <w:tcW w:w="22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5B65" w:rsidRPr="00815B65" w:rsidRDefault="005E5F90" w:rsidP="00815B65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E5F9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指标设定准确性有待进一步提升　</w:t>
            </w:r>
            <w:r w:rsidR="00815B65" w:rsidRPr="00815B6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815B65" w:rsidRPr="00815B65" w:rsidTr="00815B65">
        <w:trPr>
          <w:trHeight w:val="1440"/>
        </w:trPr>
        <w:tc>
          <w:tcPr>
            <w:tcW w:w="5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B65" w:rsidRPr="00815B65" w:rsidRDefault="00815B65" w:rsidP="00815B65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5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B65" w:rsidRPr="00815B65" w:rsidRDefault="00815B65" w:rsidP="00815B65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7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5B65" w:rsidRPr="00815B65" w:rsidRDefault="00815B65" w:rsidP="00815B65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B65" w:rsidRPr="00815B65" w:rsidRDefault="00815B65" w:rsidP="00815B65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15B6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一年级硕士新生学业奖学金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B65" w:rsidRPr="00815B65" w:rsidRDefault="00815B65" w:rsidP="00815B65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15B6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拟奖励人数为155人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B65" w:rsidRPr="00815B65" w:rsidRDefault="00815B65" w:rsidP="00815B65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15B6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一年级硕士新生共157人，81人获新生一等奖学金，76人获新生二等奖学金，覆盖率均达到100%。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B65" w:rsidRPr="00815B65" w:rsidRDefault="00815B65" w:rsidP="00815B65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15B6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3.75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B65" w:rsidRPr="00815B65" w:rsidRDefault="00815B65" w:rsidP="00815B65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15B6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2.5</w:t>
            </w:r>
          </w:p>
        </w:tc>
        <w:tc>
          <w:tcPr>
            <w:tcW w:w="22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5B65" w:rsidRPr="00815B65" w:rsidRDefault="005E5F90" w:rsidP="00815B65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E5F9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指标设定准确性有待进一步提升　</w:t>
            </w:r>
            <w:r w:rsidR="00815B65" w:rsidRPr="00815B6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815B65" w:rsidRPr="00815B65" w:rsidTr="00815B65">
        <w:trPr>
          <w:trHeight w:val="999"/>
        </w:trPr>
        <w:tc>
          <w:tcPr>
            <w:tcW w:w="5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B65" w:rsidRPr="00815B65" w:rsidRDefault="00815B65" w:rsidP="00815B65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5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B65" w:rsidRPr="00815B65" w:rsidRDefault="00815B65" w:rsidP="00815B65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7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5B65" w:rsidRPr="00815B65" w:rsidRDefault="00815B65" w:rsidP="00815B65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B65" w:rsidRPr="00815B65" w:rsidRDefault="00815B65" w:rsidP="00815B65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15B6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二、三年级硕士研究生学业奖学金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B65" w:rsidRPr="00815B65" w:rsidRDefault="00815B65" w:rsidP="00815B65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15B6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拟奖励人数为196人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B65" w:rsidRPr="00815B65" w:rsidRDefault="00815B65" w:rsidP="00815B65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15B6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二、三年级硕士生共298人，其中179人获奖，覆盖率为60%。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B65" w:rsidRPr="00815B65" w:rsidRDefault="00815B65" w:rsidP="00815B65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15B6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3.75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B65" w:rsidRPr="00815B65" w:rsidRDefault="00815B65" w:rsidP="00815B65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15B6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3.5</w:t>
            </w:r>
          </w:p>
        </w:tc>
        <w:tc>
          <w:tcPr>
            <w:tcW w:w="22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5B65" w:rsidRPr="00815B65" w:rsidRDefault="005E5F90" w:rsidP="00815B65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E5F9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指标设定准确性有待进一步提升　</w:t>
            </w:r>
            <w:r w:rsidR="00815B65" w:rsidRPr="00815B6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815B65" w:rsidRPr="00815B65" w:rsidTr="00815B65">
        <w:trPr>
          <w:trHeight w:val="681"/>
        </w:trPr>
        <w:tc>
          <w:tcPr>
            <w:tcW w:w="5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B65" w:rsidRPr="00815B65" w:rsidRDefault="00815B65" w:rsidP="00815B65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5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B65" w:rsidRPr="00815B65" w:rsidRDefault="00815B65" w:rsidP="00815B65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73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B65" w:rsidRPr="00815B65" w:rsidRDefault="00815B65" w:rsidP="00815B65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15B6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B65" w:rsidRPr="00815B65" w:rsidRDefault="00815B65" w:rsidP="00815B65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15B6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培养、教育、管理研究生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B65" w:rsidRPr="00815B65" w:rsidRDefault="00815B65" w:rsidP="00815B65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15B6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形成优良学风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B65" w:rsidRPr="00815B65" w:rsidRDefault="00815B65" w:rsidP="00815B65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15B6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达到了激励学习、奖励优秀的目的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B65" w:rsidRPr="00815B65" w:rsidRDefault="00815B65" w:rsidP="00815B65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15B6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7.5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B65" w:rsidRPr="00815B65" w:rsidRDefault="00815B65" w:rsidP="00815B65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15B6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22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5B65" w:rsidRPr="00815B65" w:rsidRDefault="005E5F90" w:rsidP="00815B65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E5F9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指标设定准确性有待进一步提升　</w:t>
            </w:r>
            <w:r w:rsidR="00815B65" w:rsidRPr="00815B6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815B65" w:rsidRPr="00815B65" w:rsidTr="00815B65">
        <w:trPr>
          <w:trHeight w:val="681"/>
        </w:trPr>
        <w:tc>
          <w:tcPr>
            <w:tcW w:w="5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B65" w:rsidRPr="00815B65" w:rsidRDefault="00815B65" w:rsidP="00815B65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5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B65" w:rsidRPr="00815B65" w:rsidRDefault="00815B65" w:rsidP="00815B65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7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15B65" w:rsidRPr="00815B65" w:rsidRDefault="00815B65" w:rsidP="00815B65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B65" w:rsidRPr="00815B65" w:rsidRDefault="00815B65" w:rsidP="00815B65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15B6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我校高层次骨干人才的高素质、创造性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B65" w:rsidRPr="00815B65" w:rsidRDefault="00815B65" w:rsidP="00815B65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15B6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进一步得到提升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B65" w:rsidRPr="00815B65" w:rsidRDefault="00815B65" w:rsidP="00815B65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15B6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研究生学习质量有所提高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B65" w:rsidRPr="00815B65" w:rsidRDefault="00815B65" w:rsidP="00815B65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15B6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7.5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B65" w:rsidRPr="00815B65" w:rsidRDefault="00815B65" w:rsidP="00815B65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15B6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22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5B65" w:rsidRPr="00815B65" w:rsidRDefault="005E5F90" w:rsidP="00815B65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E5F9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指标设定准确性有待进一步提升　</w:t>
            </w:r>
            <w:r w:rsidR="00815B65" w:rsidRPr="00815B6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815B65" w:rsidRPr="00815B65" w:rsidTr="005E5F90">
        <w:trPr>
          <w:trHeight w:val="1125"/>
        </w:trPr>
        <w:tc>
          <w:tcPr>
            <w:tcW w:w="5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B65" w:rsidRPr="00815B65" w:rsidRDefault="00815B65" w:rsidP="00815B65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5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B65" w:rsidRPr="00815B65" w:rsidRDefault="00815B65" w:rsidP="00815B65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73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B65" w:rsidRPr="00815B65" w:rsidRDefault="00815B65" w:rsidP="00815B65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15B6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B65" w:rsidRPr="00815B65" w:rsidRDefault="00815B65" w:rsidP="00815B65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15B6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2021年9－10月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B65" w:rsidRPr="00815B65" w:rsidRDefault="00815B65" w:rsidP="00815B6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15B65">
              <w:rPr>
                <w:rFonts w:ascii="宋体" w:eastAsia="宋体" w:hAnsi="宋体" w:cs="宋体" w:hint="eastAsia"/>
                <w:kern w:val="0"/>
                <w:sz w:val="20"/>
                <w:szCs w:val="18"/>
              </w:rPr>
              <w:t>向各系发放评审办法及名额，由各系组织研究生奖学金评审委员会评审后报党委</w:t>
            </w:r>
            <w:proofErr w:type="gramStart"/>
            <w:r w:rsidRPr="00815B65">
              <w:rPr>
                <w:rFonts w:ascii="宋体" w:eastAsia="宋体" w:hAnsi="宋体" w:cs="宋体" w:hint="eastAsia"/>
                <w:kern w:val="0"/>
                <w:sz w:val="20"/>
                <w:szCs w:val="18"/>
              </w:rPr>
              <w:t>研</w:t>
            </w:r>
            <w:proofErr w:type="gramEnd"/>
            <w:r w:rsidRPr="00815B65">
              <w:rPr>
                <w:rFonts w:ascii="宋体" w:eastAsia="宋体" w:hAnsi="宋体" w:cs="宋体" w:hint="eastAsia"/>
                <w:kern w:val="0"/>
                <w:sz w:val="20"/>
                <w:szCs w:val="18"/>
              </w:rPr>
              <w:t>工</w:t>
            </w:r>
            <w:r w:rsidRPr="00815B65">
              <w:rPr>
                <w:rFonts w:ascii="宋体" w:eastAsia="宋体" w:hAnsi="宋体" w:cs="宋体" w:hint="eastAsia"/>
                <w:kern w:val="0"/>
                <w:sz w:val="20"/>
                <w:szCs w:val="18"/>
              </w:rPr>
              <w:lastRenderedPageBreak/>
              <w:t>部汇总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B65" w:rsidRPr="00815B65" w:rsidRDefault="00815B65" w:rsidP="00815B65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15B6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lastRenderedPageBreak/>
              <w:t>各教学院系按照时间节点的要求，于9月18-10月25日期间陆续完成了通知、申报、评审、公示、报送等工作，10月26-29日，</w:t>
            </w:r>
            <w:proofErr w:type="gramStart"/>
            <w:r w:rsidRPr="00815B6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研</w:t>
            </w:r>
            <w:proofErr w:type="gramEnd"/>
            <w:r w:rsidRPr="00815B6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工部依据相关规定审核了各系报送的材料，对缺漏、误差进行了补较、修正。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B65" w:rsidRPr="00815B65" w:rsidRDefault="00815B65" w:rsidP="00815B65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15B6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B65" w:rsidRPr="00815B65" w:rsidRDefault="00815B65" w:rsidP="00815B65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15B6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22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5B65" w:rsidRPr="00815B65" w:rsidRDefault="00815B65" w:rsidP="00815B65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15B6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815B65" w:rsidRPr="00815B65" w:rsidTr="00815B65">
        <w:trPr>
          <w:trHeight w:val="2400"/>
        </w:trPr>
        <w:tc>
          <w:tcPr>
            <w:tcW w:w="5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B65" w:rsidRPr="00815B65" w:rsidRDefault="00815B65" w:rsidP="00815B65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5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B65" w:rsidRPr="00815B65" w:rsidRDefault="00815B65" w:rsidP="00815B65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15B65" w:rsidRPr="00815B65" w:rsidRDefault="00815B65" w:rsidP="00815B65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B65" w:rsidRPr="00815B65" w:rsidRDefault="00815B65" w:rsidP="00815B65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15B6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2021年11－12月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B65" w:rsidRPr="00815B65" w:rsidRDefault="00815B65" w:rsidP="00815B6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15B65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召开学校研究生学业奖学金评审领导小组会议评审确定获金名单，按规定进行公示后，发放学业奖学金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B65" w:rsidRPr="00815B65" w:rsidRDefault="00815B65" w:rsidP="00815B65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15B6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11月1日，中国音乐学院研究生学业奖学金评审领导小组召开2021年研究生学业奖学金评审会议。11月1-5日期间，按规定对获奖名单进行5个工作日的公示。公示期间未接到异议。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B65" w:rsidRPr="00815B65" w:rsidRDefault="00815B65" w:rsidP="00815B65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15B6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B65" w:rsidRPr="00815B65" w:rsidRDefault="00815B65" w:rsidP="00815B65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15B6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22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5B65" w:rsidRPr="00815B65" w:rsidRDefault="00815B65" w:rsidP="00815B65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15B6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815B65" w:rsidRPr="00815B65" w:rsidTr="00815B65">
        <w:trPr>
          <w:trHeight w:val="579"/>
        </w:trPr>
        <w:tc>
          <w:tcPr>
            <w:tcW w:w="5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B65" w:rsidRPr="00815B65" w:rsidRDefault="00815B65" w:rsidP="00815B65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5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B65" w:rsidRPr="00815B65" w:rsidRDefault="00815B65" w:rsidP="00815B65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B65" w:rsidRPr="00815B65" w:rsidRDefault="00815B65" w:rsidP="00815B65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15B6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B65" w:rsidRPr="00815B65" w:rsidRDefault="00815B65" w:rsidP="00815B65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15B6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项目预算额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B65" w:rsidRPr="00815B65" w:rsidRDefault="00815B65" w:rsidP="00815B65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15B6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≤248.80万元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B65" w:rsidRPr="00815B65" w:rsidRDefault="00815B65" w:rsidP="00815B65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15B6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248.80万元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B65" w:rsidRPr="00815B65" w:rsidRDefault="00815B65" w:rsidP="00815B65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15B6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B65" w:rsidRPr="00815B65" w:rsidRDefault="00AA78C5" w:rsidP="00815B65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/>
                <w:kern w:val="0"/>
                <w:sz w:val="20"/>
                <w:szCs w:val="20"/>
              </w:rPr>
              <w:t>10</w:t>
            </w:r>
          </w:p>
        </w:tc>
        <w:tc>
          <w:tcPr>
            <w:tcW w:w="22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5B65" w:rsidRPr="00815B65" w:rsidRDefault="00815B65" w:rsidP="00815B65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15B6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815B65" w:rsidRPr="00815B65" w:rsidTr="00815B65">
        <w:trPr>
          <w:trHeight w:val="720"/>
        </w:trPr>
        <w:tc>
          <w:tcPr>
            <w:tcW w:w="5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B65" w:rsidRPr="00815B65" w:rsidRDefault="00815B65" w:rsidP="00815B65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53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:rsidR="00815B65" w:rsidRPr="00815B65" w:rsidRDefault="00815B65" w:rsidP="00815B65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15B6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效益指标（30分）</w:t>
            </w:r>
          </w:p>
        </w:tc>
        <w:tc>
          <w:tcPr>
            <w:tcW w:w="7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B65" w:rsidRPr="00815B65" w:rsidRDefault="00815B65" w:rsidP="00815B65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15B6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社会效益指标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B65" w:rsidRPr="00815B65" w:rsidRDefault="00815B65" w:rsidP="00815B65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15B6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良好的学风、校风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B65" w:rsidRPr="00815B65" w:rsidRDefault="00815B65" w:rsidP="00815B65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15B6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全校进一步形成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B65" w:rsidRPr="00815B65" w:rsidRDefault="00815B65" w:rsidP="00815B65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15B6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通过“资助育人”推动了研究生奋发向上的良好风气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B65" w:rsidRPr="00815B65" w:rsidRDefault="00815B65" w:rsidP="00815B65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15B6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B65" w:rsidRPr="00815B65" w:rsidRDefault="00815B65" w:rsidP="00815B65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15B6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9</w:t>
            </w:r>
          </w:p>
        </w:tc>
        <w:tc>
          <w:tcPr>
            <w:tcW w:w="22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5B65" w:rsidRPr="00815B65" w:rsidRDefault="005E5F90" w:rsidP="00815B65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E5F9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基本完成既定目标，效益发挥有待更进一步提升</w:t>
            </w:r>
            <w:r w:rsidR="00815B65" w:rsidRPr="00815B6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815B65" w:rsidRPr="00815B65" w:rsidTr="00815B65">
        <w:trPr>
          <w:trHeight w:val="579"/>
        </w:trPr>
        <w:tc>
          <w:tcPr>
            <w:tcW w:w="5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B65" w:rsidRPr="00815B65" w:rsidRDefault="00815B65" w:rsidP="00815B65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53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15B65" w:rsidRPr="00815B65" w:rsidRDefault="00815B65" w:rsidP="00815B65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5B65" w:rsidRPr="00815B65" w:rsidRDefault="00815B65" w:rsidP="00815B65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B65" w:rsidRPr="00815B65" w:rsidRDefault="00815B65" w:rsidP="00815B65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15B6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研究生奋发学习、有所作为的学习、学术热情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B65" w:rsidRPr="00815B65" w:rsidRDefault="00815B65" w:rsidP="00815B65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15B6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得到更好的激励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B65" w:rsidRPr="00815B65" w:rsidRDefault="00815B65" w:rsidP="00815B65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15B6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激励了研究生的学术热情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B65" w:rsidRPr="00815B65" w:rsidRDefault="00815B65" w:rsidP="00815B65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15B6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B65" w:rsidRPr="00815B65" w:rsidRDefault="00815B65" w:rsidP="00815B65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15B6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9</w:t>
            </w:r>
          </w:p>
        </w:tc>
        <w:tc>
          <w:tcPr>
            <w:tcW w:w="22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5B65" w:rsidRPr="00815B65" w:rsidRDefault="005E5F90" w:rsidP="00815B65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E5F9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基本完成既定目标，效益发挥有待更进一步提升</w:t>
            </w:r>
            <w:r w:rsidR="00815B65" w:rsidRPr="00815B6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815B65" w:rsidRPr="00815B65" w:rsidTr="00815B65">
        <w:trPr>
          <w:trHeight w:val="579"/>
        </w:trPr>
        <w:tc>
          <w:tcPr>
            <w:tcW w:w="5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B65" w:rsidRPr="00815B65" w:rsidRDefault="00815B65" w:rsidP="00815B65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53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15B65" w:rsidRPr="00815B65" w:rsidRDefault="00815B65" w:rsidP="00815B65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5B65" w:rsidRPr="00815B65" w:rsidRDefault="00815B65" w:rsidP="00815B65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B65" w:rsidRPr="00815B65" w:rsidRDefault="00815B65" w:rsidP="00815B65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15B6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研究生学术素养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B65" w:rsidRPr="00815B65" w:rsidRDefault="00815B65" w:rsidP="00815B65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15B6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得到进一步提升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B65" w:rsidRPr="00815B65" w:rsidRDefault="00815B65" w:rsidP="00815B65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15B6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切实提高了研究生的科研产出和质量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B65" w:rsidRPr="00815B65" w:rsidRDefault="00815B65" w:rsidP="00815B65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15B6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B65" w:rsidRPr="00815B65" w:rsidRDefault="00815B65" w:rsidP="00815B65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15B6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9</w:t>
            </w:r>
          </w:p>
        </w:tc>
        <w:tc>
          <w:tcPr>
            <w:tcW w:w="22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5B65" w:rsidRPr="00815B65" w:rsidRDefault="005E5F90" w:rsidP="00815B65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E5F9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基本完成既定目标，效益发挥有待更进一步提升</w:t>
            </w:r>
            <w:r w:rsidR="00815B65" w:rsidRPr="00815B6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815B65" w:rsidRPr="00815B65" w:rsidTr="00815B65">
        <w:trPr>
          <w:trHeight w:val="1161"/>
        </w:trPr>
        <w:tc>
          <w:tcPr>
            <w:tcW w:w="5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B65" w:rsidRPr="00815B65" w:rsidRDefault="00815B65" w:rsidP="00815B65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:rsidR="00815B65" w:rsidRPr="00815B65" w:rsidRDefault="00815B65" w:rsidP="00815B6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15B65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满意度指标（10分）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B65" w:rsidRPr="00815B65" w:rsidRDefault="00815B65" w:rsidP="00815B65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15B6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B65" w:rsidRPr="00815B65" w:rsidRDefault="00815B65" w:rsidP="00815B65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15B6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研究生满意度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B65" w:rsidRPr="00815B65" w:rsidRDefault="00815B65" w:rsidP="00815B65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15B6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≥95%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B65" w:rsidRPr="00815B65" w:rsidRDefault="00815B65" w:rsidP="00815B65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bookmarkStart w:id="0" w:name="_GoBack"/>
            <w:bookmarkEnd w:id="0"/>
            <w:r w:rsidRPr="00815B6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99.61%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B65" w:rsidRPr="00815B65" w:rsidRDefault="00815B65" w:rsidP="00815B65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15B6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B65" w:rsidRPr="00815B65" w:rsidRDefault="00AA78C5" w:rsidP="00815B65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/>
                <w:kern w:val="0"/>
                <w:sz w:val="20"/>
                <w:szCs w:val="20"/>
              </w:rPr>
              <w:t>8</w:t>
            </w:r>
          </w:p>
        </w:tc>
        <w:tc>
          <w:tcPr>
            <w:tcW w:w="22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5B65" w:rsidRPr="00815B65" w:rsidRDefault="005E5F90" w:rsidP="00815B65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E5F9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完成指标，但满意度调查资料有待进一步</w:t>
            </w:r>
            <w:proofErr w:type="gramStart"/>
            <w:r w:rsidRPr="005E5F9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完善</w:t>
            </w:r>
            <w:r w:rsidR="00815B65" w:rsidRPr="00815B6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  <w:proofErr w:type="gramEnd"/>
          </w:p>
        </w:tc>
      </w:tr>
      <w:tr w:rsidR="00815B65" w:rsidRPr="00815B65" w:rsidTr="00815B65">
        <w:trPr>
          <w:trHeight w:val="471"/>
        </w:trPr>
        <w:tc>
          <w:tcPr>
            <w:tcW w:w="51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B65" w:rsidRPr="00815B65" w:rsidRDefault="00815B65" w:rsidP="00815B6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  <w:r w:rsidRPr="00815B65">
              <w:rPr>
                <w:rFonts w:ascii="宋体" w:eastAsia="宋体" w:hAnsi="宋体" w:cs="宋体" w:hint="eastAsia"/>
                <w:b/>
                <w:bCs/>
                <w:kern w:val="0"/>
                <w:sz w:val="22"/>
              </w:rPr>
              <w:t>总分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B65" w:rsidRPr="00815B65" w:rsidRDefault="00815B65" w:rsidP="00815B6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  <w:r w:rsidRPr="00815B65">
              <w:rPr>
                <w:rFonts w:ascii="宋体" w:eastAsia="宋体" w:hAnsi="宋体" w:cs="宋体" w:hint="eastAsia"/>
                <w:b/>
                <w:bCs/>
                <w:kern w:val="0"/>
                <w:sz w:val="22"/>
              </w:rPr>
              <w:t>100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B65" w:rsidRPr="00815B65" w:rsidRDefault="00815B65" w:rsidP="00815B6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  <w:r w:rsidRPr="00815B65">
              <w:rPr>
                <w:rFonts w:ascii="宋体" w:eastAsia="宋体" w:hAnsi="宋体" w:cs="宋体" w:hint="eastAsia"/>
                <w:b/>
                <w:bCs/>
                <w:kern w:val="0"/>
                <w:sz w:val="22"/>
              </w:rPr>
              <w:t>92.00</w:t>
            </w:r>
          </w:p>
        </w:tc>
        <w:tc>
          <w:tcPr>
            <w:tcW w:w="22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5B65" w:rsidRPr="00815B65" w:rsidRDefault="00815B65" w:rsidP="00815B65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15B6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</w:tbl>
    <w:p w:rsidR="00523907" w:rsidRDefault="00AA78C5"/>
    <w:sectPr w:rsidR="00523907" w:rsidSect="00815B65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1611"/>
    <w:rsid w:val="00361611"/>
    <w:rsid w:val="005E5F90"/>
    <w:rsid w:val="00815B65"/>
    <w:rsid w:val="00AA78C5"/>
    <w:rsid w:val="00E41203"/>
    <w:rsid w:val="00E41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D0B456C-99E3-4094-93C9-60A3BC6999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60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322</Words>
  <Characters>1838</Characters>
  <Application>Microsoft Office Word</Application>
  <DocSecurity>0</DocSecurity>
  <Lines>15</Lines>
  <Paragraphs>4</Paragraphs>
  <ScaleCrop>false</ScaleCrop>
  <Company/>
  <LinksUpToDate>false</LinksUpToDate>
  <CharactersWithSpaces>2156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CQP03郭丰</dc:creator>
  <cp:keywords/>
  <dc:description/>
  <cp:lastModifiedBy>abc</cp:lastModifiedBy>
  <cp:revision>5</cp:revision>
  <dcterms:created xsi:type="dcterms:W3CDTF">2022-04-25T13:28:00Z</dcterms:created>
  <dcterms:modified xsi:type="dcterms:W3CDTF">2022-05-14T09:19:00Z</dcterms:modified>
</cp:coreProperties>
</file>