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ook w:val="04A0" w:firstRow="1" w:lastRow="0" w:firstColumn="1" w:lastColumn="0" w:noHBand="0" w:noVBand="1"/>
      </w:tblPr>
      <w:tblGrid>
        <w:gridCol w:w="535"/>
        <w:gridCol w:w="853"/>
        <w:gridCol w:w="1053"/>
        <w:gridCol w:w="1147"/>
        <w:gridCol w:w="2675"/>
        <w:gridCol w:w="2192"/>
        <w:gridCol w:w="1469"/>
        <w:gridCol w:w="1469"/>
        <w:gridCol w:w="545"/>
        <w:gridCol w:w="1137"/>
        <w:gridCol w:w="883"/>
      </w:tblGrid>
      <w:tr w:rsidR="0051107B" w:rsidRPr="0051107B" w14:paraId="14068CC9" w14:textId="77777777" w:rsidTr="0051107B">
        <w:trPr>
          <w:trHeight w:val="420"/>
        </w:trPr>
        <w:tc>
          <w:tcPr>
            <w:tcW w:w="0" w:type="auto"/>
            <w:gridSpan w:val="11"/>
            <w:tcBorders>
              <w:top w:val="nil"/>
              <w:left w:val="nil"/>
              <w:bottom w:val="nil"/>
              <w:right w:val="nil"/>
            </w:tcBorders>
            <w:shd w:val="clear" w:color="auto" w:fill="auto"/>
            <w:vAlign w:val="center"/>
            <w:hideMark/>
          </w:tcPr>
          <w:p w14:paraId="0ABD1CCD" w14:textId="77777777" w:rsidR="0051107B" w:rsidRPr="0051107B" w:rsidRDefault="0051107B" w:rsidP="0051107B">
            <w:pPr>
              <w:widowControl/>
              <w:jc w:val="center"/>
              <w:rPr>
                <w:rFonts w:ascii="宋体" w:eastAsia="宋体" w:hAnsi="宋体" w:cs="宋体"/>
                <w:b/>
                <w:bCs/>
                <w:color w:val="000000"/>
                <w:kern w:val="0"/>
                <w:sz w:val="32"/>
                <w:szCs w:val="32"/>
              </w:rPr>
            </w:pPr>
            <w:r w:rsidRPr="0051107B">
              <w:rPr>
                <w:rFonts w:ascii="宋体" w:eastAsia="宋体" w:hAnsi="宋体" w:cs="宋体" w:hint="eastAsia"/>
                <w:b/>
                <w:bCs/>
                <w:color w:val="000000"/>
                <w:kern w:val="0"/>
                <w:sz w:val="32"/>
                <w:szCs w:val="32"/>
              </w:rPr>
              <w:t>项目支出绩效自评表</w:t>
            </w:r>
            <w:r w:rsidRPr="0051107B">
              <w:rPr>
                <w:rFonts w:ascii="宋体" w:eastAsia="宋体" w:hAnsi="宋体" w:cs="宋体" w:hint="eastAsia"/>
                <w:color w:val="000000"/>
                <w:kern w:val="0"/>
                <w:sz w:val="32"/>
                <w:szCs w:val="32"/>
              </w:rPr>
              <w:t xml:space="preserve"> </w:t>
            </w:r>
          </w:p>
        </w:tc>
      </w:tr>
      <w:tr w:rsidR="0051107B" w:rsidRPr="0051107B" w14:paraId="5B819FF5" w14:textId="77777777" w:rsidTr="0051107B">
        <w:trPr>
          <w:trHeight w:val="284"/>
        </w:trPr>
        <w:tc>
          <w:tcPr>
            <w:tcW w:w="0" w:type="auto"/>
            <w:gridSpan w:val="11"/>
            <w:tcBorders>
              <w:top w:val="nil"/>
              <w:left w:val="nil"/>
              <w:bottom w:val="nil"/>
              <w:right w:val="nil"/>
            </w:tcBorders>
            <w:shd w:val="clear" w:color="auto" w:fill="auto"/>
            <w:vAlign w:val="center"/>
            <w:hideMark/>
          </w:tcPr>
          <w:p w14:paraId="5A53CA38" w14:textId="77777777" w:rsidR="0051107B" w:rsidRPr="0051107B" w:rsidRDefault="0051107B" w:rsidP="0051107B">
            <w:pPr>
              <w:widowControl/>
              <w:jc w:val="center"/>
              <w:rPr>
                <w:rFonts w:ascii="宋体" w:eastAsia="宋体" w:hAnsi="宋体" w:cs="宋体"/>
                <w:color w:val="000000"/>
                <w:kern w:val="0"/>
                <w:sz w:val="22"/>
              </w:rPr>
            </w:pPr>
            <w:r w:rsidRPr="0051107B">
              <w:rPr>
                <w:rFonts w:ascii="宋体" w:eastAsia="宋体" w:hAnsi="宋体" w:cs="宋体" w:hint="eastAsia"/>
                <w:color w:val="000000"/>
                <w:kern w:val="0"/>
                <w:sz w:val="22"/>
              </w:rPr>
              <w:t>（2021年度）</w:t>
            </w:r>
          </w:p>
        </w:tc>
      </w:tr>
      <w:tr w:rsidR="0051107B" w:rsidRPr="0051107B" w14:paraId="47C39D11" w14:textId="77777777" w:rsidTr="0051107B">
        <w:trPr>
          <w:trHeight w:val="287"/>
        </w:trPr>
        <w:tc>
          <w:tcPr>
            <w:tcW w:w="0" w:type="auto"/>
            <w:tcBorders>
              <w:top w:val="nil"/>
              <w:left w:val="nil"/>
              <w:bottom w:val="nil"/>
              <w:right w:val="nil"/>
            </w:tcBorders>
            <w:shd w:val="clear" w:color="auto" w:fill="auto"/>
            <w:vAlign w:val="center"/>
            <w:hideMark/>
          </w:tcPr>
          <w:p w14:paraId="16E25D23" w14:textId="77777777" w:rsidR="0051107B" w:rsidRPr="0051107B" w:rsidRDefault="0051107B" w:rsidP="0051107B">
            <w:pPr>
              <w:widowControl/>
              <w:jc w:val="center"/>
              <w:rPr>
                <w:rFonts w:ascii="宋体" w:eastAsia="宋体" w:hAnsi="宋体" w:cs="宋体"/>
                <w:color w:val="000000"/>
                <w:kern w:val="0"/>
                <w:sz w:val="22"/>
              </w:rPr>
            </w:pPr>
          </w:p>
        </w:tc>
        <w:tc>
          <w:tcPr>
            <w:tcW w:w="0" w:type="auto"/>
            <w:tcBorders>
              <w:top w:val="nil"/>
              <w:left w:val="nil"/>
              <w:bottom w:val="nil"/>
              <w:right w:val="nil"/>
            </w:tcBorders>
            <w:shd w:val="clear" w:color="auto" w:fill="auto"/>
            <w:vAlign w:val="center"/>
            <w:hideMark/>
          </w:tcPr>
          <w:p w14:paraId="051BC71C" w14:textId="77777777" w:rsidR="0051107B" w:rsidRPr="0051107B" w:rsidRDefault="0051107B" w:rsidP="0051107B">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15B223EA" w14:textId="77777777" w:rsidR="0051107B" w:rsidRPr="0051107B" w:rsidRDefault="0051107B" w:rsidP="0051107B">
            <w:pPr>
              <w:widowControl/>
              <w:jc w:val="center"/>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6E1877F6" w14:textId="77777777" w:rsidR="0051107B" w:rsidRPr="0051107B" w:rsidRDefault="0051107B" w:rsidP="0051107B">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3BBEFBCC" w14:textId="77777777" w:rsidR="0051107B" w:rsidRPr="0051107B" w:rsidRDefault="0051107B" w:rsidP="0051107B">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28CE9C73" w14:textId="77777777" w:rsidR="0051107B" w:rsidRPr="0051107B" w:rsidRDefault="0051107B" w:rsidP="0051107B">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1954AB5E" w14:textId="77777777" w:rsidR="0051107B" w:rsidRPr="0051107B" w:rsidRDefault="0051107B" w:rsidP="0051107B">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603EE27A" w14:textId="77777777" w:rsidR="0051107B" w:rsidRPr="0051107B" w:rsidRDefault="0051107B" w:rsidP="0051107B">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67835E66" w14:textId="77777777" w:rsidR="0051107B" w:rsidRPr="0051107B" w:rsidRDefault="0051107B" w:rsidP="0051107B">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35C96777" w14:textId="77777777" w:rsidR="0051107B" w:rsidRPr="0051107B" w:rsidRDefault="0051107B" w:rsidP="0051107B">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0A93161A" w14:textId="77777777" w:rsidR="0051107B" w:rsidRPr="0051107B" w:rsidRDefault="0051107B" w:rsidP="0051107B">
            <w:pPr>
              <w:widowControl/>
              <w:jc w:val="left"/>
              <w:rPr>
                <w:rFonts w:ascii="Times New Roman" w:eastAsia="Times New Roman" w:hAnsi="Times New Roman" w:cs="Times New Roman"/>
                <w:kern w:val="0"/>
                <w:sz w:val="20"/>
                <w:szCs w:val="20"/>
              </w:rPr>
            </w:pPr>
          </w:p>
        </w:tc>
      </w:tr>
      <w:tr w:rsidR="0051107B" w:rsidRPr="0051107B" w14:paraId="0DDD3ED7" w14:textId="77777777" w:rsidTr="0051107B">
        <w:trPr>
          <w:trHeight w:val="287"/>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6D62CD" w14:textId="77777777" w:rsidR="0051107B" w:rsidRPr="0051107B" w:rsidRDefault="0051107B" w:rsidP="0051107B">
            <w:pPr>
              <w:widowControl/>
              <w:jc w:val="center"/>
              <w:rPr>
                <w:rFonts w:ascii="宋体" w:eastAsia="宋体" w:hAnsi="宋体" w:cs="宋体"/>
                <w:color w:val="000000"/>
                <w:kern w:val="0"/>
                <w:sz w:val="22"/>
              </w:rPr>
            </w:pPr>
            <w:r w:rsidRPr="0051107B">
              <w:rPr>
                <w:rFonts w:ascii="宋体" w:eastAsia="宋体" w:hAnsi="宋体" w:cs="宋体" w:hint="eastAsia"/>
                <w:color w:val="000000"/>
                <w:kern w:val="0"/>
                <w:sz w:val="22"/>
              </w:rPr>
              <w:t>项目名称</w:t>
            </w:r>
          </w:p>
        </w:tc>
        <w:tc>
          <w:tcPr>
            <w:tcW w:w="0" w:type="auto"/>
            <w:gridSpan w:val="8"/>
            <w:tcBorders>
              <w:top w:val="single" w:sz="4" w:space="0" w:color="auto"/>
              <w:left w:val="nil"/>
              <w:bottom w:val="single" w:sz="4" w:space="0" w:color="auto"/>
              <w:right w:val="single" w:sz="4" w:space="0" w:color="auto"/>
            </w:tcBorders>
            <w:shd w:val="clear" w:color="auto" w:fill="auto"/>
            <w:noWrap/>
            <w:vAlign w:val="center"/>
            <w:hideMark/>
          </w:tcPr>
          <w:p w14:paraId="1D743335" w14:textId="77777777" w:rsidR="0051107B" w:rsidRPr="0051107B" w:rsidRDefault="0051107B" w:rsidP="0051107B">
            <w:pPr>
              <w:widowControl/>
              <w:jc w:val="center"/>
              <w:rPr>
                <w:rFonts w:ascii="宋体" w:eastAsia="宋体" w:hAnsi="宋体" w:cs="宋体"/>
                <w:color w:val="000000"/>
                <w:kern w:val="0"/>
                <w:sz w:val="22"/>
              </w:rPr>
            </w:pPr>
            <w:r w:rsidRPr="0051107B">
              <w:rPr>
                <w:rFonts w:ascii="宋体" w:eastAsia="宋体" w:hAnsi="宋体" w:cs="宋体" w:hint="eastAsia"/>
                <w:color w:val="000000"/>
                <w:kern w:val="0"/>
                <w:sz w:val="22"/>
              </w:rPr>
              <w:t>改善办学保障条件—北京信息科技大学新校区窗帘采购项目</w:t>
            </w:r>
          </w:p>
        </w:tc>
      </w:tr>
      <w:tr w:rsidR="0051107B" w:rsidRPr="0051107B" w14:paraId="71316A6A" w14:textId="77777777" w:rsidTr="0051107B">
        <w:trPr>
          <w:trHeight w:val="287"/>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C075A0" w14:textId="77777777" w:rsidR="0051107B" w:rsidRPr="0051107B" w:rsidRDefault="0051107B" w:rsidP="0051107B">
            <w:pPr>
              <w:widowControl/>
              <w:jc w:val="center"/>
              <w:rPr>
                <w:rFonts w:ascii="宋体" w:eastAsia="宋体" w:hAnsi="宋体" w:cs="宋体"/>
                <w:color w:val="000000"/>
                <w:kern w:val="0"/>
                <w:sz w:val="22"/>
              </w:rPr>
            </w:pPr>
            <w:r w:rsidRPr="0051107B">
              <w:rPr>
                <w:rFonts w:ascii="宋体" w:eastAsia="宋体" w:hAnsi="宋体" w:cs="宋体" w:hint="eastAsia"/>
                <w:color w:val="000000"/>
                <w:kern w:val="0"/>
                <w:sz w:val="22"/>
              </w:rPr>
              <w:t>主管部门</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14:paraId="216D6BD2" w14:textId="77777777" w:rsidR="0051107B" w:rsidRPr="0051107B" w:rsidRDefault="0051107B" w:rsidP="0051107B">
            <w:pPr>
              <w:widowControl/>
              <w:jc w:val="center"/>
              <w:rPr>
                <w:rFonts w:ascii="宋体" w:eastAsia="宋体" w:hAnsi="宋体" w:cs="宋体"/>
                <w:color w:val="000000"/>
                <w:kern w:val="0"/>
                <w:sz w:val="22"/>
              </w:rPr>
            </w:pPr>
            <w:r w:rsidRPr="0051107B">
              <w:rPr>
                <w:rFonts w:ascii="宋体" w:eastAsia="宋体" w:hAnsi="宋体" w:cs="宋体" w:hint="eastAsia"/>
                <w:color w:val="000000"/>
                <w:kern w:val="0"/>
                <w:sz w:val="22"/>
              </w:rPr>
              <w:t>北京市教育委员会</w:t>
            </w:r>
          </w:p>
        </w:tc>
        <w:tc>
          <w:tcPr>
            <w:tcW w:w="0" w:type="auto"/>
            <w:tcBorders>
              <w:top w:val="nil"/>
              <w:left w:val="nil"/>
              <w:bottom w:val="single" w:sz="4" w:space="0" w:color="auto"/>
              <w:right w:val="single" w:sz="4" w:space="0" w:color="auto"/>
            </w:tcBorders>
            <w:shd w:val="clear" w:color="auto" w:fill="auto"/>
            <w:noWrap/>
            <w:vAlign w:val="center"/>
            <w:hideMark/>
          </w:tcPr>
          <w:p w14:paraId="7DCE11F4" w14:textId="77777777" w:rsidR="0051107B" w:rsidRPr="0051107B" w:rsidRDefault="0051107B" w:rsidP="0051107B">
            <w:pPr>
              <w:widowControl/>
              <w:jc w:val="center"/>
              <w:rPr>
                <w:rFonts w:ascii="宋体" w:eastAsia="宋体" w:hAnsi="宋体" w:cs="宋体"/>
                <w:color w:val="000000"/>
                <w:kern w:val="0"/>
                <w:sz w:val="22"/>
              </w:rPr>
            </w:pPr>
            <w:r w:rsidRPr="0051107B">
              <w:rPr>
                <w:rFonts w:ascii="宋体" w:eastAsia="宋体" w:hAnsi="宋体" w:cs="宋体" w:hint="eastAsia"/>
                <w:color w:val="000000"/>
                <w:kern w:val="0"/>
                <w:sz w:val="22"/>
              </w:rPr>
              <w:t>实施单位</w:t>
            </w:r>
          </w:p>
        </w:tc>
        <w:tc>
          <w:tcPr>
            <w:tcW w:w="0" w:type="auto"/>
            <w:gridSpan w:val="4"/>
            <w:tcBorders>
              <w:top w:val="single" w:sz="4" w:space="0" w:color="auto"/>
              <w:left w:val="nil"/>
              <w:bottom w:val="single" w:sz="4" w:space="0" w:color="auto"/>
              <w:right w:val="single" w:sz="4" w:space="0" w:color="000000"/>
            </w:tcBorders>
            <w:shd w:val="clear" w:color="auto" w:fill="auto"/>
            <w:noWrap/>
            <w:vAlign w:val="center"/>
            <w:hideMark/>
          </w:tcPr>
          <w:p w14:paraId="6593C675" w14:textId="77777777" w:rsidR="0051107B" w:rsidRPr="0051107B" w:rsidRDefault="0051107B" w:rsidP="0051107B">
            <w:pPr>
              <w:widowControl/>
              <w:jc w:val="center"/>
              <w:rPr>
                <w:rFonts w:ascii="宋体" w:eastAsia="宋体" w:hAnsi="宋体" w:cs="宋体"/>
                <w:color w:val="000000"/>
                <w:kern w:val="0"/>
                <w:sz w:val="22"/>
              </w:rPr>
            </w:pPr>
            <w:r w:rsidRPr="0051107B">
              <w:rPr>
                <w:rFonts w:ascii="宋体" w:eastAsia="宋体" w:hAnsi="宋体" w:cs="宋体" w:hint="eastAsia"/>
                <w:color w:val="000000"/>
                <w:kern w:val="0"/>
                <w:sz w:val="22"/>
              </w:rPr>
              <w:t>北京信息科技大学</w:t>
            </w:r>
          </w:p>
        </w:tc>
      </w:tr>
      <w:tr w:rsidR="0051107B" w:rsidRPr="0051107B" w14:paraId="446F8A52" w14:textId="77777777" w:rsidTr="0051107B">
        <w:trPr>
          <w:trHeight w:val="287"/>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0FCC64A3" w14:textId="77777777" w:rsidR="0051107B" w:rsidRPr="0051107B" w:rsidRDefault="0051107B" w:rsidP="0051107B">
            <w:pPr>
              <w:widowControl/>
              <w:jc w:val="center"/>
              <w:rPr>
                <w:rFonts w:ascii="宋体" w:eastAsia="宋体" w:hAnsi="宋体" w:cs="宋体"/>
                <w:color w:val="000000"/>
                <w:kern w:val="0"/>
                <w:sz w:val="22"/>
              </w:rPr>
            </w:pPr>
            <w:r w:rsidRPr="0051107B">
              <w:rPr>
                <w:rFonts w:ascii="宋体" w:eastAsia="宋体" w:hAnsi="宋体" w:cs="宋体" w:hint="eastAsia"/>
                <w:color w:val="000000"/>
                <w:kern w:val="0"/>
                <w:sz w:val="22"/>
              </w:rPr>
              <w:t>项目负责人</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14:paraId="2F3D8C12" w14:textId="77777777" w:rsidR="0051107B" w:rsidRPr="0051107B" w:rsidRDefault="0051107B" w:rsidP="0051107B">
            <w:pPr>
              <w:widowControl/>
              <w:jc w:val="center"/>
              <w:rPr>
                <w:rFonts w:ascii="宋体" w:eastAsia="宋体" w:hAnsi="宋体" w:cs="宋体"/>
                <w:color w:val="000000"/>
                <w:kern w:val="0"/>
                <w:sz w:val="22"/>
              </w:rPr>
            </w:pPr>
            <w:r w:rsidRPr="0051107B">
              <w:rPr>
                <w:rFonts w:ascii="宋体" w:eastAsia="宋体" w:hAnsi="宋体" w:cs="宋体" w:hint="eastAsia"/>
                <w:color w:val="000000"/>
                <w:kern w:val="0"/>
                <w:sz w:val="22"/>
              </w:rPr>
              <w:t>郑召义</w:t>
            </w:r>
          </w:p>
        </w:tc>
        <w:tc>
          <w:tcPr>
            <w:tcW w:w="0" w:type="auto"/>
            <w:tcBorders>
              <w:top w:val="nil"/>
              <w:left w:val="nil"/>
              <w:bottom w:val="single" w:sz="4" w:space="0" w:color="auto"/>
              <w:right w:val="single" w:sz="4" w:space="0" w:color="auto"/>
            </w:tcBorders>
            <w:shd w:val="clear" w:color="auto" w:fill="auto"/>
            <w:noWrap/>
            <w:vAlign w:val="center"/>
            <w:hideMark/>
          </w:tcPr>
          <w:p w14:paraId="6733539F" w14:textId="77777777" w:rsidR="0051107B" w:rsidRPr="0051107B" w:rsidRDefault="0051107B" w:rsidP="0051107B">
            <w:pPr>
              <w:widowControl/>
              <w:jc w:val="center"/>
              <w:rPr>
                <w:rFonts w:ascii="宋体" w:eastAsia="宋体" w:hAnsi="宋体" w:cs="宋体"/>
                <w:color w:val="000000"/>
                <w:kern w:val="0"/>
                <w:sz w:val="22"/>
              </w:rPr>
            </w:pPr>
            <w:r w:rsidRPr="0051107B">
              <w:rPr>
                <w:rFonts w:ascii="宋体" w:eastAsia="宋体" w:hAnsi="宋体" w:cs="宋体" w:hint="eastAsia"/>
                <w:color w:val="000000"/>
                <w:kern w:val="0"/>
                <w:sz w:val="22"/>
              </w:rPr>
              <w:t>联系电话</w:t>
            </w:r>
          </w:p>
        </w:tc>
        <w:tc>
          <w:tcPr>
            <w:tcW w:w="0" w:type="auto"/>
            <w:gridSpan w:val="4"/>
            <w:tcBorders>
              <w:top w:val="single" w:sz="4" w:space="0" w:color="auto"/>
              <w:left w:val="nil"/>
              <w:bottom w:val="single" w:sz="4" w:space="0" w:color="auto"/>
              <w:right w:val="single" w:sz="4" w:space="0" w:color="auto"/>
            </w:tcBorders>
            <w:shd w:val="clear" w:color="auto" w:fill="auto"/>
            <w:noWrap/>
            <w:vAlign w:val="center"/>
            <w:hideMark/>
          </w:tcPr>
          <w:p w14:paraId="371BE6BC" w14:textId="77777777" w:rsidR="0051107B" w:rsidRPr="0051107B" w:rsidRDefault="0051107B" w:rsidP="0051107B">
            <w:pPr>
              <w:widowControl/>
              <w:jc w:val="center"/>
              <w:rPr>
                <w:rFonts w:ascii="宋体" w:eastAsia="宋体" w:hAnsi="宋体" w:cs="宋体"/>
                <w:color w:val="000000"/>
                <w:kern w:val="0"/>
                <w:sz w:val="22"/>
              </w:rPr>
            </w:pPr>
            <w:r w:rsidRPr="0051107B">
              <w:rPr>
                <w:rFonts w:ascii="宋体" w:eastAsia="宋体" w:hAnsi="宋体" w:cs="宋体" w:hint="eastAsia"/>
                <w:color w:val="000000"/>
                <w:kern w:val="0"/>
                <w:sz w:val="22"/>
              </w:rPr>
              <w:t>82426957</w:t>
            </w:r>
          </w:p>
        </w:tc>
      </w:tr>
      <w:tr w:rsidR="0051107B" w:rsidRPr="0051107B" w14:paraId="41D5CF7D" w14:textId="77777777" w:rsidTr="0051107B">
        <w:trPr>
          <w:trHeight w:val="569"/>
        </w:trPr>
        <w:tc>
          <w:tcPr>
            <w:tcW w:w="0" w:type="auto"/>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61A4555" w14:textId="77777777" w:rsidR="0051107B" w:rsidRPr="0051107B" w:rsidRDefault="0051107B" w:rsidP="0051107B">
            <w:pPr>
              <w:widowControl/>
              <w:jc w:val="center"/>
              <w:rPr>
                <w:rFonts w:ascii="宋体" w:eastAsia="宋体" w:hAnsi="宋体" w:cs="宋体"/>
                <w:color w:val="000000"/>
                <w:kern w:val="0"/>
                <w:sz w:val="22"/>
              </w:rPr>
            </w:pPr>
            <w:r w:rsidRPr="0051107B">
              <w:rPr>
                <w:rFonts w:ascii="宋体" w:eastAsia="宋体" w:hAnsi="宋体" w:cs="宋体" w:hint="eastAsia"/>
                <w:color w:val="000000"/>
                <w:kern w:val="0"/>
                <w:sz w:val="22"/>
              </w:rPr>
              <w:t>项目资金</w:t>
            </w:r>
            <w:r w:rsidRPr="0051107B">
              <w:rPr>
                <w:rFonts w:ascii="宋体" w:eastAsia="宋体" w:hAnsi="宋体" w:cs="宋体" w:hint="eastAsia"/>
                <w:color w:val="000000"/>
                <w:kern w:val="0"/>
                <w:sz w:val="22"/>
              </w:rPr>
              <w:br/>
              <w:t>(万元）</w:t>
            </w: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14:paraId="38E283AE" w14:textId="77777777" w:rsidR="0051107B" w:rsidRPr="0051107B" w:rsidRDefault="0051107B" w:rsidP="0051107B">
            <w:pPr>
              <w:widowControl/>
              <w:jc w:val="center"/>
              <w:rPr>
                <w:rFonts w:ascii="宋体" w:eastAsia="宋体" w:hAnsi="宋体" w:cs="宋体"/>
                <w:color w:val="000000"/>
                <w:kern w:val="0"/>
                <w:sz w:val="22"/>
              </w:rPr>
            </w:pPr>
            <w:r w:rsidRPr="0051107B">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64E26DB8" w14:textId="77777777" w:rsidR="0051107B" w:rsidRPr="0051107B" w:rsidRDefault="0051107B" w:rsidP="0051107B">
            <w:pPr>
              <w:widowControl/>
              <w:jc w:val="center"/>
              <w:rPr>
                <w:rFonts w:ascii="宋体" w:eastAsia="宋体" w:hAnsi="宋体" w:cs="宋体"/>
                <w:color w:val="000000"/>
                <w:kern w:val="0"/>
                <w:sz w:val="22"/>
              </w:rPr>
            </w:pPr>
            <w:r w:rsidRPr="0051107B">
              <w:rPr>
                <w:rFonts w:ascii="宋体" w:eastAsia="宋体" w:hAnsi="宋体" w:cs="宋体" w:hint="eastAsia"/>
                <w:color w:val="000000"/>
                <w:kern w:val="0"/>
                <w:sz w:val="22"/>
              </w:rPr>
              <w:t>年初预算数</w:t>
            </w:r>
          </w:p>
        </w:tc>
        <w:tc>
          <w:tcPr>
            <w:tcW w:w="0" w:type="auto"/>
            <w:tcBorders>
              <w:top w:val="nil"/>
              <w:left w:val="nil"/>
              <w:bottom w:val="single" w:sz="4" w:space="0" w:color="auto"/>
              <w:right w:val="single" w:sz="4" w:space="0" w:color="auto"/>
            </w:tcBorders>
            <w:shd w:val="clear" w:color="auto" w:fill="auto"/>
            <w:vAlign w:val="center"/>
            <w:hideMark/>
          </w:tcPr>
          <w:p w14:paraId="5D981EEF" w14:textId="77777777" w:rsidR="0051107B" w:rsidRPr="0051107B" w:rsidRDefault="0051107B" w:rsidP="0051107B">
            <w:pPr>
              <w:widowControl/>
              <w:jc w:val="center"/>
              <w:rPr>
                <w:rFonts w:ascii="宋体" w:eastAsia="宋体" w:hAnsi="宋体" w:cs="宋体"/>
                <w:color w:val="000000"/>
                <w:kern w:val="0"/>
                <w:sz w:val="22"/>
              </w:rPr>
            </w:pPr>
            <w:r w:rsidRPr="0051107B">
              <w:rPr>
                <w:rFonts w:ascii="宋体" w:eastAsia="宋体" w:hAnsi="宋体" w:cs="宋体" w:hint="eastAsia"/>
                <w:color w:val="000000"/>
                <w:kern w:val="0"/>
                <w:sz w:val="22"/>
              </w:rPr>
              <w:t>全年预算数</w:t>
            </w:r>
          </w:p>
        </w:tc>
        <w:tc>
          <w:tcPr>
            <w:tcW w:w="0" w:type="auto"/>
            <w:tcBorders>
              <w:top w:val="nil"/>
              <w:left w:val="nil"/>
              <w:bottom w:val="single" w:sz="4" w:space="0" w:color="auto"/>
              <w:right w:val="single" w:sz="4" w:space="0" w:color="auto"/>
            </w:tcBorders>
            <w:shd w:val="clear" w:color="auto" w:fill="auto"/>
            <w:vAlign w:val="center"/>
            <w:hideMark/>
          </w:tcPr>
          <w:p w14:paraId="2FE790AA" w14:textId="77777777" w:rsidR="0051107B" w:rsidRPr="0051107B" w:rsidRDefault="0051107B" w:rsidP="0051107B">
            <w:pPr>
              <w:widowControl/>
              <w:jc w:val="center"/>
              <w:rPr>
                <w:rFonts w:ascii="宋体" w:eastAsia="宋体" w:hAnsi="宋体" w:cs="宋体"/>
                <w:color w:val="000000"/>
                <w:kern w:val="0"/>
                <w:sz w:val="22"/>
              </w:rPr>
            </w:pPr>
            <w:r w:rsidRPr="0051107B">
              <w:rPr>
                <w:rFonts w:ascii="宋体" w:eastAsia="宋体" w:hAnsi="宋体" w:cs="宋体" w:hint="eastAsia"/>
                <w:color w:val="000000"/>
                <w:kern w:val="0"/>
                <w:sz w:val="22"/>
              </w:rPr>
              <w:t>全年执行数</w:t>
            </w:r>
          </w:p>
        </w:tc>
        <w:tc>
          <w:tcPr>
            <w:tcW w:w="0" w:type="auto"/>
            <w:tcBorders>
              <w:top w:val="nil"/>
              <w:left w:val="nil"/>
              <w:bottom w:val="single" w:sz="4" w:space="0" w:color="auto"/>
              <w:right w:val="single" w:sz="4" w:space="0" w:color="auto"/>
            </w:tcBorders>
            <w:shd w:val="clear" w:color="auto" w:fill="auto"/>
            <w:vAlign w:val="center"/>
            <w:hideMark/>
          </w:tcPr>
          <w:p w14:paraId="61A59B6E" w14:textId="77777777" w:rsidR="0051107B" w:rsidRPr="0051107B" w:rsidRDefault="0051107B" w:rsidP="0051107B">
            <w:pPr>
              <w:widowControl/>
              <w:jc w:val="center"/>
              <w:rPr>
                <w:rFonts w:ascii="宋体" w:eastAsia="宋体" w:hAnsi="宋体" w:cs="宋体"/>
                <w:color w:val="000000"/>
                <w:kern w:val="0"/>
                <w:sz w:val="22"/>
              </w:rPr>
            </w:pPr>
            <w:r w:rsidRPr="0051107B">
              <w:rPr>
                <w:rFonts w:ascii="宋体" w:eastAsia="宋体" w:hAnsi="宋体" w:cs="宋体" w:hint="eastAsia"/>
                <w:color w:val="000000"/>
                <w:kern w:val="0"/>
                <w:sz w:val="22"/>
              </w:rPr>
              <w:t>分值</w:t>
            </w:r>
          </w:p>
        </w:tc>
        <w:tc>
          <w:tcPr>
            <w:tcW w:w="0" w:type="auto"/>
            <w:tcBorders>
              <w:top w:val="nil"/>
              <w:left w:val="nil"/>
              <w:bottom w:val="single" w:sz="4" w:space="0" w:color="auto"/>
              <w:right w:val="single" w:sz="4" w:space="0" w:color="auto"/>
            </w:tcBorders>
            <w:shd w:val="clear" w:color="auto" w:fill="auto"/>
            <w:vAlign w:val="center"/>
            <w:hideMark/>
          </w:tcPr>
          <w:p w14:paraId="2948A45A" w14:textId="77777777" w:rsidR="0051107B" w:rsidRPr="0051107B" w:rsidRDefault="0051107B" w:rsidP="0051107B">
            <w:pPr>
              <w:widowControl/>
              <w:jc w:val="center"/>
              <w:rPr>
                <w:rFonts w:ascii="宋体" w:eastAsia="宋体" w:hAnsi="宋体" w:cs="宋体"/>
                <w:color w:val="000000"/>
                <w:kern w:val="0"/>
                <w:sz w:val="22"/>
              </w:rPr>
            </w:pPr>
            <w:r w:rsidRPr="0051107B">
              <w:rPr>
                <w:rFonts w:ascii="宋体" w:eastAsia="宋体" w:hAnsi="宋体" w:cs="宋体" w:hint="eastAsia"/>
                <w:color w:val="000000"/>
                <w:kern w:val="0"/>
                <w:sz w:val="22"/>
              </w:rPr>
              <w:t>执行率</w:t>
            </w:r>
          </w:p>
        </w:tc>
        <w:tc>
          <w:tcPr>
            <w:tcW w:w="0" w:type="auto"/>
            <w:tcBorders>
              <w:top w:val="nil"/>
              <w:left w:val="nil"/>
              <w:bottom w:val="single" w:sz="4" w:space="0" w:color="auto"/>
              <w:right w:val="single" w:sz="4" w:space="0" w:color="auto"/>
            </w:tcBorders>
            <w:shd w:val="clear" w:color="auto" w:fill="auto"/>
            <w:vAlign w:val="center"/>
            <w:hideMark/>
          </w:tcPr>
          <w:p w14:paraId="62D5DEEB" w14:textId="77777777" w:rsidR="0051107B" w:rsidRPr="0051107B" w:rsidRDefault="0051107B" w:rsidP="0051107B">
            <w:pPr>
              <w:widowControl/>
              <w:jc w:val="center"/>
              <w:rPr>
                <w:rFonts w:ascii="宋体" w:eastAsia="宋体" w:hAnsi="宋体" w:cs="宋体"/>
                <w:color w:val="000000"/>
                <w:kern w:val="0"/>
                <w:sz w:val="22"/>
              </w:rPr>
            </w:pPr>
            <w:r w:rsidRPr="0051107B">
              <w:rPr>
                <w:rFonts w:ascii="宋体" w:eastAsia="宋体" w:hAnsi="宋体" w:cs="宋体" w:hint="eastAsia"/>
                <w:color w:val="000000"/>
                <w:kern w:val="0"/>
                <w:sz w:val="22"/>
              </w:rPr>
              <w:t>得分</w:t>
            </w:r>
          </w:p>
        </w:tc>
      </w:tr>
      <w:tr w:rsidR="0051107B" w:rsidRPr="0051107B" w14:paraId="6841A426" w14:textId="77777777" w:rsidTr="0051107B">
        <w:trPr>
          <w:trHeight w:val="294"/>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4285BA63" w14:textId="77777777" w:rsidR="0051107B" w:rsidRPr="0051107B" w:rsidRDefault="0051107B" w:rsidP="0051107B">
            <w:pPr>
              <w:widowControl/>
              <w:jc w:val="left"/>
              <w:rPr>
                <w:rFonts w:ascii="宋体" w:eastAsia="宋体" w:hAnsi="宋体" w:cs="宋体"/>
                <w:color w:val="000000"/>
                <w:kern w:val="0"/>
                <w:sz w:val="22"/>
              </w:rPr>
            </w:pP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14:paraId="1F4C48D9" w14:textId="77777777" w:rsidR="0051107B" w:rsidRPr="0051107B" w:rsidRDefault="0051107B" w:rsidP="0051107B">
            <w:pPr>
              <w:widowControl/>
              <w:jc w:val="left"/>
              <w:rPr>
                <w:rFonts w:ascii="宋体" w:eastAsia="宋体" w:hAnsi="宋体" w:cs="宋体"/>
                <w:color w:val="000000"/>
                <w:kern w:val="0"/>
                <w:sz w:val="22"/>
              </w:rPr>
            </w:pPr>
            <w:r w:rsidRPr="0051107B">
              <w:rPr>
                <w:rFonts w:ascii="宋体" w:eastAsia="宋体" w:hAnsi="宋体" w:cs="宋体" w:hint="eastAsia"/>
                <w:color w:val="000000"/>
                <w:kern w:val="0"/>
                <w:sz w:val="22"/>
              </w:rPr>
              <w:t>年度资金总额：</w:t>
            </w:r>
          </w:p>
        </w:tc>
        <w:tc>
          <w:tcPr>
            <w:tcW w:w="0" w:type="auto"/>
            <w:tcBorders>
              <w:top w:val="nil"/>
              <w:left w:val="nil"/>
              <w:bottom w:val="single" w:sz="4" w:space="0" w:color="auto"/>
              <w:right w:val="single" w:sz="4" w:space="0" w:color="auto"/>
            </w:tcBorders>
            <w:shd w:val="clear" w:color="auto" w:fill="auto"/>
            <w:noWrap/>
            <w:vAlign w:val="center"/>
            <w:hideMark/>
          </w:tcPr>
          <w:p w14:paraId="4C93815A" w14:textId="77777777" w:rsidR="0051107B" w:rsidRPr="0051107B" w:rsidRDefault="0051107B" w:rsidP="0051107B">
            <w:pPr>
              <w:widowControl/>
              <w:jc w:val="center"/>
              <w:rPr>
                <w:rFonts w:ascii="宋体" w:eastAsia="宋体" w:hAnsi="宋体" w:cs="宋体"/>
                <w:color w:val="000000"/>
                <w:kern w:val="0"/>
                <w:szCs w:val="21"/>
              </w:rPr>
            </w:pPr>
            <w:r w:rsidRPr="0051107B">
              <w:rPr>
                <w:rFonts w:ascii="宋体" w:eastAsia="宋体" w:hAnsi="宋体" w:cs="宋体" w:hint="eastAsia"/>
                <w:color w:val="000000"/>
                <w:kern w:val="0"/>
                <w:szCs w:val="21"/>
              </w:rPr>
              <w:t>0.000000</w:t>
            </w:r>
          </w:p>
        </w:tc>
        <w:tc>
          <w:tcPr>
            <w:tcW w:w="0" w:type="auto"/>
            <w:tcBorders>
              <w:top w:val="nil"/>
              <w:left w:val="nil"/>
              <w:bottom w:val="single" w:sz="4" w:space="0" w:color="auto"/>
              <w:right w:val="single" w:sz="4" w:space="0" w:color="auto"/>
            </w:tcBorders>
            <w:shd w:val="clear" w:color="auto" w:fill="auto"/>
            <w:noWrap/>
            <w:vAlign w:val="center"/>
            <w:hideMark/>
          </w:tcPr>
          <w:p w14:paraId="51D62F56" w14:textId="77777777" w:rsidR="0051107B" w:rsidRPr="0051107B" w:rsidRDefault="0051107B" w:rsidP="0051107B">
            <w:pPr>
              <w:widowControl/>
              <w:jc w:val="center"/>
              <w:rPr>
                <w:rFonts w:ascii="宋体" w:eastAsia="宋体" w:hAnsi="宋体" w:cs="宋体"/>
                <w:color w:val="000000"/>
                <w:kern w:val="0"/>
                <w:szCs w:val="21"/>
              </w:rPr>
            </w:pPr>
            <w:r w:rsidRPr="0051107B">
              <w:rPr>
                <w:rFonts w:ascii="宋体" w:eastAsia="宋体" w:hAnsi="宋体" w:cs="宋体" w:hint="eastAsia"/>
                <w:color w:val="000000"/>
                <w:kern w:val="0"/>
                <w:szCs w:val="21"/>
              </w:rPr>
              <w:t>588.001500</w:t>
            </w:r>
          </w:p>
        </w:tc>
        <w:tc>
          <w:tcPr>
            <w:tcW w:w="0" w:type="auto"/>
            <w:tcBorders>
              <w:top w:val="nil"/>
              <w:left w:val="nil"/>
              <w:bottom w:val="single" w:sz="4" w:space="0" w:color="auto"/>
              <w:right w:val="single" w:sz="4" w:space="0" w:color="auto"/>
            </w:tcBorders>
            <w:shd w:val="clear" w:color="auto" w:fill="auto"/>
            <w:noWrap/>
            <w:vAlign w:val="center"/>
            <w:hideMark/>
          </w:tcPr>
          <w:p w14:paraId="20E2E7B0" w14:textId="77777777" w:rsidR="0051107B" w:rsidRPr="0051107B" w:rsidRDefault="0051107B" w:rsidP="0051107B">
            <w:pPr>
              <w:widowControl/>
              <w:jc w:val="center"/>
              <w:rPr>
                <w:rFonts w:ascii="宋体" w:eastAsia="宋体" w:hAnsi="宋体" w:cs="宋体"/>
                <w:color w:val="000000"/>
                <w:kern w:val="0"/>
                <w:szCs w:val="21"/>
              </w:rPr>
            </w:pPr>
            <w:r w:rsidRPr="0051107B">
              <w:rPr>
                <w:rFonts w:ascii="宋体" w:eastAsia="宋体" w:hAnsi="宋体" w:cs="宋体" w:hint="eastAsia"/>
                <w:color w:val="000000"/>
                <w:kern w:val="0"/>
                <w:szCs w:val="21"/>
              </w:rPr>
              <w:t>588.001500</w:t>
            </w:r>
          </w:p>
        </w:tc>
        <w:tc>
          <w:tcPr>
            <w:tcW w:w="0" w:type="auto"/>
            <w:tcBorders>
              <w:top w:val="nil"/>
              <w:left w:val="nil"/>
              <w:bottom w:val="single" w:sz="4" w:space="0" w:color="auto"/>
              <w:right w:val="single" w:sz="4" w:space="0" w:color="auto"/>
            </w:tcBorders>
            <w:shd w:val="clear" w:color="auto" w:fill="auto"/>
            <w:noWrap/>
            <w:vAlign w:val="center"/>
            <w:hideMark/>
          </w:tcPr>
          <w:p w14:paraId="3BDEFE90" w14:textId="77777777" w:rsidR="0051107B" w:rsidRPr="0051107B" w:rsidRDefault="0051107B" w:rsidP="0051107B">
            <w:pPr>
              <w:widowControl/>
              <w:jc w:val="center"/>
              <w:rPr>
                <w:rFonts w:ascii="宋体" w:eastAsia="宋体" w:hAnsi="宋体" w:cs="宋体"/>
                <w:color w:val="000000"/>
                <w:kern w:val="0"/>
                <w:sz w:val="22"/>
              </w:rPr>
            </w:pPr>
            <w:r w:rsidRPr="0051107B">
              <w:rPr>
                <w:rFonts w:ascii="宋体" w:eastAsia="宋体" w:hAnsi="宋体" w:cs="宋体" w:hint="eastAsia"/>
                <w:color w:val="000000"/>
                <w:kern w:val="0"/>
                <w:sz w:val="22"/>
              </w:rPr>
              <w:t>10</w:t>
            </w:r>
          </w:p>
        </w:tc>
        <w:tc>
          <w:tcPr>
            <w:tcW w:w="0" w:type="auto"/>
            <w:tcBorders>
              <w:top w:val="nil"/>
              <w:left w:val="nil"/>
              <w:bottom w:val="single" w:sz="4" w:space="0" w:color="auto"/>
              <w:right w:val="single" w:sz="4" w:space="0" w:color="auto"/>
            </w:tcBorders>
            <w:shd w:val="clear" w:color="auto" w:fill="auto"/>
            <w:noWrap/>
            <w:vAlign w:val="center"/>
            <w:hideMark/>
          </w:tcPr>
          <w:p w14:paraId="74D8B9EB" w14:textId="77777777" w:rsidR="0051107B" w:rsidRPr="0051107B" w:rsidRDefault="0051107B" w:rsidP="0051107B">
            <w:pPr>
              <w:widowControl/>
              <w:jc w:val="center"/>
              <w:rPr>
                <w:rFonts w:ascii="宋体" w:eastAsia="宋体" w:hAnsi="宋体" w:cs="宋体"/>
                <w:color w:val="000000"/>
                <w:kern w:val="0"/>
                <w:sz w:val="22"/>
              </w:rPr>
            </w:pPr>
            <w:r w:rsidRPr="0051107B">
              <w:rPr>
                <w:rFonts w:ascii="宋体" w:eastAsia="宋体" w:hAnsi="宋体" w:cs="宋体" w:hint="eastAsia"/>
                <w:color w:val="000000"/>
                <w:kern w:val="0"/>
                <w:sz w:val="22"/>
              </w:rPr>
              <w:t>100.00%</w:t>
            </w:r>
          </w:p>
        </w:tc>
        <w:tc>
          <w:tcPr>
            <w:tcW w:w="0" w:type="auto"/>
            <w:tcBorders>
              <w:top w:val="nil"/>
              <w:left w:val="nil"/>
              <w:bottom w:val="single" w:sz="4" w:space="0" w:color="auto"/>
              <w:right w:val="single" w:sz="4" w:space="0" w:color="auto"/>
            </w:tcBorders>
            <w:shd w:val="clear" w:color="auto" w:fill="auto"/>
            <w:vAlign w:val="center"/>
            <w:hideMark/>
          </w:tcPr>
          <w:p w14:paraId="396163E2" w14:textId="77777777" w:rsidR="0051107B" w:rsidRPr="0051107B" w:rsidRDefault="0051107B" w:rsidP="0051107B">
            <w:pPr>
              <w:widowControl/>
              <w:jc w:val="center"/>
              <w:rPr>
                <w:rFonts w:ascii="宋体" w:eastAsia="宋体" w:hAnsi="宋体" w:cs="宋体"/>
                <w:color w:val="000000"/>
                <w:kern w:val="0"/>
                <w:sz w:val="22"/>
              </w:rPr>
            </w:pPr>
            <w:r w:rsidRPr="0051107B">
              <w:rPr>
                <w:rFonts w:ascii="宋体" w:eastAsia="宋体" w:hAnsi="宋体" w:cs="宋体" w:hint="eastAsia"/>
                <w:color w:val="000000"/>
                <w:kern w:val="0"/>
                <w:sz w:val="22"/>
              </w:rPr>
              <w:t xml:space="preserve">10.00 </w:t>
            </w:r>
          </w:p>
        </w:tc>
      </w:tr>
      <w:tr w:rsidR="0051107B" w:rsidRPr="0051107B" w14:paraId="3AD11DA8" w14:textId="77777777" w:rsidTr="0051107B">
        <w:trPr>
          <w:trHeight w:val="287"/>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394337D9" w14:textId="77777777" w:rsidR="0051107B" w:rsidRPr="0051107B" w:rsidRDefault="0051107B" w:rsidP="0051107B">
            <w:pPr>
              <w:widowControl/>
              <w:jc w:val="left"/>
              <w:rPr>
                <w:rFonts w:ascii="宋体" w:eastAsia="宋体" w:hAnsi="宋体" w:cs="宋体"/>
                <w:color w:val="000000"/>
                <w:kern w:val="0"/>
                <w:sz w:val="22"/>
              </w:rPr>
            </w:pP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14:paraId="62C244D7" w14:textId="77777777" w:rsidR="0051107B" w:rsidRPr="0051107B" w:rsidRDefault="0051107B" w:rsidP="0051107B">
            <w:pPr>
              <w:widowControl/>
              <w:jc w:val="left"/>
              <w:rPr>
                <w:rFonts w:ascii="宋体" w:eastAsia="宋体" w:hAnsi="宋体" w:cs="宋体"/>
                <w:color w:val="000000"/>
                <w:kern w:val="0"/>
                <w:sz w:val="22"/>
              </w:rPr>
            </w:pPr>
            <w:r w:rsidRPr="0051107B">
              <w:rPr>
                <w:rFonts w:ascii="宋体" w:eastAsia="宋体" w:hAnsi="宋体" w:cs="宋体" w:hint="eastAsia"/>
                <w:color w:val="000000"/>
                <w:kern w:val="0"/>
                <w:sz w:val="22"/>
              </w:rPr>
              <w:t xml:space="preserve">    其中：当年财政拨款</w:t>
            </w:r>
          </w:p>
        </w:tc>
        <w:tc>
          <w:tcPr>
            <w:tcW w:w="0" w:type="auto"/>
            <w:tcBorders>
              <w:top w:val="nil"/>
              <w:left w:val="nil"/>
              <w:bottom w:val="single" w:sz="4" w:space="0" w:color="auto"/>
              <w:right w:val="single" w:sz="4" w:space="0" w:color="auto"/>
            </w:tcBorders>
            <w:shd w:val="clear" w:color="auto" w:fill="auto"/>
            <w:noWrap/>
            <w:vAlign w:val="center"/>
            <w:hideMark/>
          </w:tcPr>
          <w:p w14:paraId="51D7D11C" w14:textId="77777777" w:rsidR="0051107B" w:rsidRPr="0051107B" w:rsidRDefault="0051107B" w:rsidP="0051107B">
            <w:pPr>
              <w:widowControl/>
              <w:jc w:val="center"/>
              <w:rPr>
                <w:rFonts w:ascii="宋体" w:eastAsia="宋体" w:hAnsi="宋体" w:cs="宋体"/>
                <w:color w:val="000000"/>
                <w:kern w:val="0"/>
                <w:szCs w:val="21"/>
              </w:rPr>
            </w:pPr>
            <w:r w:rsidRPr="0051107B">
              <w:rPr>
                <w:rFonts w:ascii="宋体" w:eastAsia="宋体" w:hAnsi="宋体" w:cs="宋体" w:hint="eastAsia"/>
                <w:color w:val="000000"/>
                <w:kern w:val="0"/>
                <w:szCs w:val="21"/>
              </w:rPr>
              <w:t>0.000000</w:t>
            </w:r>
          </w:p>
        </w:tc>
        <w:tc>
          <w:tcPr>
            <w:tcW w:w="0" w:type="auto"/>
            <w:tcBorders>
              <w:top w:val="nil"/>
              <w:left w:val="nil"/>
              <w:bottom w:val="single" w:sz="4" w:space="0" w:color="auto"/>
              <w:right w:val="single" w:sz="4" w:space="0" w:color="auto"/>
            </w:tcBorders>
            <w:shd w:val="clear" w:color="auto" w:fill="auto"/>
            <w:noWrap/>
            <w:vAlign w:val="center"/>
            <w:hideMark/>
          </w:tcPr>
          <w:p w14:paraId="5F7DF351" w14:textId="77777777" w:rsidR="0051107B" w:rsidRPr="0051107B" w:rsidRDefault="0051107B" w:rsidP="0051107B">
            <w:pPr>
              <w:widowControl/>
              <w:jc w:val="center"/>
              <w:rPr>
                <w:rFonts w:ascii="宋体" w:eastAsia="宋体" w:hAnsi="宋体" w:cs="宋体"/>
                <w:color w:val="000000"/>
                <w:kern w:val="0"/>
                <w:szCs w:val="21"/>
              </w:rPr>
            </w:pPr>
            <w:r w:rsidRPr="0051107B">
              <w:rPr>
                <w:rFonts w:ascii="宋体" w:eastAsia="宋体" w:hAnsi="宋体" w:cs="宋体" w:hint="eastAsia"/>
                <w:color w:val="000000"/>
                <w:kern w:val="0"/>
                <w:szCs w:val="21"/>
              </w:rPr>
              <w:t>588.001500</w:t>
            </w:r>
          </w:p>
        </w:tc>
        <w:tc>
          <w:tcPr>
            <w:tcW w:w="0" w:type="auto"/>
            <w:tcBorders>
              <w:top w:val="nil"/>
              <w:left w:val="nil"/>
              <w:bottom w:val="single" w:sz="4" w:space="0" w:color="auto"/>
              <w:right w:val="single" w:sz="4" w:space="0" w:color="auto"/>
            </w:tcBorders>
            <w:shd w:val="clear" w:color="auto" w:fill="auto"/>
            <w:noWrap/>
            <w:vAlign w:val="center"/>
            <w:hideMark/>
          </w:tcPr>
          <w:p w14:paraId="7DEC4396" w14:textId="77777777" w:rsidR="0051107B" w:rsidRPr="0051107B" w:rsidRDefault="0051107B" w:rsidP="0051107B">
            <w:pPr>
              <w:widowControl/>
              <w:jc w:val="center"/>
              <w:rPr>
                <w:rFonts w:ascii="宋体" w:eastAsia="宋体" w:hAnsi="宋体" w:cs="宋体"/>
                <w:color w:val="000000"/>
                <w:kern w:val="0"/>
                <w:szCs w:val="21"/>
              </w:rPr>
            </w:pPr>
            <w:r w:rsidRPr="0051107B">
              <w:rPr>
                <w:rFonts w:ascii="宋体" w:eastAsia="宋体" w:hAnsi="宋体" w:cs="宋体" w:hint="eastAsia"/>
                <w:color w:val="000000"/>
                <w:kern w:val="0"/>
                <w:szCs w:val="21"/>
              </w:rPr>
              <w:t>588.001500</w:t>
            </w:r>
          </w:p>
        </w:tc>
        <w:tc>
          <w:tcPr>
            <w:tcW w:w="0" w:type="auto"/>
            <w:tcBorders>
              <w:top w:val="nil"/>
              <w:left w:val="nil"/>
              <w:bottom w:val="single" w:sz="4" w:space="0" w:color="auto"/>
              <w:right w:val="single" w:sz="4" w:space="0" w:color="auto"/>
            </w:tcBorders>
            <w:shd w:val="clear" w:color="auto" w:fill="auto"/>
            <w:noWrap/>
            <w:vAlign w:val="center"/>
            <w:hideMark/>
          </w:tcPr>
          <w:p w14:paraId="6BE9D789" w14:textId="77777777" w:rsidR="0051107B" w:rsidRPr="0051107B" w:rsidRDefault="0051107B" w:rsidP="0051107B">
            <w:pPr>
              <w:widowControl/>
              <w:jc w:val="center"/>
              <w:rPr>
                <w:rFonts w:ascii="宋体" w:eastAsia="宋体" w:hAnsi="宋体" w:cs="宋体"/>
                <w:color w:val="000000"/>
                <w:kern w:val="0"/>
                <w:sz w:val="22"/>
              </w:rPr>
            </w:pPr>
            <w:r w:rsidRPr="0051107B">
              <w:rPr>
                <w:rFonts w:ascii="宋体" w:eastAsia="宋体" w:hAnsi="宋体" w:cs="宋体" w:hint="eastAsia"/>
                <w:color w:val="000000"/>
                <w:kern w:val="0"/>
                <w:sz w:val="22"/>
              </w:rPr>
              <w:t>—</w:t>
            </w:r>
          </w:p>
        </w:tc>
        <w:tc>
          <w:tcPr>
            <w:tcW w:w="0" w:type="auto"/>
            <w:tcBorders>
              <w:top w:val="nil"/>
              <w:left w:val="nil"/>
              <w:bottom w:val="single" w:sz="4" w:space="0" w:color="auto"/>
              <w:right w:val="single" w:sz="4" w:space="0" w:color="auto"/>
            </w:tcBorders>
            <w:shd w:val="clear" w:color="auto" w:fill="auto"/>
            <w:noWrap/>
            <w:vAlign w:val="center"/>
            <w:hideMark/>
          </w:tcPr>
          <w:p w14:paraId="04FEA154" w14:textId="77777777" w:rsidR="0051107B" w:rsidRPr="0051107B" w:rsidRDefault="0051107B" w:rsidP="0051107B">
            <w:pPr>
              <w:widowControl/>
              <w:jc w:val="center"/>
              <w:rPr>
                <w:rFonts w:ascii="宋体" w:eastAsia="宋体" w:hAnsi="宋体" w:cs="宋体"/>
                <w:color w:val="000000"/>
                <w:kern w:val="0"/>
                <w:sz w:val="22"/>
              </w:rPr>
            </w:pPr>
            <w:r w:rsidRPr="0051107B">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377FBF0D" w14:textId="77777777" w:rsidR="0051107B" w:rsidRPr="0051107B" w:rsidRDefault="0051107B" w:rsidP="0051107B">
            <w:pPr>
              <w:widowControl/>
              <w:jc w:val="center"/>
              <w:rPr>
                <w:rFonts w:ascii="宋体" w:eastAsia="宋体" w:hAnsi="宋体" w:cs="宋体"/>
                <w:color w:val="000000"/>
                <w:kern w:val="0"/>
                <w:sz w:val="22"/>
              </w:rPr>
            </w:pPr>
            <w:r w:rsidRPr="0051107B">
              <w:rPr>
                <w:rFonts w:ascii="宋体" w:eastAsia="宋体" w:hAnsi="宋体" w:cs="宋体" w:hint="eastAsia"/>
                <w:color w:val="000000"/>
                <w:kern w:val="0"/>
                <w:sz w:val="22"/>
              </w:rPr>
              <w:t>—</w:t>
            </w:r>
          </w:p>
        </w:tc>
      </w:tr>
      <w:tr w:rsidR="0051107B" w:rsidRPr="0051107B" w14:paraId="677F084F" w14:textId="77777777" w:rsidTr="0051107B">
        <w:trPr>
          <w:trHeight w:val="287"/>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036B77E6" w14:textId="77777777" w:rsidR="0051107B" w:rsidRPr="0051107B" w:rsidRDefault="0051107B" w:rsidP="0051107B">
            <w:pPr>
              <w:widowControl/>
              <w:jc w:val="left"/>
              <w:rPr>
                <w:rFonts w:ascii="宋体" w:eastAsia="宋体" w:hAnsi="宋体" w:cs="宋体"/>
                <w:color w:val="000000"/>
                <w:kern w:val="0"/>
                <w:sz w:val="22"/>
              </w:rPr>
            </w:pPr>
          </w:p>
        </w:tc>
        <w:tc>
          <w:tcPr>
            <w:tcW w:w="0" w:type="auto"/>
            <w:gridSpan w:val="2"/>
            <w:tcBorders>
              <w:top w:val="single" w:sz="4" w:space="0" w:color="auto"/>
              <w:left w:val="nil"/>
              <w:bottom w:val="single" w:sz="4" w:space="0" w:color="auto"/>
              <w:right w:val="single" w:sz="4" w:space="0" w:color="000000"/>
            </w:tcBorders>
            <w:shd w:val="clear" w:color="auto" w:fill="auto"/>
            <w:noWrap/>
            <w:vAlign w:val="center"/>
            <w:hideMark/>
          </w:tcPr>
          <w:p w14:paraId="4CE35911" w14:textId="77777777" w:rsidR="0051107B" w:rsidRPr="0051107B" w:rsidRDefault="0051107B" w:rsidP="0051107B">
            <w:pPr>
              <w:widowControl/>
              <w:jc w:val="left"/>
              <w:rPr>
                <w:rFonts w:ascii="宋体" w:eastAsia="宋体" w:hAnsi="宋体" w:cs="宋体"/>
                <w:color w:val="000000"/>
                <w:kern w:val="0"/>
                <w:sz w:val="22"/>
              </w:rPr>
            </w:pPr>
            <w:r w:rsidRPr="0051107B">
              <w:rPr>
                <w:rFonts w:ascii="宋体" w:eastAsia="宋体" w:hAnsi="宋体" w:cs="宋体" w:hint="eastAsia"/>
                <w:color w:val="000000"/>
                <w:kern w:val="0"/>
                <w:sz w:val="22"/>
              </w:rPr>
              <w:t xml:space="preserve">          上年结转资金</w:t>
            </w:r>
          </w:p>
        </w:tc>
        <w:tc>
          <w:tcPr>
            <w:tcW w:w="0" w:type="auto"/>
            <w:tcBorders>
              <w:top w:val="nil"/>
              <w:left w:val="nil"/>
              <w:bottom w:val="single" w:sz="4" w:space="0" w:color="auto"/>
              <w:right w:val="single" w:sz="4" w:space="0" w:color="auto"/>
            </w:tcBorders>
            <w:shd w:val="clear" w:color="auto" w:fill="auto"/>
            <w:noWrap/>
            <w:vAlign w:val="center"/>
            <w:hideMark/>
          </w:tcPr>
          <w:p w14:paraId="48DCC8F4" w14:textId="77777777" w:rsidR="0051107B" w:rsidRPr="0051107B" w:rsidRDefault="0051107B" w:rsidP="0051107B">
            <w:pPr>
              <w:widowControl/>
              <w:jc w:val="center"/>
              <w:rPr>
                <w:rFonts w:ascii="宋体" w:eastAsia="宋体" w:hAnsi="宋体" w:cs="宋体"/>
                <w:color w:val="000000"/>
                <w:kern w:val="0"/>
                <w:sz w:val="22"/>
              </w:rPr>
            </w:pPr>
            <w:r w:rsidRPr="0051107B">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59160212" w14:textId="77777777" w:rsidR="0051107B" w:rsidRPr="0051107B" w:rsidRDefault="0051107B" w:rsidP="0051107B">
            <w:pPr>
              <w:widowControl/>
              <w:jc w:val="center"/>
              <w:rPr>
                <w:rFonts w:ascii="宋体" w:eastAsia="宋体" w:hAnsi="宋体" w:cs="宋体"/>
                <w:color w:val="000000"/>
                <w:kern w:val="0"/>
                <w:sz w:val="22"/>
              </w:rPr>
            </w:pPr>
            <w:r w:rsidRPr="0051107B">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3C5A46AE" w14:textId="77777777" w:rsidR="0051107B" w:rsidRPr="0051107B" w:rsidRDefault="0051107B" w:rsidP="0051107B">
            <w:pPr>
              <w:widowControl/>
              <w:jc w:val="center"/>
              <w:rPr>
                <w:rFonts w:ascii="宋体" w:eastAsia="宋体" w:hAnsi="宋体" w:cs="宋体"/>
                <w:color w:val="000000"/>
                <w:kern w:val="0"/>
                <w:sz w:val="22"/>
              </w:rPr>
            </w:pPr>
            <w:r w:rsidRPr="0051107B">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6E564864" w14:textId="77777777" w:rsidR="0051107B" w:rsidRPr="0051107B" w:rsidRDefault="0051107B" w:rsidP="0051107B">
            <w:pPr>
              <w:widowControl/>
              <w:jc w:val="center"/>
              <w:rPr>
                <w:rFonts w:ascii="宋体" w:eastAsia="宋体" w:hAnsi="宋体" w:cs="宋体"/>
                <w:color w:val="000000"/>
                <w:kern w:val="0"/>
                <w:sz w:val="22"/>
              </w:rPr>
            </w:pPr>
            <w:r w:rsidRPr="0051107B">
              <w:rPr>
                <w:rFonts w:ascii="宋体" w:eastAsia="宋体" w:hAnsi="宋体" w:cs="宋体" w:hint="eastAsia"/>
                <w:color w:val="000000"/>
                <w:kern w:val="0"/>
                <w:sz w:val="22"/>
              </w:rPr>
              <w:t>—</w:t>
            </w:r>
          </w:p>
        </w:tc>
        <w:tc>
          <w:tcPr>
            <w:tcW w:w="0" w:type="auto"/>
            <w:tcBorders>
              <w:top w:val="nil"/>
              <w:left w:val="nil"/>
              <w:bottom w:val="single" w:sz="4" w:space="0" w:color="auto"/>
              <w:right w:val="single" w:sz="4" w:space="0" w:color="auto"/>
            </w:tcBorders>
            <w:shd w:val="clear" w:color="auto" w:fill="auto"/>
            <w:noWrap/>
            <w:vAlign w:val="center"/>
            <w:hideMark/>
          </w:tcPr>
          <w:p w14:paraId="7F241398" w14:textId="77777777" w:rsidR="0051107B" w:rsidRPr="0051107B" w:rsidRDefault="0051107B" w:rsidP="0051107B">
            <w:pPr>
              <w:widowControl/>
              <w:jc w:val="center"/>
              <w:rPr>
                <w:rFonts w:ascii="宋体" w:eastAsia="宋体" w:hAnsi="宋体" w:cs="宋体"/>
                <w:color w:val="000000"/>
                <w:kern w:val="0"/>
                <w:sz w:val="22"/>
              </w:rPr>
            </w:pPr>
            <w:r w:rsidRPr="0051107B">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2610A462" w14:textId="77777777" w:rsidR="0051107B" w:rsidRPr="0051107B" w:rsidRDefault="0051107B" w:rsidP="0051107B">
            <w:pPr>
              <w:widowControl/>
              <w:jc w:val="center"/>
              <w:rPr>
                <w:rFonts w:ascii="宋体" w:eastAsia="宋体" w:hAnsi="宋体" w:cs="宋体"/>
                <w:color w:val="000000"/>
                <w:kern w:val="0"/>
                <w:sz w:val="22"/>
              </w:rPr>
            </w:pPr>
            <w:r w:rsidRPr="0051107B">
              <w:rPr>
                <w:rFonts w:ascii="宋体" w:eastAsia="宋体" w:hAnsi="宋体" w:cs="宋体" w:hint="eastAsia"/>
                <w:color w:val="000000"/>
                <w:kern w:val="0"/>
                <w:sz w:val="22"/>
              </w:rPr>
              <w:t>—</w:t>
            </w:r>
          </w:p>
        </w:tc>
      </w:tr>
      <w:tr w:rsidR="0051107B" w:rsidRPr="0051107B" w14:paraId="206CF8AE" w14:textId="77777777" w:rsidTr="0051107B">
        <w:trPr>
          <w:trHeight w:val="329"/>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0F6EAE32" w14:textId="77777777" w:rsidR="0051107B" w:rsidRPr="0051107B" w:rsidRDefault="0051107B" w:rsidP="0051107B">
            <w:pPr>
              <w:widowControl/>
              <w:jc w:val="left"/>
              <w:rPr>
                <w:rFonts w:ascii="宋体" w:eastAsia="宋体" w:hAnsi="宋体" w:cs="宋体"/>
                <w:color w:val="000000"/>
                <w:kern w:val="0"/>
                <w:sz w:val="22"/>
              </w:rPr>
            </w:pPr>
          </w:p>
        </w:tc>
        <w:tc>
          <w:tcPr>
            <w:tcW w:w="0" w:type="auto"/>
            <w:gridSpan w:val="2"/>
            <w:tcBorders>
              <w:top w:val="single" w:sz="4" w:space="0" w:color="auto"/>
              <w:left w:val="nil"/>
              <w:bottom w:val="single" w:sz="4" w:space="0" w:color="auto"/>
              <w:right w:val="single" w:sz="4" w:space="0" w:color="000000"/>
            </w:tcBorders>
            <w:shd w:val="clear" w:color="auto" w:fill="auto"/>
            <w:noWrap/>
            <w:vAlign w:val="center"/>
            <w:hideMark/>
          </w:tcPr>
          <w:p w14:paraId="241D726E" w14:textId="77777777" w:rsidR="0051107B" w:rsidRPr="0051107B" w:rsidRDefault="0051107B" w:rsidP="0051107B">
            <w:pPr>
              <w:widowControl/>
              <w:jc w:val="left"/>
              <w:rPr>
                <w:rFonts w:ascii="宋体" w:eastAsia="宋体" w:hAnsi="宋体" w:cs="宋体"/>
                <w:color w:val="000000"/>
                <w:kern w:val="0"/>
                <w:sz w:val="22"/>
              </w:rPr>
            </w:pPr>
            <w:r w:rsidRPr="0051107B">
              <w:rPr>
                <w:rFonts w:ascii="宋体" w:eastAsia="宋体" w:hAnsi="宋体" w:cs="宋体" w:hint="eastAsia"/>
                <w:color w:val="000000"/>
                <w:kern w:val="0"/>
                <w:sz w:val="22"/>
              </w:rPr>
              <w:t xml:space="preserve">          其他资金</w:t>
            </w:r>
          </w:p>
        </w:tc>
        <w:tc>
          <w:tcPr>
            <w:tcW w:w="0" w:type="auto"/>
            <w:tcBorders>
              <w:top w:val="nil"/>
              <w:left w:val="nil"/>
              <w:bottom w:val="single" w:sz="4" w:space="0" w:color="auto"/>
              <w:right w:val="single" w:sz="4" w:space="0" w:color="auto"/>
            </w:tcBorders>
            <w:shd w:val="clear" w:color="auto" w:fill="auto"/>
            <w:noWrap/>
            <w:vAlign w:val="center"/>
            <w:hideMark/>
          </w:tcPr>
          <w:p w14:paraId="18BBBDA1" w14:textId="77777777" w:rsidR="0051107B" w:rsidRPr="0051107B" w:rsidRDefault="0051107B" w:rsidP="0051107B">
            <w:pPr>
              <w:widowControl/>
              <w:jc w:val="center"/>
              <w:rPr>
                <w:rFonts w:ascii="宋体" w:eastAsia="宋体" w:hAnsi="宋体" w:cs="宋体"/>
                <w:color w:val="000000"/>
                <w:kern w:val="0"/>
                <w:sz w:val="22"/>
              </w:rPr>
            </w:pPr>
            <w:r w:rsidRPr="0051107B">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756690E4" w14:textId="77777777" w:rsidR="0051107B" w:rsidRPr="0051107B" w:rsidRDefault="0051107B" w:rsidP="0051107B">
            <w:pPr>
              <w:widowControl/>
              <w:jc w:val="center"/>
              <w:rPr>
                <w:rFonts w:ascii="宋体" w:eastAsia="宋体" w:hAnsi="宋体" w:cs="宋体"/>
                <w:color w:val="000000"/>
                <w:kern w:val="0"/>
                <w:sz w:val="22"/>
              </w:rPr>
            </w:pPr>
            <w:r w:rsidRPr="0051107B">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7AD17F00" w14:textId="77777777" w:rsidR="0051107B" w:rsidRPr="0051107B" w:rsidRDefault="0051107B" w:rsidP="0051107B">
            <w:pPr>
              <w:widowControl/>
              <w:jc w:val="center"/>
              <w:rPr>
                <w:rFonts w:ascii="宋体" w:eastAsia="宋体" w:hAnsi="宋体" w:cs="宋体"/>
                <w:color w:val="000000"/>
                <w:kern w:val="0"/>
                <w:sz w:val="22"/>
              </w:rPr>
            </w:pPr>
            <w:r w:rsidRPr="0051107B">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52020CB9" w14:textId="77777777" w:rsidR="0051107B" w:rsidRPr="0051107B" w:rsidRDefault="0051107B" w:rsidP="0051107B">
            <w:pPr>
              <w:widowControl/>
              <w:jc w:val="center"/>
              <w:rPr>
                <w:rFonts w:ascii="宋体" w:eastAsia="宋体" w:hAnsi="宋体" w:cs="宋体"/>
                <w:color w:val="000000"/>
                <w:kern w:val="0"/>
                <w:sz w:val="22"/>
              </w:rPr>
            </w:pPr>
            <w:r w:rsidRPr="0051107B">
              <w:rPr>
                <w:rFonts w:ascii="宋体" w:eastAsia="宋体" w:hAnsi="宋体" w:cs="宋体" w:hint="eastAsia"/>
                <w:color w:val="000000"/>
                <w:kern w:val="0"/>
                <w:sz w:val="22"/>
              </w:rPr>
              <w:t>—</w:t>
            </w:r>
          </w:p>
        </w:tc>
        <w:tc>
          <w:tcPr>
            <w:tcW w:w="0" w:type="auto"/>
            <w:tcBorders>
              <w:top w:val="nil"/>
              <w:left w:val="nil"/>
              <w:bottom w:val="single" w:sz="4" w:space="0" w:color="auto"/>
              <w:right w:val="single" w:sz="4" w:space="0" w:color="auto"/>
            </w:tcBorders>
            <w:shd w:val="clear" w:color="auto" w:fill="auto"/>
            <w:noWrap/>
            <w:vAlign w:val="center"/>
            <w:hideMark/>
          </w:tcPr>
          <w:p w14:paraId="33AEFA70" w14:textId="77777777" w:rsidR="0051107B" w:rsidRPr="0051107B" w:rsidRDefault="0051107B" w:rsidP="0051107B">
            <w:pPr>
              <w:widowControl/>
              <w:jc w:val="center"/>
              <w:rPr>
                <w:rFonts w:ascii="宋体" w:eastAsia="宋体" w:hAnsi="宋体" w:cs="宋体"/>
                <w:color w:val="000000"/>
                <w:kern w:val="0"/>
                <w:sz w:val="22"/>
              </w:rPr>
            </w:pPr>
            <w:r w:rsidRPr="0051107B">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5ACA5D5F" w14:textId="77777777" w:rsidR="0051107B" w:rsidRPr="0051107B" w:rsidRDefault="0051107B" w:rsidP="0051107B">
            <w:pPr>
              <w:widowControl/>
              <w:jc w:val="center"/>
              <w:rPr>
                <w:rFonts w:ascii="宋体" w:eastAsia="宋体" w:hAnsi="宋体" w:cs="宋体"/>
                <w:color w:val="000000"/>
                <w:kern w:val="0"/>
                <w:sz w:val="22"/>
              </w:rPr>
            </w:pPr>
            <w:r w:rsidRPr="0051107B">
              <w:rPr>
                <w:rFonts w:ascii="宋体" w:eastAsia="宋体" w:hAnsi="宋体" w:cs="宋体" w:hint="eastAsia"/>
                <w:color w:val="000000"/>
                <w:kern w:val="0"/>
                <w:sz w:val="22"/>
              </w:rPr>
              <w:t>—</w:t>
            </w:r>
          </w:p>
        </w:tc>
      </w:tr>
      <w:tr w:rsidR="0051107B" w:rsidRPr="0051107B" w14:paraId="2FB037E5" w14:textId="77777777" w:rsidTr="0051107B">
        <w:trPr>
          <w:trHeight w:val="340"/>
        </w:trPr>
        <w:tc>
          <w:tcPr>
            <w:tcW w:w="0" w:type="auto"/>
            <w:vMerge w:val="restart"/>
            <w:tcBorders>
              <w:top w:val="nil"/>
              <w:left w:val="single" w:sz="4" w:space="0" w:color="auto"/>
              <w:bottom w:val="single" w:sz="4" w:space="0" w:color="000000"/>
              <w:right w:val="single" w:sz="4" w:space="0" w:color="auto"/>
            </w:tcBorders>
            <w:shd w:val="clear" w:color="auto" w:fill="auto"/>
            <w:noWrap/>
            <w:textDirection w:val="tbRlV"/>
            <w:vAlign w:val="center"/>
            <w:hideMark/>
          </w:tcPr>
          <w:p w14:paraId="0F8CE5A9" w14:textId="77777777" w:rsidR="0051107B" w:rsidRPr="0051107B" w:rsidRDefault="0051107B" w:rsidP="0051107B">
            <w:pPr>
              <w:widowControl/>
              <w:jc w:val="center"/>
              <w:rPr>
                <w:rFonts w:ascii="宋体" w:eastAsia="宋体" w:hAnsi="宋体" w:cs="宋体"/>
                <w:color w:val="000000"/>
                <w:kern w:val="0"/>
                <w:sz w:val="22"/>
              </w:rPr>
            </w:pPr>
            <w:r w:rsidRPr="0051107B">
              <w:rPr>
                <w:rFonts w:ascii="宋体" w:eastAsia="宋体" w:hAnsi="宋体" w:cs="宋体" w:hint="eastAsia"/>
                <w:color w:val="000000"/>
                <w:kern w:val="0"/>
                <w:sz w:val="22"/>
              </w:rPr>
              <w:t>年度总体目标</w:t>
            </w:r>
          </w:p>
        </w:tc>
        <w:tc>
          <w:tcPr>
            <w:tcW w:w="0" w:type="auto"/>
            <w:gridSpan w:val="5"/>
            <w:tcBorders>
              <w:top w:val="single" w:sz="4" w:space="0" w:color="auto"/>
              <w:left w:val="nil"/>
              <w:bottom w:val="single" w:sz="4" w:space="0" w:color="auto"/>
              <w:right w:val="single" w:sz="4" w:space="0" w:color="000000"/>
            </w:tcBorders>
            <w:shd w:val="clear" w:color="auto" w:fill="auto"/>
            <w:vAlign w:val="center"/>
            <w:hideMark/>
          </w:tcPr>
          <w:p w14:paraId="2B532B95" w14:textId="77777777" w:rsidR="0051107B" w:rsidRPr="0051107B" w:rsidRDefault="0051107B" w:rsidP="0051107B">
            <w:pPr>
              <w:widowControl/>
              <w:jc w:val="center"/>
              <w:rPr>
                <w:rFonts w:ascii="宋体" w:eastAsia="宋体" w:hAnsi="宋体" w:cs="宋体"/>
                <w:color w:val="000000"/>
                <w:kern w:val="0"/>
                <w:sz w:val="22"/>
              </w:rPr>
            </w:pPr>
            <w:r w:rsidRPr="0051107B">
              <w:rPr>
                <w:rFonts w:ascii="宋体" w:eastAsia="宋体" w:hAnsi="宋体" w:cs="宋体" w:hint="eastAsia"/>
                <w:color w:val="000000"/>
                <w:kern w:val="0"/>
                <w:sz w:val="22"/>
              </w:rPr>
              <w:t>预期目标</w:t>
            </w:r>
          </w:p>
        </w:tc>
        <w:tc>
          <w:tcPr>
            <w:tcW w:w="0" w:type="auto"/>
            <w:gridSpan w:val="5"/>
            <w:tcBorders>
              <w:top w:val="single" w:sz="4" w:space="0" w:color="auto"/>
              <w:left w:val="nil"/>
              <w:bottom w:val="single" w:sz="4" w:space="0" w:color="auto"/>
              <w:right w:val="single" w:sz="4" w:space="0" w:color="000000"/>
            </w:tcBorders>
            <w:shd w:val="clear" w:color="auto" w:fill="auto"/>
            <w:noWrap/>
            <w:vAlign w:val="center"/>
            <w:hideMark/>
          </w:tcPr>
          <w:p w14:paraId="30BBCCE5" w14:textId="77777777" w:rsidR="0051107B" w:rsidRPr="0051107B" w:rsidRDefault="0051107B" w:rsidP="0051107B">
            <w:pPr>
              <w:widowControl/>
              <w:jc w:val="center"/>
              <w:rPr>
                <w:rFonts w:ascii="宋体" w:eastAsia="宋体" w:hAnsi="宋体" w:cs="宋体"/>
                <w:color w:val="000000"/>
                <w:kern w:val="0"/>
                <w:sz w:val="22"/>
              </w:rPr>
            </w:pPr>
            <w:r w:rsidRPr="0051107B">
              <w:rPr>
                <w:rFonts w:ascii="宋体" w:eastAsia="宋体" w:hAnsi="宋体" w:cs="宋体" w:hint="eastAsia"/>
                <w:color w:val="000000"/>
                <w:kern w:val="0"/>
                <w:sz w:val="22"/>
              </w:rPr>
              <w:t>实际完成情况</w:t>
            </w:r>
          </w:p>
        </w:tc>
      </w:tr>
      <w:tr w:rsidR="0051107B" w:rsidRPr="0051107B" w14:paraId="65E893B1" w14:textId="77777777" w:rsidTr="0051107B">
        <w:trPr>
          <w:trHeight w:val="1300"/>
        </w:trPr>
        <w:tc>
          <w:tcPr>
            <w:tcW w:w="0" w:type="auto"/>
            <w:vMerge/>
            <w:tcBorders>
              <w:top w:val="nil"/>
              <w:left w:val="single" w:sz="4" w:space="0" w:color="auto"/>
              <w:bottom w:val="single" w:sz="4" w:space="0" w:color="000000"/>
              <w:right w:val="single" w:sz="4" w:space="0" w:color="auto"/>
            </w:tcBorders>
            <w:vAlign w:val="center"/>
            <w:hideMark/>
          </w:tcPr>
          <w:p w14:paraId="165D29B4" w14:textId="77777777" w:rsidR="0051107B" w:rsidRPr="0051107B" w:rsidRDefault="0051107B" w:rsidP="0051107B">
            <w:pPr>
              <w:widowControl/>
              <w:jc w:val="left"/>
              <w:rPr>
                <w:rFonts w:ascii="宋体" w:eastAsia="宋体" w:hAnsi="宋体" w:cs="宋体"/>
                <w:color w:val="000000"/>
                <w:kern w:val="0"/>
                <w:sz w:val="22"/>
              </w:rPr>
            </w:pPr>
          </w:p>
        </w:tc>
        <w:tc>
          <w:tcPr>
            <w:tcW w:w="0" w:type="auto"/>
            <w:gridSpan w:val="5"/>
            <w:tcBorders>
              <w:top w:val="single" w:sz="4" w:space="0" w:color="auto"/>
              <w:left w:val="nil"/>
              <w:bottom w:val="single" w:sz="4" w:space="0" w:color="auto"/>
              <w:right w:val="single" w:sz="4" w:space="0" w:color="auto"/>
            </w:tcBorders>
            <w:shd w:val="clear" w:color="auto" w:fill="auto"/>
            <w:vAlign w:val="center"/>
            <w:hideMark/>
          </w:tcPr>
          <w:p w14:paraId="0F15AC3F" w14:textId="77777777" w:rsidR="0051107B" w:rsidRPr="0051107B" w:rsidRDefault="0051107B" w:rsidP="0051107B">
            <w:pPr>
              <w:widowControl/>
              <w:jc w:val="left"/>
              <w:rPr>
                <w:rFonts w:ascii="宋体" w:eastAsia="宋体" w:hAnsi="宋体" w:cs="宋体"/>
                <w:color w:val="000000"/>
                <w:kern w:val="0"/>
                <w:sz w:val="22"/>
              </w:rPr>
            </w:pPr>
            <w:r w:rsidRPr="0051107B">
              <w:rPr>
                <w:rFonts w:ascii="宋体" w:eastAsia="宋体" w:hAnsi="宋体" w:cs="宋体" w:hint="eastAsia"/>
                <w:color w:val="000000"/>
                <w:kern w:val="0"/>
                <w:sz w:val="22"/>
              </w:rPr>
              <w:t>2021年年度目标：完成一期4545个窗户项目配套。包括基础楼（385个），2、理学院（204个），3、人文楼（284个），4、学一食堂 （51个），5、第三教学组团（745个），6、科研与实验楼（494个），7、综办公楼（471个），9、宿舍B组团（1029个），10、宿舍C组团（882个），共计4545个窗。</w:t>
            </w:r>
          </w:p>
        </w:tc>
        <w:tc>
          <w:tcPr>
            <w:tcW w:w="0" w:type="auto"/>
            <w:gridSpan w:val="5"/>
            <w:tcBorders>
              <w:top w:val="single" w:sz="4" w:space="0" w:color="auto"/>
              <w:left w:val="nil"/>
              <w:bottom w:val="single" w:sz="4" w:space="0" w:color="auto"/>
              <w:right w:val="single" w:sz="4" w:space="0" w:color="000000"/>
            </w:tcBorders>
            <w:shd w:val="clear" w:color="auto" w:fill="auto"/>
            <w:vAlign w:val="center"/>
            <w:hideMark/>
          </w:tcPr>
          <w:p w14:paraId="4D7D95CC" w14:textId="77777777" w:rsidR="0051107B" w:rsidRPr="0051107B" w:rsidRDefault="0051107B" w:rsidP="0051107B">
            <w:pPr>
              <w:widowControl/>
              <w:jc w:val="left"/>
              <w:rPr>
                <w:rFonts w:ascii="宋体" w:eastAsia="宋体" w:hAnsi="宋体" w:cs="宋体"/>
                <w:color w:val="000000"/>
                <w:kern w:val="0"/>
                <w:sz w:val="20"/>
                <w:szCs w:val="20"/>
              </w:rPr>
            </w:pPr>
            <w:r w:rsidRPr="0051107B">
              <w:rPr>
                <w:rFonts w:ascii="宋体" w:eastAsia="宋体" w:hAnsi="宋体" w:cs="宋体" w:hint="eastAsia"/>
                <w:color w:val="000000"/>
                <w:kern w:val="0"/>
                <w:sz w:val="20"/>
                <w:szCs w:val="20"/>
              </w:rPr>
              <w:t>完成一期4545个窗户项目配套。包括基础楼（385个），2、理学院（204个），3、人文楼（284个），4、学一食堂 （51个），5、第三教学组团（745个），6、科研与实验楼（494个），7、综办公楼（471个），9、宿舍B组团（1029个），10、宿舍C组团（882个），共计4545个窗。</w:t>
            </w:r>
          </w:p>
        </w:tc>
      </w:tr>
      <w:tr w:rsidR="0051107B" w:rsidRPr="0051107B" w14:paraId="17715E43" w14:textId="77777777" w:rsidTr="0051107B">
        <w:trPr>
          <w:trHeight w:val="480"/>
        </w:trPr>
        <w:tc>
          <w:tcPr>
            <w:tcW w:w="0" w:type="auto"/>
            <w:vMerge w:val="restart"/>
            <w:tcBorders>
              <w:top w:val="nil"/>
              <w:left w:val="single" w:sz="4" w:space="0" w:color="auto"/>
              <w:bottom w:val="nil"/>
              <w:right w:val="single" w:sz="4" w:space="0" w:color="auto"/>
            </w:tcBorders>
            <w:shd w:val="clear" w:color="auto" w:fill="auto"/>
            <w:noWrap/>
            <w:textDirection w:val="tbRlV"/>
            <w:vAlign w:val="center"/>
            <w:hideMark/>
          </w:tcPr>
          <w:p w14:paraId="2676CC50" w14:textId="77777777" w:rsidR="0051107B" w:rsidRPr="0051107B" w:rsidRDefault="0051107B" w:rsidP="0051107B">
            <w:pPr>
              <w:widowControl/>
              <w:jc w:val="center"/>
              <w:rPr>
                <w:rFonts w:ascii="宋体" w:eastAsia="宋体" w:hAnsi="宋体" w:cs="宋体"/>
                <w:color w:val="000000"/>
                <w:kern w:val="0"/>
                <w:sz w:val="22"/>
              </w:rPr>
            </w:pPr>
            <w:r w:rsidRPr="0051107B">
              <w:rPr>
                <w:rFonts w:ascii="宋体" w:eastAsia="宋体" w:hAnsi="宋体" w:cs="宋体" w:hint="eastAsia"/>
                <w:color w:val="000000"/>
                <w:kern w:val="0"/>
                <w:sz w:val="22"/>
              </w:rPr>
              <w:t>绩效指标</w:t>
            </w:r>
          </w:p>
        </w:tc>
        <w:tc>
          <w:tcPr>
            <w:tcW w:w="0" w:type="auto"/>
            <w:tcBorders>
              <w:top w:val="nil"/>
              <w:left w:val="nil"/>
              <w:bottom w:val="single" w:sz="4" w:space="0" w:color="auto"/>
              <w:right w:val="single" w:sz="4" w:space="0" w:color="auto"/>
            </w:tcBorders>
            <w:shd w:val="clear" w:color="auto" w:fill="auto"/>
            <w:vAlign w:val="center"/>
            <w:hideMark/>
          </w:tcPr>
          <w:p w14:paraId="3688D8D4" w14:textId="77777777" w:rsidR="0051107B" w:rsidRPr="0051107B" w:rsidRDefault="0051107B" w:rsidP="0051107B">
            <w:pPr>
              <w:widowControl/>
              <w:jc w:val="center"/>
              <w:rPr>
                <w:rFonts w:ascii="宋体" w:eastAsia="宋体" w:hAnsi="宋体" w:cs="宋体"/>
                <w:color w:val="000000"/>
                <w:kern w:val="0"/>
                <w:sz w:val="20"/>
                <w:szCs w:val="20"/>
              </w:rPr>
            </w:pPr>
            <w:r w:rsidRPr="0051107B">
              <w:rPr>
                <w:rFonts w:ascii="宋体" w:eastAsia="宋体" w:hAnsi="宋体" w:cs="宋体" w:hint="eastAsia"/>
                <w:color w:val="000000"/>
                <w:kern w:val="0"/>
                <w:sz w:val="20"/>
                <w:szCs w:val="20"/>
              </w:rPr>
              <w:t>一级指标</w:t>
            </w:r>
          </w:p>
        </w:tc>
        <w:tc>
          <w:tcPr>
            <w:tcW w:w="0" w:type="auto"/>
            <w:tcBorders>
              <w:top w:val="nil"/>
              <w:left w:val="nil"/>
              <w:bottom w:val="single" w:sz="4" w:space="0" w:color="auto"/>
              <w:right w:val="single" w:sz="4" w:space="0" w:color="auto"/>
            </w:tcBorders>
            <w:shd w:val="clear" w:color="auto" w:fill="auto"/>
            <w:noWrap/>
            <w:vAlign w:val="center"/>
            <w:hideMark/>
          </w:tcPr>
          <w:p w14:paraId="3AF30699" w14:textId="77777777" w:rsidR="0051107B" w:rsidRPr="0051107B" w:rsidRDefault="0051107B" w:rsidP="0051107B">
            <w:pPr>
              <w:widowControl/>
              <w:jc w:val="center"/>
              <w:rPr>
                <w:rFonts w:ascii="宋体" w:eastAsia="宋体" w:hAnsi="宋体" w:cs="宋体"/>
                <w:color w:val="000000"/>
                <w:kern w:val="0"/>
                <w:sz w:val="20"/>
                <w:szCs w:val="20"/>
              </w:rPr>
            </w:pPr>
            <w:r w:rsidRPr="0051107B">
              <w:rPr>
                <w:rFonts w:ascii="宋体" w:eastAsia="宋体" w:hAnsi="宋体" w:cs="宋体" w:hint="eastAsia"/>
                <w:color w:val="000000"/>
                <w:kern w:val="0"/>
                <w:sz w:val="20"/>
                <w:szCs w:val="20"/>
              </w:rPr>
              <w:t>二级指标</w:t>
            </w:r>
          </w:p>
        </w:tc>
        <w:tc>
          <w:tcPr>
            <w:tcW w:w="0" w:type="auto"/>
            <w:tcBorders>
              <w:top w:val="nil"/>
              <w:left w:val="nil"/>
              <w:bottom w:val="single" w:sz="4" w:space="0" w:color="auto"/>
              <w:right w:val="single" w:sz="4" w:space="0" w:color="auto"/>
            </w:tcBorders>
            <w:shd w:val="clear" w:color="auto" w:fill="auto"/>
            <w:noWrap/>
            <w:vAlign w:val="center"/>
            <w:hideMark/>
          </w:tcPr>
          <w:p w14:paraId="1850DD4C" w14:textId="77777777" w:rsidR="0051107B" w:rsidRPr="0051107B" w:rsidRDefault="0051107B" w:rsidP="0051107B">
            <w:pPr>
              <w:widowControl/>
              <w:jc w:val="center"/>
              <w:rPr>
                <w:rFonts w:ascii="宋体" w:eastAsia="宋体" w:hAnsi="宋体" w:cs="宋体"/>
                <w:color w:val="000000"/>
                <w:kern w:val="0"/>
                <w:sz w:val="20"/>
                <w:szCs w:val="20"/>
              </w:rPr>
            </w:pPr>
            <w:r w:rsidRPr="0051107B">
              <w:rPr>
                <w:rFonts w:ascii="宋体" w:eastAsia="宋体" w:hAnsi="宋体" w:cs="宋体" w:hint="eastAsia"/>
                <w:color w:val="000000"/>
                <w:kern w:val="0"/>
                <w:sz w:val="20"/>
                <w:szCs w:val="20"/>
              </w:rPr>
              <w:t>三级指标</w:t>
            </w:r>
          </w:p>
        </w:tc>
        <w:tc>
          <w:tcPr>
            <w:tcW w:w="0" w:type="auto"/>
            <w:tcBorders>
              <w:top w:val="nil"/>
              <w:left w:val="nil"/>
              <w:bottom w:val="single" w:sz="4" w:space="0" w:color="auto"/>
              <w:right w:val="single" w:sz="4" w:space="0" w:color="auto"/>
            </w:tcBorders>
            <w:shd w:val="clear" w:color="auto" w:fill="auto"/>
            <w:vAlign w:val="center"/>
            <w:hideMark/>
          </w:tcPr>
          <w:p w14:paraId="71466B8C" w14:textId="77777777" w:rsidR="0051107B" w:rsidRPr="0051107B" w:rsidRDefault="0051107B" w:rsidP="0051107B">
            <w:pPr>
              <w:widowControl/>
              <w:jc w:val="center"/>
              <w:rPr>
                <w:rFonts w:ascii="宋体" w:eastAsia="宋体" w:hAnsi="宋体" w:cs="宋体"/>
                <w:color w:val="000000"/>
                <w:kern w:val="0"/>
                <w:sz w:val="20"/>
                <w:szCs w:val="20"/>
              </w:rPr>
            </w:pPr>
            <w:r w:rsidRPr="0051107B">
              <w:rPr>
                <w:rFonts w:ascii="宋体" w:eastAsia="宋体" w:hAnsi="宋体" w:cs="宋体" w:hint="eastAsia"/>
                <w:color w:val="000000"/>
                <w:kern w:val="0"/>
                <w:sz w:val="20"/>
                <w:szCs w:val="20"/>
              </w:rPr>
              <w:t>年度指标值</w:t>
            </w:r>
          </w:p>
        </w:tc>
        <w:tc>
          <w:tcPr>
            <w:tcW w:w="0" w:type="auto"/>
            <w:tcBorders>
              <w:top w:val="nil"/>
              <w:left w:val="nil"/>
              <w:bottom w:val="single" w:sz="4" w:space="0" w:color="auto"/>
              <w:right w:val="single" w:sz="4" w:space="0" w:color="auto"/>
            </w:tcBorders>
            <w:shd w:val="clear" w:color="auto" w:fill="auto"/>
            <w:vAlign w:val="center"/>
            <w:hideMark/>
          </w:tcPr>
          <w:p w14:paraId="3598C9E1" w14:textId="77777777" w:rsidR="0051107B" w:rsidRPr="0051107B" w:rsidRDefault="0051107B" w:rsidP="0051107B">
            <w:pPr>
              <w:widowControl/>
              <w:jc w:val="center"/>
              <w:rPr>
                <w:rFonts w:ascii="宋体" w:eastAsia="宋体" w:hAnsi="宋体" w:cs="宋体"/>
                <w:color w:val="000000"/>
                <w:kern w:val="0"/>
                <w:sz w:val="20"/>
                <w:szCs w:val="20"/>
              </w:rPr>
            </w:pPr>
            <w:r w:rsidRPr="0051107B">
              <w:rPr>
                <w:rFonts w:ascii="宋体" w:eastAsia="宋体" w:hAnsi="宋体" w:cs="宋体" w:hint="eastAsia"/>
                <w:color w:val="000000"/>
                <w:kern w:val="0"/>
                <w:sz w:val="20"/>
                <w:szCs w:val="20"/>
              </w:rPr>
              <w:t>实际完成值</w:t>
            </w:r>
          </w:p>
        </w:tc>
        <w:tc>
          <w:tcPr>
            <w:tcW w:w="0" w:type="auto"/>
            <w:tcBorders>
              <w:top w:val="nil"/>
              <w:left w:val="nil"/>
              <w:bottom w:val="single" w:sz="4" w:space="0" w:color="auto"/>
              <w:right w:val="single" w:sz="4" w:space="0" w:color="auto"/>
            </w:tcBorders>
            <w:shd w:val="clear" w:color="auto" w:fill="auto"/>
            <w:vAlign w:val="center"/>
            <w:hideMark/>
          </w:tcPr>
          <w:p w14:paraId="4185857E" w14:textId="77777777" w:rsidR="0051107B" w:rsidRPr="0051107B" w:rsidRDefault="0051107B" w:rsidP="0051107B">
            <w:pPr>
              <w:widowControl/>
              <w:jc w:val="center"/>
              <w:rPr>
                <w:rFonts w:ascii="宋体" w:eastAsia="宋体" w:hAnsi="宋体" w:cs="宋体"/>
                <w:color w:val="000000"/>
                <w:kern w:val="0"/>
                <w:sz w:val="20"/>
                <w:szCs w:val="20"/>
              </w:rPr>
            </w:pPr>
            <w:r w:rsidRPr="0051107B">
              <w:rPr>
                <w:rFonts w:ascii="宋体" w:eastAsia="宋体" w:hAnsi="宋体" w:cs="宋体" w:hint="eastAsia"/>
                <w:color w:val="000000"/>
                <w:kern w:val="0"/>
                <w:sz w:val="20"/>
                <w:szCs w:val="20"/>
              </w:rPr>
              <w:t>分值</w:t>
            </w:r>
          </w:p>
        </w:tc>
        <w:tc>
          <w:tcPr>
            <w:tcW w:w="0" w:type="auto"/>
            <w:tcBorders>
              <w:top w:val="nil"/>
              <w:left w:val="nil"/>
              <w:bottom w:val="single" w:sz="4" w:space="0" w:color="auto"/>
              <w:right w:val="single" w:sz="4" w:space="0" w:color="auto"/>
            </w:tcBorders>
            <w:shd w:val="clear" w:color="auto" w:fill="auto"/>
            <w:vAlign w:val="center"/>
            <w:hideMark/>
          </w:tcPr>
          <w:p w14:paraId="3A5F1AED" w14:textId="77777777" w:rsidR="0051107B" w:rsidRPr="0051107B" w:rsidRDefault="0051107B" w:rsidP="0051107B">
            <w:pPr>
              <w:widowControl/>
              <w:jc w:val="center"/>
              <w:rPr>
                <w:rFonts w:ascii="宋体" w:eastAsia="宋体" w:hAnsi="宋体" w:cs="宋体"/>
                <w:color w:val="000000"/>
                <w:kern w:val="0"/>
                <w:sz w:val="20"/>
                <w:szCs w:val="20"/>
              </w:rPr>
            </w:pPr>
            <w:r w:rsidRPr="0051107B">
              <w:rPr>
                <w:rFonts w:ascii="宋体" w:eastAsia="宋体" w:hAnsi="宋体" w:cs="宋体" w:hint="eastAsia"/>
                <w:color w:val="000000"/>
                <w:kern w:val="0"/>
                <w:sz w:val="20"/>
                <w:szCs w:val="20"/>
              </w:rPr>
              <w:t>得分</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14:paraId="6D98BC01" w14:textId="77777777" w:rsidR="0051107B" w:rsidRPr="0051107B" w:rsidRDefault="0051107B" w:rsidP="0051107B">
            <w:pPr>
              <w:widowControl/>
              <w:jc w:val="center"/>
              <w:rPr>
                <w:rFonts w:ascii="宋体" w:eastAsia="宋体" w:hAnsi="宋体" w:cs="宋体"/>
                <w:color w:val="000000"/>
                <w:kern w:val="0"/>
                <w:sz w:val="20"/>
                <w:szCs w:val="20"/>
              </w:rPr>
            </w:pPr>
            <w:r w:rsidRPr="0051107B">
              <w:rPr>
                <w:rFonts w:ascii="宋体" w:eastAsia="宋体" w:hAnsi="宋体" w:cs="宋体" w:hint="eastAsia"/>
                <w:color w:val="000000"/>
                <w:kern w:val="0"/>
                <w:sz w:val="20"/>
                <w:szCs w:val="20"/>
              </w:rPr>
              <w:t>偏差原因分析及改进</w:t>
            </w:r>
            <w:r w:rsidRPr="0051107B">
              <w:rPr>
                <w:rFonts w:ascii="宋体" w:eastAsia="宋体" w:hAnsi="宋体" w:cs="宋体" w:hint="eastAsia"/>
                <w:color w:val="000000"/>
                <w:kern w:val="0"/>
                <w:sz w:val="20"/>
                <w:szCs w:val="20"/>
              </w:rPr>
              <w:br/>
              <w:t>措施</w:t>
            </w:r>
          </w:p>
        </w:tc>
      </w:tr>
      <w:tr w:rsidR="0051107B" w:rsidRPr="0051107B" w14:paraId="5C0D7661" w14:textId="77777777" w:rsidTr="0051107B">
        <w:trPr>
          <w:trHeight w:val="1814"/>
        </w:trPr>
        <w:tc>
          <w:tcPr>
            <w:tcW w:w="0" w:type="auto"/>
            <w:vMerge/>
            <w:tcBorders>
              <w:top w:val="nil"/>
              <w:left w:val="single" w:sz="4" w:space="0" w:color="auto"/>
              <w:bottom w:val="nil"/>
              <w:right w:val="single" w:sz="4" w:space="0" w:color="auto"/>
            </w:tcBorders>
            <w:vAlign w:val="center"/>
            <w:hideMark/>
          </w:tcPr>
          <w:p w14:paraId="7339F964" w14:textId="77777777" w:rsidR="0051107B" w:rsidRPr="0051107B" w:rsidRDefault="0051107B" w:rsidP="0051107B">
            <w:pPr>
              <w:widowControl/>
              <w:jc w:val="left"/>
              <w:rPr>
                <w:rFonts w:ascii="宋体" w:eastAsia="宋体" w:hAnsi="宋体" w:cs="宋体"/>
                <w:color w:val="000000"/>
                <w:kern w:val="0"/>
                <w:sz w:val="22"/>
              </w:rPr>
            </w:pPr>
          </w:p>
        </w:tc>
        <w:tc>
          <w:tcPr>
            <w:tcW w:w="0" w:type="auto"/>
            <w:vMerge w:val="restart"/>
            <w:tcBorders>
              <w:top w:val="nil"/>
              <w:left w:val="single" w:sz="4" w:space="0" w:color="auto"/>
              <w:bottom w:val="single" w:sz="4" w:space="0" w:color="auto"/>
              <w:right w:val="single" w:sz="4" w:space="0" w:color="auto"/>
            </w:tcBorders>
            <w:shd w:val="clear" w:color="auto" w:fill="auto"/>
            <w:textDirection w:val="tbRlV"/>
            <w:vAlign w:val="center"/>
            <w:hideMark/>
          </w:tcPr>
          <w:p w14:paraId="1221755B" w14:textId="77777777" w:rsidR="0051107B" w:rsidRPr="0051107B" w:rsidRDefault="0051107B" w:rsidP="0051107B">
            <w:pPr>
              <w:widowControl/>
              <w:jc w:val="center"/>
              <w:rPr>
                <w:rFonts w:ascii="宋体" w:eastAsia="宋体" w:hAnsi="宋体" w:cs="宋体"/>
                <w:color w:val="000000"/>
                <w:kern w:val="0"/>
                <w:sz w:val="20"/>
                <w:szCs w:val="20"/>
              </w:rPr>
            </w:pPr>
            <w:r w:rsidRPr="0051107B">
              <w:rPr>
                <w:rFonts w:ascii="宋体" w:eastAsia="宋体" w:hAnsi="宋体" w:cs="宋体" w:hint="eastAsia"/>
                <w:color w:val="000000"/>
                <w:kern w:val="0"/>
                <w:sz w:val="20"/>
                <w:szCs w:val="20"/>
              </w:rPr>
              <w:t>产出指标</w:t>
            </w:r>
            <w:r w:rsidRPr="0051107B">
              <w:rPr>
                <w:rFonts w:ascii="宋体" w:eastAsia="宋体" w:hAnsi="宋体" w:cs="宋体" w:hint="eastAsia"/>
                <w:color w:val="000000"/>
                <w:kern w:val="0"/>
                <w:sz w:val="20"/>
                <w:szCs w:val="20"/>
              </w:rPr>
              <w:br/>
              <w:t>（50分）</w:t>
            </w:r>
          </w:p>
        </w:tc>
        <w:tc>
          <w:tcPr>
            <w:tcW w:w="0" w:type="auto"/>
            <w:tcBorders>
              <w:top w:val="nil"/>
              <w:left w:val="nil"/>
              <w:bottom w:val="nil"/>
              <w:right w:val="single" w:sz="4" w:space="0" w:color="auto"/>
            </w:tcBorders>
            <w:shd w:val="clear" w:color="auto" w:fill="auto"/>
            <w:vAlign w:val="center"/>
            <w:hideMark/>
          </w:tcPr>
          <w:p w14:paraId="289FD9A2" w14:textId="77777777" w:rsidR="0051107B" w:rsidRPr="0051107B" w:rsidRDefault="0051107B" w:rsidP="0051107B">
            <w:pPr>
              <w:widowControl/>
              <w:jc w:val="center"/>
              <w:rPr>
                <w:rFonts w:ascii="宋体" w:eastAsia="宋体" w:hAnsi="宋体" w:cs="宋体"/>
                <w:color w:val="000000"/>
                <w:kern w:val="0"/>
                <w:sz w:val="20"/>
                <w:szCs w:val="20"/>
              </w:rPr>
            </w:pPr>
            <w:r w:rsidRPr="0051107B">
              <w:rPr>
                <w:rFonts w:ascii="宋体" w:eastAsia="宋体" w:hAnsi="宋体" w:cs="宋体" w:hint="eastAsia"/>
                <w:color w:val="000000"/>
                <w:kern w:val="0"/>
                <w:sz w:val="20"/>
                <w:szCs w:val="20"/>
              </w:rPr>
              <w:t>数量指标</w:t>
            </w:r>
          </w:p>
        </w:tc>
        <w:tc>
          <w:tcPr>
            <w:tcW w:w="0" w:type="auto"/>
            <w:tcBorders>
              <w:top w:val="nil"/>
              <w:left w:val="nil"/>
              <w:bottom w:val="single" w:sz="4" w:space="0" w:color="auto"/>
              <w:right w:val="single" w:sz="4" w:space="0" w:color="auto"/>
            </w:tcBorders>
            <w:shd w:val="clear" w:color="auto" w:fill="auto"/>
            <w:vAlign w:val="center"/>
            <w:hideMark/>
          </w:tcPr>
          <w:p w14:paraId="176CF0D3" w14:textId="77777777" w:rsidR="0051107B" w:rsidRPr="0051107B" w:rsidRDefault="0051107B" w:rsidP="0051107B">
            <w:pPr>
              <w:widowControl/>
              <w:jc w:val="left"/>
              <w:rPr>
                <w:rFonts w:ascii="宋体" w:eastAsia="宋体" w:hAnsi="宋体" w:cs="宋体"/>
                <w:color w:val="000000"/>
                <w:kern w:val="0"/>
                <w:sz w:val="20"/>
                <w:szCs w:val="20"/>
              </w:rPr>
            </w:pPr>
            <w:r w:rsidRPr="0051107B">
              <w:rPr>
                <w:rFonts w:ascii="宋体" w:eastAsia="宋体" w:hAnsi="宋体" w:cs="宋体" w:hint="eastAsia"/>
                <w:color w:val="000000"/>
                <w:kern w:val="0"/>
                <w:sz w:val="20"/>
                <w:szCs w:val="20"/>
              </w:rPr>
              <w:t>完成一期4545个窗户项目配套</w:t>
            </w:r>
          </w:p>
        </w:tc>
        <w:tc>
          <w:tcPr>
            <w:tcW w:w="0" w:type="auto"/>
            <w:tcBorders>
              <w:top w:val="nil"/>
              <w:left w:val="nil"/>
              <w:bottom w:val="single" w:sz="4" w:space="0" w:color="auto"/>
              <w:right w:val="single" w:sz="4" w:space="0" w:color="auto"/>
            </w:tcBorders>
            <w:shd w:val="clear" w:color="auto" w:fill="auto"/>
            <w:vAlign w:val="center"/>
            <w:hideMark/>
          </w:tcPr>
          <w:p w14:paraId="495F8161" w14:textId="77777777" w:rsidR="0051107B" w:rsidRPr="0051107B" w:rsidRDefault="0051107B" w:rsidP="0051107B">
            <w:pPr>
              <w:widowControl/>
              <w:jc w:val="center"/>
              <w:rPr>
                <w:rFonts w:ascii="宋体" w:eastAsia="宋体" w:hAnsi="宋体" w:cs="宋体"/>
                <w:color w:val="000000"/>
                <w:kern w:val="0"/>
                <w:sz w:val="16"/>
                <w:szCs w:val="16"/>
              </w:rPr>
            </w:pPr>
            <w:r w:rsidRPr="0051107B">
              <w:rPr>
                <w:rFonts w:ascii="宋体" w:eastAsia="宋体" w:hAnsi="宋体" w:cs="宋体" w:hint="eastAsia"/>
                <w:color w:val="000000"/>
                <w:kern w:val="0"/>
                <w:sz w:val="16"/>
                <w:szCs w:val="16"/>
              </w:rPr>
              <w:t>1、基础楼（385个），2、理学院（204个），3、人文楼（284个），4、学一食堂 （51个），5、第三教学组团（745个），6、科研与实验楼（494个），7、综办公楼（471个），8、宿舍B组团（1029个），8、宿舍C组团（882个）。共计4545个窗户。</w:t>
            </w:r>
          </w:p>
        </w:tc>
        <w:tc>
          <w:tcPr>
            <w:tcW w:w="0" w:type="auto"/>
            <w:tcBorders>
              <w:top w:val="nil"/>
              <w:left w:val="nil"/>
              <w:bottom w:val="single" w:sz="4" w:space="0" w:color="auto"/>
              <w:right w:val="single" w:sz="4" w:space="0" w:color="auto"/>
            </w:tcBorders>
            <w:shd w:val="clear" w:color="auto" w:fill="auto"/>
            <w:vAlign w:val="center"/>
            <w:hideMark/>
          </w:tcPr>
          <w:p w14:paraId="6FF33EF3" w14:textId="77777777" w:rsidR="0051107B" w:rsidRPr="0051107B" w:rsidRDefault="0051107B" w:rsidP="0051107B">
            <w:pPr>
              <w:widowControl/>
              <w:jc w:val="center"/>
              <w:rPr>
                <w:rFonts w:ascii="宋体" w:eastAsia="宋体" w:hAnsi="宋体" w:cs="宋体"/>
                <w:color w:val="000000"/>
                <w:kern w:val="0"/>
                <w:sz w:val="16"/>
                <w:szCs w:val="16"/>
              </w:rPr>
            </w:pPr>
            <w:r w:rsidRPr="0051107B">
              <w:rPr>
                <w:rFonts w:ascii="宋体" w:eastAsia="宋体" w:hAnsi="宋体" w:cs="宋体" w:hint="eastAsia"/>
                <w:color w:val="000000"/>
                <w:kern w:val="0"/>
                <w:sz w:val="16"/>
                <w:szCs w:val="16"/>
              </w:rPr>
              <w:t>1、基础楼（385个），2、理学院（204个），3、人文楼（284个），4、学一食堂 （51个），5、第三教学组团（745个），6、科研与实验楼（494个），7、综办公楼（471个），8、宿舍B组团（1029个），8、宿舍C组团（882个）。共计4545个窗户。</w:t>
            </w:r>
          </w:p>
        </w:tc>
        <w:tc>
          <w:tcPr>
            <w:tcW w:w="0" w:type="auto"/>
            <w:tcBorders>
              <w:top w:val="nil"/>
              <w:left w:val="nil"/>
              <w:bottom w:val="single" w:sz="4" w:space="0" w:color="auto"/>
              <w:right w:val="single" w:sz="4" w:space="0" w:color="auto"/>
            </w:tcBorders>
            <w:shd w:val="clear" w:color="auto" w:fill="auto"/>
            <w:vAlign w:val="center"/>
            <w:hideMark/>
          </w:tcPr>
          <w:p w14:paraId="61C2F2E0" w14:textId="77777777" w:rsidR="0051107B" w:rsidRPr="0051107B" w:rsidRDefault="0051107B" w:rsidP="0051107B">
            <w:pPr>
              <w:widowControl/>
              <w:jc w:val="center"/>
              <w:rPr>
                <w:rFonts w:ascii="宋体" w:eastAsia="宋体" w:hAnsi="宋体" w:cs="宋体"/>
                <w:color w:val="000000"/>
                <w:kern w:val="0"/>
                <w:sz w:val="20"/>
                <w:szCs w:val="20"/>
              </w:rPr>
            </w:pPr>
            <w:r w:rsidRPr="0051107B">
              <w:rPr>
                <w:rFonts w:ascii="宋体" w:eastAsia="宋体" w:hAnsi="宋体" w:cs="宋体" w:hint="eastAsia"/>
                <w:color w:val="000000"/>
                <w:kern w:val="0"/>
                <w:sz w:val="20"/>
                <w:szCs w:val="20"/>
              </w:rPr>
              <w:t>15</w:t>
            </w:r>
          </w:p>
        </w:tc>
        <w:tc>
          <w:tcPr>
            <w:tcW w:w="0" w:type="auto"/>
            <w:tcBorders>
              <w:top w:val="nil"/>
              <w:left w:val="nil"/>
              <w:bottom w:val="single" w:sz="4" w:space="0" w:color="auto"/>
              <w:right w:val="single" w:sz="4" w:space="0" w:color="auto"/>
            </w:tcBorders>
            <w:shd w:val="clear" w:color="auto" w:fill="auto"/>
            <w:vAlign w:val="center"/>
            <w:hideMark/>
          </w:tcPr>
          <w:p w14:paraId="0EEC6C4C" w14:textId="77777777" w:rsidR="0051107B" w:rsidRPr="0051107B" w:rsidRDefault="0051107B" w:rsidP="0051107B">
            <w:pPr>
              <w:widowControl/>
              <w:jc w:val="center"/>
              <w:rPr>
                <w:rFonts w:ascii="宋体" w:eastAsia="宋体" w:hAnsi="宋体" w:cs="宋体"/>
                <w:color w:val="000000"/>
                <w:kern w:val="0"/>
                <w:sz w:val="20"/>
                <w:szCs w:val="20"/>
              </w:rPr>
            </w:pPr>
            <w:r w:rsidRPr="0051107B">
              <w:rPr>
                <w:rFonts w:ascii="宋体" w:eastAsia="宋体" w:hAnsi="宋体" w:cs="宋体" w:hint="eastAsia"/>
                <w:color w:val="000000"/>
                <w:kern w:val="0"/>
                <w:sz w:val="20"/>
                <w:szCs w:val="20"/>
              </w:rPr>
              <w:t>15</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14:paraId="1F0348D3" w14:textId="77777777" w:rsidR="0051107B" w:rsidRPr="0051107B" w:rsidRDefault="0051107B" w:rsidP="0051107B">
            <w:pPr>
              <w:widowControl/>
              <w:jc w:val="center"/>
              <w:rPr>
                <w:rFonts w:ascii="宋体" w:eastAsia="宋体" w:hAnsi="宋体" w:cs="宋体"/>
                <w:color w:val="000000"/>
                <w:kern w:val="0"/>
                <w:sz w:val="18"/>
                <w:szCs w:val="18"/>
              </w:rPr>
            </w:pPr>
            <w:r w:rsidRPr="0051107B">
              <w:rPr>
                <w:rFonts w:ascii="宋体" w:eastAsia="宋体" w:hAnsi="宋体" w:cs="宋体" w:hint="eastAsia"/>
                <w:color w:val="000000"/>
                <w:kern w:val="0"/>
                <w:sz w:val="18"/>
                <w:szCs w:val="18"/>
              </w:rPr>
              <w:t xml:space="preserve">　</w:t>
            </w:r>
          </w:p>
        </w:tc>
      </w:tr>
      <w:tr w:rsidR="0051107B" w:rsidRPr="0051107B" w14:paraId="5BA85310" w14:textId="77777777" w:rsidTr="0051107B">
        <w:trPr>
          <w:trHeight w:val="687"/>
        </w:trPr>
        <w:tc>
          <w:tcPr>
            <w:tcW w:w="0" w:type="auto"/>
            <w:vMerge/>
            <w:tcBorders>
              <w:top w:val="nil"/>
              <w:left w:val="single" w:sz="4" w:space="0" w:color="auto"/>
              <w:bottom w:val="nil"/>
              <w:right w:val="single" w:sz="4" w:space="0" w:color="auto"/>
            </w:tcBorders>
            <w:vAlign w:val="center"/>
            <w:hideMark/>
          </w:tcPr>
          <w:p w14:paraId="0B835C21" w14:textId="77777777" w:rsidR="0051107B" w:rsidRPr="0051107B" w:rsidRDefault="0051107B" w:rsidP="0051107B">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auto"/>
              <w:right w:val="single" w:sz="4" w:space="0" w:color="auto"/>
            </w:tcBorders>
            <w:vAlign w:val="center"/>
            <w:hideMark/>
          </w:tcPr>
          <w:p w14:paraId="49721F40" w14:textId="77777777" w:rsidR="0051107B" w:rsidRPr="0051107B" w:rsidRDefault="0051107B" w:rsidP="0051107B">
            <w:pPr>
              <w:widowControl/>
              <w:jc w:val="left"/>
              <w:rPr>
                <w:rFonts w:ascii="宋体" w:eastAsia="宋体" w:hAnsi="宋体" w:cs="宋体"/>
                <w:color w:val="000000"/>
                <w:kern w:val="0"/>
                <w:sz w:val="20"/>
                <w:szCs w:val="20"/>
              </w:rPr>
            </w:pPr>
          </w:p>
        </w:tc>
        <w:tc>
          <w:tcPr>
            <w:tcW w:w="0" w:type="auto"/>
            <w:tcBorders>
              <w:top w:val="single" w:sz="4" w:space="0" w:color="auto"/>
              <w:left w:val="nil"/>
              <w:bottom w:val="nil"/>
              <w:right w:val="single" w:sz="4" w:space="0" w:color="auto"/>
            </w:tcBorders>
            <w:shd w:val="clear" w:color="auto" w:fill="auto"/>
            <w:noWrap/>
            <w:vAlign w:val="center"/>
            <w:hideMark/>
          </w:tcPr>
          <w:p w14:paraId="3A25BC1B" w14:textId="77777777" w:rsidR="0051107B" w:rsidRPr="0051107B" w:rsidRDefault="0051107B" w:rsidP="0051107B">
            <w:pPr>
              <w:widowControl/>
              <w:jc w:val="center"/>
              <w:rPr>
                <w:rFonts w:ascii="宋体" w:eastAsia="宋体" w:hAnsi="宋体" w:cs="宋体"/>
                <w:color w:val="000000"/>
                <w:kern w:val="0"/>
                <w:sz w:val="20"/>
                <w:szCs w:val="20"/>
              </w:rPr>
            </w:pPr>
            <w:r w:rsidRPr="0051107B">
              <w:rPr>
                <w:rFonts w:ascii="宋体" w:eastAsia="宋体" w:hAnsi="宋体" w:cs="宋体" w:hint="eastAsia"/>
                <w:color w:val="000000"/>
                <w:kern w:val="0"/>
                <w:sz w:val="20"/>
                <w:szCs w:val="20"/>
              </w:rPr>
              <w:t>质量指标</w:t>
            </w:r>
          </w:p>
        </w:tc>
        <w:tc>
          <w:tcPr>
            <w:tcW w:w="0" w:type="auto"/>
            <w:tcBorders>
              <w:top w:val="nil"/>
              <w:left w:val="nil"/>
              <w:bottom w:val="single" w:sz="4" w:space="0" w:color="auto"/>
              <w:right w:val="single" w:sz="4" w:space="0" w:color="auto"/>
            </w:tcBorders>
            <w:shd w:val="clear" w:color="auto" w:fill="auto"/>
            <w:vAlign w:val="center"/>
            <w:hideMark/>
          </w:tcPr>
          <w:p w14:paraId="54AE3A30" w14:textId="77777777" w:rsidR="0051107B" w:rsidRPr="0051107B" w:rsidRDefault="0051107B" w:rsidP="0051107B">
            <w:pPr>
              <w:widowControl/>
              <w:jc w:val="left"/>
              <w:rPr>
                <w:rFonts w:ascii="宋体" w:eastAsia="宋体" w:hAnsi="宋体" w:cs="宋体"/>
                <w:color w:val="000000"/>
                <w:kern w:val="0"/>
                <w:sz w:val="20"/>
                <w:szCs w:val="20"/>
              </w:rPr>
            </w:pPr>
            <w:r w:rsidRPr="0051107B">
              <w:rPr>
                <w:rFonts w:ascii="宋体" w:eastAsia="宋体" w:hAnsi="宋体" w:cs="宋体" w:hint="eastAsia"/>
                <w:color w:val="000000"/>
                <w:kern w:val="0"/>
                <w:sz w:val="20"/>
                <w:szCs w:val="20"/>
              </w:rPr>
              <w:t>建设质量指标</w:t>
            </w:r>
          </w:p>
        </w:tc>
        <w:tc>
          <w:tcPr>
            <w:tcW w:w="0" w:type="auto"/>
            <w:tcBorders>
              <w:top w:val="nil"/>
              <w:left w:val="nil"/>
              <w:bottom w:val="single" w:sz="4" w:space="0" w:color="auto"/>
              <w:right w:val="single" w:sz="4" w:space="0" w:color="auto"/>
            </w:tcBorders>
            <w:shd w:val="clear" w:color="auto" w:fill="auto"/>
            <w:vAlign w:val="center"/>
            <w:hideMark/>
          </w:tcPr>
          <w:p w14:paraId="3AFB303C" w14:textId="77777777" w:rsidR="0051107B" w:rsidRPr="0051107B" w:rsidRDefault="0051107B" w:rsidP="0051107B">
            <w:pPr>
              <w:widowControl/>
              <w:jc w:val="center"/>
              <w:rPr>
                <w:rFonts w:ascii="宋体" w:eastAsia="宋体" w:hAnsi="宋体" w:cs="宋体"/>
                <w:color w:val="000000"/>
                <w:kern w:val="0"/>
                <w:sz w:val="20"/>
                <w:szCs w:val="20"/>
              </w:rPr>
            </w:pPr>
            <w:r w:rsidRPr="0051107B">
              <w:rPr>
                <w:rFonts w:ascii="宋体" w:eastAsia="宋体" w:hAnsi="宋体" w:cs="宋体" w:hint="eastAsia"/>
                <w:color w:val="000000"/>
                <w:kern w:val="0"/>
                <w:sz w:val="20"/>
                <w:szCs w:val="20"/>
              </w:rPr>
              <w:t>满足实用性、可靠性、稳定性、经济性、耐用性</w:t>
            </w:r>
          </w:p>
        </w:tc>
        <w:tc>
          <w:tcPr>
            <w:tcW w:w="0" w:type="auto"/>
            <w:tcBorders>
              <w:top w:val="nil"/>
              <w:left w:val="nil"/>
              <w:bottom w:val="single" w:sz="4" w:space="0" w:color="auto"/>
              <w:right w:val="single" w:sz="4" w:space="0" w:color="auto"/>
            </w:tcBorders>
            <w:shd w:val="clear" w:color="auto" w:fill="auto"/>
            <w:vAlign w:val="center"/>
            <w:hideMark/>
          </w:tcPr>
          <w:p w14:paraId="51763DBF" w14:textId="77777777" w:rsidR="0051107B" w:rsidRPr="0051107B" w:rsidRDefault="0051107B" w:rsidP="0051107B">
            <w:pPr>
              <w:widowControl/>
              <w:jc w:val="center"/>
              <w:rPr>
                <w:rFonts w:ascii="宋体" w:eastAsia="宋体" w:hAnsi="宋体" w:cs="宋体"/>
                <w:color w:val="000000"/>
                <w:kern w:val="0"/>
                <w:sz w:val="20"/>
                <w:szCs w:val="20"/>
              </w:rPr>
            </w:pPr>
            <w:r w:rsidRPr="0051107B">
              <w:rPr>
                <w:rFonts w:ascii="宋体" w:eastAsia="宋体" w:hAnsi="宋体" w:cs="宋体" w:hint="eastAsia"/>
                <w:color w:val="000000"/>
                <w:kern w:val="0"/>
                <w:sz w:val="20"/>
                <w:szCs w:val="20"/>
              </w:rPr>
              <w:t>均达到质量指标要求</w:t>
            </w:r>
          </w:p>
        </w:tc>
        <w:tc>
          <w:tcPr>
            <w:tcW w:w="0" w:type="auto"/>
            <w:tcBorders>
              <w:top w:val="nil"/>
              <w:left w:val="nil"/>
              <w:bottom w:val="single" w:sz="4" w:space="0" w:color="auto"/>
              <w:right w:val="single" w:sz="4" w:space="0" w:color="auto"/>
            </w:tcBorders>
            <w:shd w:val="clear" w:color="auto" w:fill="auto"/>
            <w:vAlign w:val="center"/>
            <w:hideMark/>
          </w:tcPr>
          <w:p w14:paraId="402B9AF5" w14:textId="77777777" w:rsidR="0051107B" w:rsidRPr="0051107B" w:rsidRDefault="0051107B" w:rsidP="0051107B">
            <w:pPr>
              <w:widowControl/>
              <w:jc w:val="center"/>
              <w:rPr>
                <w:rFonts w:ascii="宋体" w:eastAsia="宋体" w:hAnsi="宋体" w:cs="宋体"/>
                <w:color w:val="000000"/>
                <w:kern w:val="0"/>
                <w:sz w:val="20"/>
                <w:szCs w:val="20"/>
              </w:rPr>
            </w:pPr>
            <w:r w:rsidRPr="0051107B">
              <w:rPr>
                <w:rFonts w:ascii="宋体" w:eastAsia="宋体" w:hAnsi="宋体" w:cs="宋体" w:hint="eastAsia"/>
                <w:color w:val="000000"/>
                <w:kern w:val="0"/>
                <w:sz w:val="20"/>
                <w:szCs w:val="20"/>
              </w:rPr>
              <w:t>15</w:t>
            </w:r>
          </w:p>
        </w:tc>
        <w:tc>
          <w:tcPr>
            <w:tcW w:w="0" w:type="auto"/>
            <w:tcBorders>
              <w:top w:val="nil"/>
              <w:left w:val="nil"/>
              <w:bottom w:val="single" w:sz="4" w:space="0" w:color="auto"/>
              <w:right w:val="single" w:sz="4" w:space="0" w:color="auto"/>
            </w:tcBorders>
            <w:shd w:val="clear" w:color="auto" w:fill="auto"/>
            <w:vAlign w:val="center"/>
            <w:hideMark/>
          </w:tcPr>
          <w:p w14:paraId="63E48949" w14:textId="77777777" w:rsidR="0051107B" w:rsidRPr="0051107B" w:rsidRDefault="0051107B" w:rsidP="0051107B">
            <w:pPr>
              <w:widowControl/>
              <w:jc w:val="center"/>
              <w:rPr>
                <w:rFonts w:ascii="宋体" w:eastAsia="宋体" w:hAnsi="宋体" w:cs="宋体"/>
                <w:color w:val="000000"/>
                <w:kern w:val="0"/>
                <w:sz w:val="20"/>
                <w:szCs w:val="20"/>
              </w:rPr>
            </w:pPr>
            <w:r w:rsidRPr="0051107B">
              <w:rPr>
                <w:rFonts w:ascii="宋体" w:eastAsia="宋体" w:hAnsi="宋体" w:cs="宋体" w:hint="eastAsia"/>
                <w:color w:val="000000"/>
                <w:kern w:val="0"/>
                <w:sz w:val="20"/>
                <w:szCs w:val="20"/>
              </w:rPr>
              <w:t>15</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51739F05" w14:textId="77777777" w:rsidR="0051107B" w:rsidRPr="0051107B" w:rsidRDefault="0051107B" w:rsidP="0051107B">
            <w:pPr>
              <w:widowControl/>
              <w:jc w:val="center"/>
              <w:rPr>
                <w:rFonts w:ascii="宋体" w:eastAsia="宋体" w:hAnsi="宋体" w:cs="宋体"/>
                <w:color w:val="000000"/>
                <w:kern w:val="0"/>
                <w:sz w:val="20"/>
                <w:szCs w:val="20"/>
              </w:rPr>
            </w:pPr>
            <w:r w:rsidRPr="0051107B">
              <w:rPr>
                <w:rFonts w:ascii="宋体" w:eastAsia="宋体" w:hAnsi="宋体" w:cs="宋体" w:hint="eastAsia"/>
                <w:color w:val="000000"/>
                <w:kern w:val="0"/>
                <w:sz w:val="20"/>
                <w:szCs w:val="20"/>
              </w:rPr>
              <w:t xml:space="preserve">　</w:t>
            </w:r>
          </w:p>
        </w:tc>
      </w:tr>
      <w:tr w:rsidR="0051107B" w:rsidRPr="0051107B" w14:paraId="46B842F5" w14:textId="77777777" w:rsidTr="0051107B">
        <w:trPr>
          <w:trHeight w:val="504"/>
        </w:trPr>
        <w:tc>
          <w:tcPr>
            <w:tcW w:w="0" w:type="auto"/>
            <w:vMerge/>
            <w:tcBorders>
              <w:top w:val="nil"/>
              <w:left w:val="single" w:sz="4" w:space="0" w:color="auto"/>
              <w:bottom w:val="nil"/>
              <w:right w:val="single" w:sz="4" w:space="0" w:color="auto"/>
            </w:tcBorders>
            <w:vAlign w:val="center"/>
            <w:hideMark/>
          </w:tcPr>
          <w:p w14:paraId="63877B41" w14:textId="77777777" w:rsidR="0051107B" w:rsidRPr="0051107B" w:rsidRDefault="0051107B" w:rsidP="0051107B">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auto"/>
              <w:right w:val="single" w:sz="4" w:space="0" w:color="auto"/>
            </w:tcBorders>
            <w:vAlign w:val="center"/>
            <w:hideMark/>
          </w:tcPr>
          <w:p w14:paraId="5F9062C6" w14:textId="77777777" w:rsidR="0051107B" w:rsidRPr="0051107B" w:rsidRDefault="0051107B" w:rsidP="0051107B">
            <w:pPr>
              <w:widowControl/>
              <w:jc w:val="left"/>
              <w:rPr>
                <w:rFonts w:ascii="宋体" w:eastAsia="宋体" w:hAnsi="宋体" w:cs="宋体"/>
                <w:color w:val="000000"/>
                <w:kern w:val="0"/>
                <w:sz w:val="20"/>
                <w:szCs w:val="20"/>
              </w:rPr>
            </w:pP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12A30ED" w14:textId="77777777" w:rsidR="0051107B" w:rsidRPr="0051107B" w:rsidRDefault="0051107B" w:rsidP="0051107B">
            <w:pPr>
              <w:widowControl/>
              <w:jc w:val="center"/>
              <w:rPr>
                <w:rFonts w:ascii="宋体" w:eastAsia="宋体" w:hAnsi="宋体" w:cs="宋体"/>
                <w:color w:val="000000"/>
                <w:kern w:val="0"/>
                <w:sz w:val="20"/>
                <w:szCs w:val="20"/>
              </w:rPr>
            </w:pPr>
            <w:r w:rsidRPr="0051107B">
              <w:rPr>
                <w:rFonts w:ascii="宋体" w:eastAsia="宋体" w:hAnsi="宋体" w:cs="宋体" w:hint="eastAsia"/>
                <w:color w:val="000000"/>
                <w:kern w:val="0"/>
                <w:sz w:val="20"/>
                <w:szCs w:val="20"/>
              </w:rPr>
              <w:t>时效指标</w:t>
            </w:r>
          </w:p>
        </w:tc>
        <w:tc>
          <w:tcPr>
            <w:tcW w:w="0" w:type="auto"/>
            <w:tcBorders>
              <w:top w:val="nil"/>
              <w:left w:val="nil"/>
              <w:bottom w:val="single" w:sz="4" w:space="0" w:color="auto"/>
              <w:right w:val="single" w:sz="4" w:space="0" w:color="auto"/>
            </w:tcBorders>
            <w:shd w:val="clear" w:color="auto" w:fill="auto"/>
            <w:vAlign w:val="center"/>
            <w:hideMark/>
          </w:tcPr>
          <w:p w14:paraId="0AA3DCA0" w14:textId="77777777" w:rsidR="0051107B" w:rsidRPr="0051107B" w:rsidRDefault="0051107B" w:rsidP="0051107B">
            <w:pPr>
              <w:widowControl/>
              <w:jc w:val="left"/>
              <w:rPr>
                <w:rFonts w:ascii="宋体" w:eastAsia="宋体" w:hAnsi="宋体" w:cs="宋体"/>
                <w:color w:val="000000"/>
                <w:kern w:val="0"/>
                <w:sz w:val="20"/>
                <w:szCs w:val="20"/>
              </w:rPr>
            </w:pPr>
            <w:r w:rsidRPr="0051107B">
              <w:rPr>
                <w:rFonts w:ascii="宋体" w:eastAsia="宋体" w:hAnsi="宋体" w:cs="宋体" w:hint="eastAsia"/>
                <w:color w:val="000000"/>
                <w:kern w:val="0"/>
                <w:sz w:val="20"/>
                <w:szCs w:val="20"/>
              </w:rPr>
              <w:t>进行公开招标</w:t>
            </w:r>
          </w:p>
        </w:tc>
        <w:tc>
          <w:tcPr>
            <w:tcW w:w="0" w:type="auto"/>
            <w:tcBorders>
              <w:top w:val="nil"/>
              <w:left w:val="nil"/>
              <w:bottom w:val="single" w:sz="4" w:space="0" w:color="auto"/>
              <w:right w:val="single" w:sz="4" w:space="0" w:color="auto"/>
            </w:tcBorders>
            <w:shd w:val="clear" w:color="auto" w:fill="auto"/>
            <w:vAlign w:val="center"/>
            <w:hideMark/>
          </w:tcPr>
          <w:p w14:paraId="4B53A883" w14:textId="77777777" w:rsidR="0051107B" w:rsidRPr="0051107B" w:rsidRDefault="0051107B" w:rsidP="0051107B">
            <w:pPr>
              <w:widowControl/>
              <w:jc w:val="center"/>
              <w:rPr>
                <w:rFonts w:ascii="宋体" w:eastAsia="宋体" w:hAnsi="宋体" w:cs="宋体"/>
                <w:color w:val="000000"/>
                <w:kern w:val="0"/>
                <w:sz w:val="20"/>
                <w:szCs w:val="20"/>
              </w:rPr>
            </w:pPr>
            <w:r w:rsidRPr="0051107B">
              <w:rPr>
                <w:rFonts w:ascii="宋体" w:eastAsia="宋体" w:hAnsi="宋体" w:cs="宋体" w:hint="eastAsia"/>
                <w:color w:val="000000"/>
                <w:kern w:val="0"/>
                <w:sz w:val="20"/>
                <w:szCs w:val="20"/>
              </w:rPr>
              <w:t>2021年3月完成；</w:t>
            </w:r>
          </w:p>
        </w:tc>
        <w:tc>
          <w:tcPr>
            <w:tcW w:w="0" w:type="auto"/>
            <w:tcBorders>
              <w:top w:val="nil"/>
              <w:left w:val="nil"/>
              <w:bottom w:val="single" w:sz="4" w:space="0" w:color="auto"/>
              <w:right w:val="single" w:sz="4" w:space="0" w:color="auto"/>
            </w:tcBorders>
            <w:shd w:val="clear" w:color="auto" w:fill="auto"/>
            <w:vAlign w:val="center"/>
            <w:hideMark/>
          </w:tcPr>
          <w:p w14:paraId="637480E1" w14:textId="77777777" w:rsidR="0051107B" w:rsidRPr="0051107B" w:rsidRDefault="0051107B" w:rsidP="0051107B">
            <w:pPr>
              <w:widowControl/>
              <w:jc w:val="center"/>
              <w:rPr>
                <w:rFonts w:ascii="Times New Roman" w:eastAsia="宋体" w:hAnsi="Times New Roman" w:cs="Times New Roman"/>
                <w:color w:val="000000"/>
                <w:kern w:val="0"/>
                <w:sz w:val="20"/>
                <w:szCs w:val="20"/>
              </w:rPr>
            </w:pPr>
            <w:r w:rsidRPr="0051107B">
              <w:rPr>
                <w:rFonts w:ascii="Times New Roman" w:eastAsia="宋体" w:hAnsi="Times New Roman" w:cs="Times New Roman"/>
                <w:color w:val="000000"/>
                <w:kern w:val="0"/>
                <w:sz w:val="20"/>
                <w:szCs w:val="20"/>
              </w:rPr>
              <w:t>2021</w:t>
            </w:r>
            <w:r w:rsidRPr="0051107B">
              <w:rPr>
                <w:rFonts w:ascii="Times New Roman" w:eastAsia="宋体" w:hAnsi="Times New Roman" w:cs="Times New Roman"/>
                <w:color w:val="000000"/>
                <w:kern w:val="0"/>
                <w:sz w:val="20"/>
                <w:szCs w:val="20"/>
              </w:rPr>
              <w:t>年</w:t>
            </w:r>
            <w:r w:rsidRPr="0051107B">
              <w:rPr>
                <w:rFonts w:ascii="Times New Roman" w:eastAsia="宋体" w:hAnsi="Times New Roman" w:cs="Times New Roman"/>
                <w:color w:val="000000"/>
                <w:kern w:val="0"/>
                <w:sz w:val="20"/>
                <w:szCs w:val="20"/>
              </w:rPr>
              <w:t>3</w:t>
            </w:r>
            <w:r w:rsidRPr="0051107B">
              <w:rPr>
                <w:rFonts w:ascii="Times New Roman" w:eastAsia="宋体" w:hAnsi="Times New Roman" w:cs="Times New Roman"/>
                <w:color w:val="000000"/>
                <w:kern w:val="0"/>
                <w:sz w:val="20"/>
                <w:szCs w:val="20"/>
              </w:rPr>
              <w:t>月</w:t>
            </w:r>
          </w:p>
        </w:tc>
        <w:tc>
          <w:tcPr>
            <w:tcW w:w="0" w:type="auto"/>
            <w:tcBorders>
              <w:top w:val="nil"/>
              <w:left w:val="nil"/>
              <w:bottom w:val="nil"/>
              <w:right w:val="nil"/>
            </w:tcBorders>
            <w:shd w:val="clear" w:color="auto" w:fill="auto"/>
            <w:vAlign w:val="center"/>
            <w:hideMark/>
          </w:tcPr>
          <w:p w14:paraId="07812909" w14:textId="77777777" w:rsidR="0051107B" w:rsidRPr="0051107B" w:rsidRDefault="0051107B" w:rsidP="0051107B">
            <w:pPr>
              <w:widowControl/>
              <w:jc w:val="center"/>
              <w:rPr>
                <w:rFonts w:ascii="宋体" w:eastAsia="宋体" w:hAnsi="宋体" w:cs="宋体"/>
                <w:color w:val="000000"/>
                <w:kern w:val="0"/>
                <w:sz w:val="20"/>
                <w:szCs w:val="20"/>
              </w:rPr>
            </w:pPr>
            <w:r w:rsidRPr="0051107B">
              <w:rPr>
                <w:rFonts w:ascii="宋体" w:eastAsia="宋体" w:hAnsi="宋体" w:cs="宋体" w:hint="eastAsia"/>
                <w:color w:val="000000"/>
                <w:kern w:val="0"/>
                <w:sz w:val="20"/>
                <w:szCs w:val="20"/>
              </w:rPr>
              <w:t>2.5</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010FE3F6" w14:textId="77777777" w:rsidR="0051107B" w:rsidRPr="0051107B" w:rsidRDefault="0051107B" w:rsidP="0051107B">
            <w:pPr>
              <w:widowControl/>
              <w:jc w:val="center"/>
              <w:rPr>
                <w:rFonts w:ascii="宋体" w:eastAsia="宋体" w:hAnsi="宋体" w:cs="宋体"/>
                <w:color w:val="000000"/>
                <w:kern w:val="0"/>
                <w:sz w:val="20"/>
                <w:szCs w:val="20"/>
              </w:rPr>
            </w:pPr>
            <w:r w:rsidRPr="0051107B">
              <w:rPr>
                <w:rFonts w:ascii="宋体" w:eastAsia="宋体" w:hAnsi="宋体" w:cs="宋体" w:hint="eastAsia"/>
                <w:color w:val="000000"/>
                <w:kern w:val="0"/>
                <w:sz w:val="20"/>
                <w:szCs w:val="20"/>
              </w:rPr>
              <w:t>2.5</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59A915DA" w14:textId="77777777" w:rsidR="0051107B" w:rsidRPr="0051107B" w:rsidRDefault="0051107B" w:rsidP="0051107B">
            <w:pPr>
              <w:widowControl/>
              <w:jc w:val="center"/>
              <w:rPr>
                <w:rFonts w:ascii="宋体" w:eastAsia="宋体" w:hAnsi="宋体" w:cs="宋体"/>
                <w:color w:val="000000"/>
                <w:kern w:val="0"/>
                <w:sz w:val="20"/>
                <w:szCs w:val="20"/>
              </w:rPr>
            </w:pPr>
            <w:r w:rsidRPr="0051107B">
              <w:rPr>
                <w:rFonts w:ascii="宋体" w:eastAsia="宋体" w:hAnsi="宋体" w:cs="宋体" w:hint="eastAsia"/>
                <w:color w:val="000000"/>
                <w:kern w:val="0"/>
                <w:sz w:val="20"/>
                <w:szCs w:val="20"/>
              </w:rPr>
              <w:t xml:space="preserve">　</w:t>
            </w:r>
          </w:p>
        </w:tc>
      </w:tr>
      <w:tr w:rsidR="0051107B" w:rsidRPr="0051107B" w14:paraId="26AD4287" w14:textId="77777777" w:rsidTr="0051107B">
        <w:trPr>
          <w:trHeight w:val="504"/>
        </w:trPr>
        <w:tc>
          <w:tcPr>
            <w:tcW w:w="0" w:type="auto"/>
            <w:vMerge/>
            <w:tcBorders>
              <w:top w:val="nil"/>
              <w:left w:val="single" w:sz="4" w:space="0" w:color="auto"/>
              <w:bottom w:val="nil"/>
              <w:right w:val="single" w:sz="4" w:space="0" w:color="auto"/>
            </w:tcBorders>
            <w:vAlign w:val="center"/>
            <w:hideMark/>
          </w:tcPr>
          <w:p w14:paraId="25ED927D" w14:textId="77777777" w:rsidR="0051107B" w:rsidRPr="0051107B" w:rsidRDefault="0051107B" w:rsidP="0051107B">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auto"/>
              <w:right w:val="single" w:sz="4" w:space="0" w:color="auto"/>
            </w:tcBorders>
            <w:vAlign w:val="center"/>
            <w:hideMark/>
          </w:tcPr>
          <w:p w14:paraId="261984F4" w14:textId="77777777" w:rsidR="0051107B" w:rsidRPr="0051107B" w:rsidRDefault="0051107B" w:rsidP="0051107B">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3C0E3951" w14:textId="77777777" w:rsidR="0051107B" w:rsidRPr="0051107B" w:rsidRDefault="0051107B" w:rsidP="0051107B">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08B9A681" w14:textId="77777777" w:rsidR="0051107B" w:rsidRPr="0051107B" w:rsidRDefault="0051107B" w:rsidP="0051107B">
            <w:pPr>
              <w:widowControl/>
              <w:jc w:val="left"/>
              <w:rPr>
                <w:rFonts w:ascii="宋体" w:eastAsia="宋体" w:hAnsi="宋体" w:cs="宋体"/>
                <w:color w:val="000000"/>
                <w:kern w:val="0"/>
                <w:sz w:val="20"/>
                <w:szCs w:val="20"/>
              </w:rPr>
            </w:pPr>
            <w:r w:rsidRPr="0051107B">
              <w:rPr>
                <w:rFonts w:ascii="宋体" w:eastAsia="宋体" w:hAnsi="宋体" w:cs="宋体" w:hint="eastAsia"/>
                <w:color w:val="000000"/>
                <w:kern w:val="0"/>
                <w:sz w:val="20"/>
                <w:szCs w:val="20"/>
              </w:rPr>
              <w:t>完成项目购置</w:t>
            </w:r>
          </w:p>
        </w:tc>
        <w:tc>
          <w:tcPr>
            <w:tcW w:w="0" w:type="auto"/>
            <w:tcBorders>
              <w:top w:val="nil"/>
              <w:left w:val="nil"/>
              <w:bottom w:val="single" w:sz="4" w:space="0" w:color="auto"/>
              <w:right w:val="single" w:sz="4" w:space="0" w:color="auto"/>
            </w:tcBorders>
            <w:shd w:val="clear" w:color="auto" w:fill="auto"/>
            <w:vAlign w:val="center"/>
            <w:hideMark/>
          </w:tcPr>
          <w:p w14:paraId="553560AE" w14:textId="77777777" w:rsidR="0051107B" w:rsidRPr="0051107B" w:rsidRDefault="0051107B" w:rsidP="0051107B">
            <w:pPr>
              <w:widowControl/>
              <w:jc w:val="center"/>
              <w:rPr>
                <w:rFonts w:ascii="宋体" w:eastAsia="宋体" w:hAnsi="宋体" w:cs="宋体"/>
                <w:color w:val="000000"/>
                <w:kern w:val="0"/>
                <w:sz w:val="20"/>
                <w:szCs w:val="20"/>
              </w:rPr>
            </w:pPr>
            <w:r w:rsidRPr="0051107B">
              <w:rPr>
                <w:rFonts w:ascii="宋体" w:eastAsia="宋体" w:hAnsi="宋体" w:cs="宋体" w:hint="eastAsia"/>
                <w:color w:val="000000"/>
                <w:kern w:val="0"/>
                <w:sz w:val="20"/>
                <w:szCs w:val="20"/>
              </w:rPr>
              <w:t>2021年5月完成；</w:t>
            </w:r>
          </w:p>
        </w:tc>
        <w:tc>
          <w:tcPr>
            <w:tcW w:w="0" w:type="auto"/>
            <w:tcBorders>
              <w:top w:val="nil"/>
              <w:left w:val="nil"/>
              <w:bottom w:val="single" w:sz="4" w:space="0" w:color="auto"/>
              <w:right w:val="single" w:sz="4" w:space="0" w:color="auto"/>
            </w:tcBorders>
            <w:shd w:val="clear" w:color="auto" w:fill="auto"/>
            <w:vAlign w:val="center"/>
            <w:hideMark/>
          </w:tcPr>
          <w:p w14:paraId="7BCAC76D" w14:textId="77777777" w:rsidR="0051107B" w:rsidRPr="0051107B" w:rsidRDefault="0051107B" w:rsidP="0051107B">
            <w:pPr>
              <w:widowControl/>
              <w:jc w:val="center"/>
              <w:rPr>
                <w:rFonts w:ascii="Times New Roman" w:eastAsia="宋体" w:hAnsi="Times New Roman" w:cs="Times New Roman"/>
                <w:color w:val="000000"/>
                <w:kern w:val="0"/>
                <w:sz w:val="20"/>
                <w:szCs w:val="20"/>
              </w:rPr>
            </w:pPr>
            <w:r w:rsidRPr="0051107B">
              <w:rPr>
                <w:rFonts w:ascii="Times New Roman" w:eastAsia="宋体" w:hAnsi="Times New Roman" w:cs="Times New Roman"/>
                <w:color w:val="000000"/>
                <w:kern w:val="0"/>
                <w:sz w:val="20"/>
                <w:szCs w:val="20"/>
              </w:rPr>
              <w:t>2021</w:t>
            </w:r>
            <w:r w:rsidRPr="0051107B">
              <w:rPr>
                <w:rFonts w:ascii="Times New Roman" w:eastAsia="宋体" w:hAnsi="Times New Roman" w:cs="Times New Roman"/>
                <w:color w:val="000000"/>
                <w:kern w:val="0"/>
                <w:sz w:val="20"/>
                <w:szCs w:val="20"/>
              </w:rPr>
              <w:t>年</w:t>
            </w:r>
            <w:r w:rsidRPr="0051107B">
              <w:rPr>
                <w:rFonts w:ascii="Times New Roman" w:eastAsia="宋体" w:hAnsi="Times New Roman" w:cs="Times New Roman"/>
                <w:color w:val="000000"/>
                <w:kern w:val="0"/>
                <w:sz w:val="20"/>
                <w:szCs w:val="20"/>
              </w:rPr>
              <w:t>5</w:t>
            </w:r>
            <w:r w:rsidRPr="0051107B">
              <w:rPr>
                <w:rFonts w:ascii="Times New Roman" w:eastAsia="宋体" w:hAnsi="Times New Roman" w:cs="Times New Roman"/>
                <w:color w:val="000000"/>
                <w:kern w:val="0"/>
                <w:sz w:val="20"/>
                <w:szCs w:val="20"/>
              </w:rPr>
              <w:t>月</w:t>
            </w:r>
          </w:p>
        </w:tc>
        <w:tc>
          <w:tcPr>
            <w:tcW w:w="0" w:type="auto"/>
            <w:tcBorders>
              <w:top w:val="single" w:sz="4" w:space="0" w:color="auto"/>
              <w:left w:val="nil"/>
              <w:bottom w:val="nil"/>
              <w:right w:val="nil"/>
            </w:tcBorders>
            <w:shd w:val="clear" w:color="auto" w:fill="auto"/>
            <w:vAlign w:val="center"/>
            <w:hideMark/>
          </w:tcPr>
          <w:p w14:paraId="2D51A718" w14:textId="77777777" w:rsidR="0051107B" w:rsidRPr="0051107B" w:rsidRDefault="0051107B" w:rsidP="0051107B">
            <w:pPr>
              <w:widowControl/>
              <w:jc w:val="center"/>
              <w:rPr>
                <w:rFonts w:ascii="宋体" w:eastAsia="宋体" w:hAnsi="宋体" w:cs="宋体"/>
                <w:color w:val="000000"/>
                <w:kern w:val="0"/>
                <w:sz w:val="20"/>
                <w:szCs w:val="20"/>
              </w:rPr>
            </w:pPr>
            <w:r w:rsidRPr="0051107B">
              <w:rPr>
                <w:rFonts w:ascii="宋体" w:eastAsia="宋体" w:hAnsi="宋体" w:cs="宋体" w:hint="eastAsia"/>
                <w:color w:val="000000"/>
                <w:kern w:val="0"/>
                <w:sz w:val="20"/>
                <w:szCs w:val="20"/>
              </w:rPr>
              <w:t>2.5</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30841F5B" w14:textId="77777777" w:rsidR="0051107B" w:rsidRPr="0051107B" w:rsidRDefault="0051107B" w:rsidP="0051107B">
            <w:pPr>
              <w:widowControl/>
              <w:jc w:val="center"/>
              <w:rPr>
                <w:rFonts w:ascii="宋体" w:eastAsia="宋体" w:hAnsi="宋体" w:cs="宋体"/>
                <w:color w:val="000000"/>
                <w:kern w:val="0"/>
                <w:sz w:val="20"/>
                <w:szCs w:val="20"/>
              </w:rPr>
            </w:pPr>
            <w:r w:rsidRPr="0051107B">
              <w:rPr>
                <w:rFonts w:ascii="宋体" w:eastAsia="宋体" w:hAnsi="宋体" w:cs="宋体" w:hint="eastAsia"/>
                <w:color w:val="000000"/>
                <w:kern w:val="0"/>
                <w:sz w:val="20"/>
                <w:szCs w:val="20"/>
              </w:rPr>
              <w:t>2.5</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57B3C584" w14:textId="77777777" w:rsidR="0051107B" w:rsidRPr="0051107B" w:rsidRDefault="0051107B" w:rsidP="0051107B">
            <w:pPr>
              <w:widowControl/>
              <w:jc w:val="center"/>
              <w:rPr>
                <w:rFonts w:ascii="宋体" w:eastAsia="宋体" w:hAnsi="宋体" w:cs="宋体"/>
                <w:color w:val="000000"/>
                <w:kern w:val="0"/>
                <w:sz w:val="20"/>
                <w:szCs w:val="20"/>
              </w:rPr>
            </w:pPr>
            <w:r w:rsidRPr="0051107B">
              <w:rPr>
                <w:rFonts w:ascii="宋体" w:eastAsia="宋体" w:hAnsi="宋体" w:cs="宋体" w:hint="eastAsia"/>
                <w:color w:val="000000"/>
                <w:kern w:val="0"/>
                <w:sz w:val="20"/>
                <w:szCs w:val="20"/>
              </w:rPr>
              <w:t xml:space="preserve">　</w:t>
            </w:r>
          </w:p>
        </w:tc>
      </w:tr>
      <w:tr w:rsidR="0051107B" w:rsidRPr="0051107B" w14:paraId="56F1174B" w14:textId="77777777" w:rsidTr="0051107B">
        <w:trPr>
          <w:trHeight w:val="504"/>
        </w:trPr>
        <w:tc>
          <w:tcPr>
            <w:tcW w:w="0" w:type="auto"/>
            <w:vMerge/>
            <w:tcBorders>
              <w:top w:val="nil"/>
              <w:left w:val="single" w:sz="4" w:space="0" w:color="auto"/>
              <w:bottom w:val="nil"/>
              <w:right w:val="single" w:sz="4" w:space="0" w:color="auto"/>
            </w:tcBorders>
            <w:vAlign w:val="center"/>
            <w:hideMark/>
          </w:tcPr>
          <w:p w14:paraId="5FDE0C42" w14:textId="77777777" w:rsidR="0051107B" w:rsidRPr="0051107B" w:rsidRDefault="0051107B" w:rsidP="0051107B">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auto"/>
              <w:right w:val="single" w:sz="4" w:space="0" w:color="auto"/>
            </w:tcBorders>
            <w:vAlign w:val="center"/>
            <w:hideMark/>
          </w:tcPr>
          <w:p w14:paraId="64892A4C" w14:textId="77777777" w:rsidR="0051107B" w:rsidRPr="0051107B" w:rsidRDefault="0051107B" w:rsidP="0051107B">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7D289C24" w14:textId="77777777" w:rsidR="0051107B" w:rsidRPr="0051107B" w:rsidRDefault="0051107B" w:rsidP="0051107B">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19FB1EEC" w14:textId="77777777" w:rsidR="0051107B" w:rsidRPr="0051107B" w:rsidRDefault="0051107B" w:rsidP="0051107B">
            <w:pPr>
              <w:widowControl/>
              <w:jc w:val="left"/>
              <w:rPr>
                <w:rFonts w:ascii="宋体" w:eastAsia="宋体" w:hAnsi="宋体" w:cs="宋体"/>
                <w:color w:val="000000"/>
                <w:kern w:val="0"/>
                <w:sz w:val="20"/>
                <w:szCs w:val="20"/>
              </w:rPr>
            </w:pPr>
            <w:r w:rsidRPr="0051107B">
              <w:rPr>
                <w:rFonts w:ascii="宋体" w:eastAsia="宋体" w:hAnsi="宋体" w:cs="宋体" w:hint="eastAsia"/>
                <w:color w:val="000000"/>
                <w:kern w:val="0"/>
                <w:sz w:val="20"/>
                <w:szCs w:val="20"/>
              </w:rPr>
              <w:t>完成项目安装调试</w:t>
            </w:r>
          </w:p>
        </w:tc>
        <w:tc>
          <w:tcPr>
            <w:tcW w:w="0" w:type="auto"/>
            <w:tcBorders>
              <w:top w:val="nil"/>
              <w:left w:val="nil"/>
              <w:bottom w:val="single" w:sz="4" w:space="0" w:color="auto"/>
              <w:right w:val="single" w:sz="4" w:space="0" w:color="auto"/>
            </w:tcBorders>
            <w:shd w:val="clear" w:color="auto" w:fill="auto"/>
            <w:vAlign w:val="center"/>
            <w:hideMark/>
          </w:tcPr>
          <w:p w14:paraId="51DDF15D" w14:textId="77777777" w:rsidR="0051107B" w:rsidRPr="0051107B" w:rsidRDefault="0051107B" w:rsidP="0051107B">
            <w:pPr>
              <w:widowControl/>
              <w:jc w:val="center"/>
              <w:rPr>
                <w:rFonts w:ascii="宋体" w:eastAsia="宋体" w:hAnsi="宋体" w:cs="宋体"/>
                <w:color w:val="000000"/>
                <w:kern w:val="0"/>
                <w:sz w:val="20"/>
                <w:szCs w:val="20"/>
              </w:rPr>
            </w:pPr>
            <w:r w:rsidRPr="0051107B">
              <w:rPr>
                <w:rFonts w:ascii="宋体" w:eastAsia="宋体" w:hAnsi="宋体" w:cs="宋体" w:hint="eastAsia"/>
                <w:color w:val="000000"/>
                <w:kern w:val="0"/>
                <w:sz w:val="20"/>
                <w:szCs w:val="20"/>
              </w:rPr>
              <w:t>2021年7月完成；</w:t>
            </w:r>
          </w:p>
        </w:tc>
        <w:tc>
          <w:tcPr>
            <w:tcW w:w="0" w:type="auto"/>
            <w:tcBorders>
              <w:top w:val="nil"/>
              <w:left w:val="nil"/>
              <w:bottom w:val="single" w:sz="4" w:space="0" w:color="auto"/>
              <w:right w:val="single" w:sz="4" w:space="0" w:color="auto"/>
            </w:tcBorders>
            <w:shd w:val="clear" w:color="auto" w:fill="auto"/>
            <w:vAlign w:val="center"/>
            <w:hideMark/>
          </w:tcPr>
          <w:p w14:paraId="4A816E60" w14:textId="77777777" w:rsidR="0051107B" w:rsidRPr="0051107B" w:rsidRDefault="0051107B" w:rsidP="0051107B">
            <w:pPr>
              <w:widowControl/>
              <w:jc w:val="center"/>
              <w:rPr>
                <w:rFonts w:ascii="Times New Roman" w:eastAsia="宋体" w:hAnsi="Times New Roman" w:cs="Times New Roman"/>
                <w:color w:val="000000"/>
                <w:kern w:val="0"/>
                <w:sz w:val="20"/>
                <w:szCs w:val="20"/>
              </w:rPr>
            </w:pPr>
            <w:r w:rsidRPr="0051107B">
              <w:rPr>
                <w:rFonts w:ascii="Times New Roman" w:eastAsia="宋体" w:hAnsi="Times New Roman" w:cs="Times New Roman"/>
                <w:color w:val="000000"/>
                <w:kern w:val="0"/>
                <w:sz w:val="20"/>
                <w:szCs w:val="20"/>
              </w:rPr>
              <w:t>2021</w:t>
            </w:r>
            <w:r w:rsidRPr="0051107B">
              <w:rPr>
                <w:rFonts w:ascii="Times New Roman" w:eastAsia="宋体" w:hAnsi="Times New Roman" w:cs="Times New Roman"/>
                <w:color w:val="000000"/>
                <w:kern w:val="0"/>
                <w:sz w:val="20"/>
                <w:szCs w:val="20"/>
              </w:rPr>
              <w:t>年</w:t>
            </w:r>
            <w:r w:rsidRPr="0051107B">
              <w:rPr>
                <w:rFonts w:ascii="Times New Roman" w:eastAsia="宋体" w:hAnsi="Times New Roman" w:cs="Times New Roman"/>
                <w:color w:val="000000"/>
                <w:kern w:val="0"/>
                <w:sz w:val="20"/>
                <w:szCs w:val="20"/>
              </w:rPr>
              <w:t>7</w:t>
            </w:r>
            <w:r w:rsidRPr="0051107B">
              <w:rPr>
                <w:rFonts w:ascii="Times New Roman" w:eastAsia="宋体" w:hAnsi="Times New Roman" w:cs="Times New Roman"/>
                <w:color w:val="000000"/>
                <w:kern w:val="0"/>
                <w:sz w:val="20"/>
                <w:szCs w:val="20"/>
              </w:rPr>
              <w:t>月</w:t>
            </w:r>
          </w:p>
        </w:tc>
        <w:tc>
          <w:tcPr>
            <w:tcW w:w="0" w:type="auto"/>
            <w:tcBorders>
              <w:top w:val="single" w:sz="4" w:space="0" w:color="auto"/>
              <w:left w:val="nil"/>
              <w:bottom w:val="nil"/>
              <w:right w:val="nil"/>
            </w:tcBorders>
            <w:shd w:val="clear" w:color="auto" w:fill="auto"/>
            <w:vAlign w:val="center"/>
            <w:hideMark/>
          </w:tcPr>
          <w:p w14:paraId="627440CC" w14:textId="77777777" w:rsidR="0051107B" w:rsidRPr="0051107B" w:rsidRDefault="0051107B" w:rsidP="0051107B">
            <w:pPr>
              <w:widowControl/>
              <w:jc w:val="center"/>
              <w:rPr>
                <w:rFonts w:ascii="宋体" w:eastAsia="宋体" w:hAnsi="宋体" w:cs="宋体"/>
                <w:color w:val="000000"/>
                <w:kern w:val="0"/>
                <w:sz w:val="20"/>
                <w:szCs w:val="20"/>
              </w:rPr>
            </w:pPr>
            <w:r w:rsidRPr="0051107B">
              <w:rPr>
                <w:rFonts w:ascii="宋体" w:eastAsia="宋体" w:hAnsi="宋体" w:cs="宋体" w:hint="eastAsia"/>
                <w:color w:val="000000"/>
                <w:kern w:val="0"/>
                <w:sz w:val="20"/>
                <w:szCs w:val="20"/>
              </w:rPr>
              <w:t>2.5</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20E6CFD7" w14:textId="77777777" w:rsidR="0051107B" w:rsidRPr="0051107B" w:rsidRDefault="0051107B" w:rsidP="0051107B">
            <w:pPr>
              <w:widowControl/>
              <w:jc w:val="center"/>
              <w:rPr>
                <w:rFonts w:ascii="宋体" w:eastAsia="宋体" w:hAnsi="宋体" w:cs="宋体"/>
                <w:color w:val="000000"/>
                <w:kern w:val="0"/>
                <w:sz w:val="20"/>
                <w:szCs w:val="20"/>
              </w:rPr>
            </w:pPr>
            <w:r w:rsidRPr="0051107B">
              <w:rPr>
                <w:rFonts w:ascii="宋体" w:eastAsia="宋体" w:hAnsi="宋体" w:cs="宋体" w:hint="eastAsia"/>
                <w:color w:val="000000"/>
                <w:kern w:val="0"/>
                <w:sz w:val="20"/>
                <w:szCs w:val="20"/>
              </w:rPr>
              <w:t>2.5</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51C03D00" w14:textId="77777777" w:rsidR="0051107B" w:rsidRPr="0051107B" w:rsidRDefault="0051107B" w:rsidP="0051107B">
            <w:pPr>
              <w:widowControl/>
              <w:jc w:val="center"/>
              <w:rPr>
                <w:rFonts w:ascii="宋体" w:eastAsia="宋体" w:hAnsi="宋体" w:cs="宋体"/>
                <w:color w:val="000000"/>
                <w:kern w:val="0"/>
                <w:sz w:val="20"/>
                <w:szCs w:val="20"/>
              </w:rPr>
            </w:pPr>
            <w:r w:rsidRPr="0051107B">
              <w:rPr>
                <w:rFonts w:ascii="宋体" w:eastAsia="宋体" w:hAnsi="宋体" w:cs="宋体" w:hint="eastAsia"/>
                <w:color w:val="000000"/>
                <w:kern w:val="0"/>
                <w:sz w:val="20"/>
                <w:szCs w:val="20"/>
              </w:rPr>
              <w:t xml:space="preserve">　</w:t>
            </w:r>
          </w:p>
        </w:tc>
      </w:tr>
      <w:tr w:rsidR="0051107B" w:rsidRPr="0051107B" w14:paraId="7C6048CA" w14:textId="77777777" w:rsidTr="0051107B">
        <w:trPr>
          <w:trHeight w:val="504"/>
        </w:trPr>
        <w:tc>
          <w:tcPr>
            <w:tcW w:w="0" w:type="auto"/>
            <w:vMerge/>
            <w:tcBorders>
              <w:top w:val="nil"/>
              <w:left w:val="single" w:sz="4" w:space="0" w:color="auto"/>
              <w:bottom w:val="nil"/>
              <w:right w:val="single" w:sz="4" w:space="0" w:color="auto"/>
            </w:tcBorders>
            <w:vAlign w:val="center"/>
            <w:hideMark/>
          </w:tcPr>
          <w:p w14:paraId="7A178078" w14:textId="77777777" w:rsidR="0051107B" w:rsidRPr="0051107B" w:rsidRDefault="0051107B" w:rsidP="0051107B">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auto"/>
              <w:right w:val="single" w:sz="4" w:space="0" w:color="auto"/>
            </w:tcBorders>
            <w:vAlign w:val="center"/>
            <w:hideMark/>
          </w:tcPr>
          <w:p w14:paraId="72A86ED5" w14:textId="77777777" w:rsidR="0051107B" w:rsidRPr="0051107B" w:rsidRDefault="0051107B" w:rsidP="0051107B">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42B0C94E" w14:textId="77777777" w:rsidR="0051107B" w:rsidRPr="0051107B" w:rsidRDefault="0051107B" w:rsidP="0051107B">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13278CC8" w14:textId="77777777" w:rsidR="0051107B" w:rsidRPr="0051107B" w:rsidRDefault="0051107B" w:rsidP="0051107B">
            <w:pPr>
              <w:widowControl/>
              <w:jc w:val="left"/>
              <w:rPr>
                <w:rFonts w:ascii="宋体" w:eastAsia="宋体" w:hAnsi="宋体" w:cs="宋体"/>
                <w:color w:val="000000"/>
                <w:kern w:val="0"/>
                <w:sz w:val="20"/>
                <w:szCs w:val="20"/>
              </w:rPr>
            </w:pPr>
            <w:r w:rsidRPr="0051107B">
              <w:rPr>
                <w:rFonts w:ascii="宋体" w:eastAsia="宋体" w:hAnsi="宋体" w:cs="宋体" w:hint="eastAsia"/>
                <w:color w:val="000000"/>
                <w:kern w:val="0"/>
                <w:sz w:val="20"/>
                <w:szCs w:val="20"/>
              </w:rPr>
              <w:t>系统试运行并投入使用</w:t>
            </w:r>
          </w:p>
        </w:tc>
        <w:tc>
          <w:tcPr>
            <w:tcW w:w="0" w:type="auto"/>
            <w:tcBorders>
              <w:top w:val="nil"/>
              <w:left w:val="nil"/>
              <w:bottom w:val="single" w:sz="4" w:space="0" w:color="auto"/>
              <w:right w:val="single" w:sz="4" w:space="0" w:color="auto"/>
            </w:tcBorders>
            <w:shd w:val="clear" w:color="auto" w:fill="auto"/>
            <w:vAlign w:val="center"/>
            <w:hideMark/>
          </w:tcPr>
          <w:p w14:paraId="6F508728" w14:textId="77777777" w:rsidR="0051107B" w:rsidRPr="0051107B" w:rsidRDefault="0051107B" w:rsidP="0051107B">
            <w:pPr>
              <w:widowControl/>
              <w:jc w:val="center"/>
              <w:rPr>
                <w:rFonts w:ascii="宋体" w:eastAsia="宋体" w:hAnsi="宋体" w:cs="宋体"/>
                <w:color w:val="000000"/>
                <w:kern w:val="0"/>
                <w:sz w:val="20"/>
                <w:szCs w:val="20"/>
              </w:rPr>
            </w:pPr>
            <w:r w:rsidRPr="0051107B">
              <w:rPr>
                <w:rFonts w:ascii="宋体" w:eastAsia="宋体" w:hAnsi="宋体" w:cs="宋体" w:hint="eastAsia"/>
                <w:color w:val="000000"/>
                <w:kern w:val="0"/>
                <w:sz w:val="20"/>
                <w:szCs w:val="20"/>
              </w:rPr>
              <w:t>2021年8月底完成</w:t>
            </w:r>
          </w:p>
        </w:tc>
        <w:tc>
          <w:tcPr>
            <w:tcW w:w="0" w:type="auto"/>
            <w:tcBorders>
              <w:top w:val="nil"/>
              <w:left w:val="nil"/>
              <w:bottom w:val="single" w:sz="4" w:space="0" w:color="auto"/>
              <w:right w:val="single" w:sz="4" w:space="0" w:color="auto"/>
            </w:tcBorders>
            <w:shd w:val="clear" w:color="auto" w:fill="auto"/>
            <w:vAlign w:val="center"/>
            <w:hideMark/>
          </w:tcPr>
          <w:p w14:paraId="7F5DF3B3" w14:textId="77777777" w:rsidR="0051107B" w:rsidRPr="0051107B" w:rsidRDefault="0051107B" w:rsidP="0051107B">
            <w:pPr>
              <w:widowControl/>
              <w:jc w:val="center"/>
              <w:rPr>
                <w:rFonts w:ascii="Times New Roman" w:eastAsia="宋体" w:hAnsi="Times New Roman" w:cs="Times New Roman"/>
                <w:color w:val="000000"/>
                <w:kern w:val="0"/>
                <w:sz w:val="20"/>
                <w:szCs w:val="20"/>
              </w:rPr>
            </w:pPr>
            <w:r w:rsidRPr="0051107B">
              <w:rPr>
                <w:rFonts w:ascii="Times New Roman" w:eastAsia="宋体" w:hAnsi="Times New Roman" w:cs="Times New Roman"/>
                <w:color w:val="000000"/>
                <w:kern w:val="0"/>
                <w:sz w:val="20"/>
                <w:szCs w:val="20"/>
              </w:rPr>
              <w:t>2021</w:t>
            </w:r>
            <w:r w:rsidRPr="0051107B">
              <w:rPr>
                <w:rFonts w:ascii="Times New Roman" w:eastAsia="宋体" w:hAnsi="Times New Roman" w:cs="Times New Roman"/>
                <w:color w:val="000000"/>
                <w:kern w:val="0"/>
                <w:sz w:val="20"/>
                <w:szCs w:val="20"/>
              </w:rPr>
              <w:t>年</w:t>
            </w:r>
            <w:r w:rsidRPr="0051107B">
              <w:rPr>
                <w:rFonts w:ascii="Times New Roman" w:eastAsia="宋体" w:hAnsi="Times New Roman" w:cs="Times New Roman"/>
                <w:color w:val="000000"/>
                <w:kern w:val="0"/>
                <w:sz w:val="20"/>
                <w:szCs w:val="20"/>
              </w:rPr>
              <w:t>8</w:t>
            </w:r>
            <w:r w:rsidRPr="0051107B">
              <w:rPr>
                <w:rFonts w:ascii="Times New Roman" w:eastAsia="宋体" w:hAnsi="Times New Roman" w:cs="Times New Roman"/>
                <w:color w:val="000000"/>
                <w:kern w:val="0"/>
                <w:sz w:val="20"/>
                <w:szCs w:val="20"/>
              </w:rPr>
              <w:t>月</w:t>
            </w:r>
          </w:p>
        </w:tc>
        <w:tc>
          <w:tcPr>
            <w:tcW w:w="0" w:type="auto"/>
            <w:tcBorders>
              <w:top w:val="single" w:sz="4" w:space="0" w:color="auto"/>
              <w:left w:val="nil"/>
              <w:bottom w:val="nil"/>
              <w:right w:val="nil"/>
            </w:tcBorders>
            <w:shd w:val="clear" w:color="auto" w:fill="auto"/>
            <w:vAlign w:val="center"/>
            <w:hideMark/>
          </w:tcPr>
          <w:p w14:paraId="525B2911" w14:textId="77777777" w:rsidR="0051107B" w:rsidRPr="0051107B" w:rsidRDefault="0051107B" w:rsidP="0051107B">
            <w:pPr>
              <w:widowControl/>
              <w:jc w:val="center"/>
              <w:rPr>
                <w:rFonts w:ascii="宋体" w:eastAsia="宋体" w:hAnsi="宋体" w:cs="宋体"/>
                <w:color w:val="000000"/>
                <w:kern w:val="0"/>
                <w:sz w:val="20"/>
                <w:szCs w:val="20"/>
              </w:rPr>
            </w:pPr>
            <w:r w:rsidRPr="0051107B">
              <w:rPr>
                <w:rFonts w:ascii="宋体" w:eastAsia="宋体" w:hAnsi="宋体" w:cs="宋体" w:hint="eastAsia"/>
                <w:color w:val="000000"/>
                <w:kern w:val="0"/>
                <w:sz w:val="20"/>
                <w:szCs w:val="20"/>
              </w:rPr>
              <w:t>2.5</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E434194" w14:textId="1435B50F" w:rsidR="0051107B" w:rsidRPr="0051107B" w:rsidRDefault="00D24098" w:rsidP="0051107B">
            <w:pPr>
              <w:widowControl/>
              <w:jc w:val="center"/>
              <w:rPr>
                <w:rFonts w:ascii="宋体" w:eastAsia="宋体" w:hAnsi="宋体" w:cs="宋体"/>
                <w:color w:val="000000"/>
                <w:kern w:val="0"/>
                <w:sz w:val="20"/>
                <w:szCs w:val="20"/>
              </w:rPr>
            </w:pPr>
            <w:r>
              <w:rPr>
                <w:rFonts w:ascii="宋体" w:eastAsia="宋体" w:hAnsi="宋体" w:cs="宋体"/>
                <w:color w:val="000000"/>
                <w:kern w:val="0"/>
                <w:sz w:val="20"/>
                <w:szCs w:val="20"/>
              </w:rPr>
              <w:t>2.5</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45377A6C" w14:textId="77777777" w:rsidR="0051107B" w:rsidRPr="0051107B" w:rsidRDefault="0051107B" w:rsidP="0051107B">
            <w:pPr>
              <w:widowControl/>
              <w:jc w:val="center"/>
              <w:rPr>
                <w:rFonts w:ascii="宋体" w:eastAsia="宋体" w:hAnsi="宋体" w:cs="宋体"/>
                <w:color w:val="000000"/>
                <w:kern w:val="0"/>
                <w:sz w:val="20"/>
                <w:szCs w:val="20"/>
              </w:rPr>
            </w:pPr>
            <w:r w:rsidRPr="0051107B">
              <w:rPr>
                <w:rFonts w:ascii="宋体" w:eastAsia="宋体" w:hAnsi="宋体" w:cs="宋体" w:hint="eastAsia"/>
                <w:color w:val="000000"/>
                <w:kern w:val="0"/>
                <w:sz w:val="20"/>
                <w:szCs w:val="20"/>
              </w:rPr>
              <w:t xml:space="preserve">　</w:t>
            </w:r>
          </w:p>
        </w:tc>
      </w:tr>
      <w:tr w:rsidR="0051107B" w:rsidRPr="0051107B" w14:paraId="52ACA4BA" w14:textId="77777777" w:rsidTr="0051107B">
        <w:trPr>
          <w:trHeight w:val="474"/>
        </w:trPr>
        <w:tc>
          <w:tcPr>
            <w:tcW w:w="0" w:type="auto"/>
            <w:vMerge/>
            <w:tcBorders>
              <w:top w:val="nil"/>
              <w:left w:val="single" w:sz="4" w:space="0" w:color="auto"/>
              <w:bottom w:val="nil"/>
              <w:right w:val="single" w:sz="4" w:space="0" w:color="auto"/>
            </w:tcBorders>
            <w:vAlign w:val="center"/>
            <w:hideMark/>
          </w:tcPr>
          <w:p w14:paraId="14D55922" w14:textId="77777777" w:rsidR="0051107B" w:rsidRPr="0051107B" w:rsidRDefault="0051107B" w:rsidP="0051107B">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auto"/>
              <w:right w:val="single" w:sz="4" w:space="0" w:color="auto"/>
            </w:tcBorders>
            <w:vAlign w:val="center"/>
            <w:hideMark/>
          </w:tcPr>
          <w:p w14:paraId="57C9289E" w14:textId="77777777" w:rsidR="0051107B" w:rsidRPr="0051107B" w:rsidRDefault="0051107B" w:rsidP="0051107B">
            <w:pPr>
              <w:widowControl/>
              <w:jc w:val="left"/>
              <w:rPr>
                <w:rFonts w:ascii="宋体" w:eastAsia="宋体" w:hAnsi="宋体" w:cs="宋体"/>
                <w:color w:val="000000"/>
                <w:kern w:val="0"/>
                <w:sz w:val="20"/>
                <w:szCs w:val="20"/>
              </w:rPr>
            </w:pPr>
          </w:p>
        </w:tc>
        <w:tc>
          <w:tcPr>
            <w:tcW w:w="0" w:type="auto"/>
            <w:tcBorders>
              <w:top w:val="nil"/>
              <w:left w:val="nil"/>
              <w:bottom w:val="nil"/>
              <w:right w:val="single" w:sz="4" w:space="0" w:color="auto"/>
            </w:tcBorders>
            <w:shd w:val="clear" w:color="auto" w:fill="auto"/>
            <w:vAlign w:val="center"/>
            <w:hideMark/>
          </w:tcPr>
          <w:p w14:paraId="5B28293C" w14:textId="77777777" w:rsidR="0051107B" w:rsidRPr="0051107B" w:rsidRDefault="0051107B" w:rsidP="0051107B">
            <w:pPr>
              <w:widowControl/>
              <w:jc w:val="center"/>
              <w:rPr>
                <w:rFonts w:ascii="宋体" w:eastAsia="宋体" w:hAnsi="宋体" w:cs="宋体"/>
                <w:color w:val="000000"/>
                <w:kern w:val="0"/>
                <w:sz w:val="20"/>
                <w:szCs w:val="20"/>
              </w:rPr>
            </w:pPr>
            <w:r w:rsidRPr="0051107B">
              <w:rPr>
                <w:rFonts w:ascii="宋体" w:eastAsia="宋体" w:hAnsi="宋体" w:cs="宋体" w:hint="eastAsia"/>
                <w:color w:val="000000"/>
                <w:kern w:val="0"/>
                <w:sz w:val="20"/>
                <w:szCs w:val="20"/>
              </w:rPr>
              <w:t>成本指标</w:t>
            </w:r>
          </w:p>
        </w:tc>
        <w:tc>
          <w:tcPr>
            <w:tcW w:w="0" w:type="auto"/>
            <w:tcBorders>
              <w:top w:val="nil"/>
              <w:left w:val="nil"/>
              <w:bottom w:val="single" w:sz="4" w:space="0" w:color="auto"/>
              <w:right w:val="single" w:sz="4" w:space="0" w:color="auto"/>
            </w:tcBorders>
            <w:shd w:val="clear" w:color="auto" w:fill="auto"/>
            <w:vAlign w:val="center"/>
            <w:hideMark/>
          </w:tcPr>
          <w:p w14:paraId="2EC2DBF5" w14:textId="77777777" w:rsidR="0051107B" w:rsidRPr="0051107B" w:rsidRDefault="0051107B" w:rsidP="0051107B">
            <w:pPr>
              <w:widowControl/>
              <w:jc w:val="left"/>
              <w:rPr>
                <w:rFonts w:ascii="宋体" w:eastAsia="宋体" w:hAnsi="宋体" w:cs="宋体"/>
                <w:color w:val="000000"/>
                <w:kern w:val="0"/>
                <w:sz w:val="20"/>
                <w:szCs w:val="20"/>
              </w:rPr>
            </w:pPr>
            <w:r w:rsidRPr="0051107B">
              <w:rPr>
                <w:rFonts w:ascii="宋体" w:eastAsia="宋体" w:hAnsi="宋体" w:cs="宋体" w:hint="eastAsia"/>
                <w:color w:val="000000"/>
                <w:kern w:val="0"/>
                <w:sz w:val="20"/>
                <w:szCs w:val="20"/>
              </w:rPr>
              <w:t>成本指标</w:t>
            </w:r>
          </w:p>
        </w:tc>
        <w:tc>
          <w:tcPr>
            <w:tcW w:w="0" w:type="auto"/>
            <w:tcBorders>
              <w:top w:val="nil"/>
              <w:left w:val="nil"/>
              <w:bottom w:val="single" w:sz="4" w:space="0" w:color="auto"/>
              <w:right w:val="single" w:sz="4" w:space="0" w:color="auto"/>
            </w:tcBorders>
            <w:shd w:val="clear" w:color="auto" w:fill="auto"/>
            <w:vAlign w:val="center"/>
            <w:hideMark/>
          </w:tcPr>
          <w:p w14:paraId="047D14D5" w14:textId="77777777" w:rsidR="0051107B" w:rsidRPr="0051107B" w:rsidRDefault="0051107B" w:rsidP="0051107B">
            <w:pPr>
              <w:widowControl/>
              <w:jc w:val="center"/>
              <w:rPr>
                <w:rFonts w:ascii="宋体" w:eastAsia="宋体" w:hAnsi="宋体" w:cs="宋体"/>
                <w:color w:val="000000"/>
                <w:kern w:val="0"/>
                <w:sz w:val="20"/>
                <w:szCs w:val="20"/>
              </w:rPr>
            </w:pPr>
            <w:r w:rsidRPr="0051107B">
              <w:rPr>
                <w:rFonts w:ascii="宋体" w:eastAsia="宋体" w:hAnsi="宋体" w:cs="宋体" w:hint="eastAsia"/>
                <w:color w:val="000000"/>
                <w:kern w:val="0"/>
                <w:sz w:val="20"/>
                <w:szCs w:val="20"/>
              </w:rPr>
              <w:t>690.377530万</w:t>
            </w:r>
          </w:p>
        </w:tc>
        <w:tc>
          <w:tcPr>
            <w:tcW w:w="0" w:type="auto"/>
            <w:tcBorders>
              <w:top w:val="nil"/>
              <w:left w:val="nil"/>
              <w:bottom w:val="single" w:sz="4" w:space="0" w:color="auto"/>
              <w:right w:val="single" w:sz="4" w:space="0" w:color="auto"/>
            </w:tcBorders>
            <w:shd w:val="clear" w:color="auto" w:fill="auto"/>
            <w:vAlign w:val="center"/>
            <w:hideMark/>
          </w:tcPr>
          <w:p w14:paraId="4D94E627" w14:textId="77777777" w:rsidR="0051107B" w:rsidRPr="0051107B" w:rsidRDefault="0051107B" w:rsidP="0051107B">
            <w:pPr>
              <w:widowControl/>
              <w:jc w:val="center"/>
              <w:rPr>
                <w:rFonts w:ascii="宋体" w:eastAsia="宋体" w:hAnsi="宋体" w:cs="宋体"/>
                <w:color w:val="000000"/>
                <w:kern w:val="0"/>
                <w:sz w:val="20"/>
                <w:szCs w:val="20"/>
              </w:rPr>
            </w:pPr>
            <w:r w:rsidRPr="0051107B">
              <w:rPr>
                <w:rFonts w:ascii="宋体" w:eastAsia="宋体" w:hAnsi="宋体" w:cs="宋体" w:hint="eastAsia"/>
                <w:color w:val="000000"/>
                <w:kern w:val="0"/>
                <w:sz w:val="20"/>
                <w:szCs w:val="20"/>
              </w:rPr>
              <w:t>588.0015万</w:t>
            </w:r>
          </w:p>
        </w:tc>
        <w:tc>
          <w:tcPr>
            <w:tcW w:w="0" w:type="auto"/>
            <w:tcBorders>
              <w:top w:val="single" w:sz="4" w:space="0" w:color="auto"/>
              <w:left w:val="nil"/>
              <w:bottom w:val="nil"/>
              <w:right w:val="nil"/>
            </w:tcBorders>
            <w:shd w:val="clear" w:color="auto" w:fill="auto"/>
            <w:vAlign w:val="center"/>
            <w:hideMark/>
          </w:tcPr>
          <w:p w14:paraId="644E378A" w14:textId="77777777" w:rsidR="0051107B" w:rsidRPr="0051107B" w:rsidRDefault="0051107B" w:rsidP="0051107B">
            <w:pPr>
              <w:widowControl/>
              <w:jc w:val="center"/>
              <w:rPr>
                <w:rFonts w:ascii="宋体" w:eastAsia="宋体" w:hAnsi="宋体" w:cs="宋体"/>
                <w:color w:val="000000"/>
                <w:kern w:val="0"/>
                <w:sz w:val="20"/>
                <w:szCs w:val="20"/>
              </w:rPr>
            </w:pPr>
            <w:r w:rsidRPr="0051107B">
              <w:rPr>
                <w:rFonts w:ascii="宋体" w:eastAsia="宋体" w:hAnsi="宋体" w:cs="宋体" w:hint="eastAsia"/>
                <w:color w:val="000000"/>
                <w:kern w:val="0"/>
                <w:sz w:val="20"/>
                <w:szCs w:val="20"/>
              </w:rPr>
              <w:t>10</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7B58D04" w14:textId="77777777" w:rsidR="0051107B" w:rsidRPr="0051107B" w:rsidRDefault="0051107B" w:rsidP="0051107B">
            <w:pPr>
              <w:widowControl/>
              <w:jc w:val="center"/>
              <w:rPr>
                <w:rFonts w:ascii="宋体" w:eastAsia="宋体" w:hAnsi="宋体" w:cs="宋体"/>
                <w:color w:val="000000"/>
                <w:kern w:val="0"/>
                <w:sz w:val="20"/>
                <w:szCs w:val="20"/>
              </w:rPr>
            </w:pPr>
            <w:r w:rsidRPr="0051107B">
              <w:rPr>
                <w:rFonts w:ascii="宋体" w:eastAsia="宋体" w:hAnsi="宋体" w:cs="宋体" w:hint="eastAsia"/>
                <w:color w:val="000000"/>
                <w:kern w:val="0"/>
                <w:sz w:val="20"/>
                <w:szCs w:val="20"/>
              </w:rPr>
              <w:t>8</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7AEF8ACC" w14:textId="07E70278" w:rsidR="0051107B" w:rsidRPr="0051107B" w:rsidRDefault="0051107B" w:rsidP="0051107B">
            <w:pPr>
              <w:widowControl/>
              <w:jc w:val="center"/>
              <w:rPr>
                <w:rFonts w:ascii="宋体" w:eastAsia="宋体" w:hAnsi="宋体" w:cs="宋体"/>
                <w:color w:val="000000"/>
                <w:kern w:val="0"/>
                <w:sz w:val="20"/>
                <w:szCs w:val="20"/>
              </w:rPr>
            </w:pPr>
            <w:r w:rsidRPr="0051107B">
              <w:rPr>
                <w:rFonts w:ascii="宋体" w:eastAsia="宋体" w:hAnsi="宋体" w:cs="宋体" w:hint="eastAsia"/>
                <w:color w:val="000000"/>
                <w:kern w:val="0"/>
                <w:sz w:val="20"/>
                <w:szCs w:val="20"/>
              </w:rPr>
              <w:t xml:space="preserve">　</w:t>
            </w:r>
            <w:r w:rsidR="001229D6" w:rsidRPr="008846A4">
              <w:rPr>
                <w:rFonts w:ascii="宋体" w:eastAsia="宋体" w:hAnsi="宋体" w:hint="eastAsia"/>
                <w:color w:val="000000"/>
                <w:sz w:val="20"/>
                <w:szCs w:val="20"/>
              </w:rPr>
              <w:t>已按调整金额执行</w:t>
            </w:r>
          </w:p>
        </w:tc>
      </w:tr>
      <w:tr w:rsidR="0051107B" w:rsidRPr="0051107B" w14:paraId="44E58237" w14:textId="77777777" w:rsidTr="0051107B">
        <w:trPr>
          <w:trHeight w:val="3835"/>
        </w:trPr>
        <w:tc>
          <w:tcPr>
            <w:tcW w:w="0" w:type="auto"/>
            <w:vMerge/>
            <w:tcBorders>
              <w:top w:val="nil"/>
              <w:left w:val="single" w:sz="4" w:space="0" w:color="auto"/>
              <w:bottom w:val="nil"/>
              <w:right w:val="single" w:sz="4" w:space="0" w:color="auto"/>
            </w:tcBorders>
            <w:vAlign w:val="center"/>
            <w:hideMark/>
          </w:tcPr>
          <w:p w14:paraId="44384DB6" w14:textId="77777777" w:rsidR="0051107B" w:rsidRPr="0051107B" w:rsidRDefault="0051107B" w:rsidP="0051107B">
            <w:pPr>
              <w:widowControl/>
              <w:jc w:val="left"/>
              <w:rPr>
                <w:rFonts w:ascii="宋体" w:eastAsia="宋体" w:hAnsi="宋体" w:cs="宋体"/>
                <w:color w:val="000000"/>
                <w:kern w:val="0"/>
                <w:sz w:val="22"/>
              </w:rPr>
            </w:pPr>
          </w:p>
        </w:tc>
        <w:tc>
          <w:tcPr>
            <w:tcW w:w="0" w:type="auto"/>
            <w:vMerge w:val="restart"/>
            <w:tcBorders>
              <w:top w:val="nil"/>
              <w:left w:val="single" w:sz="4" w:space="0" w:color="auto"/>
              <w:bottom w:val="nil"/>
              <w:right w:val="single" w:sz="4" w:space="0" w:color="auto"/>
            </w:tcBorders>
            <w:shd w:val="clear" w:color="auto" w:fill="auto"/>
            <w:textDirection w:val="tbRlV"/>
            <w:vAlign w:val="center"/>
            <w:hideMark/>
          </w:tcPr>
          <w:p w14:paraId="3F0A064D" w14:textId="77777777" w:rsidR="0051107B" w:rsidRPr="0051107B" w:rsidRDefault="0051107B" w:rsidP="0051107B">
            <w:pPr>
              <w:widowControl/>
              <w:jc w:val="center"/>
              <w:rPr>
                <w:rFonts w:ascii="宋体" w:eastAsia="宋体" w:hAnsi="宋体" w:cs="宋体"/>
                <w:color w:val="000000"/>
                <w:kern w:val="0"/>
                <w:sz w:val="20"/>
                <w:szCs w:val="20"/>
              </w:rPr>
            </w:pPr>
            <w:r w:rsidRPr="0051107B">
              <w:rPr>
                <w:rFonts w:ascii="宋体" w:eastAsia="宋体" w:hAnsi="宋体" w:cs="宋体" w:hint="eastAsia"/>
                <w:color w:val="000000"/>
                <w:kern w:val="0"/>
                <w:sz w:val="20"/>
                <w:szCs w:val="20"/>
              </w:rPr>
              <w:t>效益指标</w:t>
            </w:r>
            <w:r w:rsidRPr="0051107B">
              <w:rPr>
                <w:rFonts w:ascii="宋体" w:eastAsia="宋体" w:hAnsi="宋体" w:cs="宋体" w:hint="eastAsia"/>
                <w:color w:val="000000"/>
                <w:kern w:val="0"/>
                <w:sz w:val="20"/>
                <w:szCs w:val="20"/>
              </w:rPr>
              <w:br/>
              <w:t>（30分）</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EA080E0" w14:textId="77777777" w:rsidR="0051107B" w:rsidRPr="0051107B" w:rsidRDefault="0051107B" w:rsidP="0051107B">
            <w:pPr>
              <w:widowControl/>
              <w:jc w:val="left"/>
              <w:rPr>
                <w:rFonts w:ascii="宋体" w:eastAsia="宋体" w:hAnsi="宋体" w:cs="宋体"/>
                <w:color w:val="000000"/>
                <w:kern w:val="0"/>
                <w:sz w:val="20"/>
                <w:szCs w:val="20"/>
              </w:rPr>
            </w:pPr>
            <w:r w:rsidRPr="0051107B">
              <w:rPr>
                <w:rFonts w:ascii="宋体" w:eastAsia="宋体" w:hAnsi="宋体" w:cs="宋体" w:hint="eastAsia"/>
                <w:color w:val="000000"/>
                <w:kern w:val="0"/>
                <w:sz w:val="20"/>
                <w:szCs w:val="20"/>
              </w:rPr>
              <w:t>经济效益指标</w:t>
            </w:r>
          </w:p>
        </w:tc>
        <w:tc>
          <w:tcPr>
            <w:tcW w:w="0" w:type="auto"/>
            <w:tcBorders>
              <w:top w:val="nil"/>
              <w:left w:val="nil"/>
              <w:bottom w:val="single" w:sz="4" w:space="0" w:color="auto"/>
              <w:right w:val="single" w:sz="4" w:space="0" w:color="auto"/>
            </w:tcBorders>
            <w:shd w:val="clear" w:color="auto" w:fill="auto"/>
            <w:vAlign w:val="center"/>
            <w:hideMark/>
          </w:tcPr>
          <w:p w14:paraId="6E7D0776" w14:textId="77777777" w:rsidR="0051107B" w:rsidRPr="0051107B" w:rsidRDefault="0051107B" w:rsidP="0051107B">
            <w:pPr>
              <w:widowControl/>
              <w:jc w:val="left"/>
              <w:rPr>
                <w:rFonts w:ascii="宋体" w:eastAsia="宋体" w:hAnsi="宋体" w:cs="宋体"/>
                <w:color w:val="000000"/>
                <w:kern w:val="0"/>
                <w:sz w:val="20"/>
                <w:szCs w:val="20"/>
              </w:rPr>
            </w:pPr>
            <w:r w:rsidRPr="0051107B">
              <w:rPr>
                <w:rFonts w:ascii="宋体" w:eastAsia="宋体" w:hAnsi="宋体" w:cs="宋体" w:hint="eastAsia"/>
                <w:color w:val="000000"/>
                <w:kern w:val="0"/>
                <w:sz w:val="20"/>
                <w:szCs w:val="20"/>
              </w:rPr>
              <w:t>经济效益指标</w:t>
            </w:r>
          </w:p>
        </w:tc>
        <w:tc>
          <w:tcPr>
            <w:tcW w:w="0" w:type="auto"/>
            <w:tcBorders>
              <w:top w:val="nil"/>
              <w:left w:val="nil"/>
              <w:bottom w:val="single" w:sz="4" w:space="0" w:color="auto"/>
              <w:right w:val="single" w:sz="4" w:space="0" w:color="auto"/>
            </w:tcBorders>
            <w:shd w:val="clear" w:color="auto" w:fill="auto"/>
            <w:vAlign w:val="center"/>
            <w:hideMark/>
          </w:tcPr>
          <w:p w14:paraId="4D941DE5" w14:textId="77777777" w:rsidR="0051107B" w:rsidRPr="0051107B" w:rsidRDefault="0051107B" w:rsidP="0051107B">
            <w:pPr>
              <w:widowControl/>
              <w:jc w:val="center"/>
              <w:rPr>
                <w:rFonts w:ascii="宋体" w:eastAsia="宋体" w:hAnsi="宋体" w:cs="宋体"/>
                <w:color w:val="000000"/>
                <w:kern w:val="0"/>
                <w:sz w:val="16"/>
                <w:szCs w:val="16"/>
              </w:rPr>
            </w:pPr>
            <w:r w:rsidRPr="0051107B">
              <w:rPr>
                <w:rFonts w:ascii="宋体" w:eastAsia="宋体" w:hAnsi="宋体" w:cs="宋体" w:hint="eastAsia"/>
                <w:color w:val="000000"/>
                <w:kern w:val="0"/>
                <w:sz w:val="16"/>
                <w:szCs w:val="16"/>
              </w:rPr>
              <w:t xml:space="preserve">（1）提高全校师生办公、学习效率，改善全校师生的办公、学习、生活环境 </w:t>
            </w:r>
            <w:r w:rsidRPr="0051107B">
              <w:rPr>
                <w:rFonts w:ascii="宋体" w:eastAsia="宋体" w:hAnsi="宋体" w:cs="宋体" w:hint="eastAsia"/>
                <w:color w:val="000000"/>
                <w:kern w:val="0"/>
                <w:sz w:val="16"/>
                <w:szCs w:val="16"/>
              </w:rPr>
              <w:br/>
              <w:t>通过此项目的实施，完善我校的会议室、办公室、宿舍等的配套设施，建设一批师生满意的办公室、会议、学习、就餐、休息的新校区环境，所选窗帘的品质和种类都是经过后勤相关老师及领导调研半年以上兄弟院校及考察多家布艺厂家所定制的极具特色的适合新校区新形象的配置方案和选型，保障全校师生的基本生活和学校、办公环境，提高师生效率，培养更多的高素质人才起到促进作用。有效证明，舒适的环境可以使人愉悦，提高效率。</w:t>
            </w:r>
            <w:r w:rsidRPr="0051107B">
              <w:rPr>
                <w:rFonts w:ascii="宋体" w:eastAsia="宋体" w:hAnsi="宋体" w:cs="宋体" w:hint="eastAsia"/>
                <w:color w:val="000000"/>
                <w:kern w:val="0"/>
                <w:sz w:val="16"/>
                <w:szCs w:val="16"/>
              </w:rPr>
              <w:br/>
              <w:t>（2）有效避免重复建设，节约建设资金</w:t>
            </w:r>
            <w:r w:rsidRPr="0051107B">
              <w:rPr>
                <w:rFonts w:ascii="宋体" w:eastAsia="宋体" w:hAnsi="宋体" w:cs="宋体" w:hint="eastAsia"/>
                <w:color w:val="000000"/>
                <w:kern w:val="0"/>
                <w:sz w:val="16"/>
                <w:szCs w:val="16"/>
              </w:rPr>
              <w:br/>
              <w:t>我校对窗帘的品牌、质量进行充分考虑，所选窗帘能够长时间使用，一次建设多年不需要更换采购，并做十年窗帘质保要求，可为避免重复建设，节约有限的建设经费。</w:t>
            </w:r>
          </w:p>
        </w:tc>
        <w:tc>
          <w:tcPr>
            <w:tcW w:w="0" w:type="auto"/>
            <w:tcBorders>
              <w:top w:val="nil"/>
              <w:left w:val="nil"/>
              <w:bottom w:val="single" w:sz="4" w:space="0" w:color="auto"/>
              <w:right w:val="single" w:sz="4" w:space="0" w:color="auto"/>
            </w:tcBorders>
            <w:shd w:val="clear" w:color="auto" w:fill="auto"/>
            <w:vAlign w:val="center"/>
            <w:hideMark/>
          </w:tcPr>
          <w:p w14:paraId="464BC6EA" w14:textId="77777777" w:rsidR="0051107B" w:rsidRPr="0051107B" w:rsidRDefault="0051107B" w:rsidP="0051107B">
            <w:pPr>
              <w:widowControl/>
              <w:jc w:val="center"/>
              <w:rPr>
                <w:rFonts w:ascii="宋体" w:eastAsia="宋体" w:hAnsi="宋体" w:cs="宋体"/>
                <w:color w:val="000000"/>
                <w:kern w:val="0"/>
                <w:sz w:val="16"/>
                <w:szCs w:val="16"/>
              </w:rPr>
            </w:pPr>
            <w:r w:rsidRPr="0051107B">
              <w:rPr>
                <w:rFonts w:ascii="宋体" w:eastAsia="宋体" w:hAnsi="宋体" w:cs="宋体" w:hint="eastAsia"/>
                <w:color w:val="000000"/>
                <w:kern w:val="0"/>
                <w:sz w:val="16"/>
                <w:szCs w:val="16"/>
              </w:rPr>
              <w:t xml:space="preserve">（1）提高全校师生办公、学习效率，改善全校师生的办公、学习、生活环境 </w:t>
            </w:r>
            <w:r w:rsidRPr="0051107B">
              <w:rPr>
                <w:rFonts w:ascii="宋体" w:eastAsia="宋体" w:hAnsi="宋体" w:cs="宋体" w:hint="eastAsia"/>
                <w:color w:val="000000"/>
                <w:kern w:val="0"/>
                <w:sz w:val="16"/>
                <w:szCs w:val="16"/>
              </w:rPr>
              <w:br/>
              <w:t>通过此项目的实施，完善我校的会议室、办公室、宿舍等的配套设施，建设一批师生满意的办公室、会议、学习、就餐、休息的新校区环境，所选窗帘的品质和种类都是经过后勤相关老师及领导调研半年以上兄弟院校及考察多家布艺厂家所定制的极具特色的适合新校区新形象的配置方案和选型，保障全校师生的基本生活和学校、办公环境，提高师生效率，培养更多的高素质人才起到促进作用。有效证明，舒适的环境可以使人愉悦，提高效率。</w:t>
            </w:r>
            <w:r w:rsidRPr="0051107B">
              <w:rPr>
                <w:rFonts w:ascii="宋体" w:eastAsia="宋体" w:hAnsi="宋体" w:cs="宋体" w:hint="eastAsia"/>
                <w:color w:val="000000"/>
                <w:kern w:val="0"/>
                <w:sz w:val="16"/>
                <w:szCs w:val="16"/>
              </w:rPr>
              <w:br/>
              <w:t>（2）有效避免重复建设，节约建设资金</w:t>
            </w:r>
            <w:r w:rsidRPr="0051107B">
              <w:rPr>
                <w:rFonts w:ascii="宋体" w:eastAsia="宋体" w:hAnsi="宋体" w:cs="宋体" w:hint="eastAsia"/>
                <w:color w:val="000000"/>
                <w:kern w:val="0"/>
                <w:sz w:val="16"/>
                <w:szCs w:val="16"/>
              </w:rPr>
              <w:br/>
              <w:t>我校对窗帘的品牌、质量进行充分考虑，所选窗帘能够长时间使用，一次建设多年不需要更换采购，并做十年</w:t>
            </w:r>
            <w:r w:rsidRPr="0051107B">
              <w:rPr>
                <w:rFonts w:ascii="宋体" w:eastAsia="宋体" w:hAnsi="宋体" w:cs="宋体" w:hint="eastAsia"/>
                <w:color w:val="000000"/>
                <w:kern w:val="0"/>
                <w:sz w:val="16"/>
                <w:szCs w:val="16"/>
              </w:rPr>
              <w:lastRenderedPageBreak/>
              <w:t>窗帘质保要求，可为避免重复建设，节约有限的建设经费。</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41AC7FC" w14:textId="77777777" w:rsidR="0051107B" w:rsidRPr="0051107B" w:rsidRDefault="0051107B" w:rsidP="0051107B">
            <w:pPr>
              <w:widowControl/>
              <w:jc w:val="center"/>
              <w:rPr>
                <w:rFonts w:ascii="宋体" w:eastAsia="宋体" w:hAnsi="宋体" w:cs="宋体"/>
                <w:color w:val="000000"/>
                <w:kern w:val="0"/>
                <w:sz w:val="20"/>
                <w:szCs w:val="20"/>
              </w:rPr>
            </w:pPr>
            <w:r w:rsidRPr="0051107B">
              <w:rPr>
                <w:rFonts w:ascii="宋体" w:eastAsia="宋体" w:hAnsi="宋体" w:cs="宋体" w:hint="eastAsia"/>
                <w:color w:val="000000"/>
                <w:kern w:val="0"/>
                <w:sz w:val="20"/>
                <w:szCs w:val="20"/>
              </w:rPr>
              <w:lastRenderedPageBreak/>
              <w:t>7.5</w:t>
            </w:r>
          </w:p>
        </w:tc>
        <w:tc>
          <w:tcPr>
            <w:tcW w:w="0" w:type="auto"/>
            <w:tcBorders>
              <w:top w:val="nil"/>
              <w:left w:val="nil"/>
              <w:bottom w:val="single" w:sz="4" w:space="0" w:color="auto"/>
              <w:right w:val="single" w:sz="4" w:space="0" w:color="auto"/>
            </w:tcBorders>
            <w:shd w:val="clear" w:color="auto" w:fill="auto"/>
            <w:noWrap/>
            <w:vAlign w:val="center"/>
            <w:hideMark/>
          </w:tcPr>
          <w:p w14:paraId="72770B99" w14:textId="77777777" w:rsidR="0051107B" w:rsidRPr="0051107B" w:rsidRDefault="0051107B" w:rsidP="0051107B">
            <w:pPr>
              <w:widowControl/>
              <w:jc w:val="center"/>
              <w:rPr>
                <w:rFonts w:ascii="宋体" w:eastAsia="宋体" w:hAnsi="宋体" w:cs="宋体"/>
                <w:color w:val="000000"/>
                <w:kern w:val="0"/>
                <w:sz w:val="20"/>
                <w:szCs w:val="20"/>
              </w:rPr>
            </w:pPr>
            <w:r w:rsidRPr="0051107B">
              <w:rPr>
                <w:rFonts w:ascii="宋体" w:eastAsia="宋体" w:hAnsi="宋体" w:cs="宋体" w:hint="eastAsia"/>
                <w:color w:val="000000"/>
                <w:kern w:val="0"/>
                <w:sz w:val="20"/>
                <w:szCs w:val="20"/>
              </w:rPr>
              <w:t>6</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5C04F2DA" w14:textId="638A6E42" w:rsidR="0051107B" w:rsidRPr="0051107B" w:rsidRDefault="001229D6" w:rsidP="0051107B">
            <w:pPr>
              <w:widowControl/>
              <w:jc w:val="center"/>
              <w:rPr>
                <w:rFonts w:ascii="宋体" w:eastAsia="宋体" w:hAnsi="宋体" w:cs="宋体"/>
                <w:color w:val="000000"/>
                <w:kern w:val="0"/>
                <w:sz w:val="20"/>
                <w:szCs w:val="20"/>
              </w:rPr>
            </w:pPr>
            <w:r w:rsidRPr="008846A4">
              <w:rPr>
                <w:rFonts w:ascii="宋体" w:eastAsia="宋体" w:hAnsi="宋体" w:hint="eastAsia"/>
                <w:color w:val="000000"/>
                <w:sz w:val="20"/>
                <w:szCs w:val="20"/>
              </w:rPr>
              <w:t>基本完成效益指标</w:t>
            </w:r>
            <w:r w:rsidR="00E45DBF" w:rsidRPr="00A016D0">
              <w:rPr>
                <w:rFonts w:ascii="宋体" w:eastAsia="宋体" w:hAnsi="宋体" w:cs="宋体" w:hint="eastAsia"/>
                <w:color w:val="000000"/>
                <w:kern w:val="0"/>
                <w:sz w:val="20"/>
                <w:szCs w:val="20"/>
              </w:rPr>
              <w:t>，效益发挥有待更进一步提升</w:t>
            </w:r>
          </w:p>
        </w:tc>
      </w:tr>
      <w:tr w:rsidR="0051107B" w:rsidRPr="0051107B" w14:paraId="76D46219" w14:textId="77777777" w:rsidTr="0051107B">
        <w:trPr>
          <w:trHeight w:val="1260"/>
        </w:trPr>
        <w:tc>
          <w:tcPr>
            <w:tcW w:w="0" w:type="auto"/>
            <w:vMerge/>
            <w:tcBorders>
              <w:top w:val="nil"/>
              <w:left w:val="single" w:sz="4" w:space="0" w:color="auto"/>
              <w:bottom w:val="nil"/>
              <w:right w:val="single" w:sz="4" w:space="0" w:color="auto"/>
            </w:tcBorders>
            <w:vAlign w:val="center"/>
            <w:hideMark/>
          </w:tcPr>
          <w:p w14:paraId="33C15CD6" w14:textId="77777777" w:rsidR="0051107B" w:rsidRPr="0051107B" w:rsidRDefault="0051107B" w:rsidP="0051107B">
            <w:pPr>
              <w:widowControl/>
              <w:jc w:val="left"/>
              <w:rPr>
                <w:rFonts w:ascii="宋体" w:eastAsia="宋体" w:hAnsi="宋体" w:cs="宋体"/>
                <w:color w:val="000000"/>
                <w:kern w:val="0"/>
                <w:sz w:val="22"/>
              </w:rPr>
            </w:pPr>
          </w:p>
        </w:tc>
        <w:tc>
          <w:tcPr>
            <w:tcW w:w="0" w:type="auto"/>
            <w:vMerge/>
            <w:tcBorders>
              <w:top w:val="nil"/>
              <w:left w:val="single" w:sz="4" w:space="0" w:color="auto"/>
              <w:bottom w:val="nil"/>
              <w:right w:val="single" w:sz="4" w:space="0" w:color="auto"/>
            </w:tcBorders>
            <w:vAlign w:val="center"/>
            <w:hideMark/>
          </w:tcPr>
          <w:p w14:paraId="1C1343F4" w14:textId="77777777" w:rsidR="0051107B" w:rsidRPr="0051107B" w:rsidRDefault="0051107B" w:rsidP="0051107B">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2A22A2B0" w14:textId="77777777" w:rsidR="0051107B" w:rsidRPr="0051107B" w:rsidRDefault="0051107B" w:rsidP="0051107B">
            <w:pPr>
              <w:widowControl/>
              <w:jc w:val="left"/>
              <w:rPr>
                <w:rFonts w:ascii="宋体" w:eastAsia="宋体" w:hAnsi="宋体" w:cs="宋体"/>
                <w:color w:val="000000"/>
                <w:kern w:val="0"/>
                <w:sz w:val="20"/>
                <w:szCs w:val="20"/>
              </w:rPr>
            </w:pPr>
            <w:r w:rsidRPr="0051107B">
              <w:rPr>
                <w:rFonts w:ascii="宋体" w:eastAsia="宋体" w:hAnsi="宋体" w:cs="宋体" w:hint="eastAsia"/>
                <w:color w:val="000000"/>
                <w:kern w:val="0"/>
                <w:sz w:val="20"/>
                <w:szCs w:val="20"/>
              </w:rPr>
              <w:t>社会效益指标</w:t>
            </w:r>
          </w:p>
        </w:tc>
        <w:tc>
          <w:tcPr>
            <w:tcW w:w="0" w:type="auto"/>
            <w:tcBorders>
              <w:top w:val="nil"/>
              <w:left w:val="nil"/>
              <w:bottom w:val="single" w:sz="4" w:space="0" w:color="auto"/>
              <w:right w:val="single" w:sz="4" w:space="0" w:color="auto"/>
            </w:tcBorders>
            <w:shd w:val="clear" w:color="auto" w:fill="auto"/>
            <w:vAlign w:val="center"/>
            <w:hideMark/>
          </w:tcPr>
          <w:p w14:paraId="0DC7F283" w14:textId="77777777" w:rsidR="0051107B" w:rsidRPr="0051107B" w:rsidRDefault="0051107B" w:rsidP="0051107B">
            <w:pPr>
              <w:widowControl/>
              <w:jc w:val="left"/>
              <w:rPr>
                <w:rFonts w:ascii="宋体" w:eastAsia="宋体" w:hAnsi="宋体" w:cs="宋体"/>
                <w:color w:val="000000"/>
                <w:kern w:val="0"/>
                <w:sz w:val="20"/>
                <w:szCs w:val="20"/>
              </w:rPr>
            </w:pPr>
            <w:r w:rsidRPr="0051107B">
              <w:rPr>
                <w:rFonts w:ascii="宋体" w:eastAsia="宋体" w:hAnsi="宋体" w:cs="宋体" w:hint="eastAsia"/>
                <w:color w:val="000000"/>
                <w:kern w:val="0"/>
                <w:sz w:val="20"/>
                <w:szCs w:val="20"/>
              </w:rPr>
              <w:t>社会效益指标</w:t>
            </w:r>
          </w:p>
        </w:tc>
        <w:tc>
          <w:tcPr>
            <w:tcW w:w="0" w:type="auto"/>
            <w:tcBorders>
              <w:top w:val="nil"/>
              <w:left w:val="nil"/>
              <w:bottom w:val="single" w:sz="4" w:space="0" w:color="auto"/>
              <w:right w:val="single" w:sz="4" w:space="0" w:color="auto"/>
            </w:tcBorders>
            <w:shd w:val="clear" w:color="auto" w:fill="auto"/>
            <w:vAlign w:val="center"/>
            <w:hideMark/>
          </w:tcPr>
          <w:p w14:paraId="4AAF4463" w14:textId="77777777" w:rsidR="0051107B" w:rsidRPr="0051107B" w:rsidRDefault="0051107B" w:rsidP="0051107B">
            <w:pPr>
              <w:widowControl/>
              <w:jc w:val="center"/>
              <w:rPr>
                <w:rFonts w:ascii="宋体" w:eastAsia="宋体" w:hAnsi="宋体" w:cs="宋体"/>
                <w:color w:val="000000"/>
                <w:kern w:val="0"/>
                <w:sz w:val="16"/>
                <w:szCs w:val="16"/>
              </w:rPr>
            </w:pPr>
            <w:r w:rsidRPr="0051107B">
              <w:rPr>
                <w:rFonts w:ascii="宋体" w:eastAsia="宋体" w:hAnsi="宋体" w:cs="宋体" w:hint="eastAsia"/>
                <w:color w:val="000000"/>
                <w:kern w:val="0"/>
                <w:sz w:val="16"/>
                <w:szCs w:val="16"/>
              </w:rPr>
              <w:t>通过提高我校对相关建筑窗户窗帘的配套的建设，能够更好的为全校师生服务，提升全校师生的办公、学习效率，解决师生的基础环境条件，使教职工能够更好的为我校培养更多高质量人才。向社会输出更多有用的人才。</w:t>
            </w:r>
          </w:p>
        </w:tc>
        <w:tc>
          <w:tcPr>
            <w:tcW w:w="0" w:type="auto"/>
            <w:tcBorders>
              <w:top w:val="nil"/>
              <w:left w:val="nil"/>
              <w:bottom w:val="single" w:sz="4" w:space="0" w:color="auto"/>
              <w:right w:val="single" w:sz="4" w:space="0" w:color="auto"/>
            </w:tcBorders>
            <w:shd w:val="clear" w:color="auto" w:fill="auto"/>
            <w:vAlign w:val="center"/>
            <w:hideMark/>
          </w:tcPr>
          <w:p w14:paraId="40DF57AA" w14:textId="77777777" w:rsidR="0051107B" w:rsidRPr="0051107B" w:rsidRDefault="0051107B" w:rsidP="0051107B">
            <w:pPr>
              <w:widowControl/>
              <w:jc w:val="center"/>
              <w:rPr>
                <w:rFonts w:ascii="宋体" w:eastAsia="宋体" w:hAnsi="宋体" w:cs="宋体"/>
                <w:color w:val="000000"/>
                <w:kern w:val="0"/>
                <w:sz w:val="16"/>
                <w:szCs w:val="16"/>
              </w:rPr>
            </w:pPr>
            <w:r w:rsidRPr="0051107B">
              <w:rPr>
                <w:rFonts w:ascii="宋体" w:eastAsia="宋体" w:hAnsi="宋体" w:cs="宋体" w:hint="eastAsia"/>
                <w:color w:val="000000"/>
                <w:kern w:val="0"/>
                <w:sz w:val="16"/>
                <w:szCs w:val="16"/>
              </w:rPr>
              <w:t>通过提高我校对相关建筑窗户窗帘的配套的建设，能够更好的为全校师生服务，提升全校师生的办公、学习效率，解决师生的基础环境条件，使教职工能够更好的为我校培养更多高质量人才。向社会输出更多有用的人才。</w:t>
            </w:r>
          </w:p>
        </w:tc>
        <w:tc>
          <w:tcPr>
            <w:tcW w:w="0" w:type="auto"/>
            <w:tcBorders>
              <w:top w:val="nil"/>
              <w:left w:val="nil"/>
              <w:bottom w:val="single" w:sz="4" w:space="0" w:color="auto"/>
              <w:right w:val="single" w:sz="4" w:space="0" w:color="auto"/>
            </w:tcBorders>
            <w:shd w:val="clear" w:color="auto" w:fill="auto"/>
            <w:noWrap/>
            <w:vAlign w:val="center"/>
            <w:hideMark/>
          </w:tcPr>
          <w:p w14:paraId="5332FC75" w14:textId="77777777" w:rsidR="0051107B" w:rsidRPr="0051107B" w:rsidRDefault="0051107B" w:rsidP="0051107B">
            <w:pPr>
              <w:widowControl/>
              <w:jc w:val="center"/>
              <w:rPr>
                <w:rFonts w:ascii="宋体" w:eastAsia="宋体" w:hAnsi="宋体" w:cs="宋体"/>
                <w:color w:val="000000"/>
                <w:kern w:val="0"/>
                <w:sz w:val="20"/>
                <w:szCs w:val="20"/>
              </w:rPr>
            </w:pPr>
            <w:r w:rsidRPr="0051107B">
              <w:rPr>
                <w:rFonts w:ascii="宋体" w:eastAsia="宋体" w:hAnsi="宋体" w:cs="宋体" w:hint="eastAsia"/>
                <w:color w:val="000000"/>
                <w:kern w:val="0"/>
                <w:sz w:val="20"/>
                <w:szCs w:val="20"/>
              </w:rPr>
              <w:t>7.5</w:t>
            </w:r>
          </w:p>
        </w:tc>
        <w:tc>
          <w:tcPr>
            <w:tcW w:w="0" w:type="auto"/>
            <w:tcBorders>
              <w:top w:val="nil"/>
              <w:left w:val="nil"/>
              <w:bottom w:val="single" w:sz="4" w:space="0" w:color="auto"/>
              <w:right w:val="single" w:sz="4" w:space="0" w:color="auto"/>
            </w:tcBorders>
            <w:shd w:val="clear" w:color="auto" w:fill="auto"/>
            <w:noWrap/>
            <w:vAlign w:val="center"/>
            <w:hideMark/>
          </w:tcPr>
          <w:p w14:paraId="660BFD54" w14:textId="77777777" w:rsidR="0051107B" w:rsidRPr="0051107B" w:rsidRDefault="0051107B" w:rsidP="0051107B">
            <w:pPr>
              <w:widowControl/>
              <w:jc w:val="center"/>
              <w:rPr>
                <w:rFonts w:ascii="宋体" w:eastAsia="宋体" w:hAnsi="宋体" w:cs="宋体"/>
                <w:color w:val="000000"/>
                <w:kern w:val="0"/>
                <w:sz w:val="20"/>
                <w:szCs w:val="20"/>
              </w:rPr>
            </w:pPr>
            <w:r w:rsidRPr="0051107B">
              <w:rPr>
                <w:rFonts w:ascii="宋体" w:eastAsia="宋体" w:hAnsi="宋体" w:cs="宋体" w:hint="eastAsia"/>
                <w:color w:val="000000"/>
                <w:kern w:val="0"/>
                <w:sz w:val="20"/>
                <w:szCs w:val="20"/>
              </w:rPr>
              <w:t>6</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75025DC6" w14:textId="1A84CEDD" w:rsidR="0051107B" w:rsidRPr="0051107B" w:rsidRDefault="001229D6" w:rsidP="0051107B">
            <w:pPr>
              <w:widowControl/>
              <w:jc w:val="center"/>
              <w:rPr>
                <w:rFonts w:ascii="宋体" w:eastAsia="宋体" w:hAnsi="宋体" w:cs="宋体"/>
                <w:color w:val="000000"/>
                <w:kern w:val="0"/>
                <w:sz w:val="20"/>
                <w:szCs w:val="20"/>
              </w:rPr>
            </w:pPr>
            <w:r w:rsidRPr="008846A4">
              <w:rPr>
                <w:rFonts w:ascii="宋体" w:eastAsia="宋体" w:hAnsi="宋体" w:hint="eastAsia"/>
                <w:color w:val="000000"/>
                <w:sz w:val="20"/>
                <w:szCs w:val="20"/>
              </w:rPr>
              <w:t>基本完成效益指标</w:t>
            </w:r>
            <w:r w:rsidR="00E45DBF" w:rsidRPr="00A016D0">
              <w:rPr>
                <w:rFonts w:ascii="宋体" w:eastAsia="宋体" w:hAnsi="宋体" w:cs="宋体" w:hint="eastAsia"/>
                <w:color w:val="000000"/>
                <w:kern w:val="0"/>
                <w:sz w:val="20"/>
                <w:szCs w:val="20"/>
              </w:rPr>
              <w:t>，效益发挥有待更进一步提升</w:t>
            </w:r>
          </w:p>
        </w:tc>
      </w:tr>
      <w:tr w:rsidR="0051107B" w:rsidRPr="0051107B" w14:paraId="3ED34167" w14:textId="77777777" w:rsidTr="0051107B">
        <w:trPr>
          <w:trHeight w:val="1054"/>
        </w:trPr>
        <w:tc>
          <w:tcPr>
            <w:tcW w:w="0" w:type="auto"/>
            <w:vMerge/>
            <w:tcBorders>
              <w:top w:val="nil"/>
              <w:left w:val="single" w:sz="4" w:space="0" w:color="auto"/>
              <w:bottom w:val="nil"/>
              <w:right w:val="single" w:sz="4" w:space="0" w:color="auto"/>
            </w:tcBorders>
            <w:vAlign w:val="center"/>
            <w:hideMark/>
          </w:tcPr>
          <w:p w14:paraId="4CC44BF2" w14:textId="77777777" w:rsidR="0051107B" w:rsidRPr="0051107B" w:rsidRDefault="0051107B" w:rsidP="0051107B">
            <w:pPr>
              <w:widowControl/>
              <w:jc w:val="left"/>
              <w:rPr>
                <w:rFonts w:ascii="宋体" w:eastAsia="宋体" w:hAnsi="宋体" w:cs="宋体"/>
                <w:color w:val="000000"/>
                <w:kern w:val="0"/>
                <w:sz w:val="22"/>
              </w:rPr>
            </w:pPr>
          </w:p>
        </w:tc>
        <w:tc>
          <w:tcPr>
            <w:tcW w:w="0" w:type="auto"/>
            <w:vMerge/>
            <w:tcBorders>
              <w:top w:val="nil"/>
              <w:left w:val="single" w:sz="4" w:space="0" w:color="auto"/>
              <w:bottom w:val="nil"/>
              <w:right w:val="single" w:sz="4" w:space="0" w:color="auto"/>
            </w:tcBorders>
            <w:vAlign w:val="center"/>
            <w:hideMark/>
          </w:tcPr>
          <w:p w14:paraId="21A26E4A" w14:textId="77777777" w:rsidR="0051107B" w:rsidRPr="0051107B" w:rsidRDefault="0051107B" w:rsidP="0051107B">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6F6DCB85" w14:textId="77777777" w:rsidR="0051107B" w:rsidRPr="0051107B" w:rsidRDefault="0051107B" w:rsidP="0051107B">
            <w:pPr>
              <w:widowControl/>
              <w:jc w:val="left"/>
              <w:rPr>
                <w:rFonts w:ascii="宋体" w:eastAsia="宋体" w:hAnsi="宋体" w:cs="宋体"/>
                <w:color w:val="000000"/>
                <w:kern w:val="0"/>
                <w:sz w:val="20"/>
                <w:szCs w:val="20"/>
              </w:rPr>
            </w:pPr>
            <w:r w:rsidRPr="0051107B">
              <w:rPr>
                <w:rFonts w:ascii="宋体" w:eastAsia="宋体" w:hAnsi="宋体" w:cs="宋体" w:hint="eastAsia"/>
                <w:color w:val="000000"/>
                <w:kern w:val="0"/>
                <w:sz w:val="20"/>
                <w:szCs w:val="20"/>
              </w:rPr>
              <w:t>生态效益指标</w:t>
            </w:r>
          </w:p>
        </w:tc>
        <w:tc>
          <w:tcPr>
            <w:tcW w:w="0" w:type="auto"/>
            <w:tcBorders>
              <w:top w:val="nil"/>
              <w:left w:val="nil"/>
              <w:bottom w:val="single" w:sz="4" w:space="0" w:color="auto"/>
              <w:right w:val="single" w:sz="4" w:space="0" w:color="auto"/>
            </w:tcBorders>
            <w:shd w:val="clear" w:color="auto" w:fill="auto"/>
            <w:vAlign w:val="center"/>
            <w:hideMark/>
          </w:tcPr>
          <w:p w14:paraId="6225A7D3" w14:textId="77777777" w:rsidR="0051107B" w:rsidRPr="0051107B" w:rsidRDefault="0051107B" w:rsidP="0051107B">
            <w:pPr>
              <w:widowControl/>
              <w:jc w:val="left"/>
              <w:rPr>
                <w:rFonts w:ascii="宋体" w:eastAsia="宋体" w:hAnsi="宋体" w:cs="宋体"/>
                <w:color w:val="000000"/>
                <w:kern w:val="0"/>
                <w:sz w:val="20"/>
                <w:szCs w:val="20"/>
              </w:rPr>
            </w:pPr>
            <w:r w:rsidRPr="0051107B">
              <w:rPr>
                <w:rFonts w:ascii="宋体" w:eastAsia="宋体" w:hAnsi="宋体" w:cs="宋体" w:hint="eastAsia"/>
                <w:color w:val="000000"/>
                <w:kern w:val="0"/>
                <w:sz w:val="20"/>
                <w:szCs w:val="20"/>
              </w:rPr>
              <w:t>环保效益指标</w:t>
            </w:r>
          </w:p>
        </w:tc>
        <w:tc>
          <w:tcPr>
            <w:tcW w:w="0" w:type="auto"/>
            <w:tcBorders>
              <w:top w:val="nil"/>
              <w:left w:val="nil"/>
              <w:bottom w:val="single" w:sz="4" w:space="0" w:color="auto"/>
              <w:right w:val="single" w:sz="4" w:space="0" w:color="auto"/>
            </w:tcBorders>
            <w:shd w:val="clear" w:color="auto" w:fill="auto"/>
            <w:vAlign w:val="center"/>
            <w:hideMark/>
          </w:tcPr>
          <w:p w14:paraId="59A422E4" w14:textId="77777777" w:rsidR="0051107B" w:rsidRPr="0051107B" w:rsidRDefault="0051107B" w:rsidP="0051107B">
            <w:pPr>
              <w:widowControl/>
              <w:jc w:val="center"/>
              <w:rPr>
                <w:rFonts w:ascii="宋体" w:eastAsia="宋体" w:hAnsi="宋体" w:cs="宋体"/>
                <w:color w:val="000000"/>
                <w:kern w:val="0"/>
                <w:sz w:val="16"/>
                <w:szCs w:val="16"/>
              </w:rPr>
            </w:pPr>
            <w:r w:rsidRPr="0051107B">
              <w:rPr>
                <w:rFonts w:ascii="宋体" w:eastAsia="宋体" w:hAnsi="宋体" w:cs="宋体" w:hint="eastAsia"/>
                <w:color w:val="000000"/>
                <w:kern w:val="0"/>
                <w:sz w:val="16"/>
                <w:szCs w:val="16"/>
              </w:rPr>
              <w:t>节能减排。本次购置窗帘都采用了节能技术和环保设计，不含有害有毒物质。有证据表明，良好的环境能使人愉悦，在愉悦的心情里工</w:t>
            </w:r>
            <w:r w:rsidRPr="0051107B">
              <w:rPr>
                <w:rFonts w:ascii="宋体" w:eastAsia="宋体" w:hAnsi="宋体" w:cs="宋体" w:hint="eastAsia"/>
                <w:color w:val="000000"/>
                <w:kern w:val="0"/>
                <w:sz w:val="16"/>
                <w:szCs w:val="16"/>
              </w:rPr>
              <w:lastRenderedPageBreak/>
              <w:t>作，学习都会事半功倍。创造更大的价值。</w:t>
            </w:r>
          </w:p>
        </w:tc>
        <w:tc>
          <w:tcPr>
            <w:tcW w:w="0" w:type="auto"/>
            <w:tcBorders>
              <w:top w:val="nil"/>
              <w:left w:val="nil"/>
              <w:bottom w:val="single" w:sz="4" w:space="0" w:color="auto"/>
              <w:right w:val="single" w:sz="4" w:space="0" w:color="auto"/>
            </w:tcBorders>
            <w:shd w:val="clear" w:color="auto" w:fill="auto"/>
            <w:vAlign w:val="center"/>
            <w:hideMark/>
          </w:tcPr>
          <w:p w14:paraId="08DB6B7C" w14:textId="77777777" w:rsidR="0051107B" w:rsidRPr="0051107B" w:rsidRDefault="0051107B" w:rsidP="0051107B">
            <w:pPr>
              <w:widowControl/>
              <w:jc w:val="center"/>
              <w:rPr>
                <w:rFonts w:ascii="宋体" w:eastAsia="宋体" w:hAnsi="宋体" w:cs="宋体"/>
                <w:color w:val="000000"/>
                <w:kern w:val="0"/>
                <w:sz w:val="16"/>
                <w:szCs w:val="16"/>
              </w:rPr>
            </w:pPr>
            <w:r w:rsidRPr="0051107B">
              <w:rPr>
                <w:rFonts w:ascii="宋体" w:eastAsia="宋体" w:hAnsi="宋体" w:cs="宋体" w:hint="eastAsia"/>
                <w:color w:val="000000"/>
                <w:kern w:val="0"/>
                <w:sz w:val="16"/>
                <w:szCs w:val="16"/>
              </w:rPr>
              <w:lastRenderedPageBreak/>
              <w:t>节能减排。本次购置窗帘都采用了节能技术和环保设计，不含有害有毒物质。有证据表明，良好的环境能使人愉悦，在愉悦的心情里工</w:t>
            </w:r>
            <w:r w:rsidRPr="0051107B">
              <w:rPr>
                <w:rFonts w:ascii="宋体" w:eastAsia="宋体" w:hAnsi="宋体" w:cs="宋体" w:hint="eastAsia"/>
                <w:color w:val="000000"/>
                <w:kern w:val="0"/>
                <w:sz w:val="16"/>
                <w:szCs w:val="16"/>
              </w:rPr>
              <w:lastRenderedPageBreak/>
              <w:t>作，学习都会事半功倍。创造更大的价值。</w:t>
            </w:r>
          </w:p>
        </w:tc>
        <w:tc>
          <w:tcPr>
            <w:tcW w:w="0" w:type="auto"/>
            <w:tcBorders>
              <w:top w:val="nil"/>
              <w:left w:val="nil"/>
              <w:bottom w:val="single" w:sz="4" w:space="0" w:color="auto"/>
              <w:right w:val="single" w:sz="4" w:space="0" w:color="auto"/>
            </w:tcBorders>
            <w:shd w:val="clear" w:color="auto" w:fill="auto"/>
            <w:noWrap/>
            <w:vAlign w:val="center"/>
            <w:hideMark/>
          </w:tcPr>
          <w:p w14:paraId="64B721AD" w14:textId="77777777" w:rsidR="0051107B" w:rsidRPr="0051107B" w:rsidRDefault="0051107B" w:rsidP="0051107B">
            <w:pPr>
              <w:widowControl/>
              <w:jc w:val="center"/>
              <w:rPr>
                <w:rFonts w:ascii="宋体" w:eastAsia="宋体" w:hAnsi="宋体" w:cs="宋体"/>
                <w:color w:val="000000"/>
                <w:kern w:val="0"/>
                <w:sz w:val="20"/>
                <w:szCs w:val="20"/>
              </w:rPr>
            </w:pPr>
            <w:r w:rsidRPr="0051107B">
              <w:rPr>
                <w:rFonts w:ascii="宋体" w:eastAsia="宋体" w:hAnsi="宋体" w:cs="宋体" w:hint="eastAsia"/>
                <w:color w:val="000000"/>
                <w:kern w:val="0"/>
                <w:sz w:val="20"/>
                <w:szCs w:val="20"/>
              </w:rPr>
              <w:lastRenderedPageBreak/>
              <w:t>7.5</w:t>
            </w:r>
          </w:p>
        </w:tc>
        <w:tc>
          <w:tcPr>
            <w:tcW w:w="0" w:type="auto"/>
            <w:tcBorders>
              <w:top w:val="nil"/>
              <w:left w:val="nil"/>
              <w:bottom w:val="single" w:sz="4" w:space="0" w:color="auto"/>
              <w:right w:val="single" w:sz="4" w:space="0" w:color="auto"/>
            </w:tcBorders>
            <w:shd w:val="clear" w:color="auto" w:fill="auto"/>
            <w:noWrap/>
            <w:vAlign w:val="center"/>
            <w:hideMark/>
          </w:tcPr>
          <w:p w14:paraId="6093DB70" w14:textId="77777777" w:rsidR="0051107B" w:rsidRPr="0051107B" w:rsidRDefault="0051107B" w:rsidP="0051107B">
            <w:pPr>
              <w:widowControl/>
              <w:jc w:val="center"/>
              <w:rPr>
                <w:rFonts w:ascii="宋体" w:eastAsia="宋体" w:hAnsi="宋体" w:cs="宋体"/>
                <w:color w:val="000000"/>
                <w:kern w:val="0"/>
                <w:sz w:val="20"/>
                <w:szCs w:val="20"/>
              </w:rPr>
            </w:pPr>
            <w:r w:rsidRPr="0051107B">
              <w:rPr>
                <w:rFonts w:ascii="宋体" w:eastAsia="宋体" w:hAnsi="宋体" w:cs="宋体" w:hint="eastAsia"/>
                <w:color w:val="000000"/>
                <w:kern w:val="0"/>
                <w:sz w:val="20"/>
                <w:szCs w:val="20"/>
              </w:rPr>
              <w:t>7.5</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14:paraId="23563F9D" w14:textId="77777777" w:rsidR="0051107B" w:rsidRPr="0051107B" w:rsidRDefault="0051107B" w:rsidP="0051107B">
            <w:pPr>
              <w:widowControl/>
              <w:jc w:val="center"/>
              <w:rPr>
                <w:rFonts w:ascii="宋体" w:eastAsia="宋体" w:hAnsi="宋体" w:cs="宋体"/>
                <w:color w:val="000000"/>
                <w:kern w:val="0"/>
                <w:sz w:val="20"/>
                <w:szCs w:val="20"/>
              </w:rPr>
            </w:pPr>
            <w:r w:rsidRPr="0051107B">
              <w:rPr>
                <w:rFonts w:ascii="宋体" w:eastAsia="宋体" w:hAnsi="宋体" w:cs="宋体" w:hint="eastAsia"/>
                <w:color w:val="000000"/>
                <w:kern w:val="0"/>
                <w:sz w:val="20"/>
                <w:szCs w:val="20"/>
              </w:rPr>
              <w:t xml:space="preserve">　</w:t>
            </w:r>
          </w:p>
        </w:tc>
      </w:tr>
      <w:tr w:rsidR="0051107B" w:rsidRPr="0051107B" w14:paraId="126FB768" w14:textId="77777777" w:rsidTr="0051107B">
        <w:trPr>
          <w:trHeight w:val="1135"/>
        </w:trPr>
        <w:tc>
          <w:tcPr>
            <w:tcW w:w="0" w:type="auto"/>
            <w:vMerge/>
            <w:tcBorders>
              <w:top w:val="nil"/>
              <w:left w:val="single" w:sz="4" w:space="0" w:color="auto"/>
              <w:bottom w:val="nil"/>
              <w:right w:val="single" w:sz="4" w:space="0" w:color="auto"/>
            </w:tcBorders>
            <w:vAlign w:val="center"/>
            <w:hideMark/>
          </w:tcPr>
          <w:p w14:paraId="4980DE50" w14:textId="77777777" w:rsidR="0051107B" w:rsidRPr="0051107B" w:rsidRDefault="0051107B" w:rsidP="0051107B">
            <w:pPr>
              <w:widowControl/>
              <w:jc w:val="left"/>
              <w:rPr>
                <w:rFonts w:ascii="宋体" w:eastAsia="宋体" w:hAnsi="宋体" w:cs="宋体"/>
                <w:color w:val="000000"/>
                <w:kern w:val="0"/>
                <w:sz w:val="22"/>
              </w:rPr>
            </w:pPr>
          </w:p>
        </w:tc>
        <w:tc>
          <w:tcPr>
            <w:tcW w:w="0" w:type="auto"/>
            <w:vMerge/>
            <w:tcBorders>
              <w:top w:val="nil"/>
              <w:left w:val="single" w:sz="4" w:space="0" w:color="auto"/>
              <w:bottom w:val="nil"/>
              <w:right w:val="single" w:sz="4" w:space="0" w:color="auto"/>
            </w:tcBorders>
            <w:vAlign w:val="center"/>
            <w:hideMark/>
          </w:tcPr>
          <w:p w14:paraId="6FDD915B" w14:textId="77777777" w:rsidR="0051107B" w:rsidRPr="0051107B" w:rsidRDefault="0051107B" w:rsidP="0051107B">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221E3849" w14:textId="77777777" w:rsidR="0051107B" w:rsidRPr="0051107B" w:rsidRDefault="0051107B" w:rsidP="0051107B">
            <w:pPr>
              <w:widowControl/>
              <w:jc w:val="left"/>
              <w:rPr>
                <w:rFonts w:ascii="宋体" w:eastAsia="宋体" w:hAnsi="宋体" w:cs="宋体"/>
                <w:color w:val="000000"/>
                <w:kern w:val="0"/>
                <w:sz w:val="20"/>
                <w:szCs w:val="20"/>
              </w:rPr>
            </w:pPr>
            <w:r w:rsidRPr="0051107B">
              <w:rPr>
                <w:rFonts w:ascii="宋体" w:eastAsia="宋体" w:hAnsi="宋体" w:cs="宋体" w:hint="eastAsia"/>
                <w:color w:val="000000"/>
                <w:kern w:val="0"/>
                <w:sz w:val="20"/>
                <w:szCs w:val="20"/>
              </w:rPr>
              <w:t>可持续影响指标</w:t>
            </w:r>
          </w:p>
        </w:tc>
        <w:tc>
          <w:tcPr>
            <w:tcW w:w="0" w:type="auto"/>
            <w:tcBorders>
              <w:top w:val="nil"/>
              <w:left w:val="nil"/>
              <w:bottom w:val="single" w:sz="4" w:space="0" w:color="auto"/>
              <w:right w:val="single" w:sz="4" w:space="0" w:color="auto"/>
            </w:tcBorders>
            <w:shd w:val="clear" w:color="auto" w:fill="auto"/>
            <w:vAlign w:val="center"/>
            <w:hideMark/>
          </w:tcPr>
          <w:p w14:paraId="7C621578" w14:textId="77777777" w:rsidR="0051107B" w:rsidRPr="0051107B" w:rsidRDefault="0051107B" w:rsidP="0051107B">
            <w:pPr>
              <w:widowControl/>
              <w:jc w:val="left"/>
              <w:rPr>
                <w:rFonts w:ascii="宋体" w:eastAsia="宋体" w:hAnsi="宋体" w:cs="宋体"/>
                <w:color w:val="000000"/>
                <w:kern w:val="0"/>
                <w:sz w:val="20"/>
                <w:szCs w:val="20"/>
              </w:rPr>
            </w:pPr>
            <w:r w:rsidRPr="0051107B">
              <w:rPr>
                <w:rFonts w:ascii="宋体" w:eastAsia="宋体" w:hAnsi="宋体" w:cs="宋体" w:hint="eastAsia"/>
                <w:color w:val="000000"/>
                <w:kern w:val="0"/>
                <w:sz w:val="20"/>
                <w:szCs w:val="20"/>
              </w:rPr>
              <w:t>可持续影响指标、设备使用率</w:t>
            </w:r>
          </w:p>
        </w:tc>
        <w:tc>
          <w:tcPr>
            <w:tcW w:w="0" w:type="auto"/>
            <w:tcBorders>
              <w:top w:val="nil"/>
              <w:left w:val="nil"/>
              <w:bottom w:val="single" w:sz="4" w:space="0" w:color="auto"/>
              <w:right w:val="single" w:sz="4" w:space="0" w:color="auto"/>
            </w:tcBorders>
            <w:shd w:val="clear" w:color="auto" w:fill="auto"/>
            <w:vAlign w:val="center"/>
            <w:hideMark/>
          </w:tcPr>
          <w:p w14:paraId="59DE8B56" w14:textId="77777777" w:rsidR="0051107B" w:rsidRPr="0051107B" w:rsidRDefault="0051107B" w:rsidP="0051107B">
            <w:pPr>
              <w:widowControl/>
              <w:jc w:val="center"/>
              <w:rPr>
                <w:rFonts w:ascii="宋体" w:eastAsia="宋体" w:hAnsi="宋体" w:cs="宋体"/>
                <w:color w:val="000000"/>
                <w:kern w:val="0"/>
                <w:sz w:val="16"/>
                <w:szCs w:val="16"/>
              </w:rPr>
            </w:pPr>
            <w:r w:rsidRPr="0051107B">
              <w:rPr>
                <w:rFonts w:ascii="宋体" w:eastAsia="宋体" w:hAnsi="宋体" w:cs="宋体" w:hint="eastAsia"/>
                <w:color w:val="000000"/>
                <w:kern w:val="0"/>
                <w:sz w:val="16"/>
                <w:szCs w:val="16"/>
              </w:rPr>
              <w:t>本项目建成后的使用寿命≥10年以上，窗帘可长期使用，可持续为全校师生服务。为全校师生提供舒适的学习、生活、办公、就餐的环境，使用率全天24小时，全年365天。使用率≥99%</w:t>
            </w:r>
          </w:p>
        </w:tc>
        <w:tc>
          <w:tcPr>
            <w:tcW w:w="0" w:type="auto"/>
            <w:tcBorders>
              <w:top w:val="nil"/>
              <w:left w:val="nil"/>
              <w:bottom w:val="single" w:sz="4" w:space="0" w:color="auto"/>
              <w:right w:val="single" w:sz="4" w:space="0" w:color="auto"/>
            </w:tcBorders>
            <w:shd w:val="clear" w:color="auto" w:fill="auto"/>
            <w:vAlign w:val="center"/>
            <w:hideMark/>
          </w:tcPr>
          <w:p w14:paraId="49944E10" w14:textId="77777777" w:rsidR="0051107B" w:rsidRPr="0051107B" w:rsidRDefault="0051107B" w:rsidP="0051107B">
            <w:pPr>
              <w:widowControl/>
              <w:jc w:val="center"/>
              <w:rPr>
                <w:rFonts w:ascii="宋体" w:eastAsia="宋体" w:hAnsi="宋体" w:cs="宋体"/>
                <w:color w:val="000000"/>
                <w:kern w:val="0"/>
                <w:sz w:val="16"/>
                <w:szCs w:val="16"/>
              </w:rPr>
            </w:pPr>
            <w:r w:rsidRPr="0051107B">
              <w:rPr>
                <w:rFonts w:ascii="宋体" w:eastAsia="宋体" w:hAnsi="宋体" w:cs="宋体" w:hint="eastAsia"/>
                <w:color w:val="000000"/>
                <w:kern w:val="0"/>
                <w:sz w:val="16"/>
                <w:szCs w:val="16"/>
              </w:rPr>
              <w:t>本项目建成后的使用寿命≥10年以上，窗帘可长期使用，可持续为全校师生服务。为全校师生提供舒适的学习、生活、办公、就餐的环境，使用率全天24小时，全年365天。使用率≥99%</w:t>
            </w:r>
          </w:p>
        </w:tc>
        <w:tc>
          <w:tcPr>
            <w:tcW w:w="0" w:type="auto"/>
            <w:tcBorders>
              <w:top w:val="nil"/>
              <w:left w:val="nil"/>
              <w:bottom w:val="single" w:sz="4" w:space="0" w:color="auto"/>
              <w:right w:val="single" w:sz="4" w:space="0" w:color="auto"/>
            </w:tcBorders>
            <w:shd w:val="clear" w:color="auto" w:fill="auto"/>
            <w:noWrap/>
            <w:vAlign w:val="center"/>
            <w:hideMark/>
          </w:tcPr>
          <w:p w14:paraId="5983A443" w14:textId="77777777" w:rsidR="0051107B" w:rsidRPr="0051107B" w:rsidRDefault="0051107B" w:rsidP="0051107B">
            <w:pPr>
              <w:widowControl/>
              <w:jc w:val="center"/>
              <w:rPr>
                <w:rFonts w:ascii="宋体" w:eastAsia="宋体" w:hAnsi="宋体" w:cs="宋体"/>
                <w:color w:val="000000"/>
                <w:kern w:val="0"/>
                <w:sz w:val="20"/>
                <w:szCs w:val="20"/>
              </w:rPr>
            </w:pPr>
            <w:r w:rsidRPr="0051107B">
              <w:rPr>
                <w:rFonts w:ascii="宋体" w:eastAsia="宋体" w:hAnsi="宋体" w:cs="宋体" w:hint="eastAsia"/>
                <w:color w:val="000000"/>
                <w:kern w:val="0"/>
                <w:sz w:val="20"/>
                <w:szCs w:val="20"/>
              </w:rPr>
              <w:t>7.5</w:t>
            </w:r>
          </w:p>
        </w:tc>
        <w:tc>
          <w:tcPr>
            <w:tcW w:w="0" w:type="auto"/>
            <w:tcBorders>
              <w:top w:val="nil"/>
              <w:left w:val="nil"/>
              <w:bottom w:val="single" w:sz="4" w:space="0" w:color="auto"/>
              <w:right w:val="single" w:sz="4" w:space="0" w:color="auto"/>
            </w:tcBorders>
            <w:shd w:val="clear" w:color="auto" w:fill="auto"/>
            <w:noWrap/>
            <w:vAlign w:val="center"/>
            <w:hideMark/>
          </w:tcPr>
          <w:p w14:paraId="2A41801F" w14:textId="77777777" w:rsidR="0051107B" w:rsidRPr="0051107B" w:rsidRDefault="0051107B" w:rsidP="0051107B">
            <w:pPr>
              <w:widowControl/>
              <w:jc w:val="center"/>
              <w:rPr>
                <w:rFonts w:ascii="宋体" w:eastAsia="宋体" w:hAnsi="宋体" w:cs="宋体"/>
                <w:color w:val="000000"/>
                <w:kern w:val="0"/>
                <w:sz w:val="20"/>
                <w:szCs w:val="20"/>
              </w:rPr>
            </w:pPr>
            <w:r w:rsidRPr="0051107B">
              <w:rPr>
                <w:rFonts w:ascii="宋体" w:eastAsia="宋体" w:hAnsi="宋体" w:cs="宋体" w:hint="eastAsia"/>
                <w:color w:val="000000"/>
                <w:kern w:val="0"/>
                <w:sz w:val="20"/>
                <w:szCs w:val="20"/>
              </w:rPr>
              <w:t>7.5</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14:paraId="2DDD00AD" w14:textId="77777777" w:rsidR="0051107B" w:rsidRPr="0051107B" w:rsidRDefault="0051107B" w:rsidP="0051107B">
            <w:pPr>
              <w:widowControl/>
              <w:jc w:val="center"/>
              <w:rPr>
                <w:rFonts w:ascii="宋体" w:eastAsia="宋体" w:hAnsi="宋体" w:cs="宋体"/>
                <w:color w:val="000000"/>
                <w:kern w:val="0"/>
                <w:sz w:val="20"/>
                <w:szCs w:val="20"/>
              </w:rPr>
            </w:pPr>
            <w:r w:rsidRPr="0051107B">
              <w:rPr>
                <w:rFonts w:ascii="宋体" w:eastAsia="宋体" w:hAnsi="宋体" w:cs="宋体" w:hint="eastAsia"/>
                <w:color w:val="000000"/>
                <w:kern w:val="0"/>
                <w:sz w:val="20"/>
                <w:szCs w:val="20"/>
              </w:rPr>
              <w:t xml:space="preserve">　</w:t>
            </w:r>
          </w:p>
        </w:tc>
      </w:tr>
      <w:tr w:rsidR="0051107B" w:rsidRPr="0051107B" w14:paraId="11A9EBC6" w14:textId="77777777" w:rsidTr="0051107B">
        <w:trPr>
          <w:trHeight w:val="1104"/>
        </w:trPr>
        <w:tc>
          <w:tcPr>
            <w:tcW w:w="0" w:type="auto"/>
            <w:vMerge/>
            <w:tcBorders>
              <w:top w:val="nil"/>
              <w:left w:val="single" w:sz="4" w:space="0" w:color="auto"/>
              <w:bottom w:val="nil"/>
              <w:right w:val="single" w:sz="4" w:space="0" w:color="auto"/>
            </w:tcBorders>
            <w:vAlign w:val="center"/>
            <w:hideMark/>
          </w:tcPr>
          <w:p w14:paraId="62DBB9FD" w14:textId="77777777" w:rsidR="0051107B" w:rsidRPr="0051107B" w:rsidRDefault="0051107B" w:rsidP="0051107B">
            <w:pPr>
              <w:widowControl/>
              <w:jc w:val="left"/>
              <w:rPr>
                <w:rFonts w:ascii="宋体" w:eastAsia="宋体" w:hAnsi="宋体" w:cs="宋体"/>
                <w:color w:val="000000"/>
                <w:kern w:val="0"/>
                <w:sz w:val="22"/>
              </w:rPr>
            </w:pPr>
          </w:p>
        </w:tc>
        <w:tc>
          <w:tcPr>
            <w:tcW w:w="0" w:type="auto"/>
            <w:tcBorders>
              <w:top w:val="single" w:sz="4" w:space="0" w:color="auto"/>
              <w:left w:val="nil"/>
              <w:bottom w:val="nil"/>
              <w:right w:val="single" w:sz="4" w:space="0" w:color="auto"/>
            </w:tcBorders>
            <w:shd w:val="clear" w:color="auto" w:fill="auto"/>
            <w:textDirection w:val="tbRlV"/>
            <w:vAlign w:val="center"/>
            <w:hideMark/>
          </w:tcPr>
          <w:p w14:paraId="227B1B5E" w14:textId="77777777" w:rsidR="0051107B" w:rsidRPr="0051107B" w:rsidRDefault="0051107B" w:rsidP="0051107B">
            <w:pPr>
              <w:widowControl/>
              <w:jc w:val="center"/>
              <w:rPr>
                <w:rFonts w:ascii="宋体" w:eastAsia="宋体" w:hAnsi="宋体" w:cs="宋体"/>
                <w:color w:val="000000"/>
                <w:kern w:val="0"/>
                <w:sz w:val="18"/>
                <w:szCs w:val="18"/>
              </w:rPr>
            </w:pPr>
            <w:r w:rsidRPr="0051107B">
              <w:rPr>
                <w:rFonts w:ascii="宋体" w:eastAsia="宋体" w:hAnsi="宋体" w:cs="宋体" w:hint="eastAsia"/>
                <w:color w:val="000000"/>
                <w:kern w:val="0"/>
                <w:sz w:val="18"/>
                <w:szCs w:val="18"/>
              </w:rPr>
              <w:t>满意度指标（10分）</w:t>
            </w:r>
          </w:p>
        </w:tc>
        <w:tc>
          <w:tcPr>
            <w:tcW w:w="0" w:type="auto"/>
            <w:tcBorders>
              <w:top w:val="nil"/>
              <w:left w:val="nil"/>
              <w:bottom w:val="nil"/>
              <w:right w:val="single" w:sz="4" w:space="0" w:color="auto"/>
            </w:tcBorders>
            <w:shd w:val="clear" w:color="auto" w:fill="auto"/>
            <w:vAlign w:val="center"/>
            <w:hideMark/>
          </w:tcPr>
          <w:p w14:paraId="67D5B3AC" w14:textId="77777777" w:rsidR="0051107B" w:rsidRPr="0051107B" w:rsidRDefault="0051107B" w:rsidP="0051107B">
            <w:pPr>
              <w:widowControl/>
              <w:jc w:val="center"/>
              <w:rPr>
                <w:rFonts w:ascii="宋体" w:eastAsia="宋体" w:hAnsi="宋体" w:cs="宋体"/>
                <w:color w:val="000000"/>
                <w:kern w:val="0"/>
                <w:sz w:val="20"/>
                <w:szCs w:val="20"/>
              </w:rPr>
            </w:pPr>
            <w:r w:rsidRPr="0051107B">
              <w:rPr>
                <w:rFonts w:ascii="宋体" w:eastAsia="宋体" w:hAnsi="宋体" w:cs="宋体" w:hint="eastAsia"/>
                <w:color w:val="000000"/>
                <w:kern w:val="0"/>
                <w:sz w:val="20"/>
                <w:szCs w:val="20"/>
              </w:rPr>
              <w:t>服务对象满意度指标</w:t>
            </w:r>
          </w:p>
        </w:tc>
        <w:tc>
          <w:tcPr>
            <w:tcW w:w="0" w:type="auto"/>
            <w:tcBorders>
              <w:top w:val="nil"/>
              <w:left w:val="nil"/>
              <w:bottom w:val="nil"/>
              <w:right w:val="single" w:sz="4" w:space="0" w:color="auto"/>
            </w:tcBorders>
            <w:shd w:val="clear" w:color="auto" w:fill="auto"/>
            <w:vAlign w:val="center"/>
            <w:hideMark/>
          </w:tcPr>
          <w:p w14:paraId="0C5AB51D" w14:textId="77777777" w:rsidR="0051107B" w:rsidRPr="0051107B" w:rsidRDefault="0051107B" w:rsidP="0051107B">
            <w:pPr>
              <w:widowControl/>
              <w:jc w:val="left"/>
              <w:rPr>
                <w:rFonts w:ascii="宋体" w:eastAsia="宋体" w:hAnsi="宋体" w:cs="宋体"/>
                <w:color w:val="000000"/>
                <w:kern w:val="0"/>
                <w:sz w:val="20"/>
                <w:szCs w:val="20"/>
              </w:rPr>
            </w:pPr>
            <w:r w:rsidRPr="0051107B">
              <w:rPr>
                <w:rFonts w:ascii="宋体" w:eastAsia="宋体" w:hAnsi="宋体" w:cs="宋体" w:hint="eastAsia"/>
                <w:color w:val="000000"/>
                <w:kern w:val="0"/>
                <w:sz w:val="20"/>
                <w:szCs w:val="20"/>
              </w:rPr>
              <w:t>质量及样式满意度</w:t>
            </w:r>
          </w:p>
        </w:tc>
        <w:tc>
          <w:tcPr>
            <w:tcW w:w="0" w:type="auto"/>
            <w:tcBorders>
              <w:top w:val="nil"/>
              <w:left w:val="nil"/>
              <w:bottom w:val="single" w:sz="4" w:space="0" w:color="auto"/>
              <w:right w:val="single" w:sz="4" w:space="0" w:color="auto"/>
            </w:tcBorders>
            <w:shd w:val="clear" w:color="auto" w:fill="auto"/>
            <w:vAlign w:val="center"/>
            <w:hideMark/>
          </w:tcPr>
          <w:p w14:paraId="0EE2D508" w14:textId="77777777" w:rsidR="0051107B" w:rsidRPr="0051107B" w:rsidRDefault="0051107B" w:rsidP="0051107B">
            <w:pPr>
              <w:widowControl/>
              <w:jc w:val="center"/>
              <w:rPr>
                <w:rFonts w:ascii="宋体" w:eastAsia="宋体" w:hAnsi="宋体" w:cs="宋体"/>
                <w:color w:val="000000"/>
                <w:kern w:val="0"/>
                <w:sz w:val="16"/>
                <w:szCs w:val="16"/>
              </w:rPr>
            </w:pPr>
            <w:r w:rsidRPr="0051107B">
              <w:rPr>
                <w:rFonts w:ascii="宋体" w:eastAsia="宋体" w:hAnsi="宋体" w:cs="宋体" w:hint="eastAsia"/>
                <w:color w:val="000000"/>
                <w:kern w:val="0"/>
                <w:sz w:val="16"/>
                <w:szCs w:val="16"/>
              </w:rPr>
              <w:t>此项目的建设可得到全校师生的充分认可，绿色环保窗帘，温馨安全的教学、办公、学习、实验、休息、就餐的环境保障，将受到广大师生的欢迎，服务群体满意度预期：≥90%。</w:t>
            </w:r>
          </w:p>
        </w:tc>
        <w:tc>
          <w:tcPr>
            <w:tcW w:w="0" w:type="auto"/>
            <w:tcBorders>
              <w:top w:val="nil"/>
              <w:left w:val="nil"/>
              <w:bottom w:val="single" w:sz="4" w:space="0" w:color="auto"/>
              <w:right w:val="single" w:sz="4" w:space="0" w:color="auto"/>
            </w:tcBorders>
            <w:shd w:val="clear" w:color="000000" w:fill="FFFFFF"/>
            <w:vAlign w:val="center"/>
            <w:hideMark/>
          </w:tcPr>
          <w:p w14:paraId="2F134FED" w14:textId="77777777" w:rsidR="0051107B" w:rsidRPr="0051107B" w:rsidRDefault="0051107B" w:rsidP="0051107B">
            <w:pPr>
              <w:widowControl/>
              <w:jc w:val="center"/>
              <w:rPr>
                <w:rFonts w:ascii="宋体" w:eastAsia="宋体" w:hAnsi="宋体" w:cs="宋体"/>
                <w:color w:val="000000"/>
                <w:kern w:val="0"/>
                <w:sz w:val="20"/>
                <w:szCs w:val="20"/>
              </w:rPr>
            </w:pPr>
            <w:r w:rsidRPr="0051107B">
              <w:rPr>
                <w:rFonts w:ascii="宋体" w:eastAsia="宋体" w:hAnsi="宋体" w:cs="宋体" w:hint="eastAsia"/>
                <w:color w:val="000000"/>
                <w:kern w:val="0"/>
                <w:sz w:val="20"/>
                <w:szCs w:val="20"/>
              </w:rPr>
              <w:t>98%</w:t>
            </w:r>
          </w:p>
        </w:tc>
        <w:tc>
          <w:tcPr>
            <w:tcW w:w="0" w:type="auto"/>
            <w:tcBorders>
              <w:top w:val="nil"/>
              <w:left w:val="nil"/>
              <w:bottom w:val="single" w:sz="4" w:space="0" w:color="auto"/>
              <w:right w:val="single" w:sz="4" w:space="0" w:color="auto"/>
            </w:tcBorders>
            <w:shd w:val="clear" w:color="auto" w:fill="auto"/>
            <w:noWrap/>
            <w:vAlign w:val="center"/>
            <w:hideMark/>
          </w:tcPr>
          <w:p w14:paraId="12EDFD89" w14:textId="77777777" w:rsidR="0051107B" w:rsidRPr="0051107B" w:rsidRDefault="0051107B" w:rsidP="0051107B">
            <w:pPr>
              <w:widowControl/>
              <w:jc w:val="center"/>
              <w:rPr>
                <w:rFonts w:ascii="宋体" w:eastAsia="宋体" w:hAnsi="宋体" w:cs="宋体"/>
                <w:color w:val="000000"/>
                <w:kern w:val="0"/>
                <w:sz w:val="20"/>
                <w:szCs w:val="20"/>
              </w:rPr>
            </w:pPr>
            <w:r w:rsidRPr="0051107B">
              <w:rPr>
                <w:rFonts w:ascii="宋体" w:eastAsia="宋体" w:hAnsi="宋体" w:cs="宋体" w:hint="eastAsia"/>
                <w:color w:val="000000"/>
                <w:kern w:val="0"/>
                <w:sz w:val="20"/>
                <w:szCs w:val="20"/>
              </w:rPr>
              <w:t>10</w:t>
            </w:r>
          </w:p>
        </w:tc>
        <w:tc>
          <w:tcPr>
            <w:tcW w:w="0" w:type="auto"/>
            <w:tcBorders>
              <w:top w:val="nil"/>
              <w:left w:val="nil"/>
              <w:bottom w:val="single" w:sz="4" w:space="0" w:color="auto"/>
              <w:right w:val="single" w:sz="4" w:space="0" w:color="auto"/>
            </w:tcBorders>
            <w:shd w:val="clear" w:color="auto" w:fill="auto"/>
            <w:noWrap/>
            <w:vAlign w:val="center"/>
            <w:hideMark/>
          </w:tcPr>
          <w:p w14:paraId="4F241A5B" w14:textId="77777777" w:rsidR="0051107B" w:rsidRPr="0051107B" w:rsidRDefault="0051107B" w:rsidP="0051107B">
            <w:pPr>
              <w:widowControl/>
              <w:jc w:val="center"/>
              <w:rPr>
                <w:rFonts w:ascii="宋体" w:eastAsia="宋体" w:hAnsi="宋体" w:cs="宋体"/>
                <w:color w:val="000000"/>
                <w:kern w:val="0"/>
                <w:sz w:val="20"/>
                <w:szCs w:val="20"/>
              </w:rPr>
            </w:pPr>
            <w:r w:rsidRPr="0051107B">
              <w:rPr>
                <w:rFonts w:ascii="宋体" w:eastAsia="宋体" w:hAnsi="宋体" w:cs="宋体" w:hint="eastAsia"/>
                <w:color w:val="000000"/>
                <w:kern w:val="0"/>
                <w:sz w:val="20"/>
                <w:szCs w:val="20"/>
              </w:rPr>
              <w:t>9</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14:paraId="3713E7A1" w14:textId="7737EE42" w:rsidR="0051107B" w:rsidRPr="0051107B" w:rsidRDefault="001229D6" w:rsidP="0051107B">
            <w:pPr>
              <w:widowControl/>
              <w:jc w:val="center"/>
              <w:rPr>
                <w:rFonts w:ascii="宋体" w:eastAsia="宋体" w:hAnsi="宋体" w:cs="宋体"/>
                <w:color w:val="000000"/>
                <w:kern w:val="0"/>
                <w:sz w:val="20"/>
                <w:szCs w:val="20"/>
              </w:rPr>
            </w:pPr>
            <w:r w:rsidRPr="008846A4">
              <w:rPr>
                <w:rFonts w:ascii="宋体" w:eastAsia="宋体" w:hAnsi="宋体" w:hint="eastAsia"/>
                <w:color w:val="000000"/>
                <w:sz w:val="20"/>
                <w:szCs w:val="20"/>
              </w:rPr>
              <w:t>基本完成满意度指标</w:t>
            </w:r>
            <w:r w:rsidR="00E45DBF" w:rsidRPr="00A016D0">
              <w:rPr>
                <w:rFonts w:ascii="宋体" w:eastAsia="宋体" w:hAnsi="宋体" w:cs="宋体" w:hint="eastAsia"/>
                <w:color w:val="000000"/>
                <w:kern w:val="0"/>
                <w:sz w:val="20"/>
                <w:szCs w:val="20"/>
              </w:rPr>
              <w:t>，但满意度调查资料有待进一步完善</w:t>
            </w:r>
            <w:r w:rsidR="00E45DBF" w:rsidRPr="005A2DEB">
              <w:rPr>
                <w:rFonts w:ascii="宋体" w:eastAsia="宋体" w:hAnsi="宋体" w:cs="宋体" w:hint="eastAsia"/>
                <w:color w:val="000000"/>
                <w:kern w:val="0"/>
                <w:sz w:val="20"/>
                <w:szCs w:val="20"/>
              </w:rPr>
              <w:t xml:space="preserve">　</w:t>
            </w:r>
          </w:p>
        </w:tc>
      </w:tr>
      <w:tr w:rsidR="0051107B" w:rsidRPr="0051107B" w14:paraId="01872D8B" w14:textId="77777777" w:rsidTr="0051107B">
        <w:trPr>
          <w:trHeight w:val="480"/>
        </w:trPr>
        <w:tc>
          <w:tcPr>
            <w:tcW w:w="0" w:type="auto"/>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C6CE11" w14:textId="77777777" w:rsidR="0051107B" w:rsidRPr="0051107B" w:rsidRDefault="0051107B" w:rsidP="0051107B">
            <w:pPr>
              <w:widowControl/>
              <w:jc w:val="center"/>
              <w:rPr>
                <w:rFonts w:ascii="宋体" w:eastAsia="宋体" w:hAnsi="宋体" w:cs="宋体"/>
                <w:b/>
                <w:bCs/>
                <w:color w:val="000000"/>
                <w:kern w:val="0"/>
                <w:sz w:val="22"/>
              </w:rPr>
            </w:pPr>
            <w:r w:rsidRPr="0051107B">
              <w:rPr>
                <w:rFonts w:ascii="宋体" w:eastAsia="宋体" w:hAnsi="宋体" w:cs="宋体" w:hint="eastAsia"/>
                <w:b/>
                <w:bCs/>
                <w:color w:val="000000"/>
                <w:kern w:val="0"/>
                <w:sz w:val="22"/>
              </w:rPr>
              <w:t>总分</w:t>
            </w:r>
          </w:p>
        </w:tc>
        <w:tc>
          <w:tcPr>
            <w:tcW w:w="0" w:type="auto"/>
            <w:tcBorders>
              <w:top w:val="nil"/>
              <w:left w:val="nil"/>
              <w:bottom w:val="single" w:sz="4" w:space="0" w:color="auto"/>
              <w:right w:val="single" w:sz="4" w:space="0" w:color="auto"/>
            </w:tcBorders>
            <w:shd w:val="clear" w:color="auto" w:fill="auto"/>
            <w:noWrap/>
            <w:vAlign w:val="center"/>
            <w:hideMark/>
          </w:tcPr>
          <w:p w14:paraId="6BDC326C" w14:textId="77777777" w:rsidR="0051107B" w:rsidRPr="0051107B" w:rsidRDefault="0051107B" w:rsidP="0051107B">
            <w:pPr>
              <w:widowControl/>
              <w:jc w:val="center"/>
              <w:rPr>
                <w:rFonts w:ascii="宋体" w:eastAsia="宋体" w:hAnsi="宋体" w:cs="宋体"/>
                <w:b/>
                <w:bCs/>
                <w:color w:val="000000"/>
                <w:kern w:val="0"/>
                <w:sz w:val="22"/>
              </w:rPr>
            </w:pPr>
            <w:r w:rsidRPr="0051107B">
              <w:rPr>
                <w:rFonts w:ascii="宋体" w:eastAsia="宋体" w:hAnsi="宋体" w:cs="宋体" w:hint="eastAsia"/>
                <w:b/>
                <w:bCs/>
                <w:color w:val="000000"/>
                <w:kern w:val="0"/>
                <w:sz w:val="22"/>
              </w:rPr>
              <w:t>100</w:t>
            </w:r>
          </w:p>
        </w:tc>
        <w:tc>
          <w:tcPr>
            <w:tcW w:w="0" w:type="auto"/>
            <w:tcBorders>
              <w:top w:val="nil"/>
              <w:left w:val="nil"/>
              <w:bottom w:val="single" w:sz="4" w:space="0" w:color="auto"/>
              <w:right w:val="single" w:sz="4" w:space="0" w:color="auto"/>
            </w:tcBorders>
            <w:shd w:val="clear" w:color="auto" w:fill="auto"/>
            <w:noWrap/>
            <w:vAlign w:val="center"/>
            <w:hideMark/>
          </w:tcPr>
          <w:p w14:paraId="798747AD" w14:textId="77FF54DE" w:rsidR="0051107B" w:rsidRPr="0051107B" w:rsidRDefault="0051107B" w:rsidP="0051107B">
            <w:pPr>
              <w:widowControl/>
              <w:jc w:val="center"/>
              <w:rPr>
                <w:rFonts w:ascii="宋体" w:eastAsia="宋体" w:hAnsi="宋体" w:cs="宋体"/>
                <w:b/>
                <w:bCs/>
                <w:color w:val="000000"/>
                <w:kern w:val="0"/>
                <w:sz w:val="22"/>
              </w:rPr>
            </w:pPr>
            <w:r w:rsidRPr="0051107B">
              <w:rPr>
                <w:rFonts w:ascii="宋体" w:eastAsia="宋体" w:hAnsi="宋体" w:cs="宋体" w:hint="eastAsia"/>
                <w:b/>
                <w:bCs/>
                <w:color w:val="000000"/>
                <w:kern w:val="0"/>
                <w:sz w:val="22"/>
              </w:rPr>
              <w:t>9</w:t>
            </w:r>
            <w:r w:rsidR="00D24098">
              <w:rPr>
                <w:rFonts w:ascii="宋体" w:eastAsia="宋体" w:hAnsi="宋体" w:cs="宋体"/>
                <w:b/>
                <w:bCs/>
                <w:color w:val="000000"/>
                <w:kern w:val="0"/>
                <w:sz w:val="22"/>
              </w:rPr>
              <w:t>4</w:t>
            </w:r>
            <w:r w:rsidRPr="0051107B">
              <w:rPr>
                <w:rFonts w:ascii="宋体" w:eastAsia="宋体" w:hAnsi="宋体" w:cs="宋体" w:hint="eastAsia"/>
                <w:b/>
                <w:bCs/>
                <w:color w:val="000000"/>
                <w:kern w:val="0"/>
                <w:sz w:val="22"/>
              </w:rPr>
              <w:t>.</w:t>
            </w:r>
            <w:r w:rsidR="00D24098">
              <w:rPr>
                <w:rFonts w:ascii="宋体" w:eastAsia="宋体" w:hAnsi="宋体" w:cs="宋体"/>
                <w:b/>
                <w:bCs/>
                <w:color w:val="000000"/>
                <w:kern w:val="0"/>
                <w:sz w:val="22"/>
              </w:rPr>
              <w:t>0</w:t>
            </w:r>
            <w:r w:rsidRPr="0051107B">
              <w:rPr>
                <w:rFonts w:ascii="宋体" w:eastAsia="宋体" w:hAnsi="宋体" w:cs="宋体" w:hint="eastAsia"/>
                <w:b/>
                <w:bCs/>
                <w:color w:val="000000"/>
                <w:kern w:val="0"/>
                <w:sz w:val="22"/>
              </w:rPr>
              <w:t xml:space="preserve">0 </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14:paraId="55D5AE29" w14:textId="77777777" w:rsidR="0051107B" w:rsidRPr="0051107B" w:rsidRDefault="0051107B" w:rsidP="0051107B">
            <w:pPr>
              <w:widowControl/>
              <w:jc w:val="center"/>
              <w:rPr>
                <w:rFonts w:ascii="宋体" w:eastAsia="宋体" w:hAnsi="宋体" w:cs="宋体"/>
                <w:b/>
                <w:bCs/>
                <w:color w:val="000000"/>
                <w:kern w:val="0"/>
                <w:sz w:val="22"/>
              </w:rPr>
            </w:pPr>
            <w:r w:rsidRPr="0051107B">
              <w:rPr>
                <w:rFonts w:ascii="宋体" w:eastAsia="宋体" w:hAnsi="宋体" w:cs="宋体" w:hint="eastAsia"/>
                <w:b/>
                <w:bCs/>
                <w:color w:val="000000"/>
                <w:kern w:val="0"/>
                <w:sz w:val="22"/>
              </w:rPr>
              <w:t xml:space="preserve">　</w:t>
            </w:r>
          </w:p>
        </w:tc>
      </w:tr>
    </w:tbl>
    <w:p w14:paraId="457E6EE1" w14:textId="77777777" w:rsidR="00762F94" w:rsidRPr="00442A3B" w:rsidRDefault="00762F94" w:rsidP="00442A3B"/>
    <w:sectPr w:rsidR="00762F94" w:rsidRPr="00442A3B" w:rsidSect="003533F2">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098157" w14:textId="77777777" w:rsidR="009D25C9" w:rsidRDefault="009D25C9" w:rsidP="00976343">
      <w:r>
        <w:separator/>
      </w:r>
    </w:p>
  </w:endnote>
  <w:endnote w:type="continuationSeparator" w:id="0">
    <w:p w14:paraId="2F3DAC51" w14:textId="77777777" w:rsidR="009D25C9" w:rsidRDefault="009D25C9" w:rsidP="009763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671F8E" w14:textId="77777777" w:rsidR="009D25C9" w:rsidRDefault="009D25C9" w:rsidP="00976343">
      <w:r>
        <w:separator/>
      </w:r>
    </w:p>
  </w:footnote>
  <w:footnote w:type="continuationSeparator" w:id="0">
    <w:p w14:paraId="7D41496F" w14:textId="77777777" w:rsidR="009D25C9" w:rsidRDefault="009D25C9" w:rsidP="0097634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33F2"/>
    <w:rsid w:val="000154F6"/>
    <w:rsid w:val="0002280E"/>
    <w:rsid w:val="001229D6"/>
    <w:rsid w:val="003533F2"/>
    <w:rsid w:val="00357776"/>
    <w:rsid w:val="004338FA"/>
    <w:rsid w:val="00442A3B"/>
    <w:rsid w:val="0046097F"/>
    <w:rsid w:val="0051107B"/>
    <w:rsid w:val="00762F94"/>
    <w:rsid w:val="008C3434"/>
    <w:rsid w:val="00976343"/>
    <w:rsid w:val="009D25C9"/>
    <w:rsid w:val="00B052AE"/>
    <w:rsid w:val="00D24098"/>
    <w:rsid w:val="00D50ADD"/>
    <w:rsid w:val="00E22FAE"/>
    <w:rsid w:val="00E45DBF"/>
    <w:rsid w:val="00E94DB2"/>
    <w:rsid w:val="00F704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BFEB66"/>
  <w15:chartTrackingRefBased/>
  <w15:docId w15:val="{DBFAB5DB-C635-4B37-80FD-92C0C5AE0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76343"/>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976343"/>
    <w:rPr>
      <w:sz w:val="18"/>
      <w:szCs w:val="18"/>
    </w:rPr>
  </w:style>
  <w:style w:type="paragraph" w:styleId="a5">
    <w:name w:val="footer"/>
    <w:basedOn w:val="a"/>
    <w:link w:val="a6"/>
    <w:uiPriority w:val="99"/>
    <w:unhideWhenUsed/>
    <w:rsid w:val="00976343"/>
    <w:pPr>
      <w:tabs>
        <w:tab w:val="center" w:pos="4153"/>
        <w:tab w:val="right" w:pos="8306"/>
      </w:tabs>
      <w:snapToGrid w:val="0"/>
      <w:jc w:val="left"/>
    </w:pPr>
    <w:rPr>
      <w:sz w:val="18"/>
      <w:szCs w:val="18"/>
    </w:rPr>
  </w:style>
  <w:style w:type="character" w:customStyle="1" w:styleId="a6">
    <w:name w:val="页脚 字符"/>
    <w:basedOn w:val="a0"/>
    <w:link w:val="a5"/>
    <w:uiPriority w:val="99"/>
    <w:rsid w:val="0097634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0721473">
      <w:bodyDiv w:val="1"/>
      <w:marLeft w:val="0"/>
      <w:marRight w:val="0"/>
      <w:marTop w:val="0"/>
      <w:marBottom w:val="0"/>
      <w:divBdr>
        <w:top w:val="none" w:sz="0" w:space="0" w:color="auto"/>
        <w:left w:val="none" w:sz="0" w:space="0" w:color="auto"/>
        <w:bottom w:val="none" w:sz="0" w:space="0" w:color="auto"/>
        <w:right w:val="none" w:sz="0" w:space="0" w:color="auto"/>
      </w:divBdr>
    </w:div>
    <w:div w:id="542208846">
      <w:bodyDiv w:val="1"/>
      <w:marLeft w:val="0"/>
      <w:marRight w:val="0"/>
      <w:marTop w:val="0"/>
      <w:marBottom w:val="0"/>
      <w:divBdr>
        <w:top w:val="none" w:sz="0" w:space="0" w:color="auto"/>
        <w:left w:val="none" w:sz="0" w:space="0" w:color="auto"/>
        <w:bottom w:val="none" w:sz="0" w:space="0" w:color="auto"/>
        <w:right w:val="none" w:sz="0" w:space="0" w:color="auto"/>
      </w:divBdr>
    </w:div>
    <w:div w:id="717553995">
      <w:bodyDiv w:val="1"/>
      <w:marLeft w:val="0"/>
      <w:marRight w:val="0"/>
      <w:marTop w:val="0"/>
      <w:marBottom w:val="0"/>
      <w:divBdr>
        <w:top w:val="none" w:sz="0" w:space="0" w:color="auto"/>
        <w:left w:val="none" w:sz="0" w:space="0" w:color="auto"/>
        <w:bottom w:val="none" w:sz="0" w:space="0" w:color="auto"/>
        <w:right w:val="none" w:sz="0" w:space="0" w:color="auto"/>
      </w:divBdr>
    </w:div>
    <w:div w:id="911356237">
      <w:bodyDiv w:val="1"/>
      <w:marLeft w:val="0"/>
      <w:marRight w:val="0"/>
      <w:marTop w:val="0"/>
      <w:marBottom w:val="0"/>
      <w:divBdr>
        <w:top w:val="none" w:sz="0" w:space="0" w:color="auto"/>
        <w:left w:val="none" w:sz="0" w:space="0" w:color="auto"/>
        <w:bottom w:val="none" w:sz="0" w:space="0" w:color="auto"/>
        <w:right w:val="none" w:sz="0" w:space="0" w:color="auto"/>
      </w:divBdr>
    </w:div>
    <w:div w:id="1761482521">
      <w:bodyDiv w:val="1"/>
      <w:marLeft w:val="0"/>
      <w:marRight w:val="0"/>
      <w:marTop w:val="0"/>
      <w:marBottom w:val="0"/>
      <w:divBdr>
        <w:top w:val="none" w:sz="0" w:space="0" w:color="auto"/>
        <w:left w:val="none" w:sz="0" w:space="0" w:color="auto"/>
        <w:bottom w:val="none" w:sz="0" w:space="0" w:color="auto"/>
        <w:right w:val="none" w:sz="0" w:space="0" w:color="auto"/>
      </w:divBdr>
    </w:div>
    <w:div w:id="1842042267">
      <w:bodyDiv w:val="1"/>
      <w:marLeft w:val="0"/>
      <w:marRight w:val="0"/>
      <w:marTop w:val="0"/>
      <w:marBottom w:val="0"/>
      <w:divBdr>
        <w:top w:val="none" w:sz="0" w:space="0" w:color="auto"/>
        <w:left w:val="none" w:sz="0" w:space="0" w:color="auto"/>
        <w:bottom w:val="none" w:sz="0" w:space="0" w:color="auto"/>
        <w:right w:val="none" w:sz="0" w:space="0" w:color="auto"/>
      </w:divBdr>
    </w:div>
    <w:div w:id="2046249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5</Pages>
  <Words>418</Words>
  <Characters>2388</Characters>
  <Application>Microsoft Office Word</Application>
  <DocSecurity>0</DocSecurity>
  <Lines>19</Lines>
  <Paragraphs>5</Paragraphs>
  <ScaleCrop>false</ScaleCrop>
  <Company/>
  <LinksUpToDate>false</LinksUpToDate>
  <CharactersWithSpaces>2801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雪</dc:creator>
  <cp:keywords/>
  <dc:description/>
  <cp:lastModifiedBy>王 怡</cp:lastModifiedBy>
  <cp:revision>15</cp:revision>
  <dcterms:created xsi:type="dcterms:W3CDTF">2021-05-21T04:35:00Z</dcterms:created>
  <dcterms:modified xsi:type="dcterms:W3CDTF">2022-05-15T06:43:00Z</dcterms:modified>
</cp:coreProperties>
</file>