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97A1EE" w14:textId="77777777" w:rsidR="00ED0C0F" w:rsidRDefault="00ED0C0F" w:rsidP="00ED0C0F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492C31DA" w14:textId="77777777" w:rsidR="00ED0C0F" w:rsidRDefault="00ED0C0F" w:rsidP="00ED0C0F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（2021年度）</w:t>
      </w:r>
    </w:p>
    <w:p w14:paraId="3F8164EB" w14:textId="77777777" w:rsidR="00ED0C0F" w:rsidRDefault="00ED0C0F" w:rsidP="00ED0C0F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182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734"/>
        <w:gridCol w:w="1098"/>
        <w:gridCol w:w="277"/>
        <w:gridCol w:w="850"/>
        <w:gridCol w:w="1146"/>
        <w:gridCol w:w="954"/>
        <w:gridCol w:w="180"/>
        <w:gridCol w:w="426"/>
        <w:gridCol w:w="708"/>
        <w:gridCol w:w="709"/>
        <w:gridCol w:w="540"/>
      </w:tblGrid>
      <w:tr w:rsidR="00ED0C0F" w14:paraId="6454D0DF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5459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62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5D764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北京市与中央共建-北京高校学生党支部工作和活动经费（双管高校）</w:t>
            </w:r>
          </w:p>
        </w:tc>
      </w:tr>
      <w:tr w:rsidR="00ED0C0F" w14:paraId="132D0903" w14:textId="77777777" w:rsidTr="00F70FEF">
        <w:trPr>
          <w:trHeight w:hRule="exact" w:val="57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E809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1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B5FC2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5820C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3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AE7D7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中国共产党北京市委员会教育工作委员会</w:t>
            </w:r>
          </w:p>
        </w:tc>
      </w:tr>
      <w:tr w:rsidR="00ED0C0F" w14:paraId="0E8FECFC" w14:textId="77777777" w:rsidTr="00F70FEF">
        <w:trPr>
          <w:trHeight w:hRule="exact" w:val="421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6CC4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1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C6947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李丽辉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ab/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FACF9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3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BA0AD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55563420</w:t>
            </w:r>
          </w:p>
        </w:tc>
      </w:tr>
      <w:tr w:rsidR="00ED0C0F" w14:paraId="7CA19A4D" w14:textId="77777777" w:rsidTr="00F70FEF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34BF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B5BE1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08E13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44671F62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BBA16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7F8EB368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59FAF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414BBCA3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09EAC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3DDB6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D75EC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ED0C0F" w14:paraId="2F6B8DCE" w14:textId="77777777" w:rsidTr="00F70FEF">
        <w:trPr>
          <w:trHeight w:hRule="exact" w:val="62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6552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0E39E" w14:textId="77777777" w:rsidR="00ED0C0F" w:rsidRDefault="00ED0C0F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8DC4B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4090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8166A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78.48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0D360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3978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9CEE3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2991B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874F4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ED0C0F" w14:paraId="13DA329B" w14:textId="77777777" w:rsidTr="00F70FEF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F785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3816E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60494A2D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F8BCB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090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2D6B8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978.48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420F1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3978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09E0F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C7D7E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70EA8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D0C0F" w14:paraId="6236F984" w14:textId="77777777" w:rsidTr="00F70FEF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1A2F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D478E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EDB31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BC105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8849B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3F318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1BB52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C019F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D0C0F" w14:paraId="6B476969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251A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F42B7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F5274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AFC2B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8B0CB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35E46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46718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3B806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D0C0F" w14:paraId="64462644" w14:textId="77777777" w:rsidTr="00F70FEF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D9EE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C51D0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5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B3D93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ED0C0F" w14:paraId="457FA1BC" w14:textId="77777777" w:rsidTr="00F70FEF">
        <w:trPr>
          <w:trHeight w:hRule="exact" w:val="292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E4D4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588F5" w14:textId="17A88ABC" w:rsidR="00ED0C0F" w:rsidRDefault="00ED0C0F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深入贯彻落实党的十九大精神，全面加强学生党支部书建设，增强学生党支部工作活力，年度目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标如下：</w:t>
            </w:r>
          </w:p>
          <w:p w14:paraId="6C94073A" w14:textId="77777777" w:rsidR="00ED0C0F" w:rsidRDefault="00ED0C0F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1.学生党支部数量、发展学生党员数量稳中有升；</w:t>
            </w:r>
          </w:p>
          <w:p w14:paraId="05E62F50" w14:textId="77777777" w:rsidR="00ED0C0F" w:rsidRDefault="00ED0C0F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2.参加红色“1+1”品牌活动得到巩固，参加学生党支部数增加；</w:t>
            </w:r>
          </w:p>
          <w:p w14:paraId="6AB1D19F" w14:textId="77777777" w:rsidR="00ED0C0F" w:rsidRDefault="00ED0C0F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3.学生党支部“一规一表一册一网”持续保持较高水平；4.学生党支部在引领学生成长成才中发挥积极作用，大学生入党申请人、入党积极分子比例提升；</w:t>
            </w:r>
          </w:p>
          <w:p w14:paraId="42C3BE7E" w14:textId="77777777" w:rsidR="00ED0C0F" w:rsidRDefault="00ED0C0F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5.学生党支部书记工作满意度高。</w:t>
            </w:r>
          </w:p>
          <w:p w14:paraId="6A6FB9AB" w14:textId="77777777" w:rsidR="00ED0C0F" w:rsidRDefault="00ED0C0F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充分发挥学生党支部战斗堡垒作用，为推进首都高等教育发展提供坚强组织保证。</w:t>
            </w:r>
          </w:p>
        </w:tc>
        <w:tc>
          <w:tcPr>
            <w:tcW w:w="35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2C36A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均已完成。特别是指导高校高质量发展7万余党员，比2020年增加近一倍，新发展党员数占全市62%。</w:t>
            </w:r>
          </w:p>
        </w:tc>
      </w:tr>
      <w:tr w:rsidR="00ED0C0F" w14:paraId="0B2A2F43" w14:textId="77777777" w:rsidTr="00F70FEF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762C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E5DC2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FCB44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5F035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CE882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65D0B976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7D5FC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1188F087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02590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DD9D5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A9606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ED0C0F" w14:paraId="4549FBAE" w14:textId="77777777" w:rsidTr="00F70FEF">
        <w:trPr>
          <w:trHeight w:hRule="exact" w:val="83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D0F7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7357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A1C0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F3816" w14:textId="77777777" w:rsidR="00ED0C0F" w:rsidRDefault="00ED0C0F" w:rsidP="004D27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高校新发展学生党员数量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78F10" w14:textId="77777777" w:rsidR="00ED0C0F" w:rsidRDefault="00ED0C0F" w:rsidP="004D27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新发展学生党员2.5万人以上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8484F" w14:textId="77777777" w:rsidR="00ED0C0F" w:rsidRDefault="00ED0C0F" w:rsidP="004D27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发展7万余党员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ABCF7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02767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43B76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D0C0F" w14:paraId="12CA565B" w14:textId="77777777" w:rsidTr="00F70FEF">
        <w:trPr>
          <w:trHeight w:hRule="exact" w:val="126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1C93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0F7E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11152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22147" w14:textId="77777777" w:rsidR="00ED0C0F" w:rsidRDefault="00ED0C0F" w:rsidP="004D27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高校学生党支部数量和学生党员数量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353E6" w14:textId="77777777" w:rsidR="00ED0C0F" w:rsidRDefault="00ED0C0F" w:rsidP="004D27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学生党支部数量、党员数量大致稳定或稳中有升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64D63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党支部数和党员数均有增加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39698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537F0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FA92F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D0C0F" w14:paraId="40B600A1" w14:textId="77777777" w:rsidTr="00F70FEF">
        <w:trPr>
          <w:trHeight w:hRule="exact" w:val="270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A936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79C0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7B6B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D61FB" w14:textId="77777777" w:rsidR="00ED0C0F" w:rsidRDefault="00ED0C0F" w:rsidP="004D27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学生党支部工作质量变化情况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4B72C" w14:textId="77777777" w:rsidR="00ED0C0F" w:rsidRDefault="00ED0C0F" w:rsidP="004D27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学生党支部工作质量持续保持在较高水平；红色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“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1+1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”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品牌活动得到巩固，涌现出一批先进典型。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3D66B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通过样板支部创建，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红色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“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1+1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”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品牌活动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，选树了一批典型。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5B2FF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0983C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D0719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D0C0F" w14:paraId="341848BE" w14:textId="77777777" w:rsidTr="00F70FEF">
        <w:trPr>
          <w:trHeight w:hRule="exact" w:val="100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0352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2AAC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BFB4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F5793" w14:textId="77777777" w:rsidR="00ED0C0F" w:rsidRDefault="00ED0C0F" w:rsidP="004D27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 xml:space="preserve">经费按照预算拨付执行情况 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F6D8F" w14:textId="77777777" w:rsidR="00ED0C0F" w:rsidRDefault="00ED0C0F" w:rsidP="004D27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按照计划拨付经费。预计11月前全部到位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AC18B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已按期拨付。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FCCFD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7B113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0CAFD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D0C0F" w14:paraId="1AC2FD7C" w14:textId="77777777" w:rsidTr="00F70FEF">
        <w:trPr>
          <w:trHeight w:hRule="exact" w:val="165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6C2E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1DB4F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1AD3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CE22D" w14:textId="77777777" w:rsidR="00ED0C0F" w:rsidRDefault="00ED0C0F" w:rsidP="004D27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控制项目预算情况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DA3CD" w14:textId="77777777" w:rsidR="00ED0C0F" w:rsidRDefault="00ED0C0F" w:rsidP="004D27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按照厉行节约原则，按照市委组织部有关文件要求，总成本严格控制在预算范围之内。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1C5F1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总成本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均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在预算范围之内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3798F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B0F9A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2910A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D0C0F" w14:paraId="6C8C14BA" w14:textId="77777777" w:rsidTr="00F70FEF">
        <w:trPr>
          <w:trHeight w:hRule="exact" w:val="307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3126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53FF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4BA2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25234" w14:textId="77777777" w:rsidR="00ED0C0F" w:rsidRDefault="00ED0C0F" w:rsidP="004D27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学生党支部建设及发挥作用情况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87241" w14:textId="77777777" w:rsidR="00ED0C0F" w:rsidRDefault="00ED0C0F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学生党支部认真落实全市党支部规范化建设各项部署，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“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一规一表一册一网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”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使用率持续保持在较高水平；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br/>
              <w:t>学生党支部在引领学生成长成才中，始终发挥积极作用。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3E787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学生党支部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发挥作用好。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5FD90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D36C8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B7CB5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D0C0F" w14:paraId="0E4D1469" w14:textId="77777777" w:rsidTr="00F70FEF">
        <w:trPr>
          <w:trHeight w:hRule="exact" w:val="164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0FC4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B722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2FC76087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F855" w14:textId="7EB1C212" w:rsidR="00ED0C0F" w:rsidRDefault="00ED0C0F" w:rsidP="004D27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 w:rsidR="004D2765"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98DD3" w14:textId="77777777" w:rsidR="00ED0C0F" w:rsidRDefault="00ED0C0F" w:rsidP="004D27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党员对学生党支部工作的评价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2B34A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党支部工作满意度较高。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4FD57" w14:textId="77777777" w:rsidR="00ED0C0F" w:rsidRDefault="00ED0C0F" w:rsidP="004D276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经各方面调研，党支部满意度较高。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7DC2D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6A7ED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5196C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D0C0F" w14:paraId="053909AB" w14:textId="77777777" w:rsidTr="00F70FEF">
        <w:trPr>
          <w:trHeight w:hRule="exact" w:val="477"/>
          <w:jc w:val="center"/>
        </w:trPr>
        <w:tc>
          <w:tcPr>
            <w:tcW w:w="66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4C142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6D4E6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23FD0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6FA9D" w14:textId="77777777" w:rsidR="00ED0C0F" w:rsidRDefault="00ED0C0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7834942C" w14:textId="77777777" w:rsidR="00ED0C0F" w:rsidRDefault="00ED0C0F" w:rsidP="00ED0C0F">
      <w:pPr>
        <w:rPr>
          <w:rFonts w:ascii="仿宋_GB2312" w:eastAsia="仿宋_GB2312"/>
          <w:vanish/>
          <w:sz w:val="32"/>
          <w:szCs w:val="32"/>
        </w:rPr>
      </w:pPr>
    </w:p>
    <w:p w14:paraId="14255EE3" w14:textId="77777777" w:rsidR="00ED0C0F" w:rsidRDefault="00ED0C0F" w:rsidP="00ED0C0F">
      <w:pPr>
        <w:spacing w:line="520" w:lineRule="exact"/>
        <w:ind w:firstLineChars="200" w:firstLine="420"/>
      </w:pPr>
    </w:p>
    <w:p w14:paraId="78B5EA87" w14:textId="77777777" w:rsidR="00ED0C0F" w:rsidRDefault="00ED0C0F" w:rsidP="00ED0C0F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75F3227E" w14:textId="77777777" w:rsidR="00ED0C0F" w:rsidRDefault="00ED0C0F" w:rsidP="00ED0C0F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0B7F39E2" w14:textId="77777777" w:rsidR="00ED0C0F" w:rsidRDefault="00ED0C0F" w:rsidP="00ED0C0F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3D6700E7" w14:textId="77777777" w:rsidR="00003431" w:rsidRDefault="00003431"/>
    <w:sectPr w:rsidR="00003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769FFB" w14:textId="77777777" w:rsidR="008E5B3E" w:rsidRDefault="008E5B3E" w:rsidP="00ED0C0F">
      <w:r>
        <w:separator/>
      </w:r>
    </w:p>
  </w:endnote>
  <w:endnote w:type="continuationSeparator" w:id="0">
    <w:p w14:paraId="5FCA156F" w14:textId="77777777" w:rsidR="008E5B3E" w:rsidRDefault="008E5B3E" w:rsidP="00ED0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D45AAE" w14:textId="77777777" w:rsidR="008E5B3E" w:rsidRDefault="008E5B3E" w:rsidP="00ED0C0F">
      <w:r>
        <w:separator/>
      </w:r>
    </w:p>
  </w:footnote>
  <w:footnote w:type="continuationSeparator" w:id="0">
    <w:p w14:paraId="7F2F59B3" w14:textId="77777777" w:rsidR="008E5B3E" w:rsidRDefault="008E5B3E" w:rsidP="00ED0C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826"/>
    <w:rsid w:val="00003431"/>
    <w:rsid w:val="00336705"/>
    <w:rsid w:val="004D2765"/>
    <w:rsid w:val="00783447"/>
    <w:rsid w:val="008E5B3E"/>
    <w:rsid w:val="009A4826"/>
    <w:rsid w:val="00ED0C0F"/>
    <w:rsid w:val="00F72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79AD061-B108-4B96-8D10-BCAC0883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C0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0C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0C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0C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0C0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Microsoft</cp:lastModifiedBy>
  <cp:revision>6</cp:revision>
  <dcterms:created xsi:type="dcterms:W3CDTF">2022-08-19T12:30:00Z</dcterms:created>
  <dcterms:modified xsi:type="dcterms:W3CDTF">2022-08-31T06:11:00Z</dcterms:modified>
</cp:coreProperties>
</file>