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AD08F" w14:textId="77777777" w:rsidR="008C0C34" w:rsidRPr="004F6D3A" w:rsidRDefault="008C0C34" w:rsidP="008C0C3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21EFA331" w14:textId="77777777" w:rsidR="008C0C34" w:rsidRPr="004F6D3A" w:rsidRDefault="008C0C34" w:rsidP="008C0C34">
      <w:pPr>
        <w:spacing w:line="480" w:lineRule="exact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 w:rsidRPr="004F6D3A">
        <w:rPr>
          <w:rFonts w:ascii="仿宋_GB2312" w:eastAsia="仿宋_GB2312" w:hAnsi="宋体" w:hint="eastAsia"/>
          <w:sz w:val="28"/>
          <w:szCs w:val="28"/>
        </w:rPr>
        <w:t>年度）</w:t>
      </w:r>
    </w:p>
    <w:p w14:paraId="01544CD8" w14:textId="77777777" w:rsidR="008C0C34" w:rsidRPr="004F6D3A" w:rsidRDefault="008C0C34" w:rsidP="008C0C3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001"/>
        <w:gridCol w:w="558"/>
        <w:gridCol w:w="701"/>
        <w:gridCol w:w="1132"/>
        <w:gridCol w:w="848"/>
        <w:gridCol w:w="446"/>
        <w:gridCol w:w="117"/>
        <w:gridCol w:w="420"/>
        <w:gridCol w:w="143"/>
        <w:gridCol w:w="703"/>
        <w:gridCol w:w="1018"/>
      </w:tblGrid>
      <w:tr w:rsidR="008C0C34" w:rsidRPr="004F6D3A" w14:paraId="76273713" w14:textId="77777777" w:rsidTr="004247AA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BD3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C5435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r w:rsidRPr="00C37DB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基层党建工作经费（中小学和民办学校）</w:t>
            </w:r>
          </w:p>
        </w:tc>
      </w:tr>
      <w:tr w:rsidR="008C0C34" w:rsidRPr="004F6D3A" w14:paraId="15C532D0" w14:textId="77777777" w:rsidTr="004247AA">
        <w:trPr>
          <w:trHeight w:hRule="exact" w:val="57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D6D7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6CCCD" w14:textId="369D4EB9" w:rsidR="008C0C34" w:rsidRPr="004F6D3A" w:rsidRDefault="002206A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8E04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1C7A" w14:textId="56868F9D" w:rsidR="008C0C34" w:rsidRPr="004F6D3A" w:rsidRDefault="002206A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8C0C34" w:rsidRPr="004F6D3A" w14:paraId="3CA0AA08" w14:textId="77777777" w:rsidTr="004247AA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1BC5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54179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孙亚茹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DAC81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F99E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55563436</w:t>
            </w:r>
          </w:p>
        </w:tc>
      </w:tr>
      <w:tr w:rsidR="008C0C34" w:rsidRPr="004F6D3A" w14:paraId="7A76B434" w14:textId="77777777" w:rsidTr="004247AA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D0B1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03B3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0A4FF" w14:textId="77777777" w:rsidR="008C0C34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626A29B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8D13A" w14:textId="77777777" w:rsidR="008C0C34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5BF6B6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7ECEB" w14:textId="77777777" w:rsidR="008C0C34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898A413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B494B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7744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56E5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C0C34" w:rsidRPr="004F6D3A" w14:paraId="07FFE5FD" w14:textId="77777777" w:rsidTr="004247AA">
        <w:trPr>
          <w:trHeight w:hRule="exact" w:val="54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1C5D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8DDCD" w14:textId="77777777" w:rsidR="008C0C34" w:rsidRPr="004F6D3A" w:rsidRDefault="008C0C34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B5E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167.0817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CFE45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139.0817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3673F" w14:textId="77777777" w:rsidR="008C0C34" w:rsidRPr="004F6D3A" w:rsidRDefault="008C0C34" w:rsidP="00F70FEF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75.941529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CAEF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1BDE2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4.60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E53C1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8C0C34" w:rsidRPr="004F6D3A" w14:paraId="0924E7A4" w14:textId="77777777" w:rsidTr="004247AA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CA5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D44A0" w14:textId="77777777" w:rsidR="008C0C34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9AE5981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B09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167.0817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F34BE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F28BD">
              <w:rPr>
                <w:rFonts w:ascii="仿宋_GB2312" w:eastAsia="仿宋_GB2312" w:hAnsi="宋体" w:cs="宋体"/>
                <w:kern w:val="0"/>
                <w:szCs w:val="21"/>
              </w:rPr>
              <w:t>139.0817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75D74" w14:textId="77777777" w:rsidR="008C0C34" w:rsidRPr="004F6D3A" w:rsidRDefault="008C0C34" w:rsidP="00F70FEF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75.941529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EB82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F8ED3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4.60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2220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C0C34" w:rsidRPr="004F6D3A" w14:paraId="2AD391F9" w14:textId="77777777" w:rsidTr="004247AA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3307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D7314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9071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3883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2BDFF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FD99F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C7784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1B2C1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C0C34" w:rsidRPr="004F6D3A" w14:paraId="2A965DA7" w14:textId="77777777" w:rsidTr="004247AA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C8FD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248FB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6B26E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7F982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BB802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EFF04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A1193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0F511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C0C34" w:rsidRPr="004F6D3A" w14:paraId="6E87DBD6" w14:textId="77777777" w:rsidTr="004247AA">
        <w:trPr>
          <w:trHeight w:hRule="exact" w:val="548"/>
          <w:jc w:val="center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864A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3AEAE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1355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C0C34" w:rsidRPr="004F6D3A" w14:paraId="72DE02F8" w14:textId="77777777" w:rsidTr="004247AA">
        <w:trPr>
          <w:trHeight w:hRule="exact" w:val="3593"/>
          <w:jc w:val="center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986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88468" w14:textId="77777777" w:rsidR="008C0C34" w:rsidRPr="004F6D3A" w:rsidRDefault="008C0C34" w:rsidP="00F70FEF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坚持以习近平新时代中国特色社会主义思想为引领，认真学习贯彻党的十九大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和十九届历次全会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精神，全国和北京市组织工作会议精神，突出从严治党这条主线，坚持问题导向，强化责任落实，高标准推进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教育系统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党建工作，不断加强思想理论建设、基层党组织和党员队伍建设，进一步提高基层党建工作科学化水平，为加快推进首都教育现代化提供坚强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保证。</w:t>
            </w:r>
          </w:p>
        </w:tc>
        <w:tc>
          <w:tcPr>
            <w:tcW w:w="36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C4D4B" w14:textId="77777777" w:rsidR="008C0C34" w:rsidRPr="004F6D3A" w:rsidRDefault="008C0C3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 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坚持以习近平新时代中国特色社会主义思想为引领，认真学习贯彻党的十九大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和十九届历次全会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精神，全国和北京市组织工作会议精神，突出从严治党这条主线，坚持问题导向，强化责任落实，高标准推进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教育系统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党建工作，不断加强思想理论建设、基层党组织和党员队伍建设，进一步提高基层党建工作科学化水平，为加快推进首都教育现代化提供坚强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保证。</w:t>
            </w:r>
          </w:p>
        </w:tc>
      </w:tr>
      <w:tr w:rsidR="008C0C34" w:rsidRPr="004F6D3A" w14:paraId="6BC163B4" w14:textId="77777777" w:rsidTr="004247AA">
        <w:trPr>
          <w:trHeight w:hRule="exact" w:val="3672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E44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095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C86B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7AFA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994F2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773F6B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D5693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E7F1BC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A252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FD395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4DE7C" w14:textId="77777777" w:rsidR="008C0C34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1880F57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C0C34" w:rsidRPr="004F6D3A" w14:paraId="639B1267" w14:textId="77777777" w:rsidTr="004247AA">
        <w:trPr>
          <w:trHeight w:hRule="exact" w:val="3554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EE31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CD1B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4FA9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F1D8" w14:textId="77777777" w:rsidR="008C0C34" w:rsidRPr="004F6D3A" w:rsidRDefault="008C0C3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聘请党建专家，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加强基层党建工作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调研和专家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指导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；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开展基层党建相关培训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；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推进基层党建工作创新召开基层党建工作会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7B114" w14:textId="77777777" w:rsidR="008C0C34" w:rsidRPr="004F6D3A" w:rsidRDefault="008C0C34" w:rsidP="00F70FEF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按计划开展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基层党建工作专家指导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；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开展基层党建相关培训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；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推进基层党建工作创新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召开基层党建工作会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11C4A" w14:textId="77777777" w:rsidR="008C0C34" w:rsidRPr="004F6D3A" w:rsidRDefault="008C0C34" w:rsidP="00F70FEF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按计划开展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基层党建工作专家指导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；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开展基层党建相关培训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；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推进基层党建工作创新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召开基层党建工作会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71C6D" w14:textId="77777777" w:rsidR="008C0C34" w:rsidRPr="00655D8B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3765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C0791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受疫情影响，个别会议和培训转为线上举办，节约相应预算成本</w:t>
            </w:r>
          </w:p>
        </w:tc>
      </w:tr>
      <w:tr w:rsidR="008C0C34" w:rsidRPr="004F6D3A" w14:paraId="43120C0D" w14:textId="77777777" w:rsidTr="004247AA">
        <w:trPr>
          <w:trHeight w:hRule="exact" w:val="397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D342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5CA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25B1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3EBE3" w14:textId="77777777" w:rsidR="008C0C34" w:rsidRPr="004F6D3A" w:rsidRDefault="008C0C3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27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提高教育系统基层党建工作科学化水平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D5594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中小学党建工作再上新台阶；民办学校党建</w:t>
            </w:r>
            <w:r w:rsidRPr="006F278D">
              <w:rPr>
                <w:rFonts w:ascii="仿宋_GB2312" w:eastAsia="仿宋_GB2312" w:hAnsi="宋体" w:cs="宋体" w:hint="eastAsia"/>
                <w:kern w:val="0"/>
                <w:szCs w:val="21"/>
              </w:rPr>
              <w:t>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规范化水平进一步提升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011B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中小学党建工作再上新台阶；民办学校党建</w:t>
            </w:r>
            <w:r w:rsidRPr="006F278D">
              <w:rPr>
                <w:rFonts w:ascii="仿宋_GB2312" w:eastAsia="仿宋_GB2312" w:hAnsi="宋体" w:cs="宋体" w:hint="eastAsia"/>
                <w:kern w:val="0"/>
                <w:szCs w:val="21"/>
              </w:rPr>
              <w:t>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规范化水平进一步提升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C49D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99F90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B24DD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基层党建工作质量仍需进一步提升</w:t>
            </w:r>
          </w:p>
        </w:tc>
      </w:tr>
      <w:tr w:rsidR="008C0C34" w:rsidRPr="004F6D3A" w14:paraId="6C594AF4" w14:textId="77777777" w:rsidTr="004247AA">
        <w:trPr>
          <w:trHeight w:hRule="exact" w:val="495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196E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481D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280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03D74" w14:textId="77777777" w:rsidR="008C0C34" w:rsidRPr="004F6D3A" w:rsidRDefault="008C0C3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4770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按各项工作时段推进各项工作任务完成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26BB9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严格按照各项工作启动-实施-总结等各个程序做好相关跟进和落实，确保在规定时间内完成各项工作任务，取得工作实效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B7738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严格按照各项工作启动-实施-总结等各个程序做好相关跟进和落实，确保在规定时间内完成各项工作任务，取得工作实效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95F1B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27EC0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573D3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C0C34" w:rsidRPr="004F6D3A" w14:paraId="4F600741" w14:textId="77777777" w:rsidTr="004247AA">
        <w:trPr>
          <w:trHeight w:hRule="exact" w:val="327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62A9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B627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B7F4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3F7E9" w14:textId="77777777" w:rsidR="008C0C34" w:rsidRPr="004F6D3A" w:rsidRDefault="008C0C3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C138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控制项目预算情况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918B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按照厉行节约原则，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推动</w:t>
            </w: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基层党建工作各项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任务落实</w:t>
            </w: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，总成本控制在预算范围之内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E4A8D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按照厉行节约原则，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推动</w:t>
            </w: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基层党建工作各项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任务落实</w:t>
            </w: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，总成本控制在预算范围之内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EE0E2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619E4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C06D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C0C34" w:rsidRPr="004F6D3A" w14:paraId="6D1DAEA1" w14:textId="77777777" w:rsidTr="004247AA">
        <w:trPr>
          <w:trHeight w:hRule="exact" w:val="581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2095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B10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E6B0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464FB2C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B132C" w14:textId="77777777" w:rsidR="008C0C34" w:rsidRPr="004F6D3A" w:rsidRDefault="008C0C3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4770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提升党建工作科学化、规范化水平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B81BC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进一步加强党对中小学和民办学校的领导，保证社会主义办学方向；党建工作的科学化、规范化水平显著提升，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以高质量党建引领教育高质量</w:t>
            </w: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发展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CE1C9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进一步加强党对中小学和民办学校的领导，保证社会主义办学方向；党建工作的科学化、规范化水平显著提升，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以高质量党建引领教育高质量</w:t>
            </w:r>
            <w:r w:rsidRPr="0004770F">
              <w:rPr>
                <w:rFonts w:ascii="仿宋_GB2312" w:eastAsia="仿宋_GB2312" w:hAnsi="宋体" w:cs="宋体" w:hint="eastAsia"/>
                <w:kern w:val="0"/>
                <w:szCs w:val="21"/>
              </w:rPr>
              <w:t>发展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EC9B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D4853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C5FA3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770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党建工作科学化、制度化、规范化水平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仍有进一步提升空间</w:t>
            </w:r>
          </w:p>
        </w:tc>
      </w:tr>
      <w:tr w:rsidR="008C0C34" w:rsidRPr="004F6D3A" w14:paraId="5963D925" w14:textId="77777777" w:rsidTr="004247AA">
        <w:trPr>
          <w:trHeight w:hRule="exact" w:val="170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C18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23E2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80C73A9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FD13" w14:textId="5291217D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912858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bookmarkStart w:id="0" w:name="_GoBack"/>
            <w:bookmarkEnd w:id="0"/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2A436" w14:textId="77777777" w:rsidR="008C0C34" w:rsidRPr="004F6D3A" w:rsidRDefault="008C0C3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4770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26B15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41327">
              <w:rPr>
                <w:rFonts w:ascii="仿宋_GB2312" w:eastAsia="仿宋_GB2312" w:hAnsi="宋体" w:cs="宋体" w:hint="eastAsia"/>
                <w:kern w:val="0"/>
                <w:szCs w:val="21"/>
              </w:rPr>
              <w:t>总体满意度不断提升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D8B2" w14:textId="77777777" w:rsidR="008C0C34" w:rsidRPr="005E2EFE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48F7">
              <w:rPr>
                <w:rFonts w:ascii="仿宋_GB2312" w:eastAsia="仿宋_GB2312" w:hAnsi="宋体" w:cs="宋体" w:hint="eastAsia"/>
                <w:kern w:val="0"/>
                <w:szCs w:val="21"/>
              </w:rPr>
              <w:t>总体满意度不断提升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01D39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F796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01433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C0C34" w:rsidRPr="004F6D3A" w14:paraId="54C76196" w14:textId="77777777" w:rsidTr="004247AA">
        <w:trPr>
          <w:trHeight w:hRule="exact" w:val="477"/>
          <w:jc w:val="center"/>
        </w:trPr>
        <w:tc>
          <w:tcPr>
            <w:tcW w:w="6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3A81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74D70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2B515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98F9D" w14:textId="77777777" w:rsidR="008C0C34" w:rsidRPr="004F6D3A" w:rsidRDefault="008C0C3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FF79260" w14:textId="77777777" w:rsidR="008C0C34" w:rsidRDefault="008C0C34" w:rsidP="008C0C3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7B779BD" w14:textId="77777777" w:rsidR="008C0C34" w:rsidRDefault="008C0C34" w:rsidP="008C0C3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4C63415" w14:textId="77777777" w:rsidR="008C0C34" w:rsidRDefault="008C0C34" w:rsidP="008C0C3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2C8DD1A" w14:textId="77777777" w:rsidR="008C0C34" w:rsidRDefault="008C0C34" w:rsidP="008C0C3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sectPr w:rsidR="008C0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B65F6" w14:textId="77777777" w:rsidR="00F82569" w:rsidRDefault="00F82569" w:rsidP="008C0C34">
      <w:r>
        <w:separator/>
      </w:r>
    </w:p>
  </w:endnote>
  <w:endnote w:type="continuationSeparator" w:id="0">
    <w:p w14:paraId="6C0051DA" w14:textId="77777777" w:rsidR="00F82569" w:rsidRDefault="00F82569" w:rsidP="008C0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E66D" w14:textId="77777777" w:rsidR="00F82569" w:rsidRDefault="00F82569" w:rsidP="008C0C34">
      <w:r>
        <w:separator/>
      </w:r>
    </w:p>
  </w:footnote>
  <w:footnote w:type="continuationSeparator" w:id="0">
    <w:p w14:paraId="711235F7" w14:textId="77777777" w:rsidR="00F82569" w:rsidRDefault="00F82569" w:rsidP="008C0C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56"/>
    <w:rsid w:val="00003431"/>
    <w:rsid w:val="000100EA"/>
    <w:rsid w:val="000E37F2"/>
    <w:rsid w:val="001F4494"/>
    <w:rsid w:val="002206AD"/>
    <w:rsid w:val="004247AA"/>
    <w:rsid w:val="00473F38"/>
    <w:rsid w:val="008C0C34"/>
    <w:rsid w:val="00912858"/>
    <w:rsid w:val="00DE0556"/>
    <w:rsid w:val="00F82569"/>
    <w:rsid w:val="00FB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D76FE6-A6DC-4E48-8412-24EBAC2E3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C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0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0C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0C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0C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8</cp:revision>
  <dcterms:created xsi:type="dcterms:W3CDTF">2022-08-19T12:49:00Z</dcterms:created>
  <dcterms:modified xsi:type="dcterms:W3CDTF">2022-08-31T07:17:00Z</dcterms:modified>
</cp:coreProperties>
</file>