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C0A" w:rsidRDefault="00752421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1</w:t>
      </w:r>
      <w:r>
        <w:rPr>
          <w:rFonts w:ascii="黑体" w:eastAsia="黑体" w:hAnsi="黑体" w:hint="eastAsia"/>
          <w:sz w:val="32"/>
          <w:szCs w:val="32"/>
        </w:rPr>
        <w:t>-1</w:t>
      </w:r>
    </w:p>
    <w:p w:rsidR="00422C0A" w:rsidRDefault="00752421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422C0A" w:rsidRDefault="00752421" w:rsidP="005F0EB8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/>
          <w:sz w:val="28"/>
          <w:szCs w:val="28"/>
          <w:lang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422C0A" w:rsidRDefault="00422C0A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295" w:type="dxa"/>
        <w:jc w:val="center"/>
        <w:tblLayout w:type="fixed"/>
        <w:tblLook w:val="04A0"/>
      </w:tblPr>
      <w:tblGrid>
        <w:gridCol w:w="585"/>
        <w:gridCol w:w="850"/>
        <w:gridCol w:w="1230"/>
        <w:gridCol w:w="500"/>
        <w:gridCol w:w="1280"/>
        <w:gridCol w:w="59"/>
        <w:gridCol w:w="1164"/>
        <w:gridCol w:w="1006"/>
        <w:gridCol w:w="291"/>
        <w:gridCol w:w="269"/>
        <w:gridCol w:w="248"/>
        <w:gridCol w:w="222"/>
        <w:gridCol w:w="624"/>
        <w:gridCol w:w="967"/>
      </w:tblGrid>
      <w:tr w:rsidR="00422C0A">
        <w:trPr>
          <w:trHeight w:hRule="exact" w:val="306"/>
          <w:jc w:val="center"/>
        </w:trPr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86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  <w:lang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  <w:lang/>
              </w:rPr>
              <w:t>安检工作经费</w:t>
            </w:r>
          </w:p>
        </w:tc>
      </w:tr>
      <w:tr w:rsidR="00422C0A">
        <w:trPr>
          <w:trHeight w:hRule="exact" w:val="306"/>
          <w:jc w:val="center"/>
        </w:trPr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2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北京市延庆区人民法院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3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北京市延庆区人民法院</w:t>
            </w:r>
          </w:p>
        </w:tc>
      </w:tr>
      <w:tr w:rsidR="00422C0A">
        <w:trPr>
          <w:trHeight w:hRule="exact" w:val="306"/>
          <w:jc w:val="center"/>
        </w:trPr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2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李建国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3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61115208</w:t>
            </w:r>
          </w:p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22C0A">
        <w:trPr>
          <w:trHeight w:hRule="exact" w:val="567"/>
          <w:jc w:val="center"/>
        </w:trPr>
        <w:tc>
          <w:tcPr>
            <w:tcW w:w="1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422C0A">
        <w:trPr>
          <w:trHeight w:hRule="exact" w:val="306"/>
          <w:jc w:val="center"/>
        </w:trPr>
        <w:tc>
          <w:tcPr>
            <w:tcW w:w="1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154.800000</w:t>
            </w: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154.800000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154.800000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422C0A">
        <w:trPr>
          <w:trHeight w:hRule="exact" w:val="601"/>
          <w:jc w:val="center"/>
        </w:trPr>
        <w:tc>
          <w:tcPr>
            <w:tcW w:w="1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154.800000</w:t>
            </w:r>
          </w:p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154.80000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154.800000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422C0A">
        <w:trPr>
          <w:trHeight w:hRule="exact" w:val="567"/>
          <w:jc w:val="center"/>
        </w:trPr>
        <w:tc>
          <w:tcPr>
            <w:tcW w:w="1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422C0A">
        <w:trPr>
          <w:trHeight w:hRule="exact" w:val="286"/>
          <w:jc w:val="center"/>
        </w:trPr>
        <w:tc>
          <w:tcPr>
            <w:tcW w:w="1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422C0A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8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62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422C0A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8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为维护法院的工作秩序，杜绝各种安全隐患，加强外来人员、车辆及机关办公安全，积极为审判工作服务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362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本院设置六个安检点，安排保安人员进行安全检查工作。通过开展安检工作，维护了法院工作秩序，提高了法院工作人员及诉讼服务当事人员满意度，达到年初设定目标。</w:t>
            </w:r>
          </w:p>
        </w:tc>
      </w:tr>
      <w:tr w:rsidR="00422C0A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8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422C0A">
        <w:trPr>
          <w:trHeight w:hRule="exact" w:val="155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839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为安检人员提供安检经费</w:t>
            </w:r>
          </w:p>
          <w:p w:rsidR="00422C0A" w:rsidRDefault="00422C0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对本院六个安检点进行安全检查工作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本院六个安检点进行安全检查工作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47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22C0A">
        <w:trPr>
          <w:trHeight w:hRule="exact" w:val="14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839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保障安检工作顺利进行，为审判工作提供安全保障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维护法院正常工作秩序，杜绝安全隐患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维护法院正常工作秩序，杜绝安全隐患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</w:t>
            </w:r>
          </w:p>
        </w:tc>
        <w:tc>
          <w:tcPr>
            <w:tcW w:w="47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22C0A">
        <w:trPr>
          <w:trHeight w:hRule="exact" w:val="88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8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按月支付安检工作经费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个月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按时</w:t>
            </w:r>
            <w:bookmarkStart w:id="0" w:name="_GoBack"/>
            <w:bookmarkEnd w:id="0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</w:t>
            </w:r>
          </w:p>
        </w:tc>
        <w:tc>
          <w:tcPr>
            <w:tcW w:w="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22C0A">
        <w:trPr>
          <w:trHeight w:hRule="exact" w:val="8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839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项目预算控制数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154.80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154.80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47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422C0A" w:rsidRDefault="00752421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</w:p>
          <w:p w:rsidR="00422C0A" w:rsidRDefault="00422C0A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22C0A">
        <w:trPr>
          <w:trHeight w:hRule="exact" w:val="8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839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审判工作效率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提升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提升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47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指标值无法精确量化</w:t>
            </w:r>
          </w:p>
        </w:tc>
      </w:tr>
      <w:tr w:rsidR="00422C0A">
        <w:trPr>
          <w:trHeight w:hRule="exact" w:val="197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839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为首都法制建设提供坚强有力对法律保障和优质高效对法律服务，保障人民群众安全稳定，公平正义，维护社会稳定和谐。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提升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提升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47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指标值无法精确量化</w:t>
            </w:r>
          </w:p>
        </w:tc>
      </w:tr>
      <w:tr w:rsidR="00422C0A">
        <w:trPr>
          <w:trHeight w:hRule="exact" w:val="8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1839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保障人民群众安全稳定和社会的稳定和谐。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提升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提升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47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591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指标值无法精确量化</w:t>
            </w:r>
          </w:p>
        </w:tc>
      </w:tr>
      <w:tr w:rsidR="00422C0A">
        <w:trPr>
          <w:trHeight w:hRule="exact" w:val="79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18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审判人员满意度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95%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提升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59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未进行满意反馈调查</w:t>
            </w:r>
          </w:p>
        </w:tc>
      </w:tr>
      <w:tr w:rsidR="00422C0A">
        <w:trPr>
          <w:trHeight w:hRule="exact" w:val="75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9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人民群众满意度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95%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提升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47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591" w:type="dxa"/>
            <w:gridSpan w:val="2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22C0A">
        <w:trPr>
          <w:trHeight w:hRule="exact" w:val="477"/>
          <w:jc w:val="center"/>
        </w:trPr>
        <w:tc>
          <w:tcPr>
            <w:tcW w:w="66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7524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88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2C0A" w:rsidRDefault="00422C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422C0A" w:rsidRDefault="00422C0A">
      <w:pPr>
        <w:rPr>
          <w:rFonts w:ascii="仿宋_GB2312" w:eastAsia="仿宋_GB2312"/>
          <w:vanish/>
          <w:sz w:val="32"/>
          <w:szCs w:val="32"/>
        </w:rPr>
      </w:pPr>
    </w:p>
    <w:p w:rsidR="00422C0A" w:rsidRDefault="00422C0A">
      <w:pPr>
        <w:widowControl/>
        <w:rPr>
          <w:rFonts w:ascii="方正小标宋简体" w:eastAsia="方正小标宋简体" w:hAnsi="黑体" w:cs="宋体"/>
          <w:color w:val="000000"/>
          <w:kern w:val="0"/>
          <w:sz w:val="44"/>
          <w:szCs w:val="44"/>
        </w:rPr>
        <w:sectPr w:rsidR="00422C0A">
          <w:footerReference w:type="default" r:id="rId7"/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:rsidR="00422C0A" w:rsidRDefault="00422C0A"/>
    <w:sectPr w:rsidR="00422C0A" w:rsidSect="00422C0A">
      <w:pgSz w:w="16838" w:h="11906" w:orient="landscape"/>
      <w:pgMar w:top="1800" w:right="1440" w:bottom="1800" w:left="144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2421" w:rsidRDefault="00752421" w:rsidP="00422C0A">
      <w:r>
        <w:separator/>
      </w:r>
    </w:p>
  </w:endnote>
  <w:endnote w:type="continuationSeparator" w:id="1">
    <w:p w:rsidR="00752421" w:rsidRDefault="00752421" w:rsidP="00422C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2C0A" w:rsidRDefault="00422C0A">
    <w:pPr>
      <w:pStyle w:val="a3"/>
      <w:jc w:val="right"/>
      <w:rPr>
        <w:rFonts w:ascii="宋体" w:hAnsi="宋体"/>
        <w:sz w:val="28"/>
        <w:szCs w:val="28"/>
      </w:rPr>
    </w:pPr>
    <w:r w:rsidRPr="00422C0A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104pt;margin-top:0;width:2in;height:2in;z-index:251659264;mso-wrap-style:none;mso-position-horizontal:right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 filled="f" stroked="f" strokeweight=".5pt">
          <v:textbox style="mso-fit-shape-to-text:t" inset="0,0,0,0">
            <w:txbxContent>
              <w:p w:rsidR="00422C0A" w:rsidRDefault="00422C0A">
                <w:pPr>
                  <w:pStyle w:val="a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 w:rsidR="00752421"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5F0EB8" w:rsidRPr="005F0EB8">
                  <w:rPr>
                    <w:rFonts w:ascii="宋体" w:hAnsi="宋体"/>
                    <w:noProof/>
                    <w:sz w:val="28"/>
                    <w:szCs w:val="28"/>
                    <w:lang w:val="zh-CN"/>
                  </w:rPr>
                  <w:t>-</w:t>
                </w:r>
                <w:r w:rsidR="005F0EB8">
                  <w:rPr>
                    <w:rFonts w:ascii="宋体" w:hAnsi="宋体"/>
                    <w:noProof/>
                    <w:sz w:val="28"/>
                    <w:szCs w:val="28"/>
                  </w:rPr>
                  <w:t xml:space="preserve"> 2 -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422C0A" w:rsidRDefault="00422C0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2421" w:rsidRDefault="00752421" w:rsidP="00422C0A">
      <w:r>
        <w:separator/>
      </w:r>
    </w:p>
  </w:footnote>
  <w:footnote w:type="continuationSeparator" w:id="1">
    <w:p w:rsidR="00752421" w:rsidRDefault="00752421" w:rsidP="00422C0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WQxNDdhMjBiZmM4NmI4MGM0MzRlZTUwMDUyZjkxYzcifQ=="/>
  </w:docVars>
  <w:rsids>
    <w:rsidRoot w:val="F77F09F4"/>
    <w:rsid w:val="EA3F77F2"/>
    <w:rsid w:val="EEFE5989"/>
    <w:rsid w:val="EFCF3EAE"/>
    <w:rsid w:val="EFFF37D2"/>
    <w:rsid w:val="F5B764A2"/>
    <w:rsid w:val="F6ED1A0B"/>
    <w:rsid w:val="F77F09F4"/>
    <w:rsid w:val="FBFE79EB"/>
    <w:rsid w:val="FF75ADBD"/>
    <w:rsid w:val="FFD7BFFC"/>
    <w:rsid w:val="00422C0A"/>
    <w:rsid w:val="005F0EB8"/>
    <w:rsid w:val="00752421"/>
    <w:rsid w:val="0ECF9C51"/>
    <w:rsid w:val="1BFF1FC5"/>
    <w:rsid w:val="234E5A61"/>
    <w:rsid w:val="258E42A8"/>
    <w:rsid w:val="37173543"/>
    <w:rsid w:val="3FBB0C2D"/>
    <w:rsid w:val="3FF76880"/>
    <w:rsid w:val="4FF9B5B0"/>
    <w:rsid w:val="576F32F2"/>
    <w:rsid w:val="5DBB8A4B"/>
    <w:rsid w:val="677FFE7A"/>
    <w:rsid w:val="67ADD46B"/>
    <w:rsid w:val="6F3B63FE"/>
    <w:rsid w:val="7AB7FF50"/>
    <w:rsid w:val="7BFEB0DB"/>
    <w:rsid w:val="7FFF3306"/>
    <w:rsid w:val="97A276B2"/>
    <w:rsid w:val="A9EE387F"/>
    <w:rsid w:val="B7FEE1E7"/>
    <w:rsid w:val="B8DFBBD1"/>
    <w:rsid w:val="C36F37B1"/>
    <w:rsid w:val="CEFD3F3D"/>
    <w:rsid w:val="DB642C36"/>
    <w:rsid w:val="DBFF5E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2C0A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rsid w:val="00422C0A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422C0A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rsid w:val="00422C0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  <w:rsid w:val="00422C0A"/>
  </w:style>
  <w:style w:type="paragraph" w:customStyle="1" w:styleId="1">
    <w:name w:val="列出段落1"/>
    <w:basedOn w:val="a"/>
    <w:uiPriority w:val="34"/>
    <w:qFormat/>
    <w:rsid w:val="00422C0A"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147</Words>
  <Characters>844</Characters>
  <Application>Microsoft Office Word</Application>
  <DocSecurity>0</DocSecurity>
  <Lines>7</Lines>
  <Paragraphs>1</Paragraphs>
  <ScaleCrop>false</ScaleCrop>
  <Company/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</cp:revision>
  <dcterms:created xsi:type="dcterms:W3CDTF">2022-03-13T19:16:00Z</dcterms:created>
  <dcterms:modified xsi:type="dcterms:W3CDTF">2022-05-30T06:59:00Z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3C94378CB04C448785697AE531DB0428</vt:lpwstr>
  </property>
</Properties>
</file>