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B7" w:rsidRPr="004510F9" w:rsidRDefault="00D2266A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 w:rsidR="00EA15E2"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:rsidR="00FD0CB7" w:rsidRDefault="00EA15E2" w:rsidP="0097280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6071F1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972805" w:rsidRPr="00972805" w:rsidRDefault="00972805" w:rsidP="00972805">
      <w:pPr>
        <w:spacing w:line="480" w:lineRule="exact"/>
        <w:rPr>
          <w:rFonts w:ascii="仿宋_GB2312" w:eastAsia="仿宋_GB2312" w:hAnsi="宋体"/>
          <w:sz w:val="28"/>
          <w:szCs w:val="28"/>
        </w:rPr>
      </w:pPr>
    </w:p>
    <w:tbl>
      <w:tblPr>
        <w:tblW w:w="10642" w:type="dxa"/>
        <w:jc w:val="center"/>
        <w:tblLayout w:type="fixed"/>
        <w:tblLook w:val="04A0"/>
      </w:tblPr>
      <w:tblGrid>
        <w:gridCol w:w="672"/>
        <w:gridCol w:w="710"/>
        <w:gridCol w:w="1204"/>
        <w:gridCol w:w="425"/>
        <w:gridCol w:w="1276"/>
        <w:gridCol w:w="1417"/>
        <w:gridCol w:w="1276"/>
        <w:gridCol w:w="355"/>
        <w:gridCol w:w="496"/>
        <w:gridCol w:w="780"/>
        <w:gridCol w:w="637"/>
        <w:gridCol w:w="1394"/>
      </w:tblGrid>
      <w:tr w:rsidR="00FD0CB7" w:rsidTr="00826BA3">
        <w:trPr>
          <w:trHeight w:hRule="exact" w:val="509"/>
          <w:jc w:val="center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BB5B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5BF3">
              <w:rPr>
                <w:rFonts w:ascii="仿宋_GB2312" w:eastAsia="仿宋_GB2312" w:hAnsi="宋体" w:cs="宋体" w:hint="eastAsia"/>
                <w:kern w:val="0"/>
                <w:szCs w:val="21"/>
              </w:rPr>
              <w:t>供暖运行经费</w:t>
            </w:r>
            <w:r w:rsidR="00D2266A">
              <w:rPr>
                <w:rFonts w:ascii="仿宋_GB2312" w:eastAsia="仿宋_GB2312" w:hAnsi="宋体" w:cs="宋体" w:hint="eastAsia"/>
                <w:kern w:val="0"/>
                <w:szCs w:val="21"/>
              </w:rPr>
              <w:t>项目</w:t>
            </w:r>
          </w:p>
        </w:tc>
      </w:tr>
      <w:tr w:rsidR="00FD0CB7" w:rsidTr="00826BA3">
        <w:trPr>
          <w:trHeight w:hRule="exact" w:val="576"/>
          <w:jc w:val="center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D226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北京市体育服务事业管理中心</w:t>
            </w:r>
          </w:p>
        </w:tc>
      </w:tr>
      <w:tr w:rsidR="00FD0CB7" w:rsidTr="00826BA3">
        <w:trPr>
          <w:trHeight w:hRule="exact" w:val="425"/>
          <w:jc w:val="center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麻燕平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67211012</w:t>
            </w:r>
          </w:p>
        </w:tc>
      </w:tr>
      <w:tr w:rsidR="006E7FF4" w:rsidTr="006E7FF4">
        <w:trPr>
          <w:trHeight w:hRule="exact" w:val="567"/>
          <w:jc w:val="center"/>
        </w:trPr>
        <w:tc>
          <w:tcPr>
            <w:tcW w:w="1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6A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6A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D4AE1" w:rsidTr="006E7FF4">
        <w:trPr>
          <w:trHeight w:hRule="exact" w:val="537"/>
          <w:jc w:val="center"/>
        </w:trPr>
        <w:tc>
          <w:tcPr>
            <w:tcW w:w="1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Default="00DD4A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Default="00DD4AE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Default="00DD4A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5BF3">
              <w:rPr>
                <w:rFonts w:ascii="仿宋_GB2312" w:eastAsia="仿宋_GB2312" w:hAnsi="宋体" w:cs="宋体"/>
                <w:kern w:val="0"/>
                <w:szCs w:val="21"/>
              </w:rPr>
              <w:t>798.42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Pr="00DD4AE1" w:rsidRDefault="00DD4AE1" w:rsidP="00606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868.619298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Pr="00DD4AE1" w:rsidRDefault="00DD4AE1" w:rsidP="00606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868.619298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Default="00DD4A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Default="00DD4A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AE1" w:rsidRDefault="00DD4AE1" w:rsidP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6E7FF4" w:rsidTr="006E7FF4">
        <w:trPr>
          <w:trHeight w:hRule="exact" w:val="601"/>
          <w:jc w:val="center"/>
        </w:trPr>
        <w:tc>
          <w:tcPr>
            <w:tcW w:w="1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FB6A3A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D4AE1" w:rsidRDefault="00FB6A3A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D4AE1" w:rsidRDefault="00FB6A3A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7FF4" w:rsidTr="006E7FF4">
        <w:trPr>
          <w:trHeight w:hRule="exact" w:val="541"/>
          <w:jc w:val="center"/>
        </w:trPr>
        <w:tc>
          <w:tcPr>
            <w:tcW w:w="1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F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D4AE1" w:rsidRDefault="00F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D4AE1" w:rsidRDefault="00F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7FF4" w:rsidTr="006E7FF4">
        <w:trPr>
          <w:trHeight w:hRule="exact" w:val="577"/>
          <w:jc w:val="center"/>
        </w:trPr>
        <w:tc>
          <w:tcPr>
            <w:tcW w:w="1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 w:rsidP="002145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5BF3">
              <w:rPr>
                <w:rFonts w:ascii="仿宋_GB2312" w:eastAsia="仿宋_GB2312" w:hAnsi="宋体" w:cs="宋体"/>
                <w:kern w:val="0"/>
                <w:szCs w:val="21"/>
              </w:rPr>
              <w:t>798.42</w:t>
            </w:r>
            <w:r w:rsidR="00FB6A3A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Pr="00DD4AE1" w:rsidRDefault="00DD4AE1" w:rsidP="002145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868.619298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Pr="00DD4AE1" w:rsidRDefault="00DD4AE1" w:rsidP="002145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4AE1">
              <w:rPr>
                <w:rFonts w:ascii="仿宋_GB2312" w:eastAsia="仿宋_GB2312" w:hAnsi="宋体" w:cs="宋体" w:hint="eastAsia"/>
                <w:kern w:val="0"/>
                <w:szCs w:val="21"/>
              </w:rPr>
              <w:t>868.619298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F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E0F10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E0F10" w:rsidTr="00826BA3">
        <w:trPr>
          <w:trHeight w:hRule="exact" w:val="548"/>
          <w:jc w:val="center"/>
        </w:trPr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E0F10" w:rsidTr="00825C58">
        <w:trPr>
          <w:trHeight w:hRule="exact" w:val="990"/>
          <w:jc w:val="center"/>
        </w:trPr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Pr="00DE0F10" w:rsidRDefault="00DE0F10" w:rsidP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826BA3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保障局系统单位及局属宿舍楼室内温度达标18度</w:t>
            </w:r>
          </w:p>
          <w:p w:rsidR="00DE0F10" w:rsidRPr="00DE0F10" w:rsidRDefault="00DE0F10" w:rsidP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826BA3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保障锅炉运行出回水温度符合燃烧标准</w:t>
            </w:r>
          </w:p>
          <w:p w:rsidR="00DE0F10" w:rsidRDefault="00826BA3" w:rsidP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 w:rsidR="00DE0F10"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保障锅炉软化水数值达标</w:t>
            </w:r>
          </w:p>
        </w:tc>
        <w:tc>
          <w:tcPr>
            <w:tcW w:w="4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按预期目标完成</w:t>
            </w:r>
          </w:p>
        </w:tc>
      </w:tr>
      <w:tr w:rsidR="00826BA3" w:rsidTr="00CD5C35">
        <w:trPr>
          <w:trHeight w:hRule="exact" w:val="83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4D9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4D9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4D9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</w:t>
            </w:r>
          </w:p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826BA3" w:rsidTr="00825C58">
        <w:trPr>
          <w:trHeight w:hRule="exact" w:val="592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8D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供暖面积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Pr="00EB02D3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316689.38</w:t>
            </w:r>
          </w:p>
          <w:p w:rsidR="00EB02D3" w:rsidRDefault="00EB02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02D3"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D3" w:rsidRPr="00EB02D3" w:rsidRDefault="00EB02D3" w:rsidP="00EB02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316689.38</w:t>
            </w:r>
          </w:p>
          <w:p w:rsidR="00DE0F10" w:rsidRDefault="00EB02D3" w:rsidP="00EB02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02D3"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B02D3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B02D3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26BA3" w:rsidTr="00825C58">
        <w:trPr>
          <w:trHeight w:hRule="exact" w:val="558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居民室内温度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≥18度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≥18度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 w:rsidP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="0057495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AD78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="0057495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26BA3" w:rsidTr="00DE2FA5">
        <w:trPr>
          <w:trHeight w:hRule="exact" w:val="908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供暖运行</w:t>
            </w:r>
            <w:r w:rsidR="00DD4AE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≤2880小时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C2C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3288</w:t>
            </w:r>
            <w:r w:rsidR="00DE0F10" w:rsidRPr="00DE0F10"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57495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CE2" w:rsidRDefault="00DC2CE2" w:rsidP="00DC2C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57495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2FA5" w:rsidP="005749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/>
                <w:kern w:val="0"/>
                <w:szCs w:val="21"/>
              </w:rPr>
              <w:t>根据供暖办要求提前及延长供暖共计</w:t>
            </w: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17天</w:t>
            </w:r>
          </w:p>
        </w:tc>
      </w:tr>
      <w:tr w:rsidR="00826BA3" w:rsidTr="00F0675A">
        <w:trPr>
          <w:trHeight w:hRule="exact" w:val="978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2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1E0B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868.619298</w:t>
            </w:r>
            <w:r w:rsidR="00DC2CE2" w:rsidRPr="00DC2CE2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1E0B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868.619298</w:t>
            </w:r>
            <w:r w:rsidR="00DE0F10"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C2C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075776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075776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 w:rsidP="00D36E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E2FA5" w:rsidTr="00F0675A">
        <w:trPr>
          <w:trHeight w:hRule="exact" w:val="708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2FA5"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DE2FA5" w:rsidRP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2FA5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节能减排效果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良好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良好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 w:rsidP="001C77C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E2FA5" w:rsidTr="00825C58">
        <w:trPr>
          <w:trHeight w:hRule="exact" w:val="605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DE2FA5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2FA5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7C1612" w:rsidP="0085547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供暖设备使用</w:t>
            </w:r>
            <w:r w:rsidR="00DC37F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更</w:t>
            </w:r>
            <w:r w:rsidR="00DE2FA5" w:rsidRPr="006569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运行状况</w:t>
            </w:r>
          </w:p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良好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运行状况</w:t>
            </w:r>
          </w:p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良好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6569C8" w:rsidRDefault="00DE2FA5" w:rsidP="008554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Pr="006569C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A5" w:rsidRPr="002E4978" w:rsidRDefault="00DE2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826BA3" w:rsidTr="00CD5C35">
        <w:trPr>
          <w:trHeight w:hRule="exact" w:val="782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DC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  <w:p w:rsidR="00DE0F10" w:rsidRDefault="00F919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="00DE0F10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微软雅黑" w:cs="微软雅黑" w:hint="eastAsia"/>
                <w:kern w:val="0"/>
                <w:szCs w:val="21"/>
              </w:rPr>
              <w:t>服务对象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C2C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2CE2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C2C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2CE2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126FD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126FD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 w:rsidP="00214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1992" w:rsidTr="00F91992">
        <w:trPr>
          <w:trHeight w:hRule="exact" w:val="477"/>
          <w:jc w:val="center"/>
        </w:trPr>
        <w:tc>
          <w:tcPr>
            <w:tcW w:w="6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126FD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C37F4" w:rsidP="00DC2C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99.00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F10" w:rsidRDefault="00DE0F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:rsidR="006656AE" w:rsidRPr="00D37BDF" w:rsidRDefault="006656AE" w:rsidP="000857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656AE" w:rsidRPr="00D37BDF" w:rsidSect="00AC203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CCA" w:rsidRDefault="00985CCA">
      <w:r>
        <w:separator/>
      </w:r>
    </w:p>
  </w:endnote>
  <w:endnote w:type="continuationSeparator" w:id="1">
    <w:p w:rsidR="00985CCA" w:rsidRDefault="00985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B7" w:rsidRDefault="00E75272">
    <w:pPr>
      <w:pStyle w:val="a3"/>
      <w:jc w:val="right"/>
      <w:rPr>
        <w:rFonts w:ascii="宋体" w:hAnsi="宋体"/>
        <w:sz w:val="28"/>
        <w:szCs w:val="28"/>
      </w:rPr>
    </w:pPr>
    <w:r w:rsidRPr="00E75272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7" type="#_x0000_t202" style="position:absolute;left:0;text-align:left;margin-left:1340.8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:rsidR="00FD0CB7" w:rsidRDefault="00FD0C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CCA" w:rsidRDefault="00985CCA">
      <w:r>
        <w:separator/>
      </w:r>
    </w:p>
  </w:footnote>
  <w:footnote w:type="continuationSeparator" w:id="1">
    <w:p w:rsidR="00985CCA" w:rsidRDefault="00985C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43392"/>
    <w:rsid w:val="000505DC"/>
    <w:rsid w:val="00055C6E"/>
    <w:rsid w:val="00075776"/>
    <w:rsid w:val="000857C2"/>
    <w:rsid w:val="000D6DF9"/>
    <w:rsid w:val="00107148"/>
    <w:rsid w:val="00126FDC"/>
    <w:rsid w:val="00127CEB"/>
    <w:rsid w:val="001615AD"/>
    <w:rsid w:val="001C77C6"/>
    <w:rsid w:val="001E0B5D"/>
    <w:rsid w:val="002140B7"/>
    <w:rsid w:val="00253F0E"/>
    <w:rsid w:val="00262A82"/>
    <w:rsid w:val="00282CF7"/>
    <w:rsid w:val="00291DE2"/>
    <w:rsid w:val="002944D9"/>
    <w:rsid w:val="002E111E"/>
    <w:rsid w:val="002E4978"/>
    <w:rsid w:val="002F148F"/>
    <w:rsid w:val="004510F9"/>
    <w:rsid w:val="00485DE5"/>
    <w:rsid w:val="004B6A45"/>
    <w:rsid w:val="004C56B3"/>
    <w:rsid w:val="005536B5"/>
    <w:rsid w:val="00574954"/>
    <w:rsid w:val="006071F1"/>
    <w:rsid w:val="006656AE"/>
    <w:rsid w:val="0067168D"/>
    <w:rsid w:val="006733FD"/>
    <w:rsid w:val="006E7FF4"/>
    <w:rsid w:val="007178E4"/>
    <w:rsid w:val="00726C76"/>
    <w:rsid w:val="007312D4"/>
    <w:rsid w:val="0073270D"/>
    <w:rsid w:val="007C1612"/>
    <w:rsid w:val="007F6A6F"/>
    <w:rsid w:val="00803978"/>
    <w:rsid w:val="00825C58"/>
    <w:rsid w:val="00826BA3"/>
    <w:rsid w:val="00870DB9"/>
    <w:rsid w:val="008937B0"/>
    <w:rsid w:val="008E570E"/>
    <w:rsid w:val="00972805"/>
    <w:rsid w:val="00985CCA"/>
    <w:rsid w:val="00986961"/>
    <w:rsid w:val="009E4B39"/>
    <w:rsid w:val="009F42F7"/>
    <w:rsid w:val="00A2315C"/>
    <w:rsid w:val="00A92A5B"/>
    <w:rsid w:val="00A95943"/>
    <w:rsid w:val="00AA1D02"/>
    <w:rsid w:val="00AC2037"/>
    <w:rsid w:val="00AD78A2"/>
    <w:rsid w:val="00B30BA4"/>
    <w:rsid w:val="00B714CF"/>
    <w:rsid w:val="00B92D99"/>
    <w:rsid w:val="00BB5BF3"/>
    <w:rsid w:val="00CB6CE1"/>
    <w:rsid w:val="00CD5C35"/>
    <w:rsid w:val="00CF6022"/>
    <w:rsid w:val="00D2266A"/>
    <w:rsid w:val="00D36E87"/>
    <w:rsid w:val="00D37BDF"/>
    <w:rsid w:val="00DC2CE2"/>
    <w:rsid w:val="00DC37F4"/>
    <w:rsid w:val="00DD4AE1"/>
    <w:rsid w:val="00DE0F10"/>
    <w:rsid w:val="00DE2FA5"/>
    <w:rsid w:val="00E75272"/>
    <w:rsid w:val="00EA15E2"/>
    <w:rsid w:val="00EB02D3"/>
    <w:rsid w:val="00EC5FA3"/>
    <w:rsid w:val="00F0675A"/>
    <w:rsid w:val="00F61447"/>
    <w:rsid w:val="00F91992"/>
    <w:rsid w:val="00FB6A3A"/>
    <w:rsid w:val="00FD0CB7"/>
    <w:rsid w:val="00FD0DBD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C203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C203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C203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AC2037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33</cp:revision>
  <dcterms:created xsi:type="dcterms:W3CDTF">2022-04-12T02:34:00Z</dcterms:created>
  <dcterms:modified xsi:type="dcterms:W3CDTF">2022-04-20T09:40:00Z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