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6399C" w14:textId="77777777" w:rsidR="007210A9" w:rsidRDefault="00B8777A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  <w:r>
        <w:rPr>
          <w:rFonts w:ascii="方正小标宋简体" w:eastAsia="方正小标宋简体" w:hAnsi="黑体" w:hint="eastAsia"/>
          <w:sz w:val="44"/>
          <w:szCs w:val="44"/>
        </w:rPr>
        <w:t xml:space="preserve">    </w:t>
      </w:r>
    </w:p>
    <w:p w14:paraId="7AAB44EC" w14:textId="77777777" w:rsidR="007210A9" w:rsidRDefault="00B8777A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178011B7" w14:textId="77777777" w:rsidR="007210A9" w:rsidRDefault="007210A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93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31"/>
        <w:gridCol w:w="1084"/>
        <w:gridCol w:w="716"/>
        <w:gridCol w:w="992"/>
        <w:gridCol w:w="1004"/>
        <w:gridCol w:w="1350"/>
        <w:gridCol w:w="71"/>
        <w:gridCol w:w="471"/>
        <w:gridCol w:w="378"/>
        <w:gridCol w:w="462"/>
        <w:gridCol w:w="384"/>
        <w:gridCol w:w="765"/>
      </w:tblGrid>
      <w:tr w:rsidR="007210A9" w14:paraId="589C24AE" w14:textId="77777777">
        <w:trPr>
          <w:trHeight w:hRule="exact" w:val="306"/>
          <w:jc w:val="center"/>
        </w:trPr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5640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7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D94A4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北京市排球联赛经费</w:t>
            </w:r>
          </w:p>
        </w:tc>
      </w:tr>
      <w:tr w:rsidR="007210A9" w14:paraId="365B24BB" w14:textId="77777777">
        <w:trPr>
          <w:trHeight w:hRule="exact" w:val="550"/>
          <w:jc w:val="center"/>
        </w:trPr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FD86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7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60778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9884C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E8F45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北京市排球运动管理中心</w:t>
            </w:r>
          </w:p>
        </w:tc>
      </w:tr>
      <w:tr w:rsidR="007210A9" w14:paraId="0A2F72C3" w14:textId="77777777">
        <w:trPr>
          <w:trHeight w:hRule="exact" w:val="306"/>
          <w:jc w:val="center"/>
        </w:trPr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EB87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7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492D3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赵立民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1A15D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8382A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13911996379</w:t>
            </w:r>
          </w:p>
        </w:tc>
      </w:tr>
      <w:tr w:rsidR="007210A9" w14:paraId="541B6126" w14:textId="77777777">
        <w:trPr>
          <w:trHeight w:hRule="exact" w:val="567"/>
          <w:jc w:val="center"/>
        </w:trPr>
        <w:tc>
          <w:tcPr>
            <w:tcW w:w="1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4B9A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B2597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DF91C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015A6631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F1010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50E7FA5F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CFB90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BCBB73A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105E8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C8D52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635D1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210A9" w14:paraId="586A0F46" w14:textId="77777777">
        <w:trPr>
          <w:trHeight w:hRule="exact" w:val="458"/>
          <w:jc w:val="center"/>
        </w:trPr>
        <w:tc>
          <w:tcPr>
            <w:tcW w:w="1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E0EC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389B6" w14:textId="77777777" w:rsidR="007210A9" w:rsidRDefault="00B8777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6EC00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95.330600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89085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95.330600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D13F6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10.721000</w:t>
            </w:r>
          </w:p>
          <w:p w14:paraId="57238F72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2E268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46907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11.25%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E02B1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1.12</w:t>
            </w:r>
          </w:p>
        </w:tc>
      </w:tr>
      <w:tr w:rsidR="007210A9" w14:paraId="6AE39D14" w14:textId="77777777">
        <w:trPr>
          <w:trHeight w:hRule="exact" w:val="649"/>
          <w:jc w:val="center"/>
        </w:trPr>
        <w:tc>
          <w:tcPr>
            <w:tcW w:w="1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DB80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9ACFE" w14:textId="77777777" w:rsidR="007210A9" w:rsidRDefault="00B8777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521E70E7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E2595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86.580600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4B2E7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86.580600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FF71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10.721000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75C62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FD646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BF786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210A9" w14:paraId="54DF7BB3" w14:textId="77777777">
        <w:trPr>
          <w:trHeight w:hRule="exact" w:val="567"/>
          <w:jc w:val="center"/>
        </w:trPr>
        <w:tc>
          <w:tcPr>
            <w:tcW w:w="1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FA75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E2D73" w14:textId="77777777" w:rsidR="007210A9" w:rsidRDefault="00B8777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2718B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A9007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42EAB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F0C98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2FF15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096A0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210A9" w14:paraId="3AECE716" w14:textId="77777777">
        <w:trPr>
          <w:trHeight w:hRule="exact" w:val="459"/>
          <w:jc w:val="center"/>
        </w:trPr>
        <w:tc>
          <w:tcPr>
            <w:tcW w:w="1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5A5F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CA7E8" w14:textId="77777777" w:rsidR="007210A9" w:rsidRDefault="00B8777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24E5D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8.750000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532E2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8.750000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DCD8F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CF67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85DD7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4B628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210A9" w14:paraId="2E1E0BFC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0691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6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ABEC4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55A18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210A9" w14:paraId="4A2BAD91" w14:textId="77777777">
        <w:trPr>
          <w:trHeight w:hRule="exact" w:val="2998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7E0A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63385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举办排球联赛，促进北京高校排球交流，扩大排球运动影响，吸引更多在校大学生参与排球运动，推动大专院校排球运动竞技水平的不断提高，从中选拔优秀队伍代表北京参加每年的全国大学生排球超级联赛，并从中发现和选拔优秀人才，为北京排球储备后备力量，促进竞技体育后备人才培养。通过组织排球业余联赛，丰富北京市排球群体活动，激发广大群众对排球的热情，扩大北京排球参赛人口，使参赛队伍最大化，选拔北京优秀队伍代表参加全国大众排球精英赛，进一步促进北京排球事业发展。</w:t>
            </w:r>
          </w:p>
        </w:tc>
        <w:tc>
          <w:tcPr>
            <w:tcW w:w="38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32412" w14:textId="77777777" w:rsidR="007210A9" w:rsidRDefault="00B8777A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通过北京市排球联赛举办，丰富了北京市排球群体活动，激发广大群众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对排球的热情，扩大北京排球参赛人口。</w:t>
            </w:r>
          </w:p>
        </w:tc>
      </w:tr>
      <w:tr w:rsidR="007210A9" w14:paraId="79F781AC" w14:textId="77777777">
        <w:trPr>
          <w:trHeight w:hRule="exact" w:val="946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6427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4E2CB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D492E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D55D6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2AA56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90D9CE8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926E8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36655B8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3399B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5A6E8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0E394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7210A9" w14:paraId="2C5CAF82" w14:textId="77777777">
        <w:trPr>
          <w:trHeight w:hRule="exact" w:val="11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ACAE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5929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84D0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BF068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比赛场次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2C59D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3C705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6BA06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B3C4B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0.63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4C0FE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受疫情影响，仅完成气排球项目比赛</w:t>
            </w:r>
          </w:p>
        </w:tc>
      </w:tr>
      <w:tr w:rsidR="007210A9" w14:paraId="11D74D19" w14:textId="77777777">
        <w:trPr>
          <w:trHeight w:hRule="exact" w:val="7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E2E4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4EC6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C4D8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C4DD1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参赛队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1F902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A9066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28E9D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61D03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1.39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3DF38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受疫情影响，仅完成气排球</w:t>
            </w:r>
          </w:p>
        </w:tc>
      </w:tr>
      <w:tr w:rsidR="007210A9" w14:paraId="269EABD5" w14:textId="77777777">
        <w:trPr>
          <w:trHeight w:hRule="exact" w:val="7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8530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3264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09C2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032BE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参赛人次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75FA4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CEE66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26E08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424D7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0.13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6105E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受疫情影响，仅完成气排球</w:t>
            </w:r>
          </w:p>
        </w:tc>
      </w:tr>
      <w:tr w:rsidR="007210A9" w14:paraId="7A8713FE" w14:textId="77777777">
        <w:trPr>
          <w:trHeight w:hRule="exact" w:val="16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E15F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CEEE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5CFF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B88FD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场地、器材使用标准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33065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&lt;2017-2020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排球竞赛规则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&gt;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制定的比赛场地、器材使用标准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46E67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&lt;2017-2020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排球竞赛规则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&gt;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制定的比赛场地、器材使用标准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C4BD9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682FE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C4F33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10A9" w14:paraId="1DDF2574" w14:textId="77777777">
        <w:trPr>
          <w:trHeight w:hRule="exact" w:val="143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E785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90B1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92B1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37993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参加全国比赛成绩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BDE1C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至少一支队伍进入全国大众排球精英赛总决赛、至少一支队伍参加全国大学生排球联赛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进入全国前三名。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4AC9E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未执行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EF812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C01A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97F23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受疫情影响，未举办全国比赛</w:t>
            </w:r>
          </w:p>
        </w:tc>
      </w:tr>
      <w:tr w:rsidR="007210A9" w14:paraId="67DAA447" w14:textId="77777777">
        <w:trPr>
          <w:trHeight w:hRule="exact" w:val="288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8E69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1F9F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E98F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1E1C6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赛前准备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F4612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业余联赛：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月中旬，竞赛规程制定，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月中旬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月初，报名、资格检查，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月中旬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场地布置、秩序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册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制作和器材准备等。</w:t>
            </w:r>
          </w:p>
          <w:p w14:paraId="3ADFCB8C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大学生联赛：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月竞赛规程制定，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月中旬报名、资格审查。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09DBD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业余联赛：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月中旬，竞赛规程制定，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月中旬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月初，报名、资格检查，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月中旬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场地布置、秩序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册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制作和器材准备等。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03A5E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C18C4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EF145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10A9" w14:paraId="4749AD24" w14:textId="77777777">
        <w:trPr>
          <w:trHeight w:hRule="exact" w:val="84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2B2F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796C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0BC9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1F8E9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比赛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6C2C8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业余联赛：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月中旬大学生联赛：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月期间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B5F15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业余联赛：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月中旬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B6CBD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76CC5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4A0CD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10A9" w14:paraId="0CC8603B" w14:textId="77777777">
        <w:trPr>
          <w:trHeight w:hRule="exact" w:val="9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21A8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133C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992D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058D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项目成本控制数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8C085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控制在预算批复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95.3306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万内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EA767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10.721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8E247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D78B1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BC8EF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10A9" w14:paraId="3042AFE4" w14:textId="77777777">
        <w:trPr>
          <w:trHeight w:hRule="exact" w:val="555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5E05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D490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5DC6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03703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B763C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业余联赛：扩大北京业余排球参赛人口，扩大北京业余排球赛事品牌影响，在全国起到业余排球赛事的示范作用，促进业余排球事业可持续发展。大学生联赛：通过组织大学生排球联赛，从中选拔优秀队伍代表北京参加每年的全国大学生排球超级联赛，并能从中发现和选取优秀人才作为北京排球的后备力量，促进竞技体育后备人才培养，对促进排球运动发展具有可持续性影响。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3B749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业余联赛：扩大北京业余排球参赛人口，扩大北京业余排球赛事品牌影响，在全国起到业余排球赛事的示范作用，促进业余排球事业可持续发展。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B3D0A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19A74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F043F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10A9" w14:paraId="2FAC40E5" w14:textId="77777777">
        <w:trPr>
          <w:trHeight w:hRule="exact" w:val="53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90DA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B890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3D16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6568477C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B5FB9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429D4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业余联赛：通过组织业余排球联赛，丰富北京市业余排球群体活动，扩大北京业余排球赛事品牌影响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激发广大群众对排球运动的参与热情，扩大北京业余排球参赛人口，推动业余排球运动发展。大学生联赛：促进高校排球交流，扩大排球运动影响，吸引更多在校学生参与排球运动，推动大学院校排球运动竞技水平的不断提高，举办高水平比赛，促进全国比赛成绩提升。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579F8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业余联赛：通过组织业余排球联赛，丰富北京市业余排球群体活动，扩大北京业余排球赛事品牌影响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激发广大群众对排球运动的参与热情，扩大北京业余排球参赛人口，推动业余排球运动发展。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4CB4E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82942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3979D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10A9" w14:paraId="5140D38F" w14:textId="77777777">
        <w:trPr>
          <w:trHeight w:hRule="exact" w:val="14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6961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A66C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09EA6490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AE4D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B661E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参赛运动队和队员满意度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92B79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58700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8F973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65A37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FB49E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10A9" w14:paraId="3364CFEB" w14:textId="77777777">
        <w:trPr>
          <w:trHeight w:hRule="exact" w:val="8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FDB3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9352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7BB7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00DE6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观众满意度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1F20B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F6065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1D8B5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385AC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C033B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10A9" w14:paraId="0FE6D030" w14:textId="77777777">
        <w:trPr>
          <w:trHeight w:hRule="exact" w:val="7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29E9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AAAE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C9A6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5C97D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主管部门满意度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F6E44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606D6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1324E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3D033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703BB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210A9" w14:paraId="4CF5260A" w14:textId="77777777">
        <w:trPr>
          <w:trHeight w:hRule="exact" w:val="11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7E35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76A4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650B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C2D63" w14:textId="77777777" w:rsidR="007210A9" w:rsidRDefault="00B8777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北京大体协满意度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6195E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7DBEE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未执行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CF675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79470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64D6C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受疫情影响，未举办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大学生联赛</w:t>
            </w:r>
          </w:p>
        </w:tc>
      </w:tr>
      <w:tr w:rsidR="007210A9" w14:paraId="6889F2FC" w14:textId="77777777">
        <w:trPr>
          <w:trHeight w:hRule="exact" w:val="477"/>
          <w:jc w:val="center"/>
        </w:trPr>
        <w:tc>
          <w:tcPr>
            <w:tcW w:w="6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2692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1A02E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AE956" w14:textId="77777777" w:rsidR="007210A9" w:rsidRDefault="00B8777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68.27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68646" w14:textId="77777777" w:rsidR="007210A9" w:rsidRDefault="007210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0F3B994C" w14:textId="77777777" w:rsidR="007210A9" w:rsidRDefault="007210A9">
      <w:pPr>
        <w:rPr>
          <w:rFonts w:ascii="仿宋_GB2312" w:eastAsia="仿宋_GB2312"/>
          <w:vanish/>
          <w:sz w:val="32"/>
          <w:szCs w:val="32"/>
        </w:rPr>
      </w:pPr>
    </w:p>
    <w:sectPr w:rsidR="007210A9" w:rsidSect="00BD6423">
      <w:footerReference w:type="default" r:id="rId7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5E872" w14:textId="77777777" w:rsidR="00B8777A" w:rsidRDefault="00B8777A">
      <w:r>
        <w:separator/>
      </w:r>
    </w:p>
  </w:endnote>
  <w:endnote w:type="continuationSeparator" w:id="0">
    <w:p w14:paraId="3F839290" w14:textId="77777777" w:rsidR="00B8777A" w:rsidRDefault="00B87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98185" w14:textId="77777777" w:rsidR="007210A9" w:rsidRDefault="00B8777A">
    <w:pPr>
      <w:pStyle w:val="a4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A8E940" w14:textId="77777777" w:rsidR="007210A9" w:rsidRDefault="007210A9">
                          <w:pPr>
                            <w:pStyle w:val="a4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1A8E940" w14:textId="77777777" w:rsidR="007210A9" w:rsidRDefault="007210A9">
                    <w:pPr>
                      <w:pStyle w:val="a4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2809242D" w14:textId="77777777" w:rsidR="007210A9" w:rsidRDefault="007210A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E253F" w14:textId="77777777" w:rsidR="00B8777A" w:rsidRDefault="00B8777A">
      <w:r>
        <w:separator/>
      </w:r>
    </w:p>
  </w:footnote>
  <w:footnote w:type="continuationSeparator" w:id="0">
    <w:p w14:paraId="52D62909" w14:textId="77777777" w:rsidR="00B8777A" w:rsidRDefault="00B877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g3NWRhMjJmODI0NWNkMmJjZmQzMzMzNmZhZmI1ODQ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206AA6"/>
    <w:rsid w:val="004510F9"/>
    <w:rsid w:val="00510E4B"/>
    <w:rsid w:val="006656AE"/>
    <w:rsid w:val="007178E4"/>
    <w:rsid w:val="007210A9"/>
    <w:rsid w:val="00726C76"/>
    <w:rsid w:val="007312D4"/>
    <w:rsid w:val="0073270D"/>
    <w:rsid w:val="008937B0"/>
    <w:rsid w:val="009E4B39"/>
    <w:rsid w:val="00A44073"/>
    <w:rsid w:val="00A92A5B"/>
    <w:rsid w:val="00B30BA4"/>
    <w:rsid w:val="00B8777A"/>
    <w:rsid w:val="00BD6423"/>
    <w:rsid w:val="00CF6022"/>
    <w:rsid w:val="00D37BDF"/>
    <w:rsid w:val="00EA15E2"/>
    <w:rsid w:val="00F11F59"/>
    <w:rsid w:val="00F61447"/>
    <w:rsid w:val="00FD0CB7"/>
    <w:rsid w:val="0633208D"/>
    <w:rsid w:val="080C0DE8"/>
    <w:rsid w:val="0DA34AC2"/>
    <w:rsid w:val="0EBE6BB4"/>
    <w:rsid w:val="12922AA9"/>
    <w:rsid w:val="14FD3553"/>
    <w:rsid w:val="15EB4733"/>
    <w:rsid w:val="1A485834"/>
    <w:rsid w:val="1C905EFE"/>
    <w:rsid w:val="1E7B6870"/>
    <w:rsid w:val="218F1CE9"/>
    <w:rsid w:val="2D1609A2"/>
    <w:rsid w:val="351B0BD6"/>
    <w:rsid w:val="369A2841"/>
    <w:rsid w:val="37173543"/>
    <w:rsid w:val="37865C12"/>
    <w:rsid w:val="3DFE0A9C"/>
    <w:rsid w:val="3FF76880"/>
    <w:rsid w:val="40155D85"/>
    <w:rsid w:val="47C14A44"/>
    <w:rsid w:val="537D3F15"/>
    <w:rsid w:val="558D1ECB"/>
    <w:rsid w:val="57964C9C"/>
    <w:rsid w:val="57B05A5F"/>
    <w:rsid w:val="5F9D03B8"/>
    <w:rsid w:val="61645671"/>
    <w:rsid w:val="628D57F7"/>
    <w:rsid w:val="69CF4718"/>
    <w:rsid w:val="6F42336D"/>
    <w:rsid w:val="71033854"/>
    <w:rsid w:val="796B5873"/>
    <w:rsid w:val="7AB7FF50"/>
    <w:rsid w:val="7B890DF9"/>
    <w:rsid w:val="7BFEB0DB"/>
    <w:rsid w:val="7E53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4EFF567-8EB6-4CF8-BD7D-B20F946C1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styleId="a6">
    <w:name w:val="annotation reference"/>
    <w:basedOn w:val="a0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13</cp:revision>
  <dcterms:created xsi:type="dcterms:W3CDTF">2022-03-09T19:16:00Z</dcterms:created>
  <dcterms:modified xsi:type="dcterms:W3CDTF">2022-06-08T07:38:00Z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7B2E0CB0615A46C68C353F5CF4E59ACF</vt:lpwstr>
  </property>
  <property fmtid="{D5CDD505-2E9C-101B-9397-08002B2CF9AE}" pid="4" name="commondata">
    <vt:lpwstr>eyJoZGlkIjoiMzE0MGYxYmE5NTk1OTNjOWM5ZjhlN2RjY2U2ZmQxNzEifQ==</vt:lpwstr>
  </property>
</Properties>
</file>