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香山革命纪念馆停车场租赁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香山革命纪念馆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香山革命纪念馆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种道国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13718261288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88.30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88.30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88.30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88.30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88.30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88.30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210" w:firstLineChars="100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及时足额支付租赁费，为纪念馆停车场正常运营提供保障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已足额支付租赁费，保障停车场正常运行，完成年度总体目标。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占地面积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88.3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88.3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符合相关标准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符合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符合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按合同约定时间支付费用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7月底前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7月已支付完成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88.3万元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88.3万元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全年满足因公停车需求，满足部分参观游客停车需求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365天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365天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因停车场场地小等因素，并且不具备对外开放条件，不能满足全部观众的停车需求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exac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对负责停车场保障的单位进行满意度测评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满意率达到90%以上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季度平均满意率达到98%以上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宋体-方正超大字符集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YjNkNzA5NjYxMWU4MGY0ZDQ0Y2U1MWQ3N2MyMTgifQ=="/>
  </w:docVars>
  <w:rsids>
    <w:rsidRoot w:val="F77F09F4"/>
    <w:rsid w:val="00901419"/>
    <w:rsid w:val="00CB5255"/>
    <w:rsid w:val="00D870C6"/>
    <w:rsid w:val="12186000"/>
    <w:rsid w:val="255A71DA"/>
    <w:rsid w:val="271D179B"/>
    <w:rsid w:val="37173543"/>
    <w:rsid w:val="3FF76880"/>
    <w:rsid w:val="5531456E"/>
    <w:rsid w:val="5D5322BD"/>
    <w:rsid w:val="64E25509"/>
    <w:rsid w:val="6AAA290E"/>
    <w:rsid w:val="6E144AD0"/>
    <w:rsid w:val="6E9F25C9"/>
    <w:rsid w:val="71C83B22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472</Words>
  <Characters>550</Characters>
  <Lines>7</Lines>
  <Paragraphs>2</Paragraphs>
  <TotalTime>0</TotalTime>
  <ScaleCrop>false</ScaleCrop>
  <LinksUpToDate>false</LinksUpToDate>
  <CharactersWithSpaces>585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82641</cp:lastModifiedBy>
  <cp:lastPrinted>2022-04-26T06:38:00Z</cp:lastPrinted>
  <dcterms:modified xsi:type="dcterms:W3CDTF">2022-05-13T14:03:06Z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2E1B3735916C4498963C8A12ACBBBE1F</vt:lpwstr>
  </property>
</Properties>
</file>