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786" w:rsidRPr="00FE404D" w:rsidRDefault="00801786" w:rsidP="0001768D">
      <w:pPr>
        <w:adjustRightInd w:val="0"/>
        <w:snapToGrid w:val="0"/>
        <w:spacing w:beforeLines="50" w:afterLines="50" w:line="360" w:lineRule="auto"/>
        <w:jc w:val="center"/>
        <w:rPr>
          <w:rFonts w:eastAsia="黑体"/>
          <w:sz w:val="52"/>
          <w:szCs w:val="36"/>
        </w:rPr>
      </w:pPr>
    </w:p>
    <w:p w:rsidR="00801786" w:rsidRPr="00FE404D" w:rsidRDefault="00801786" w:rsidP="0001768D">
      <w:pPr>
        <w:adjustRightInd w:val="0"/>
        <w:snapToGrid w:val="0"/>
        <w:spacing w:beforeLines="50" w:afterLines="50" w:line="360" w:lineRule="auto"/>
        <w:jc w:val="center"/>
        <w:rPr>
          <w:rFonts w:eastAsia="黑体"/>
          <w:sz w:val="52"/>
          <w:szCs w:val="36"/>
        </w:rPr>
      </w:pPr>
    </w:p>
    <w:p w:rsidR="00801786" w:rsidRPr="009D2CFB" w:rsidRDefault="001E77E8" w:rsidP="006A0198">
      <w:pPr>
        <w:tabs>
          <w:tab w:val="center" w:pos="4153"/>
        </w:tabs>
        <w:adjustRightInd w:val="0"/>
        <w:snapToGrid w:val="0"/>
        <w:spacing w:line="360" w:lineRule="auto"/>
        <w:jc w:val="center"/>
        <w:rPr>
          <w:rFonts w:ascii="楷体" w:eastAsia="楷体" w:hAnsi="楷体"/>
          <w:b/>
          <w:sz w:val="36"/>
          <w:szCs w:val="36"/>
          <w:lang w:val="zh-CN"/>
        </w:rPr>
      </w:pPr>
      <w:bookmarkStart w:id="0" w:name="_Hlk102901000"/>
      <w:r w:rsidRPr="001E77E8">
        <w:rPr>
          <w:rFonts w:ascii="楷体" w:eastAsia="楷体" w:hAnsi="楷体" w:hint="eastAsia"/>
          <w:b/>
          <w:sz w:val="36"/>
          <w:szCs w:val="36"/>
        </w:rPr>
        <w:t>北京市人民政府机关事务管理办公室</w:t>
      </w:r>
    </w:p>
    <w:bookmarkEnd w:id="0"/>
    <w:p w:rsidR="00801786" w:rsidRPr="009D2CFB" w:rsidRDefault="00801786" w:rsidP="006A0198">
      <w:pPr>
        <w:adjustRightInd w:val="0"/>
        <w:snapToGrid w:val="0"/>
        <w:spacing w:line="360" w:lineRule="auto"/>
        <w:jc w:val="center"/>
        <w:rPr>
          <w:rFonts w:ascii="楷体" w:eastAsia="楷体" w:hAnsi="楷体"/>
          <w:b/>
          <w:sz w:val="36"/>
          <w:szCs w:val="36"/>
          <w:lang w:val="zh-CN"/>
        </w:rPr>
      </w:pPr>
      <w:r w:rsidRPr="009D2CFB">
        <w:rPr>
          <w:rFonts w:ascii="楷体" w:eastAsia="楷体" w:hAnsi="楷体" w:hint="eastAsia"/>
          <w:b/>
          <w:sz w:val="36"/>
          <w:szCs w:val="36"/>
        </w:rPr>
        <w:t>2021年度部门整体支出</w:t>
      </w:r>
    </w:p>
    <w:p w:rsidR="00801786" w:rsidRPr="009D2CFB" w:rsidRDefault="00801786" w:rsidP="00801786">
      <w:pPr>
        <w:adjustRightInd w:val="0"/>
        <w:snapToGrid w:val="0"/>
        <w:spacing w:line="360" w:lineRule="auto"/>
        <w:jc w:val="center"/>
        <w:rPr>
          <w:rFonts w:ascii="黑体" w:eastAsia="黑体" w:hAnsi="黑体"/>
          <w:b/>
          <w:sz w:val="72"/>
          <w:szCs w:val="72"/>
          <w:lang w:val="zh-CN"/>
        </w:rPr>
      </w:pPr>
      <w:r w:rsidRPr="009D2CFB">
        <w:rPr>
          <w:rFonts w:ascii="黑体" w:eastAsia="黑体" w:hAnsi="黑体" w:hint="eastAsia"/>
          <w:b/>
          <w:sz w:val="72"/>
          <w:szCs w:val="72"/>
          <w:lang w:val="zh-CN"/>
        </w:rPr>
        <w:t>绩 效 评 价 报 告</w:t>
      </w:r>
    </w:p>
    <w:p w:rsidR="00801786" w:rsidRPr="009D2CFB" w:rsidRDefault="00801786" w:rsidP="0001768D">
      <w:pPr>
        <w:adjustRightInd w:val="0"/>
        <w:snapToGrid w:val="0"/>
        <w:spacing w:beforeLines="50" w:afterLines="50" w:line="360" w:lineRule="auto"/>
        <w:jc w:val="center"/>
        <w:rPr>
          <w:rFonts w:eastAsia="黑体"/>
          <w:sz w:val="52"/>
          <w:szCs w:val="36"/>
        </w:rPr>
      </w:pPr>
    </w:p>
    <w:p w:rsidR="00801786" w:rsidRPr="00C47C06" w:rsidRDefault="00801786" w:rsidP="0001768D">
      <w:pPr>
        <w:adjustRightInd w:val="0"/>
        <w:snapToGrid w:val="0"/>
        <w:spacing w:beforeLines="50" w:afterLines="50" w:line="360" w:lineRule="auto"/>
        <w:jc w:val="center"/>
        <w:rPr>
          <w:rFonts w:eastAsia="黑体"/>
          <w:sz w:val="52"/>
          <w:szCs w:val="36"/>
        </w:rPr>
      </w:pPr>
    </w:p>
    <w:p w:rsidR="00801786" w:rsidRPr="009D2CFB" w:rsidRDefault="00801786" w:rsidP="0001768D">
      <w:pPr>
        <w:adjustRightInd w:val="0"/>
        <w:snapToGrid w:val="0"/>
        <w:spacing w:beforeLines="50" w:afterLines="50" w:line="360" w:lineRule="auto"/>
        <w:jc w:val="center"/>
        <w:rPr>
          <w:rFonts w:eastAsia="黑体"/>
          <w:sz w:val="52"/>
          <w:szCs w:val="36"/>
        </w:rPr>
      </w:pPr>
    </w:p>
    <w:p w:rsidR="00801786" w:rsidRPr="009D2CFB" w:rsidRDefault="00801786" w:rsidP="0001768D">
      <w:pPr>
        <w:adjustRightInd w:val="0"/>
        <w:snapToGrid w:val="0"/>
        <w:spacing w:beforeLines="50" w:afterLines="50" w:line="360" w:lineRule="auto"/>
        <w:jc w:val="center"/>
        <w:rPr>
          <w:rFonts w:eastAsia="黑体"/>
          <w:sz w:val="52"/>
          <w:szCs w:val="36"/>
        </w:rPr>
      </w:pPr>
    </w:p>
    <w:p w:rsidR="00801786" w:rsidRPr="009D2CFB" w:rsidRDefault="00801786" w:rsidP="0001768D">
      <w:pPr>
        <w:adjustRightInd w:val="0"/>
        <w:snapToGrid w:val="0"/>
        <w:spacing w:beforeLines="50" w:afterLines="50" w:line="360" w:lineRule="auto"/>
        <w:jc w:val="center"/>
        <w:rPr>
          <w:rFonts w:eastAsia="黑体"/>
          <w:sz w:val="52"/>
          <w:szCs w:val="36"/>
        </w:rPr>
      </w:pPr>
    </w:p>
    <w:p w:rsidR="00801786" w:rsidRPr="0001768D" w:rsidRDefault="00801786" w:rsidP="0001768D">
      <w:pPr>
        <w:adjustRightInd w:val="0"/>
        <w:snapToGrid w:val="0"/>
        <w:spacing w:line="360" w:lineRule="auto"/>
        <w:jc w:val="center"/>
        <w:rPr>
          <w:rFonts w:ascii="楷体" w:eastAsia="楷体" w:hAnsi="楷体"/>
          <w:b/>
          <w:sz w:val="44"/>
          <w:szCs w:val="44"/>
        </w:rPr>
      </w:pPr>
    </w:p>
    <w:p w:rsidR="00801786" w:rsidRPr="009D2CFB" w:rsidRDefault="00801786" w:rsidP="00801786">
      <w:pPr>
        <w:spacing w:line="560" w:lineRule="exact"/>
        <w:jc w:val="center"/>
        <w:rPr>
          <w:rFonts w:eastAsia="黑体"/>
          <w:sz w:val="36"/>
          <w:szCs w:val="36"/>
        </w:rPr>
        <w:sectPr w:rsidR="00801786" w:rsidRPr="009D2CFB">
          <w:footerReference w:type="default" r:id="rId7"/>
          <w:pgSz w:w="11906" w:h="16838"/>
          <w:pgMar w:top="1440" w:right="1800" w:bottom="1440" w:left="1800" w:header="851" w:footer="992" w:gutter="0"/>
          <w:pgNumType w:fmt="numberInDash"/>
          <w:cols w:space="425"/>
          <w:docGrid w:type="lines" w:linePitch="312"/>
        </w:sectPr>
      </w:pPr>
      <w:r w:rsidRPr="009D2CFB">
        <w:rPr>
          <w:rFonts w:eastAsia="黑体"/>
          <w:sz w:val="36"/>
          <w:szCs w:val="36"/>
        </w:rPr>
        <w:br w:type="page"/>
      </w:r>
    </w:p>
    <w:p w:rsidR="00801786" w:rsidRPr="009D2CFB" w:rsidRDefault="00801786" w:rsidP="00801786">
      <w:pPr>
        <w:spacing w:line="360" w:lineRule="auto"/>
        <w:jc w:val="center"/>
        <w:rPr>
          <w:rFonts w:ascii="黑体" w:eastAsia="黑体" w:hAnsi="黑体"/>
          <w:sz w:val="32"/>
          <w:szCs w:val="32"/>
        </w:rPr>
      </w:pPr>
      <w:r w:rsidRPr="009D2CFB">
        <w:rPr>
          <w:rFonts w:ascii="黑体" w:eastAsia="黑体" w:hAnsi="黑体" w:hint="eastAsia"/>
          <w:sz w:val="32"/>
          <w:szCs w:val="32"/>
        </w:rPr>
        <w:lastRenderedPageBreak/>
        <w:t xml:space="preserve">目 </w:t>
      </w:r>
      <w:r w:rsidRPr="009D2CFB">
        <w:rPr>
          <w:rFonts w:ascii="黑体" w:eastAsia="黑体" w:hAnsi="黑体"/>
          <w:sz w:val="32"/>
          <w:szCs w:val="32"/>
        </w:rPr>
        <w:t xml:space="preserve"> </w:t>
      </w:r>
      <w:r w:rsidRPr="009D2CFB">
        <w:rPr>
          <w:rFonts w:ascii="黑体" w:eastAsia="黑体" w:hAnsi="黑体" w:hint="eastAsia"/>
          <w:sz w:val="32"/>
          <w:szCs w:val="32"/>
        </w:rPr>
        <w:t>录</w:t>
      </w:r>
    </w:p>
    <w:p w:rsidR="00801786" w:rsidRPr="00CB66FE" w:rsidRDefault="00801786" w:rsidP="00801786">
      <w:pPr>
        <w:adjustRightInd w:val="0"/>
        <w:snapToGrid w:val="0"/>
        <w:spacing w:line="560" w:lineRule="exact"/>
        <w:rPr>
          <w:rFonts w:ascii="仿宋_GB2312" w:eastAsia="仿宋_GB2312" w:hAnsi="华文中宋"/>
          <w:sz w:val="20"/>
          <w:szCs w:val="20"/>
        </w:rPr>
      </w:pPr>
    </w:p>
    <w:p w:rsidR="00B27092" w:rsidRPr="00A35168" w:rsidRDefault="00AB5D98" w:rsidP="00B2583B">
      <w:pPr>
        <w:pStyle w:val="1"/>
        <w:rPr>
          <w:rFonts w:ascii="仿宋_GB2312" w:eastAsia="仿宋_GB2312"/>
          <w:noProof/>
          <w:sz w:val="32"/>
          <w:szCs w:val="32"/>
        </w:rPr>
      </w:pPr>
      <w:r w:rsidRPr="00A35168">
        <w:rPr>
          <w:rFonts w:ascii="仿宋_GB2312" w:eastAsia="仿宋_GB2312" w:hAnsi="华文中宋" w:hint="eastAsia"/>
          <w:sz w:val="32"/>
          <w:szCs w:val="32"/>
        </w:rPr>
        <w:fldChar w:fldCharType="begin"/>
      </w:r>
      <w:r w:rsidR="00B27092" w:rsidRPr="00A35168">
        <w:rPr>
          <w:rFonts w:ascii="仿宋_GB2312" w:eastAsia="仿宋_GB2312" w:hAnsi="华文中宋" w:hint="eastAsia"/>
          <w:sz w:val="32"/>
          <w:szCs w:val="32"/>
        </w:rPr>
        <w:instrText xml:space="preserve"> TOC \o "1-2" \h \z \u </w:instrText>
      </w:r>
      <w:r w:rsidRPr="00A35168">
        <w:rPr>
          <w:rFonts w:ascii="仿宋_GB2312" w:eastAsia="仿宋_GB2312" w:hAnsi="华文中宋" w:hint="eastAsia"/>
          <w:sz w:val="32"/>
          <w:szCs w:val="32"/>
        </w:rPr>
        <w:fldChar w:fldCharType="separate"/>
      </w:r>
      <w:hyperlink w:anchor="_Toc104367078" w:history="1">
        <w:r w:rsidR="00B27092" w:rsidRPr="00A35168">
          <w:rPr>
            <w:rStyle w:val="ae"/>
            <w:rFonts w:ascii="仿宋_GB2312" w:eastAsia="仿宋_GB2312" w:hAnsi="黑体" w:cs="宋体" w:hint="eastAsia"/>
            <w:noProof/>
            <w:kern w:val="0"/>
            <w:sz w:val="32"/>
            <w:szCs w:val="32"/>
          </w:rPr>
          <w:t>一、部门概况</w:t>
        </w:r>
        <w:r w:rsidR="00B27092" w:rsidRPr="00A35168">
          <w:rPr>
            <w:rFonts w:ascii="仿宋_GB2312" w:eastAsia="仿宋_GB2312" w:hint="eastAsia"/>
            <w:noProof/>
            <w:webHidden/>
            <w:sz w:val="32"/>
            <w:szCs w:val="32"/>
          </w:rPr>
          <w:tab/>
        </w:r>
        <w:r w:rsidRPr="00A35168">
          <w:rPr>
            <w:rFonts w:ascii="仿宋_GB2312" w:eastAsia="仿宋_GB2312" w:hint="eastAsia"/>
            <w:noProof/>
            <w:webHidden/>
            <w:sz w:val="32"/>
            <w:szCs w:val="32"/>
          </w:rPr>
          <w:fldChar w:fldCharType="begin"/>
        </w:r>
        <w:r w:rsidR="00B27092" w:rsidRPr="00A35168">
          <w:rPr>
            <w:rFonts w:ascii="仿宋_GB2312" w:eastAsia="仿宋_GB2312" w:hint="eastAsia"/>
            <w:noProof/>
            <w:webHidden/>
            <w:sz w:val="32"/>
            <w:szCs w:val="32"/>
          </w:rPr>
          <w:instrText xml:space="preserve"> PAGEREF _Toc104367078 \h </w:instrText>
        </w:r>
        <w:r w:rsidRPr="00A35168">
          <w:rPr>
            <w:rFonts w:ascii="仿宋_GB2312" w:eastAsia="仿宋_GB2312" w:hint="eastAsia"/>
            <w:noProof/>
            <w:webHidden/>
            <w:sz w:val="32"/>
            <w:szCs w:val="32"/>
          </w:rPr>
        </w:r>
        <w:r w:rsidRPr="00A35168">
          <w:rPr>
            <w:rFonts w:ascii="仿宋_GB2312" w:eastAsia="仿宋_GB2312" w:hint="eastAsia"/>
            <w:noProof/>
            <w:webHidden/>
            <w:sz w:val="32"/>
            <w:szCs w:val="32"/>
          </w:rPr>
          <w:fldChar w:fldCharType="separate"/>
        </w:r>
        <w:r w:rsidR="0001768D">
          <w:rPr>
            <w:rFonts w:ascii="仿宋_GB2312" w:eastAsia="仿宋_GB2312"/>
            <w:noProof/>
            <w:webHidden/>
            <w:sz w:val="32"/>
            <w:szCs w:val="32"/>
          </w:rPr>
          <w:t>1</w:t>
        </w:r>
        <w:r w:rsidRPr="00A35168">
          <w:rPr>
            <w:rFonts w:ascii="仿宋_GB2312" w:eastAsia="仿宋_GB2312" w:hint="eastAsia"/>
            <w:noProof/>
            <w:webHidden/>
            <w:sz w:val="32"/>
            <w:szCs w:val="32"/>
          </w:rPr>
          <w:fldChar w:fldCharType="end"/>
        </w:r>
      </w:hyperlink>
    </w:p>
    <w:p w:rsidR="00B27092" w:rsidRPr="00A35168" w:rsidRDefault="00AB5D98" w:rsidP="009A6960">
      <w:pPr>
        <w:pStyle w:val="2"/>
        <w:tabs>
          <w:tab w:val="right" w:leader="dot" w:pos="8296"/>
        </w:tabs>
        <w:adjustRightInd w:val="0"/>
        <w:snapToGrid w:val="0"/>
        <w:spacing w:line="360" w:lineRule="auto"/>
        <w:ind w:leftChars="0" w:left="0"/>
        <w:rPr>
          <w:rFonts w:ascii="仿宋_GB2312" w:eastAsia="仿宋_GB2312"/>
          <w:noProof/>
          <w:sz w:val="32"/>
          <w:szCs w:val="32"/>
        </w:rPr>
      </w:pPr>
      <w:hyperlink w:anchor="_Toc104367079" w:history="1">
        <w:r w:rsidR="00B27092" w:rsidRPr="00A35168">
          <w:rPr>
            <w:rStyle w:val="ae"/>
            <w:rFonts w:ascii="仿宋_GB2312" w:eastAsia="仿宋_GB2312" w:hint="eastAsia"/>
            <w:noProof/>
            <w:sz w:val="32"/>
            <w:szCs w:val="32"/>
          </w:rPr>
          <w:t>（一）机构设置及职责工作任务情况</w:t>
        </w:r>
        <w:r w:rsidR="00B27092" w:rsidRPr="00A35168">
          <w:rPr>
            <w:rFonts w:ascii="仿宋_GB2312" w:eastAsia="仿宋_GB2312" w:hint="eastAsia"/>
            <w:noProof/>
            <w:webHidden/>
            <w:sz w:val="32"/>
            <w:szCs w:val="32"/>
          </w:rPr>
          <w:tab/>
        </w:r>
        <w:r w:rsidRPr="00A35168">
          <w:rPr>
            <w:rFonts w:ascii="仿宋_GB2312" w:eastAsia="仿宋_GB2312" w:hint="eastAsia"/>
            <w:noProof/>
            <w:webHidden/>
            <w:sz w:val="32"/>
            <w:szCs w:val="32"/>
          </w:rPr>
          <w:fldChar w:fldCharType="begin"/>
        </w:r>
        <w:r w:rsidR="00B27092" w:rsidRPr="00A35168">
          <w:rPr>
            <w:rFonts w:ascii="仿宋_GB2312" w:eastAsia="仿宋_GB2312" w:hint="eastAsia"/>
            <w:noProof/>
            <w:webHidden/>
            <w:sz w:val="32"/>
            <w:szCs w:val="32"/>
          </w:rPr>
          <w:instrText xml:space="preserve"> PAGEREF _Toc104367079 \h </w:instrText>
        </w:r>
        <w:r w:rsidRPr="00A35168">
          <w:rPr>
            <w:rFonts w:ascii="仿宋_GB2312" w:eastAsia="仿宋_GB2312" w:hint="eastAsia"/>
            <w:noProof/>
            <w:webHidden/>
            <w:sz w:val="32"/>
            <w:szCs w:val="32"/>
          </w:rPr>
        </w:r>
        <w:r w:rsidRPr="00A35168">
          <w:rPr>
            <w:rFonts w:ascii="仿宋_GB2312" w:eastAsia="仿宋_GB2312" w:hint="eastAsia"/>
            <w:noProof/>
            <w:webHidden/>
            <w:sz w:val="32"/>
            <w:szCs w:val="32"/>
          </w:rPr>
          <w:fldChar w:fldCharType="separate"/>
        </w:r>
        <w:r w:rsidR="0001768D">
          <w:rPr>
            <w:rFonts w:ascii="仿宋_GB2312" w:eastAsia="仿宋_GB2312"/>
            <w:noProof/>
            <w:webHidden/>
            <w:sz w:val="32"/>
            <w:szCs w:val="32"/>
          </w:rPr>
          <w:t>1</w:t>
        </w:r>
        <w:r w:rsidRPr="00A35168">
          <w:rPr>
            <w:rFonts w:ascii="仿宋_GB2312" w:eastAsia="仿宋_GB2312" w:hint="eastAsia"/>
            <w:noProof/>
            <w:webHidden/>
            <w:sz w:val="32"/>
            <w:szCs w:val="32"/>
          </w:rPr>
          <w:fldChar w:fldCharType="end"/>
        </w:r>
      </w:hyperlink>
    </w:p>
    <w:p w:rsidR="00B27092" w:rsidRPr="00A35168" w:rsidRDefault="00AB5D98" w:rsidP="009A6960">
      <w:pPr>
        <w:pStyle w:val="2"/>
        <w:tabs>
          <w:tab w:val="right" w:leader="dot" w:pos="8296"/>
        </w:tabs>
        <w:adjustRightInd w:val="0"/>
        <w:snapToGrid w:val="0"/>
        <w:spacing w:line="360" w:lineRule="auto"/>
        <w:ind w:leftChars="0" w:left="0"/>
        <w:rPr>
          <w:rFonts w:ascii="仿宋_GB2312" w:eastAsia="仿宋_GB2312"/>
          <w:noProof/>
          <w:sz w:val="32"/>
          <w:szCs w:val="32"/>
        </w:rPr>
      </w:pPr>
      <w:hyperlink w:anchor="_Toc104367080" w:history="1">
        <w:r w:rsidR="00B27092" w:rsidRPr="00A35168">
          <w:rPr>
            <w:rStyle w:val="ae"/>
            <w:rFonts w:ascii="仿宋_GB2312" w:eastAsia="仿宋_GB2312" w:hint="eastAsia"/>
            <w:noProof/>
            <w:sz w:val="32"/>
            <w:szCs w:val="32"/>
          </w:rPr>
          <w:t>（二）部门整体绩效目标设立情况</w:t>
        </w:r>
        <w:r w:rsidR="00B27092" w:rsidRPr="00A35168">
          <w:rPr>
            <w:rFonts w:ascii="仿宋_GB2312" w:eastAsia="仿宋_GB2312" w:hint="eastAsia"/>
            <w:noProof/>
            <w:webHidden/>
            <w:sz w:val="32"/>
            <w:szCs w:val="32"/>
          </w:rPr>
          <w:tab/>
        </w:r>
        <w:r w:rsidRPr="00A35168">
          <w:rPr>
            <w:rFonts w:ascii="仿宋_GB2312" w:eastAsia="仿宋_GB2312" w:hint="eastAsia"/>
            <w:noProof/>
            <w:webHidden/>
            <w:sz w:val="32"/>
            <w:szCs w:val="32"/>
          </w:rPr>
          <w:fldChar w:fldCharType="begin"/>
        </w:r>
        <w:r w:rsidR="00B27092" w:rsidRPr="00A35168">
          <w:rPr>
            <w:rFonts w:ascii="仿宋_GB2312" w:eastAsia="仿宋_GB2312" w:hint="eastAsia"/>
            <w:noProof/>
            <w:webHidden/>
            <w:sz w:val="32"/>
            <w:szCs w:val="32"/>
          </w:rPr>
          <w:instrText xml:space="preserve"> PAGEREF _Toc104367080 \h </w:instrText>
        </w:r>
        <w:r w:rsidRPr="00A35168">
          <w:rPr>
            <w:rFonts w:ascii="仿宋_GB2312" w:eastAsia="仿宋_GB2312" w:hint="eastAsia"/>
            <w:noProof/>
            <w:webHidden/>
            <w:sz w:val="32"/>
            <w:szCs w:val="32"/>
          </w:rPr>
        </w:r>
        <w:r w:rsidRPr="00A35168">
          <w:rPr>
            <w:rFonts w:ascii="仿宋_GB2312" w:eastAsia="仿宋_GB2312" w:hint="eastAsia"/>
            <w:noProof/>
            <w:webHidden/>
            <w:sz w:val="32"/>
            <w:szCs w:val="32"/>
          </w:rPr>
          <w:fldChar w:fldCharType="separate"/>
        </w:r>
        <w:r w:rsidR="0001768D">
          <w:rPr>
            <w:rFonts w:ascii="仿宋_GB2312" w:eastAsia="仿宋_GB2312"/>
            <w:noProof/>
            <w:webHidden/>
            <w:sz w:val="32"/>
            <w:szCs w:val="32"/>
          </w:rPr>
          <w:t>5</w:t>
        </w:r>
        <w:r w:rsidRPr="00A35168">
          <w:rPr>
            <w:rFonts w:ascii="仿宋_GB2312" w:eastAsia="仿宋_GB2312" w:hint="eastAsia"/>
            <w:noProof/>
            <w:webHidden/>
            <w:sz w:val="32"/>
            <w:szCs w:val="32"/>
          </w:rPr>
          <w:fldChar w:fldCharType="end"/>
        </w:r>
      </w:hyperlink>
    </w:p>
    <w:p w:rsidR="00B27092" w:rsidRPr="00A35168" w:rsidRDefault="00AB5D98" w:rsidP="00B2583B">
      <w:pPr>
        <w:pStyle w:val="1"/>
        <w:rPr>
          <w:rFonts w:ascii="仿宋_GB2312" w:eastAsia="仿宋_GB2312"/>
          <w:noProof/>
          <w:sz w:val="32"/>
          <w:szCs w:val="32"/>
        </w:rPr>
      </w:pPr>
      <w:hyperlink w:anchor="_Toc104367081" w:history="1">
        <w:r w:rsidR="00B27092" w:rsidRPr="00A35168">
          <w:rPr>
            <w:rStyle w:val="ae"/>
            <w:rFonts w:ascii="仿宋_GB2312" w:eastAsia="仿宋_GB2312" w:hAnsi="黑体" w:cs="宋体" w:hint="eastAsia"/>
            <w:noProof/>
            <w:kern w:val="0"/>
            <w:sz w:val="32"/>
            <w:szCs w:val="32"/>
          </w:rPr>
          <w:t>二、当年预算执行情况</w:t>
        </w:r>
        <w:r w:rsidR="00B27092" w:rsidRPr="00A35168">
          <w:rPr>
            <w:rFonts w:ascii="仿宋_GB2312" w:eastAsia="仿宋_GB2312" w:hint="eastAsia"/>
            <w:noProof/>
            <w:webHidden/>
            <w:sz w:val="32"/>
            <w:szCs w:val="32"/>
          </w:rPr>
          <w:tab/>
        </w:r>
        <w:r w:rsidRPr="00A35168">
          <w:rPr>
            <w:rFonts w:ascii="仿宋_GB2312" w:eastAsia="仿宋_GB2312" w:hint="eastAsia"/>
            <w:noProof/>
            <w:webHidden/>
            <w:sz w:val="32"/>
            <w:szCs w:val="32"/>
          </w:rPr>
          <w:fldChar w:fldCharType="begin"/>
        </w:r>
        <w:r w:rsidR="00B27092" w:rsidRPr="00A35168">
          <w:rPr>
            <w:rFonts w:ascii="仿宋_GB2312" w:eastAsia="仿宋_GB2312" w:hint="eastAsia"/>
            <w:noProof/>
            <w:webHidden/>
            <w:sz w:val="32"/>
            <w:szCs w:val="32"/>
          </w:rPr>
          <w:instrText xml:space="preserve"> PAGEREF _Toc104367081 \h </w:instrText>
        </w:r>
        <w:r w:rsidRPr="00A35168">
          <w:rPr>
            <w:rFonts w:ascii="仿宋_GB2312" w:eastAsia="仿宋_GB2312" w:hint="eastAsia"/>
            <w:noProof/>
            <w:webHidden/>
            <w:sz w:val="32"/>
            <w:szCs w:val="32"/>
          </w:rPr>
        </w:r>
        <w:r w:rsidRPr="00A35168">
          <w:rPr>
            <w:rFonts w:ascii="仿宋_GB2312" w:eastAsia="仿宋_GB2312" w:hint="eastAsia"/>
            <w:noProof/>
            <w:webHidden/>
            <w:sz w:val="32"/>
            <w:szCs w:val="32"/>
          </w:rPr>
          <w:fldChar w:fldCharType="separate"/>
        </w:r>
        <w:r w:rsidR="0001768D">
          <w:rPr>
            <w:rFonts w:ascii="仿宋_GB2312" w:eastAsia="仿宋_GB2312"/>
            <w:noProof/>
            <w:webHidden/>
            <w:sz w:val="32"/>
            <w:szCs w:val="32"/>
          </w:rPr>
          <w:t>7</w:t>
        </w:r>
        <w:r w:rsidRPr="00A35168">
          <w:rPr>
            <w:rFonts w:ascii="仿宋_GB2312" w:eastAsia="仿宋_GB2312" w:hint="eastAsia"/>
            <w:noProof/>
            <w:webHidden/>
            <w:sz w:val="32"/>
            <w:szCs w:val="32"/>
          </w:rPr>
          <w:fldChar w:fldCharType="end"/>
        </w:r>
      </w:hyperlink>
    </w:p>
    <w:p w:rsidR="00B27092" w:rsidRPr="00A35168" w:rsidRDefault="00AB5D98" w:rsidP="00B2583B">
      <w:pPr>
        <w:pStyle w:val="1"/>
        <w:rPr>
          <w:rFonts w:ascii="仿宋_GB2312" w:eastAsia="仿宋_GB2312"/>
          <w:noProof/>
          <w:sz w:val="32"/>
          <w:szCs w:val="32"/>
        </w:rPr>
      </w:pPr>
      <w:hyperlink w:anchor="_Toc104367082" w:history="1">
        <w:r w:rsidR="00B27092" w:rsidRPr="00A35168">
          <w:rPr>
            <w:rStyle w:val="ae"/>
            <w:rFonts w:ascii="仿宋_GB2312" w:eastAsia="仿宋_GB2312" w:hAnsi="黑体" w:cs="宋体" w:hint="eastAsia"/>
            <w:noProof/>
            <w:kern w:val="0"/>
            <w:sz w:val="32"/>
            <w:szCs w:val="32"/>
          </w:rPr>
          <w:t>三、整体绩效目标实现情况</w:t>
        </w:r>
        <w:r w:rsidR="00B27092" w:rsidRPr="00A35168">
          <w:rPr>
            <w:rFonts w:ascii="仿宋_GB2312" w:eastAsia="仿宋_GB2312" w:hint="eastAsia"/>
            <w:noProof/>
            <w:webHidden/>
            <w:sz w:val="32"/>
            <w:szCs w:val="32"/>
          </w:rPr>
          <w:tab/>
        </w:r>
        <w:r w:rsidRPr="00A35168">
          <w:rPr>
            <w:rFonts w:ascii="仿宋_GB2312" w:eastAsia="仿宋_GB2312" w:hint="eastAsia"/>
            <w:noProof/>
            <w:webHidden/>
            <w:sz w:val="32"/>
            <w:szCs w:val="32"/>
          </w:rPr>
          <w:fldChar w:fldCharType="begin"/>
        </w:r>
        <w:r w:rsidR="00B27092" w:rsidRPr="00A35168">
          <w:rPr>
            <w:rFonts w:ascii="仿宋_GB2312" w:eastAsia="仿宋_GB2312" w:hint="eastAsia"/>
            <w:noProof/>
            <w:webHidden/>
            <w:sz w:val="32"/>
            <w:szCs w:val="32"/>
          </w:rPr>
          <w:instrText xml:space="preserve"> PAGEREF _Toc104367082 \h </w:instrText>
        </w:r>
        <w:r w:rsidRPr="00A35168">
          <w:rPr>
            <w:rFonts w:ascii="仿宋_GB2312" w:eastAsia="仿宋_GB2312" w:hint="eastAsia"/>
            <w:noProof/>
            <w:webHidden/>
            <w:sz w:val="32"/>
            <w:szCs w:val="32"/>
          </w:rPr>
        </w:r>
        <w:r w:rsidRPr="00A35168">
          <w:rPr>
            <w:rFonts w:ascii="仿宋_GB2312" w:eastAsia="仿宋_GB2312" w:hint="eastAsia"/>
            <w:noProof/>
            <w:webHidden/>
            <w:sz w:val="32"/>
            <w:szCs w:val="32"/>
          </w:rPr>
          <w:fldChar w:fldCharType="separate"/>
        </w:r>
        <w:r w:rsidR="0001768D">
          <w:rPr>
            <w:rFonts w:ascii="仿宋_GB2312" w:eastAsia="仿宋_GB2312"/>
            <w:noProof/>
            <w:webHidden/>
            <w:sz w:val="32"/>
            <w:szCs w:val="32"/>
          </w:rPr>
          <w:t>9</w:t>
        </w:r>
        <w:r w:rsidRPr="00A35168">
          <w:rPr>
            <w:rFonts w:ascii="仿宋_GB2312" w:eastAsia="仿宋_GB2312" w:hint="eastAsia"/>
            <w:noProof/>
            <w:webHidden/>
            <w:sz w:val="32"/>
            <w:szCs w:val="32"/>
          </w:rPr>
          <w:fldChar w:fldCharType="end"/>
        </w:r>
      </w:hyperlink>
    </w:p>
    <w:p w:rsidR="00B27092" w:rsidRPr="00A35168" w:rsidRDefault="00AB5D98" w:rsidP="009A6960">
      <w:pPr>
        <w:pStyle w:val="2"/>
        <w:tabs>
          <w:tab w:val="right" w:leader="dot" w:pos="8296"/>
        </w:tabs>
        <w:adjustRightInd w:val="0"/>
        <w:snapToGrid w:val="0"/>
        <w:spacing w:line="360" w:lineRule="auto"/>
        <w:ind w:leftChars="0" w:left="0"/>
        <w:rPr>
          <w:rFonts w:ascii="仿宋_GB2312" w:eastAsia="仿宋_GB2312"/>
          <w:noProof/>
          <w:sz w:val="32"/>
          <w:szCs w:val="32"/>
        </w:rPr>
      </w:pPr>
      <w:hyperlink w:anchor="_Toc104367083" w:history="1">
        <w:r w:rsidR="00B27092" w:rsidRPr="00A35168">
          <w:rPr>
            <w:rStyle w:val="ae"/>
            <w:rFonts w:ascii="仿宋_GB2312" w:eastAsia="仿宋_GB2312" w:hint="eastAsia"/>
            <w:noProof/>
            <w:sz w:val="32"/>
            <w:szCs w:val="32"/>
          </w:rPr>
          <w:t>（一）产出完成情况分析</w:t>
        </w:r>
        <w:r w:rsidR="00B27092" w:rsidRPr="00A35168">
          <w:rPr>
            <w:rFonts w:ascii="仿宋_GB2312" w:eastAsia="仿宋_GB2312" w:hint="eastAsia"/>
            <w:noProof/>
            <w:webHidden/>
            <w:sz w:val="32"/>
            <w:szCs w:val="32"/>
          </w:rPr>
          <w:tab/>
        </w:r>
        <w:r w:rsidRPr="00A35168">
          <w:rPr>
            <w:rFonts w:ascii="仿宋_GB2312" w:eastAsia="仿宋_GB2312" w:hint="eastAsia"/>
            <w:noProof/>
            <w:webHidden/>
            <w:sz w:val="32"/>
            <w:szCs w:val="32"/>
          </w:rPr>
          <w:fldChar w:fldCharType="begin"/>
        </w:r>
        <w:r w:rsidR="00B27092" w:rsidRPr="00A35168">
          <w:rPr>
            <w:rFonts w:ascii="仿宋_GB2312" w:eastAsia="仿宋_GB2312" w:hint="eastAsia"/>
            <w:noProof/>
            <w:webHidden/>
            <w:sz w:val="32"/>
            <w:szCs w:val="32"/>
          </w:rPr>
          <w:instrText xml:space="preserve"> PAGEREF _Toc104367083 \h </w:instrText>
        </w:r>
        <w:r w:rsidRPr="00A35168">
          <w:rPr>
            <w:rFonts w:ascii="仿宋_GB2312" w:eastAsia="仿宋_GB2312" w:hint="eastAsia"/>
            <w:noProof/>
            <w:webHidden/>
            <w:sz w:val="32"/>
            <w:szCs w:val="32"/>
          </w:rPr>
        </w:r>
        <w:r w:rsidRPr="00A35168">
          <w:rPr>
            <w:rFonts w:ascii="仿宋_GB2312" w:eastAsia="仿宋_GB2312" w:hint="eastAsia"/>
            <w:noProof/>
            <w:webHidden/>
            <w:sz w:val="32"/>
            <w:szCs w:val="32"/>
          </w:rPr>
          <w:fldChar w:fldCharType="separate"/>
        </w:r>
        <w:r w:rsidR="0001768D">
          <w:rPr>
            <w:rFonts w:ascii="仿宋_GB2312" w:eastAsia="仿宋_GB2312"/>
            <w:noProof/>
            <w:webHidden/>
            <w:sz w:val="32"/>
            <w:szCs w:val="32"/>
          </w:rPr>
          <w:t>9</w:t>
        </w:r>
        <w:r w:rsidRPr="00A35168">
          <w:rPr>
            <w:rFonts w:ascii="仿宋_GB2312" w:eastAsia="仿宋_GB2312" w:hint="eastAsia"/>
            <w:noProof/>
            <w:webHidden/>
            <w:sz w:val="32"/>
            <w:szCs w:val="32"/>
          </w:rPr>
          <w:fldChar w:fldCharType="end"/>
        </w:r>
      </w:hyperlink>
    </w:p>
    <w:p w:rsidR="00B27092" w:rsidRPr="00A35168" w:rsidRDefault="00AB5D98" w:rsidP="009A6960">
      <w:pPr>
        <w:pStyle w:val="2"/>
        <w:tabs>
          <w:tab w:val="right" w:leader="dot" w:pos="8296"/>
        </w:tabs>
        <w:adjustRightInd w:val="0"/>
        <w:snapToGrid w:val="0"/>
        <w:spacing w:line="360" w:lineRule="auto"/>
        <w:ind w:leftChars="0" w:left="0"/>
        <w:rPr>
          <w:rFonts w:ascii="仿宋_GB2312" w:eastAsia="仿宋_GB2312"/>
          <w:noProof/>
          <w:sz w:val="32"/>
          <w:szCs w:val="32"/>
        </w:rPr>
      </w:pPr>
      <w:hyperlink w:anchor="_Toc104367084" w:history="1">
        <w:r w:rsidR="00B27092" w:rsidRPr="00A35168">
          <w:rPr>
            <w:rStyle w:val="ae"/>
            <w:rFonts w:ascii="仿宋_GB2312" w:eastAsia="仿宋_GB2312" w:hint="eastAsia"/>
            <w:noProof/>
            <w:sz w:val="32"/>
            <w:szCs w:val="32"/>
          </w:rPr>
          <w:t>（二）效果实现情况分析</w:t>
        </w:r>
        <w:r w:rsidR="00B27092" w:rsidRPr="00A35168">
          <w:rPr>
            <w:rFonts w:ascii="仿宋_GB2312" w:eastAsia="仿宋_GB2312" w:hint="eastAsia"/>
            <w:noProof/>
            <w:webHidden/>
            <w:sz w:val="32"/>
            <w:szCs w:val="32"/>
          </w:rPr>
          <w:tab/>
        </w:r>
        <w:r w:rsidRPr="00A35168">
          <w:rPr>
            <w:rFonts w:ascii="仿宋_GB2312" w:eastAsia="仿宋_GB2312" w:hint="eastAsia"/>
            <w:noProof/>
            <w:webHidden/>
            <w:sz w:val="32"/>
            <w:szCs w:val="32"/>
          </w:rPr>
          <w:fldChar w:fldCharType="begin"/>
        </w:r>
        <w:r w:rsidR="00B27092" w:rsidRPr="00A35168">
          <w:rPr>
            <w:rFonts w:ascii="仿宋_GB2312" w:eastAsia="仿宋_GB2312" w:hint="eastAsia"/>
            <w:noProof/>
            <w:webHidden/>
            <w:sz w:val="32"/>
            <w:szCs w:val="32"/>
          </w:rPr>
          <w:instrText xml:space="preserve"> PAGEREF _Toc104367084 \h </w:instrText>
        </w:r>
        <w:r w:rsidRPr="00A35168">
          <w:rPr>
            <w:rFonts w:ascii="仿宋_GB2312" w:eastAsia="仿宋_GB2312" w:hint="eastAsia"/>
            <w:noProof/>
            <w:webHidden/>
            <w:sz w:val="32"/>
            <w:szCs w:val="32"/>
          </w:rPr>
        </w:r>
        <w:r w:rsidRPr="00A35168">
          <w:rPr>
            <w:rFonts w:ascii="仿宋_GB2312" w:eastAsia="仿宋_GB2312" w:hint="eastAsia"/>
            <w:noProof/>
            <w:webHidden/>
            <w:sz w:val="32"/>
            <w:szCs w:val="32"/>
          </w:rPr>
          <w:fldChar w:fldCharType="separate"/>
        </w:r>
        <w:r w:rsidR="0001768D">
          <w:rPr>
            <w:rFonts w:ascii="仿宋_GB2312" w:eastAsia="仿宋_GB2312"/>
            <w:noProof/>
            <w:webHidden/>
            <w:sz w:val="32"/>
            <w:szCs w:val="32"/>
          </w:rPr>
          <w:t>14</w:t>
        </w:r>
        <w:r w:rsidRPr="00A35168">
          <w:rPr>
            <w:rFonts w:ascii="仿宋_GB2312" w:eastAsia="仿宋_GB2312" w:hint="eastAsia"/>
            <w:noProof/>
            <w:webHidden/>
            <w:sz w:val="32"/>
            <w:szCs w:val="32"/>
          </w:rPr>
          <w:fldChar w:fldCharType="end"/>
        </w:r>
      </w:hyperlink>
    </w:p>
    <w:p w:rsidR="00B27092" w:rsidRPr="00A35168" w:rsidRDefault="00AB5D98" w:rsidP="00B2583B">
      <w:pPr>
        <w:pStyle w:val="1"/>
        <w:rPr>
          <w:rFonts w:ascii="仿宋_GB2312" w:eastAsia="仿宋_GB2312"/>
          <w:noProof/>
          <w:sz w:val="32"/>
          <w:szCs w:val="32"/>
        </w:rPr>
      </w:pPr>
      <w:hyperlink w:anchor="_Toc104367085" w:history="1">
        <w:r w:rsidR="00B27092" w:rsidRPr="00A35168">
          <w:rPr>
            <w:rStyle w:val="ae"/>
            <w:rFonts w:ascii="仿宋_GB2312" w:eastAsia="仿宋_GB2312" w:hAnsi="黑体" w:cs="宋体" w:hint="eastAsia"/>
            <w:noProof/>
            <w:kern w:val="0"/>
            <w:sz w:val="32"/>
            <w:szCs w:val="32"/>
          </w:rPr>
          <w:t>四、预算管理情况分析</w:t>
        </w:r>
        <w:r w:rsidR="00B27092" w:rsidRPr="00A35168">
          <w:rPr>
            <w:rFonts w:ascii="仿宋_GB2312" w:eastAsia="仿宋_GB2312" w:hint="eastAsia"/>
            <w:noProof/>
            <w:webHidden/>
            <w:sz w:val="32"/>
            <w:szCs w:val="32"/>
          </w:rPr>
          <w:tab/>
        </w:r>
        <w:r w:rsidRPr="00A35168">
          <w:rPr>
            <w:rFonts w:ascii="仿宋_GB2312" w:eastAsia="仿宋_GB2312" w:hint="eastAsia"/>
            <w:noProof/>
            <w:webHidden/>
            <w:sz w:val="32"/>
            <w:szCs w:val="32"/>
          </w:rPr>
          <w:fldChar w:fldCharType="begin"/>
        </w:r>
        <w:r w:rsidR="00B27092" w:rsidRPr="00A35168">
          <w:rPr>
            <w:rFonts w:ascii="仿宋_GB2312" w:eastAsia="仿宋_GB2312" w:hint="eastAsia"/>
            <w:noProof/>
            <w:webHidden/>
            <w:sz w:val="32"/>
            <w:szCs w:val="32"/>
          </w:rPr>
          <w:instrText xml:space="preserve"> PAGEREF _Toc104367085 \h </w:instrText>
        </w:r>
        <w:r w:rsidRPr="00A35168">
          <w:rPr>
            <w:rFonts w:ascii="仿宋_GB2312" w:eastAsia="仿宋_GB2312" w:hint="eastAsia"/>
            <w:noProof/>
            <w:webHidden/>
            <w:sz w:val="32"/>
            <w:szCs w:val="32"/>
          </w:rPr>
        </w:r>
        <w:r w:rsidRPr="00A35168">
          <w:rPr>
            <w:rFonts w:ascii="仿宋_GB2312" w:eastAsia="仿宋_GB2312" w:hint="eastAsia"/>
            <w:noProof/>
            <w:webHidden/>
            <w:sz w:val="32"/>
            <w:szCs w:val="32"/>
          </w:rPr>
          <w:fldChar w:fldCharType="separate"/>
        </w:r>
        <w:r w:rsidR="0001768D">
          <w:rPr>
            <w:rFonts w:ascii="仿宋_GB2312" w:eastAsia="仿宋_GB2312"/>
            <w:noProof/>
            <w:webHidden/>
            <w:sz w:val="32"/>
            <w:szCs w:val="32"/>
          </w:rPr>
          <w:t>15</w:t>
        </w:r>
        <w:r w:rsidRPr="00A35168">
          <w:rPr>
            <w:rFonts w:ascii="仿宋_GB2312" w:eastAsia="仿宋_GB2312" w:hint="eastAsia"/>
            <w:noProof/>
            <w:webHidden/>
            <w:sz w:val="32"/>
            <w:szCs w:val="32"/>
          </w:rPr>
          <w:fldChar w:fldCharType="end"/>
        </w:r>
      </w:hyperlink>
    </w:p>
    <w:p w:rsidR="00B27092" w:rsidRPr="00A35168" w:rsidRDefault="00AB5D98" w:rsidP="009A6960">
      <w:pPr>
        <w:pStyle w:val="2"/>
        <w:tabs>
          <w:tab w:val="right" w:leader="dot" w:pos="8296"/>
        </w:tabs>
        <w:adjustRightInd w:val="0"/>
        <w:snapToGrid w:val="0"/>
        <w:spacing w:line="360" w:lineRule="auto"/>
        <w:ind w:leftChars="0" w:left="0"/>
        <w:rPr>
          <w:rFonts w:ascii="仿宋_GB2312" w:eastAsia="仿宋_GB2312"/>
          <w:noProof/>
          <w:sz w:val="32"/>
          <w:szCs w:val="32"/>
        </w:rPr>
      </w:pPr>
      <w:hyperlink w:anchor="_Toc104367086" w:history="1">
        <w:r w:rsidR="00B27092" w:rsidRPr="00A35168">
          <w:rPr>
            <w:rStyle w:val="ae"/>
            <w:rFonts w:ascii="仿宋_GB2312" w:eastAsia="仿宋_GB2312" w:hint="eastAsia"/>
            <w:noProof/>
            <w:sz w:val="32"/>
            <w:szCs w:val="32"/>
          </w:rPr>
          <w:t>（一）财务管理</w:t>
        </w:r>
        <w:r w:rsidR="00B27092" w:rsidRPr="00A35168">
          <w:rPr>
            <w:rFonts w:ascii="仿宋_GB2312" w:eastAsia="仿宋_GB2312" w:hint="eastAsia"/>
            <w:noProof/>
            <w:webHidden/>
            <w:sz w:val="32"/>
            <w:szCs w:val="32"/>
          </w:rPr>
          <w:tab/>
        </w:r>
        <w:r w:rsidRPr="00A35168">
          <w:rPr>
            <w:rFonts w:ascii="仿宋_GB2312" w:eastAsia="仿宋_GB2312" w:hint="eastAsia"/>
            <w:noProof/>
            <w:webHidden/>
            <w:sz w:val="32"/>
            <w:szCs w:val="32"/>
          </w:rPr>
          <w:fldChar w:fldCharType="begin"/>
        </w:r>
        <w:r w:rsidR="00B27092" w:rsidRPr="00A35168">
          <w:rPr>
            <w:rFonts w:ascii="仿宋_GB2312" w:eastAsia="仿宋_GB2312" w:hint="eastAsia"/>
            <w:noProof/>
            <w:webHidden/>
            <w:sz w:val="32"/>
            <w:szCs w:val="32"/>
          </w:rPr>
          <w:instrText xml:space="preserve"> PAGEREF _Toc104367086 \h </w:instrText>
        </w:r>
        <w:r w:rsidRPr="00A35168">
          <w:rPr>
            <w:rFonts w:ascii="仿宋_GB2312" w:eastAsia="仿宋_GB2312" w:hint="eastAsia"/>
            <w:noProof/>
            <w:webHidden/>
            <w:sz w:val="32"/>
            <w:szCs w:val="32"/>
          </w:rPr>
        </w:r>
        <w:r w:rsidRPr="00A35168">
          <w:rPr>
            <w:rFonts w:ascii="仿宋_GB2312" w:eastAsia="仿宋_GB2312" w:hint="eastAsia"/>
            <w:noProof/>
            <w:webHidden/>
            <w:sz w:val="32"/>
            <w:szCs w:val="32"/>
          </w:rPr>
          <w:fldChar w:fldCharType="separate"/>
        </w:r>
        <w:r w:rsidR="0001768D">
          <w:rPr>
            <w:rFonts w:ascii="仿宋_GB2312" w:eastAsia="仿宋_GB2312"/>
            <w:noProof/>
            <w:webHidden/>
            <w:sz w:val="32"/>
            <w:szCs w:val="32"/>
          </w:rPr>
          <w:t>15</w:t>
        </w:r>
        <w:r w:rsidRPr="00A35168">
          <w:rPr>
            <w:rFonts w:ascii="仿宋_GB2312" w:eastAsia="仿宋_GB2312" w:hint="eastAsia"/>
            <w:noProof/>
            <w:webHidden/>
            <w:sz w:val="32"/>
            <w:szCs w:val="32"/>
          </w:rPr>
          <w:fldChar w:fldCharType="end"/>
        </w:r>
      </w:hyperlink>
    </w:p>
    <w:p w:rsidR="00B27092" w:rsidRPr="00A35168" w:rsidRDefault="00AB5D98" w:rsidP="009A6960">
      <w:pPr>
        <w:pStyle w:val="2"/>
        <w:tabs>
          <w:tab w:val="right" w:leader="dot" w:pos="8296"/>
        </w:tabs>
        <w:adjustRightInd w:val="0"/>
        <w:snapToGrid w:val="0"/>
        <w:spacing w:line="360" w:lineRule="auto"/>
        <w:ind w:leftChars="0" w:left="0"/>
        <w:rPr>
          <w:rFonts w:ascii="仿宋_GB2312" w:eastAsia="仿宋_GB2312"/>
          <w:noProof/>
          <w:sz w:val="32"/>
          <w:szCs w:val="32"/>
        </w:rPr>
      </w:pPr>
      <w:hyperlink w:anchor="_Toc104367087" w:history="1">
        <w:r w:rsidR="00B27092" w:rsidRPr="00A35168">
          <w:rPr>
            <w:rStyle w:val="ae"/>
            <w:rFonts w:ascii="仿宋_GB2312" w:eastAsia="仿宋_GB2312" w:hint="eastAsia"/>
            <w:noProof/>
            <w:sz w:val="32"/>
            <w:szCs w:val="32"/>
          </w:rPr>
          <w:t>（二）资产管理</w:t>
        </w:r>
        <w:r w:rsidR="00B27092" w:rsidRPr="00A35168">
          <w:rPr>
            <w:rFonts w:ascii="仿宋_GB2312" w:eastAsia="仿宋_GB2312" w:hint="eastAsia"/>
            <w:noProof/>
            <w:webHidden/>
            <w:sz w:val="32"/>
            <w:szCs w:val="32"/>
          </w:rPr>
          <w:tab/>
        </w:r>
        <w:r w:rsidRPr="00A35168">
          <w:rPr>
            <w:rFonts w:ascii="仿宋_GB2312" w:eastAsia="仿宋_GB2312" w:hint="eastAsia"/>
            <w:noProof/>
            <w:webHidden/>
            <w:sz w:val="32"/>
            <w:szCs w:val="32"/>
          </w:rPr>
          <w:fldChar w:fldCharType="begin"/>
        </w:r>
        <w:r w:rsidR="00B27092" w:rsidRPr="00A35168">
          <w:rPr>
            <w:rFonts w:ascii="仿宋_GB2312" w:eastAsia="仿宋_GB2312" w:hint="eastAsia"/>
            <w:noProof/>
            <w:webHidden/>
            <w:sz w:val="32"/>
            <w:szCs w:val="32"/>
          </w:rPr>
          <w:instrText xml:space="preserve"> PAGEREF _Toc104367087 \h </w:instrText>
        </w:r>
        <w:r w:rsidRPr="00A35168">
          <w:rPr>
            <w:rFonts w:ascii="仿宋_GB2312" w:eastAsia="仿宋_GB2312" w:hint="eastAsia"/>
            <w:noProof/>
            <w:webHidden/>
            <w:sz w:val="32"/>
            <w:szCs w:val="32"/>
          </w:rPr>
        </w:r>
        <w:r w:rsidRPr="00A35168">
          <w:rPr>
            <w:rFonts w:ascii="仿宋_GB2312" w:eastAsia="仿宋_GB2312" w:hint="eastAsia"/>
            <w:noProof/>
            <w:webHidden/>
            <w:sz w:val="32"/>
            <w:szCs w:val="32"/>
          </w:rPr>
          <w:fldChar w:fldCharType="separate"/>
        </w:r>
        <w:r w:rsidR="0001768D">
          <w:rPr>
            <w:rFonts w:ascii="仿宋_GB2312" w:eastAsia="仿宋_GB2312"/>
            <w:noProof/>
            <w:webHidden/>
            <w:sz w:val="32"/>
            <w:szCs w:val="32"/>
          </w:rPr>
          <w:t>18</w:t>
        </w:r>
        <w:r w:rsidRPr="00A35168">
          <w:rPr>
            <w:rFonts w:ascii="仿宋_GB2312" w:eastAsia="仿宋_GB2312" w:hint="eastAsia"/>
            <w:noProof/>
            <w:webHidden/>
            <w:sz w:val="32"/>
            <w:szCs w:val="32"/>
          </w:rPr>
          <w:fldChar w:fldCharType="end"/>
        </w:r>
      </w:hyperlink>
    </w:p>
    <w:p w:rsidR="00B27092" w:rsidRPr="00A35168" w:rsidRDefault="00AB5D98" w:rsidP="009A6960">
      <w:pPr>
        <w:pStyle w:val="2"/>
        <w:tabs>
          <w:tab w:val="right" w:leader="dot" w:pos="8296"/>
        </w:tabs>
        <w:adjustRightInd w:val="0"/>
        <w:snapToGrid w:val="0"/>
        <w:spacing w:line="360" w:lineRule="auto"/>
        <w:ind w:leftChars="0" w:left="0"/>
        <w:rPr>
          <w:rFonts w:ascii="仿宋_GB2312" w:eastAsia="仿宋_GB2312"/>
          <w:noProof/>
          <w:sz w:val="32"/>
          <w:szCs w:val="32"/>
        </w:rPr>
      </w:pPr>
      <w:hyperlink w:anchor="_Toc104367088" w:history="1">
        <w:r w:rsidR="00B27092" w:rsidRPr="00A35168">
          <w:rPr>
            <w:rStyle w:val="ae"/>
            <w:rFonts w:ascii="仿宋_GB2312" w:eastAsia="仿宋_GB2312" w:hint="eastAsia"/>
            <w:noProof/>
            <w:sz w:val="32"/>
            <w:szCs w:val="32"/>
          </w:rPr>
          <w:t>（三）绩效管理</w:t>
        </w:r>
        <w:r w:rsidR="00B27092" w:rsidRPr="00A35168">
          <w:rPr>
            <w:rFonts w:ascii="仿宋_GB2312" w:eastAsia="仿宋_GB2312" w:hint="eastAsia"/>
            <w:noProof/>
            <w:webHidden/>
            <w:sz w:val="32"/>
            <w:szCs w:val="32"/>
          </w:rPr>
          <w:tab/>
        </w:r>
        <w:r w:rsidRPr="00A35168">
          <w:rPr>
            <w:rFonts w:ascii="仿宋_GB2312" w:eastAsia="仿宋_GB2312" w:hint="eastAsia"/>
            <w:noProof/>
            <w:webHidden/>
            <w:sz w:val="32"/>
            <w:szCs w:val="32"/>
          </w:rPr>
          <w:fldChar w:fldCharType="begin"/>
        </w:r>
        <w:r w:rsidR="00B27092" w:rsidRPr="00A35168">
          <w:rPr>
            <w:rFonts w:ascii="仿宋_GB2312" w:eastAsia="仿宋_GB2312" w:hint="eastAsia"/>
            <w:noProof/>
            <w:webHidden/>
            <w:sz w:val="32"/>
            <w:szCs w:val="32"/>
          </w:rPr>
          <w:instrText xml:space="preserve"> PAGEREF _Toc104367088 \h </w:instrText>
        </w:r>
        <w:r w:rsidRPr="00A35168">
          <w:rPr>
            <w:rFonts w:ascii="仿宋_GB2312" w:eastAsia="仿宋_GB2312" w:hint="eastAsia"/>
            <w:noProof/>
            <w:webHidden/>
            <w:sz w:val="32"/>
            <w:szCs w:val="32"/>
          </w:rPr>
        </w:r>
        <w:r w:rsidRPr="00A35168">
          <w:rPr>
            <w:rFonts w:ascii="仿宋_GB2312" w:eastAsia="仿宋_GB2312" w:hint="eastAsia"/>
            <w:noProof/>
            <w:webHidden/>
            <w:sz w:val="32"/>
            <w:szCs w:val="32"/>
          </w:rPr>
          <w:fldChar w:fldCharType="separate"/>
        </w:r>
        <w:r w:rsidR="0001768D">
          <w:rPr>
            <w:rFonts w:ascii="仿宋_GB2312" w:eastAsia="仿宋_GB2312"/>
            <w:noProof/>
            <w:webHidden/>
            <w:sz w:val="32"/>
            <w:szCs w:val="32"/>
          </w:rPr>
          <w:t>19</w:t>
        </w:r>
        <w:r w:rsidRPr="00A35168">
          <w:rPr>
            <w:rFonts w:ascii="仿宋_GB2312" w:eastAsia="仿宋_GB2312" w:hint="eastAsia"/>
            <w:noProof/>
            <w:webHidden/>
            <w:sz w:val="32"/>
            <w:szCs w:val="32"/>
          </w:rPr>
          <w:fldChar w:fldCharType="end"/>
        </w:r>
      </w:hyperlink>
    </w:p>
    <w:p w:rsidR="00B27092" w:rsidRPr="00A35168" w:rsidRDefault="00AB5D98" w:rsidP="009A6960">
      <w:pPr>
        <w:pStyle w:val="2"/>
        <w:tabs>
          <w:tab w:val="right" w:leader="dot" w:pos="8296"/>
        </w:tabs>
        <w:adjustRightInd w:val="0"/>
        <w:snapToGrid w:val="0"/>
        <w:spacing w:line="360" w:lineRule="auto"/>
        <w:ind w:leftChars="0" w:left="0"/>
        <w:rPr>
          <w:rFonts w:ascii="仿宋_GB2312" w:eastAsia="仿宋_GB2312"/>
          <w:noProof/>
          <w:sz w:val="32"/>
          <w:szCs w:val="32"/>
        </w:rPr>
      </w:pPr>
      <w:hyperlink w:anchor="_Toc104367089" w:history="1">
        <w:r w:rsidR="00B27092" w:rsidRPr="00A35168">
          <w:rPr>
            <w:rStyle w:val="ae"/>
            <w:rFonts w:ascii="仿宋_GB2312" w:eastAsia="仿宋_GB2312" w:hint="eastAsia"/>
            <w:noProof/>
            <w:sz w:val="32"/>
            <w:szCs w:val="32"/>
          </w:rPr>
          <w:t>（四）结转结余率</w:t>
        </w:r>
        <w:r w:rsidR="00B27092" w:rsidRPr="00A35168">
          <w:rPr>
            <w:rFonts w:ascii="仿宋_GB2312" w:eastAsia="仿宋_GB2312" w:hint="eastAsia"/>
            <w:noProof/>
            <w:webHidden/>
            <w:sz w:val="32"/>
            <w:szCs w:val="32"/>
          </w:rPr>
          <w:tab/>
        </w:r>
        <w:r w:rsidRPr="00A35168">
          <w:rPr>
            <w:rFonts w:ascii="仿宋_GB2312" w:eastAsia="仿宋_GB2312" w:hint="eastAsia"/>
            <w:noProof/>
            <w:webHidden/>
            <w:sz w:val="32"/>
            <w:szCs w:val="32"/>
          </w:rPr>
          <w:fldChar w:fldCharType="begin"/>
        </w:r>
        <w:r w:rsidR="00B27092" w:rsidRPr="00A35168">
          <w:rPr>
            <w:rFonts w:ascii="仿宋_GB2312" w:eastAsia="仿宋_GB2312" w:hint="eastAsia"/>
            <w:noProof/>
            <w:webHidden/>
            <w:sz w:val="32"/>
            <w:szCs w:val="32"/>
          </w:rPr>
          <w:instrText xml:space="preserve"> PAGEREF _Toc104367089 \h </w:instrText>
        </w:r>
        <w:r w:rsidRPr="00A35168">
          <w:rPr>
            <w:rFonts w:ascii="仿宋_GB2312" w:eastAsia="仿宋_GB2312" w:hint="eastAsia"/>
            <w:noProof/>
            <w:webHidden/>
            <w:sz w:val="32"/>
            <w:szCs w:val="32"/>
          </w:rPr>
        </w:r>
        <w:r w:rsidRPr="00A35168">
          <w:rPr>
            <w:rFonts w:ascii="仿宋_GB2312" w:eastAsia="仿宋_GB2312" w:hint="eastAsia"/>
            <w:noProof/>
            <w:webHidden/>
            <w:sz w:val="32"/>
            <w:szCs w:val="32"/>
          </w:rPr>
          <w:fldChar w:fldCharType="separate"/>
        </w:r>
        <w:r w:rsidR="0001768D">
          <w:rPr>
            <w:rFonts w:ascii="仿宋_GB2312" w:eastAsia="仿宋_GB2312"/>
            <w:noProof/>
            <w:webHidden/>
            <w:sz w:val="32"/>
            <w:szCs w:val="32"/>
          </w:rPr>
          <w:t>20</w:t>
        </w:r>
        <w:r w:rsidRPr="00A35168">
          <w:rPr>
            <w:rFonts w:ascii="仿宋_GB2312" w:eastAsia="仿宋_GB2312" w:hint="eastAsia"/>
            <w:noProof/>
            <w:webHidden/>
            <w:sz w:val="32"/>
            <w:szCs w:val="32"/>
          </w:rPr>
          <w:fldChar w:fldCharType="end"/>
        </w:r>
      </w:hyperlink>
    </w:p>
    <w:p w:rsidR="00B27092" w:rsidRPr="00A35168" w:rsidRDefault="00AB5D98" w:rsidP="009A6960">
      <w:pPr>
        <w:pStyle w:val="2"/>
        <w:tabs>
          <w:tab w:val="right" w:leader="dot" w:pos="8296"/>
        </w:tabs>
        <w:adjustRightInd w:val="0"/>
        <w:snapToGrid w:val="0"/>
        <w:spacing w:line="360" w:lineRule="auto"/>
        <w:ind w:leftChars="0" w:left="0"/>
        <w:rPr>
          <w:rFonts w:ascii="仿宋_GB2312" w:eastAsia="仿宋_GB2312"/>
          <w:noProof/>
          <w:sz w:val="32"/>
          <w:szCs w:val="32"/>
        </w:rPr>
      </w:pPr>
      <w:hyperlink w:anchor="_Toc104367090" w:history="1">
        <w:r w:rsidR="00B27092" w:rsidRPr="00A35168">
          <w:rPr>
            <w:rStyle w:val="ae"/>
            <w:rFonts w:ascii="仿宋_GB2312" w:eastAsia="仿宋_GB2312" w:hint="eastAsia"/>
            <w:noProof/>
            <w:sz w:val="32"/>
            <w:szCs w:val="32"/>
          </w:rPr>
          <w:t>（五）部门预决算差异率</w:t>
        </w:r>
        <w:r w:rsidR="00B27092" w:rsidRPr="00A35168">
          <w:rPr>
            <w:rFonts w:ascii="仿宋_GB2312" w:eastAsia="仿宋_GB2312" w:hint="eastAsia"/>
            <w:noProof/>
            <w:webHidden/>
            <w:sz w:val="32"/>
            <w:szCs w:val="32"/>
          </w:rPr>
          <w:tab/>
        </w:r>
        <w:r w:rsidRPr="00A35168">
          <w:rPr>
            <w:rFonts w:ascii="仿宋_GB2312" w:eastAsia="仿宋_GB2312" w:hint="eastAsia"/>
            <w:noProof/>
            <w:webHidden/>
            <w:sz w:val="32"/>
            <w:szCs w:val="32"/>
          </w:rPr>
          <w:fldChar w:fldCharType="begin"/>
        </w:r>
        <w:r w:rsidR="00B27092" w:rsidRPr="00A35168">
          <w:rPr>
            <w:rFonts w:ascii="仿宋_GB2312" w:eastAsia="仿宋_GB2312" w:hint="eastAsia"/>
            <w:noProof/>
            <w:webHidden/>
            <w:sz w:val="32"/>
            <w:szCs w:val="32"/>
          </w:rPr>
          <w:instrText xml:space="preserve"> PAGEREF _Toc104367090 \h </w:instrText>
        </w:r>
        <w:r w:rsidRPr="00A35168">
          <w:rPr>
            <w:rFonts w:ascii="仿宋_GB2312" w:eastAsia="仿宋_GB2312" w:hint="eastAsia"/>
            <w:noProof/>
            <w:webHidden/>
            <w:sz w:val="32"/>
            <w:szCs w:val="32"/>
          </w:rPr>
        </w:r>
        <w:r w:rsidRPr="00A35168">
          <w:rPr>
            <w:rFonts w:ascii="仿宋_GB2312" w:eastAsia="仿宋_GB2312" w:hint="eastAsia"/>
            <w:noProof/>
            <w:webHidden/>
            <w:sz w:val="32"/>
            <w:szCs w:val="32"/>
          </w:rPr>
          <w:fldChar w:fldCharType="separate"/>
        </w:r>
        <w:r w:rsidR="0001768D">
          <w:rPr>
            <w:rFonts w:ascii="仿宋_GB2312" w:eastAsia="仿宋_GB2312"/>
            <w:noProof/>
            <w:webHidden/>
            <w:sz w:val="32"/>
            <w:szCs w:val="32"/>
          </w:rPr>
          <w:t>20</w:t>
        </w:r>
        <w:r w:rsidRPr="00A35168">
          <w:rPr>
            <w:rFonts w:ascii="仿宋_GB2312" w:eastAsia="仿宋_GB2312" w:hint="eastAsia"/>
            <w:noProof/>
            <w:webHidden/>
            <w:sz w:val="32"/>
            <w:szCs w:val="32"/>
          </w:rPr>
          <w:fldChar w:fldCharType="end"/>
        </w:r>
      </w:hyperlink>
    </w:p>
    <w:p w:rsidR="00B27092" w:rsidRPr="00A35168" w:rsidRDefault="00AB5D98" w:rsidP="00B2583B">
      <w:pPr>
        <w:pStyle w:val="1"/>
        <w:rPr>
          <w:rFonts w:ascii="仿宋_GB2312" w:eastAsia="仿宋_GB2312"/>
          <w:noProof/>
          <w:sz w:val="32"/>
          <w:szCs w:val="32"/>
        </w:rPr>
      </w:pPr>
      <w:hyperlink w:anchor="_Toc104367091" w:history="1">
        <w:r w:rsidR="00B27092" w:rsidRPr="00A35168">
          <w:rPr>
            <w:rStyle w:val="ae"/>
            <w:rFonts w:ascii="仿宋_GB2312" w:eastAsia="仿宋_GB2312" w:hAnsi="黑体" w:hint="eastAsia"/>
            <w:noProof/>
            <w:sz w:val="32"/>
            <w:szCs w:val="32"/>
          </w:rPr>
          <w:t>五、总体评价结论</w:t>
        </w:r>
        <w:r w:rsidR="00B27092" w:rsidRPr="00A35168">
          <w:rPr>
            <w:rFonts w:ascii="仿宋_GB2312" w:eastAsia="仿宋_GB2312" w:hint="eastAsia"/>
            <w:noProof/>
            <w:webHidden/>
            <w:sz w:val="32"/>
            <w:szCs w:val="32"/>
          </w:rPr>
          <w:tab/>
        </w:r>
        <w:r w:rsidRPr="00A35168">
          <w:rPr>
            <w:rFonts w:ascii="仿宋_GB2312" w:eastAsia="仿宋_GB2312" w:hint="eastAsia"/>
            <w:noProof/>
            <w:webHidden/>
            <w:sz w:val="32"/>
            <w:szCs w:val="32"/>
          </w:rPr>
          <w:fldChar w:fldCharType="begin"/>
        </w:r>
        <w:r w:rsidR="00B27092" w:rsidRPr="00A35168">
          <w:rPr>
            <w:rFonts w:ascii="仿宋_GB2312" w:eastAsia="仿宋_GB2312" w:hint="eastAsia"/>
            <w:noProof/>
            <w:webHidden/>
            <w:sz w:val="32"/>
            <w:szCs w:val="32"/>
          </w:rPr>
          <w:instrText xml:space="preserve"> PAGEREF _Toc104367091 \h </w:instrText>
        </w:r>
        <w:r w:rsidRPr="00A35168">
          <w:rPr>
            <w:rFonts w:ascii="仿宋_GB2312" w:eastAsia="仿宋_GB2312" w:hint="eastAsia"/>
            <w:noProof/>
            <w:webHidden/>
            <w:sz w:val="32"/>
            <w:szCs w:val="32"/>
          </w:rPr>
        </w:r>
        <w:r w:rsidRPr="00A35168">
          <w:rPr>
            <w:rFonts w:ascii="仿宋_GB2312" w:eastAsia="仿宋_GB2312" w:hint="eastAsia"/>
            <w:noProof/>
            <w:webHidden/>
            <w:sz w:val="32"/>
            <w:szCs w:val="32"/>
          </w:rPr>
          <w:fldChar w:fldCharType="separate"/>
        </w:r>
        <w:r w:rsidR="0001768D">
          <w:rPr>
            <w:rFonts w:ascii="仿宋_GB2312" w:eastAsia="仿宋_GB2312"/>
            <w:noProof/>
            <w:webHidden/>
            <w:sz w:val="32"/>
            <w:szCs w:val="32"/>
          </w:rPr>
          <w:t>21</w:t>
        </w:r>
        <w:r w:rsidRPr="00A35168">
          <w:rPr>
            <w:rFonts w:ascii="仿宋_GB2312" w:eastAsia="仿宋_GB2312" w:hint="eastAsia"/>
            <w:noProof/>
            <w:webHidden/>
            <w:sz w:val="32"/>
            <w:szCs w:val="32"/>
          </w:rPr>
          <w:fldChar w:fldCharType="end"/>
        </w:r>
      </w:hyperlink>
    </w:p>
    <w:p w:rsidR="00B27092" w:rsidRPr="00A35168" w:rsidRDefault="00AB5D98" w:rsidP="009A6960">
      <w:pPr>
        <w:pStyle w:val="2"/>
        <w:tabs>
          <w:tab w:val="right" w:leader="dot" w:pos="8296"/>
        </w:tabs>
        <w:adjustRightInd w:val="0"/>
        <w:snapToGrid w:val="0"/>
        <w:spacing w:line="360" w:lineRule="auto"/>
        <w:ind w:leftChars="0" w:left="0"/>
        <w:rPr>
          <w:rFonts w:ascii="仿宋_GB2312" w:eastAsia="仿宋_GB2312"/>
          <w:noProof/>
          <w:sz w:val="32"/>
          <w:szCs w:val="32"/>
        </w:rPr>
      </w:pPr>
      <w:hyperlink w:anchor="_Toc104367092" w:history="1">
        <w:r w:rsidR="00B27092" w:rsidRPr="00A35168">
          <w:rPr>
            <w:rStyle w:val="ae"/>
            <w:rFonts w:ascii="仿宋_GB2312" w:eastAsia="仿宋_GB2312" w:hint="eastAsia"/>
            <w:noProof/>
            <w:sz w:val="32"/>
            <w:szCs w:val="32"/>
          </w:rPr>
          <w:t>（一）评价得分情况</w:t>
        </w:r>
        <w:r w:rsidR="00B27092" w:rsidRPr="00A35168">
          <w:rPr>
            <w:rFonts w:ascii="仿宋_GB2312" w:eastAsia="仿宋_GB2312" w:hint="eastAsia"/>
            <w:noProof/>
            <w:webHidden/>
            <w:sz w:val="32"/>
            <w:szCs w:val="32"/>
          </w:rPr>
          <w:tab/>
        </w:r>
        <w:r w:rsidRPr="00A35168">
          <w:rPr>
            <w:rFonts w:ascii="仿宋_GB2312" w:eastAsia="仿宋_GB2312" w:hint="eastAsia"/>
            <w:noProof/>
            <w:webHidden/>
            <w:sz w:val="32"/>
            <w:szCs w:val="32"/>
          </w:rPr>
          <w:fldChar w:fldCharType="begin"/>
        </w:r>
        <w:r w:rsidR="00B27092" w:rsidRPr="00A35168">
          <w:rPr>
            <w:rFonts w:ascii="仿宋_GB2312" w:eastAsia="仿宋_GB2312" w:hint="eastAsia"/>
            <w:noProof/>
            <w:webHidden/>
            <w:sz w:val="32"/>
            <w:szCs w:val="32"/>
          </w:rPr>
          <w:instrText xml:space="preserve"> PAGEREF _Toc104367092 \h </w:instrText>
        </w:r>
        <w:r w:rsidRPr="00A35168">
          <w:rPr>
            <w:rFonts w:ascii="仿宋_GB2312" w:eastAsia="仿宋_GB2312" w:hint="eastAsia"/>
            <w:noProof/>
            <w:webHidden/>
            <w:sz w:val="32"/>
            <w:szCs w:val="32"/>
          </w:rPr>
        </w:r>
        <w:r w:rsidRPr="00A35168">
          <w:rPr>
            <w:rFonts w:ascii="仿宋_GB2312" w:eastAsia="仿宋_GB2312" w:hint="eastAsia"/>
            <w:noProof/>
            <w:webHidden/>
            <w:sz w:val="32"/>
            <w:szCs w:val="32"/>
          </w:rPr>
          <w:fldChar w:fldCharType="separate"/>
        </w:r>
        <w:r w:rsidR="0001768D">
          <w:rPr>
            <w:rFonts w:ascii="仿宋_GB2312" w:eastAsia="仿宋_GB2312"/>
            <w:noProof/>
            <w:webHidden/>
            <w:sz w:val="32"/>
            <w:szCs w:val="32"/>
          </w:rPr>
          <w:t>21</w:t>
        </w:r>
        <w:r w:rsidRPr="00A35168">
          <w:rPr>
            <w:rFonts w:ascii="仿宋_GB2312" w:eastAsia="仿宋_GB2312" w:hint="eastAsia"/>
            <w:noProof/>
            <w:webHidden/>
            <w:sz w:val="32"/>
            <w:szCs w:val="32"/>
          </w:rPr>
          <w:fldChar w:fldCharType="end"/>
        </w:r>
      </w:hyperlink>
    </w:p>
    <w:p w:rsidR="00B27092" w:rsidRPr="00A35168" w:rsidRDefault="00AB5D98" w:rsidP="009A6960">
      <w:pPr>
        <w:pStyle w:val="2"/>
        <w:tabs>
          <w:tab w:val="right" w:leader="dot" w:pos="8296"/>
        </w:tabs>
        <w:adjustRightInd w:val="0"/>
        <w:snapToGrid w:val="0"/>
        <w:spacing w:line="360" w:lineRule="auto"/>
        <w:ind w:leftChars="0" w:left="0"/>
        <w:rPr>
          <w:rFonts w:ascii="仿宋_GB2312" w:eastAsia="仿宋_GB2312"/>
          <w:noProof/>
          <w:sz w:val="32"/>
          <w:szCs w:val="32"/>
        </w:rPr>
      </w:pPr>
      <w:hyperlink w:anchor="_Toc104367093" w:history="1">
        <w:r w:rsidR="00B27092" w:rsidRPr="00A35168">
          <w:rPr>
            <w:rStyle w:val="ae"/>
            <w:rFonts w:ascii="仿宋_GB2312" w:eastAsia="仿宋_GB2312" w:hint="eastAsia"/>
            <w:noProof/>
            <w:sz w:val="32"/>
            <w:szCs w:val="32"/>
          </w:rPr>
          <w:t>（二）存在的问题及原因分析</w:t>
        </w:r>
        <w:r w:rsidR="00B27092" w:rsidRPr="00A35168">
          <w:rPr>
            <w:rFonts w:ascii="仿宋_GB2312" w:eastAsia="仿宋_GB2312" w:hint="eastAsia"/>
            <w:noProof/>
            <w:webHidden/>
            <w:sz w:val="32"/>
            <w:szCs w:val="32"/>
          </w:rPr>
          <w:tab/>
        </w:r>
        <w:r w:rsidRPr="00A35168">
          <w:rPr>
            <w:rFonts w:ascii="仿宋_GB2312" w:eastAsia="仿宋_GB2312" w:hint="eastAsia"/>
            <w:noProof/>
            <w:webHidden/>
            <w:sz w:val="32"/>
            <w:szCs w:val="32"/>
          </w:rPr>
          <w:fldChar w:fldCharType="begin"/>
        </w:r>
        <w:r w:rsidR="00B27092" w:rsidRPr="00A35168">
          <w:rPr>
            <w:rFonts w:ascii="仿宋_GB2312" w:eastAsia="仿宋_GB2312" w:hint="eastAsia"/>
            <w:noProof/>
            <w:webHidden/>
            <w:sz w:val="32"/>
            <w:szCs w:val="32"/>
          </w:rPr>
          <w:instrText xml:space="preserve"> PAGEREF _Toc104367093 \h </w:instrText>
        </w:r>
        <w:r w:rsidRPr="00A35168">
          <w:rPr>
            <w:rFonts w:ascii="仿宋_GB2312" w:eastAsia="仿宋_GB2312" w:hint="eastAsia"/>
            <w:noProof/>
            <w:webHidden/>
            <w:sz w:val="32"/>
            <w:szCs w:val="32"/>
          </w:rPr>
        </w:r>
        <w:r w:rsidRPr="00A35168">
          <w:rPr>
            <w:rFonts w:ascii="仿宋_GB2312" w:eastAsia="仿宋_GB2312" w:hint="eastAsia"/>
            <w:noProof/>
            <w:webHidden/>
            <w:sz w:val="32"/>
            <w:szCs w:val="32"/>
          </w:rPr>
          <w:fldChar w:fldCharType="separate"/>
        </w:r>
        <w:r w:rsidR="0001768D">
          <w:rPr>
            <w:rFonts w:ascii="仿宋_GB2312" w:eastAsia="仿宋_GB2312"/>
            <w:noProof/>
            <w:webHidden/>
            <w:sz w:val="32"/>
            <w:szCs w:val="32"/>
          </w:rPr>
          <w:t>21</w:t>
        </w:r>
        <w:r w:rsidRPr="00A35168">
          <w:rPr>
            <w:rFonts w:ascii="仿宋_GB2312" w:eastAsia="仿宋_GB2312" w:hint="eastAsia"/>
            <w:noProof/>
            <w:webHidden/>
            <w:sz w:val="32"/>
            <w:szCs w:val="32"/>
          </w:rPr>
          <w:fldChar w:fldCharType="end"/>
        </w:r>
      </w:hyperlink>
    </w:p>
    <w:p w:rsidR="00B27092" w:rsidRPr="00A35168" w:rsidRDefault="00AB5D98" w:rsidP="00B2583B">
      <w:pPr>
        <w:pStyle w:val="1"/>
        <w:rPr>
          <w:rFonts w:ascii="仿宋_GB2312" w:eastAsia="仿宋_GB2312"/>
          <w:noProof/>
          <w:sz w:val="32"/>
          <w:szCs w:val="32"/>
        </w:rPr>
      </w:pPr>
      <w:hyperlink w:anchor="_Toc104367094" w:history="1">
        <w:r w:rsidR="00B27092" w:rsidRPr="00A35168">
          <w:rPr>
            <w:rStyle w:val="ae"/>
            <w:rFonts w:ascii="仿宋_GB2312" w:eastAsia="仿宋_GB2312" w:hAnsi="黑体" w:cs="宋体" w:hint="eastAsia"/>
            <w:noProof/>
            <w:kern w:val="0"/>
            <w:sz w:val="32"/>
            <w:szCs w:val="32"/>
          </w:rPr>
          <w:t>六、措施建议</w:t>
        </w:r>
        <w:r w:rsidR="00B27092" w:rsidRPr="00A35168">
          <w:rPr>
            <w:rFonts w:ascii="仿宋_GB2312" w:eastAsia="仿宋_GB2312" w:hint="eastAsia"/>
            <w:noProof/>
            <w:webHidden/>
            <w:sz w:val="32"/>
            <w:szCs w:val="32"/>
          </w:rPr>
          <w:tab/>
        </w:r>
        <w:r w:rsidRPr="00A35168">
          <w:rPr>
            <w:rFonts w:ascii="仿宋_GB2312" w:eastAsia="仿宋_GB2312" w:hint="eastAsia"/>
            <w:noProof/>
            <w:webHidden/>
            <w:sz w:val="32"/>
            <w:szCs w:val="32"/>
          </w:rPr>
          <w:fldChar w:fldCharType="begin"/>
        </w:r>
        <w:r w:rsidR="00B27092" w:rsidRPr="00A35168">
          <w:rPr>
            <w:rFonts w:ascii="仿宋_GB2312" w:eastAsia="仿宋_GB2312" w:hint="eastAsia"/>
            <w:noProof/>
            <w:webHidden/>
            <w:sz w:val="32"/>
            <w:szCs w:val="32"/>
          </w:rPr>
          <w:instrText xml:space="preserve"> PAGEREF _Toc104367094 \h </w:instrText>
        </w:r>
        <w:r w:rsidRPr="00A35168">
          <w:rPr>
            <w:rFonts w:ascii="仿宋_GB2312" w:eastAsia="仿宋_GB2312" w:hint="eastAsia"/>
            <w:noProof/>
            <w:webHidden/>
            <w:sz w:val="32"/>
            <w:szCs w:val="32"/>
          </w:rPr>
        </w:r>
        <w:r w:rsidRPr="00A35168">
          <w:rPr>
            <w:rFonts w:ascii="仿宋_GB2312" w:eastAsia="仿宋_GB2312" w:hint="eastAsia"/>
            <w:noProof/>
            <w:webHidden/>
            <w:sz w:val="32"/>
            <w:szCs w:val="32"/>
          </w:rPr>
          <w:fldChar w:fldCharType="separate"/>
        </w:r>
        <w:r w:rsidR="0001768D">
          <w:rPr>
            <w:rFonts w:ascii="仿宋_GB2312" w:eastAsia="仿宋_GB2312"/>
            <w:noProof/>
            <w:webHidden/>
            <w:sz w:val="32"/>
            <w:szCs w:val="32"/>
          </w:rPr>
          <w:t>22</w:t>
        </w:r>
        <w:r w:rsidRPr="00A35168">
          <w:rPr>
            <w:rFonts w:ascii="仿宋_GB2312" w:eastAsia="仿宋_GB2312" w:hint="eastAsia"/>
            <w:noProof/>
            <w:webHidden/>
            <w:sz w:val="32"/>
            <w:szCs w:val="32"/>
          </w:rPr>
          <w:fldChar w:fldCharType="end"/>
        </w:r>
      </w:hyperlink>
    </w:p>
    <w:p w:rsidR="00B27092" w:rsidRPr="00A35168" w:rsidRDefault="00AB5D98" w:rsidP="009A6960">
      <w:pPr>
        <w:pStyle w:val="2"/>
        <w:tabs>
          <w:tab w:val="right" w:leader="dot" w:pos="8296"/>
        </w:tabs>
        <w:adjustRightInd w:val="0"/>
        <w:snapToGrid w:val="0"/>
        <w:spacing w:line="360" w:lineRule="auto"/>
        <w:ind w:leftChars="0" w:left="0"/>
        <w:rPr>
          <w:rFonts w:ascii="仿宋_GB2312" w:eastAsia="仿宋_GB2312"/>
          <w:noProof/>
          <w:sz w:val="32"/>
          <w:szCs w:val="32"/>
        </w:rPr>
      </w:pPr>
      <w:hyperlink w:anchor="_Toc104367095" w:history="1">
        <w:r w:rsidR="00B27092" w:rsidRPr="00A35168">
          <w:rPr>
            <w:rStyle w:val="ae"/>
            <w:rFonts w:ascii="仿宋_GB2312" w:eastAsia="仿宋_GB2312" w:hint="eastAsia"/>
            <w:noProof/>
            <w:sz w:val="32"/>
            <w:szCs w:val="32"/>
          </w:rPr>
          <w:t>（一）提升预算测算精准度，加强预算管理水平</w:t>
        </w:r>
        <w:r w:rsidR="00B27092" w:rsidRPr="00A35168">
          <w:rPr>
            <w:rFonts w:ascii="仿宋_GB2312" w:eastAsia="仿宋_GB2312" w:hint="eastAsia"/>
            <w:noProof/>
            <w:webHidden/>
            <w:sz w:val="32"/>
            <w:szCs w:val="32"/>
          </w:rPr>
          <w:tab/>
        </w:r>
        <w:r w:rsidRPr="00A35168">
          <w:rPr>
            <w:rFonts w:ascii="仿宋_GB2312" w:eastAsia="仿宋_GB2312" w:hint="eastAsia"/>
            <w:noProof/>
            <w:webHidden/>
            <w:sz w:val="32"/>
            <w:szCs w:val="32"/>
          </w:rPr>
          <w:fldChar w:fldCharType="begin"/>
        </w:r>
        <w:r w:rsidR="00B27092" w:rsidRPr="00A35168">
          <w:rPr>
            <w:rFonts w:ascii="仿宋_GB2312" w:eastAsia="仿宋_GB2312" w:hint="eastAsia"/>
            <w:noProof/>
            <w:webHidden/>
            <w:sz w:val="32"/>
            <w:szCs w:val="32"/>
          </w:rPr>
          <w:instrText xml:space="preserve"> PAGEREF _Toc104367095 \h </w:instrText>
        </w:r>
        <w:r w:rsidRPr="00A35168">
          <w:rPr>
            <w:rFonts w:ascii="仿宋_GB2312" w:eastAsia="仿宋_GB2312" w:hint="eastAsia"/>
            <w:noProof/>
            <w:webHidden/>
            <w:sz w:val="32"/>
            <w:szCs w:val="32"/>
          </w:rPr>
        </w:r>
        <w:r w:rsidRPr="00A35168">
          <w:rPr>
            <w:rFonts w:ascii="仿宋_GB2312" w:eastAsia="仿宋_GB2312" w:hint="eastAsia"/>
            <w:noProof/>
            <w:webHidden/>
            <w:sz w:val="32"/>
            <w:szCs w:val="32"/>
          </w:rPr>
          <w:fldChar w:fldCharType="separate"/>
        </w:r>
        <w:r w:rsidR="0001768D">
          <w:rPr>
            <w:rFonts w:ascii="仿宋_GB2312" w:eastAsia="仿宋_GB2312"/>
            <w:noProof/>
            <w:webHidden/>
            <w:sz w:val="32"/>
            <w:szCs w:val="32"/>
          </w:rPr>
          <w:t>22</w:t>
        </w:r>
        <w:r w:rsidRPr="00A35168">
          <w:rPr>
            <w:rFonts w:ascii="仿宋_GB2312" w:eastAsia="仿宋_GB2312" w:hint="eastAsia"/>
            <w:noProof/>
            <w:webHidden/>
            <w:sz w:val="32"/>
            <w:szCs w:val="32"/>
          </w:rPr>
          <w:fldChar w:fldCharType="end"/>
        </w:r>
      </w:hyperlink>
    </w:p>
    <w:p w:rsidR="00B27092" w:rsidRPr="00A35168" w:rsidRDefault="00AB5D98" w:rsidP="009A6960">
      <w:pPr>
        <w:pStyle w:val="2"/>
        <w:tabs>
          <w:tab w:val="right" w:leader="dot" w:pos="8296"/>
        </w:tabs>
        <w:adjustRightInd w:val="0"/>
        <w:snapToGrid w:val="0"/>
        <w:spacing w:line="360" w:lineRule="auto"/>
        <w:ind w:leftChars="0" w:left="0"/>
        <w:rPr>
          <w:rFonts w:ascii="仿宋_GB2312" w:eastAsia="仿宋_GB2312"/>
          <w:noProof/>
          <w:sz w:val="32"/>
          <w:szCs w:val="32"/>
        </w:rPr>
      </w:pPr>
      <w:hyperlink w:anchor="_Toc104367096" w:history="1">
        <w:r w:rsidR="00B27092" w:rsidRPr="00A35168">
          <w:rPr>
            <w:rStyle w:val="ae"/>
            <w:rFonts w:ascii="仿宋_GB2312" w:eastAsia="仿宋_GB2312" w:hint="eastAsia"/>
            <w:noProof/>
            <w:sz w:val="32"/>
            <w:szCs w:val="32"/>
          </w:rPr>
          <w:t>（二）细化项目拟开展的内容，增强绩效管理约束力度</w:t>
        </w:r>
        <w:r w:rsidR="00B27092" w:rsidRPr="00A35168">
          <w:rPr>
            <w:rFonts w:ascii="仿宋_GB2312" w:eastAsia="仿宋_GB2312" w:hint="eastAsia"/>
            <w:noProof/>
            <w:webHidden/>
            <w:sz w:val="32"/>
            <w:szCs w:val="32"/>
          </w:rPr>
          <w:tab/>
        </w:r>
        <w:r w:rsidRPr="00A35168">
          <w:rPr>
            <w:rFonts w:ascii="仿宋_GB2312" w:eastAsia="仿宋_GB2312" w:hint="eastAsia"/>
            <w:noProof/>
            <w:webHidden/>
            <w:sz w:val="32"/>
            <w:szCs w:val="32"/>
          </w:rPr>
          <w:fldChar w:fldCharType="begin"/>
        </w:r>
        <w:r w:rsidR="00B27092" w:rsidRPr="00A35168">
          <w:rPr>
            <w:rFonts w:ascii="仿宋_GB2312" w:eastAsia="仿宋_GB2312" w:hint="eastAsia"/>
            <w:noProof/>
            <w:webHidden/>
            <w:sz w:val="32"/>
            <w:szCs w:val="32"/>
          </w:rPr>
          <w:instrText xml:space="preserve"> PAGEREF _Toc104367096 \h </w:instrText>
        </w:r>
        <w:r w:rsidRPr="00A35168">
          <w:rPr>
            <w:rFonts w:ascii="仿宋_GB2312" w:eastAsia="仿宋_GB2312" w:hint="eastAsia"/>
            <w:noProof/>
            <w:webHidden/>
            <w:sz w:val="32"/>
            <w:szCs w:val="32"/>
          </w:rPr>
        </w:r>
        <w:r w:rsidRPr="00A35168">
          <w:rPr>
            <w:rFonts w:ascii="仿宋_GB2312" w:eastAsia="仿宋_GB2312" w:hint="eastAsia"/>
            <w:noProof/>
            <w:webHidden/>
            <w:sz w:val="32"/>
            <w:szCs w:val="32"/>
          </w:rPr>
          <w:fldChar w:fldCharType="separate"/>
        </w:r>
        <w:r w:rsidR="0001768D">
          <w:rPr>
            <w:rFonts w:ascii="仿宋_GB2312" w:eastAsia="仿宋_GB2312"/>
            <w:noProof/>
            <w:webHidden/>
            <w:sz w:val="32"/>
            <w:szCs w:val="32"/>
          </w:rPr>
          <w:t>23</w:t>
        </w:r>
        <w:r w:rsidRPr="00A35168">
          <w:rPr>
            <w:rFonts w:ascii="仿宋_GB2312" w:eastAsia="仿宋_GB2312" w:hint="eastAsia"/>
            <w:noProof/>
            <w:webHidden/>
            <w:sz w:val="32"/>
            <w:szCs w:val="32"/>
          </w:rPr>
          <w:fldChar w:fldCharType="end"/>
        </w:r>
      </w:hyperlink>
    </w:p>
    <w:p w:rsidR="00B27092" w:rsidRPr="00A35168" w:rsidRDefault="00AB5D98" w:rsidP="009A6960">
      <w:pPr>
        <w:pStyle w:val="2"/>
        <w:tabs>
          <w:tab w:val="right" w:leader="dot" w:pos="8296"/>
        </w:tabs>
        <w:adjustRightInd w:val="0"/>
        <w:snapToGrid w:val="0"/>
        <w:spacing w:line="360" w:lineRule="auto"/>
        <w:ind w:leftChars="0" w:left="0"/>
        <w:rPr>
          <w:rFonts w:ascii="仿宋_GB2312" w:eastAsia="仿宋_GB2312"/>
          <w:noProof/>
          <w:sz w:val="32"/>
          <w:szCs w:val="32"/>
        </w:rPr>
      </w:pPr>
      <w:hyperlink w:anchor="_Toc104367097" w:history="1">
        <w:r w:rsidR="00B27092" w:rsidRPr="00A35168">
          <w:rPr>
            <w:rStyle w:val="ae"/>
            <w:rFonts w:ascii="仿宋_GB2312" w:eastAsia="仿宋_GB2312" w:hint="eastAsia"/>
            <w:noProof/>
            <w:sz w:val="32"/>
            <w:szCs w:val="32"/>
          </w:rPr>
          <w:t>（三）促进部门整体绩效的呈现</w:t>
        </w:r>
        <w:r w:rsidR="00B27092" w:rsidRPr="00A35168">
          <w:rPr>
            <w:rFonts w:ascii="仿宋_GB2312" w:eastAsia="仿宋_GB2312" w:hint="eastAsia"/>
            <w:noProof/>
            <w:webHidden/>
            <w:sz w:val="32"/>
            <w:szCs w:val="32"/>
          </w:rPr>
          <w:tab/>
        </w:r>
        <w:r w:rsidRPr="00A35168">
          <w:rPr>
            <w:rFonts w:ascii="仿宋_GB2312" w:eastAsia="仿宋_GB2312" w:hint="eastAsia"/>
            <w:noProof/>
            <w:webHidden/>
            <w:sz w:val="32"/>
            <w:szCs w:val="32"/>
          </w:rPr>
          <w:fldChar w:fldCharType="begin"/>
        </w:r>
        <w:r w:rsidR="00B27092" w:rsidRPr="00A35168">
          <w:rPr>
            <w:rFonts w:ascii="仿宋_GB2312" w:eastAsia="仿宋_GB2312" w:hint="eastAsia"/>
            <w:noProof/>
            <w:webHidden/>
            <w:sz w:val="32"/>
            <w:szCs w:val="32"/>
          </w:rPr>
          <w:instrText xml:space="preserve"> PAGEREF _Toc104367097 \h </w:instrText>
        </w:r>
        <w:r w:rsidRPr="00A35168">
          <w:rPr>
            <w:rFonts w:ascii="仿宋_GB2312" w:eastAsia="仿宋_GB2312" w:hint="eastAsia"/>
            <w:noProof/>
            <w:webHidden/>
            <w:sz w:val="32"/>
            <w:szCs w:val="32"/>
          </w:rPr>
        </w:r>
        <w:r w:rsidRPr="00A35168">
          <w:rPr>
            <w:rFonts w:ascii="仿宋_GB2312" w:eastAsia="仿宋_GB2312" w:hint="eastAsia"/>
            <w:noProof/>
            <w:webHidden/>
            <w:sz w:val="32"/>
            <w:szCs w:val="32"/>
          </w:rPr>
          <w:fldChar w:fldCharType="separate"/>
        </w:r>
        <w:r w:rsidR="0001768D">
          <w:rPr>
            <w:rFonts w:ascii="仿宋_GB2312" w:eastAsia="仿宋_GB2312"/>
            <w:noProof/>
            <w:webHidden/>
            <w:sz w:val="32"/>
            <w:szCs w:val="32"/>
          </w:rPr>
          <w:t>23</w:t>
        </w:r>
        <w:r w:rsidRPr="00A35168">
          <w:rPr>
            <w:rFonts w:ascii="仿宋_GB2312" w:eastAsia="仿宋_GB2312" w:hint="eastAsia"/>
            <w:noProof/>
            <w:webHidden/>
            <w:sz w:val="32"/>
            <w:szCs w:val="32"/>
          </w:rPr>
          <w:fldChar w:fldCharType="end"/>
        </w:r>
      </w:hyperlink>
    </w:p>
    <w:p w:rsidR="00B27092" w:rsidRPr="00A35168" w:rsidRDefault="00AB5D98" w:rsidP="00B2583B">
      <w:pPr>
        <w:pStyle w:val="1"/>
        <w:rPr>
          <w:rFonts w:ascii="仿宋_GB2312" w:eastAsia="仿宋_GB2312"/>
          <w:noProof/>
          <w:sz w:val="32"/>
          <w:szCs w:val="32"/>
        </w:rPr>
      </w:pPr>
      <w:hyperlink w:anchor="_Toc104367098" w:history="1">
        <w:r w:rsidR="00B27092" w:rsidRPr="00A35168">
          <w:rPr>
            <w:rStyle w:val="ae"/>
            <w:rFonts w:ascii="仿宋_GB2312" w:eastAsia="仿宋_GB2312" w:hAnsi="黑体" w:cs="宋体" w:hint="eastAsia"/>
            <w:noProof/>
            <w:kern w:val="0"/>
            <w:sz w:val="32"/>
            <w:szCs w:val="32"/>
          </w:rPr>
          <w:t>七、附件</w:t>
        </w:r>
        <w:r w:rsidR="00B27092" w:rsidRPr="00A35168">
          <w:rPr>
            <w:rFonts w:ascii="仿宋_GB2312" w:eastAsia="仿宋_GB2312" w:hint="eastAsia"/>
            <w:noProof/>
            <w:webHidden/>
            <w:sz w:val="32"/>
            <w:szCs w:val="32"/>
          </w:rPr>
          <w:tab/>
        </w:r>
        <w:r w:rsidRPr="00A35168">
          <w:rPr>
            <w:rFonts w:ascii="仿宋_GB2312" w:eastAsia="仿宋_GB2312" w:hint="eastAsia"/>
            <w:noProof/>
            <w:webHidden/>
            <w:sz w:val="32"/>
            <w:szCs w:val="32"/>
          </w:rPr>
          <w:fldChar w:fldCharType="begin"/>
        </w:r>
        <w:r w:rsidR="00B27092" w:rsidRPr="00A35168">
          <w:rPr>
            <w:rFonts w:ascii="仿宋_GB2312" w:eastAsia="仿宋_GB2312" w:hint="eastAsia"/>
            <w:noProof/>
            <w:webHidden/>
            <w:sz w:val="32"/>
            <w:szCs w:val="32"/>
          </w:rPr>
          <w:instrText xml:space="preserve"> PAGEREF _Toc104367098 \h </w:instrText>
        </w:r>
        <w:r w:rsidRPr="00A35168">
          <w:rPr>
            <w:rFonts w:ascii="仿宋_GB2312" w:eastAsia="仿宋_GB2312" w:hint="eastAsia"/>
            <w:noProof/>
            <w:webHidden/>
            <w:sz w:val="32"/>
            <w:szCs w:val="32"/>
          </w:rPr>
        </w:r>
        <w:r w:rsidRPr="00A35168">
          <w:rPr>
            <w:rFonts w:ascii="仿宋_GB2312" w:eastAsia="仿宋_GB2312" w:hint="eastAsia"/>
            <w:noProof/>
            <w:webHidden/>
            <w:sz w:val="32"/>
            <w:szCs w:val="32"/>
          </w:rPr>
          <w:fldChar w:fldCharType="separate"/>
        </w:r>
        <w:r w:rsidR="0001768D">
          <w:rPr>
            <w:rFonts w:ascii="仿宋_GB2312" w:eastAsia="仿宋_GB2312"/>
            <w:noProof/>
            <w:webHidden/>
            <w:sz w:val="32"/>
            <w:szCs w:val="32"/>
          </w:rPr>
          <w:t>23</w:t>
        </w:r>
        <w:r w:rsidRPr="00A35168">
          <w:rPr>
            <w:rFonts w:ascii="仿宋_GB2312" w:eastAsia="仿宋_GB2312" w:hint="eastAsia"/>
            <w:noProof/>
            <w:webHidden/>
            <w:sz w:val="32"/>
            <w:szCs w:val="32"/>
          </w:rPr>
          <w:fldChar w:fldCharType="end"/>
        </w:r>
      </w:hyperlink>
    </w:p>
    <w:p w:rsidR="00801786" w:rsidRPr="00801786" w:rsidRDefault="00AB5D98" w:rsidP="00044766">
      <w:pPr>
        <w:adjustRightInd w:val="0"/>
        <w:snapToGrid w:val="0"/>
        <w:spacing w:line="360" w:lineRule="auto"/>
        <w:rPr>
          <w:rFonts w:ascii="仿宋_GB2312" w:eastAsia="仿宋_GB2312" w:hAnsi="华文中宋"/>
          <w:sz w:val="32"/>
          <w:szCs w:val="32"/>
        </w:rPr>
      </w:pPr>
      <w:r w:rsidRPr="00A35168">
        <w:rPr>
          <w:rFonts w:ascii="仿宋_GB2312" w:eastAsia="仿宋_GB2312" w:hAnsi="华文中宋" w:hint="eastAsia"/>
          <w:sz w:val="32"/>
          <w:szCs w:val="32"/>
        </w:rPr>
        <w:fldChar w:fldCharType="end"/>
      </w:r>
    </w:p>
    <w:p w:rsidR="00801786" w:rsidRDefault="00801786" w:rsidP="00B54BCF">
      <w:pPr>
        <w:adjustRightInd w:val="0"/>
        <w:snapToGrid w:val="0"/>
        <w:spacing w:line="560" w:lineRule="exact"/>
        <w:jc w:val="center"/>
        <w:rPr>
          <w:rFonts w:ascii="华文中宋" w:eastAsia="华文中宋" w:hAnsi="华文中宋"/>
          <w:sz w:val="36"/>
          <w:szCs w:val="36"/>
        </w:rPr>
        <w:sectPr w:rsidR="00801786" w:rsidSect="00BF441B">
          <w:footerReference w:type="default" r:id="rId8"/>
          <w:pgSz w:w="11906" w:h="16838"/>
          <w:pgMar w:top="1440" w:right="1800" w:bottom="1440" w:left="1800" w:header="851" w:footer="992" w:gutter="0"/>
          <w:pgNumType w:fmt="upperRoman" w:start="1"/>
          <w:cols w:space="425"/>
          <w:docGrid w:type="lines" w:linePitch="312"/>
        </w:sectPr>
      </w:pPr>
    </w:p>
    <w:p w:rsidR="00C473ED" w:rsidRPr="00C473ED" w:rsidRDefault="00146555" w:rsidP="00C473ED">
      <w:pPr>
        <w:spacing w:line="360" w:lineRule="auto"/>
        <w:jc w:val="center"/>
        <w:rPr>
          <w:rFonts w:ascii="华文中宋" w:eastAsia="华文中宋" w:hAnsi="华文中宋"/>
          <w:sz w:val="36"/>
          <w:szCs w:val="36"/>
        </w:rPr>
      </w:pPr>
      <w:r w:rsidRPr="00146555">
        <w:rPr>
          <w:rFonts w:ascii="华文中宋" w:eastAsia="华文中宋" w:hAnsi="华文中宋" w:hint="eastAsia"/>
          <w:sz w:val="36"/>
          <w:szCs w:val="36"/>
        </w:rPr>
        <w:lastRenderedPageBreak/>
        <w:t>北京市人民政府机关事务管理办公室</w:t>
      </w:r>
    </w:p>
    <w:p w:rsidR="00C473ED" w:rsidRPr="00C473ED" w:rsidRDefault="00C473ED" w:rsidP="00C473ED">
      <w:pPr>
        <w:spacing w:line="360" w:lineRule="auto"/>
        <w:jc w:val="center"/>
        <w:rPr>
          <w:rFonts w:ascii="华文中宋" w:eastAsia="华文中宋" w:hAnsi="华文中宋"/>
          <w:sz w:val="36"/>
          <w:szCs w:val="36"/>
        </w:rPr>
      </w:pPr>
      <w:r w:rsidRPr="00C473ED">
        <w:rPr>
          <w:rFonts w:ascii="华文中宋" w:eastAsia="华文中宋" w:hAnsi="华文中宋" w:hint="eastAsia"/>
          <w:sz w:val="36"/>
          <w:szCs w:val="36"/>
        </w:rPr>
        <w:t>2</w:t>
      </w:r>
      <w:r w:rsidRPr="00C473ED">
        <w:rPr>
          <w:rFonts w:ascii="华文中宋" w:eastAsia="华文中宋" w:hAnsi="华文中宋"/>
          <w:sz w:val="36"/>
          <w:szCs w:val="36"/>
        </w:rPr>
        <w:t>021</w:t>
      </w:r>
      <w:r w:rsidRPr="00C473ED">
        <w:rPr>
          <w:rFonts w:ascii="华文中宋" w:eastAsia="华文中宋" w:hAnsi="华文中宋" w:hint="eastAsia"/>
          <w:sz w:val="36"/>
          <w:szCs w:val="36"/>
        </w:rPr>
        <w:t>年度部门整体支出绩效评价报告</w:t>
      </w:r>
    </w:p>
    <w:p w:rsidR="00BB4F29" w:rsidRDefault="00BB4F29" w:rsidP="00BB4F29">
      <w:pPr>
        <w:jc w:val="center"/>
        <w:rPr>
          <w:rFonts w:ascii="仿宋_GB2312"/>
          <w:szCs w:val="30"/>
        </w:rPr>
      </w:pPr>
    </w:p>
    <w:p w:rsidR="00BB4F29" w:rsidRDefault="00BB4F29" w:rsidP="00262CA3">
      <w:pPr>
        <w:adjustRightInd w:val="0"/>
        <w:snapToGrid w:val="0"/>
        <w:spacing w:line="360" w:lineRule="auto"/>
        <w:ind w:firstLineChars="200" w:firstLine="640"/>
        <w:outlineLvl w:val="0"/>
        <w:rPr>
          <w:rFonts w:ascii="黑体" w:eastAsia="黑体" w:hAnsi="黑体" w:cs="宋体"/>
          <w:color w:val="000000"/>
          <w:kern w:val="0"/>
          <w:sz w:val="32"/>
          <w:szCs w:val="32"/>
        </w:rPr>
      </w:pPr>
      <w:bookmarkStart w:id="1" w:name="_Toc104367078"/>
      <w:r>
        <w:rPr>
          <w:rFonts w:ascii="黑体" w:eastAsia="黑体" w:hAnsi="黑体" w:cs="宋体" w:hint="eastAsia"/>
          <w:color w:val="000000"/>
          <w:kern w:val="0"/>
          <w:sz w:val="32"/>
          <w:szCs w:val="32"/>
        </w:rPr>
        <w:t>一、部门概况</w:t>
      </w:r>
      <w:bookmarkEnd w:id="1"/>
    </w:p>
    <w:p w:rsidR="00BB4F29" w:rsidRDefault="00BB4F29" w:rsidP="00262CA3">
      <w:pPr>
        <w:adjustRightInd w:val="0"/>
        <w:snapToGrid w:val="0"/>
        <w:spacing w:line="360" w:lineRule="auto"/>
        <w:ind w:firstLineChars="200" w:firstLine="640"/>
        <w:outlineLvl w:val="1"/>
        <w:rPr>
          <w:rFonts w:ascii="楷体_GB2312" w:eastAsia="楷体_GB2312"/>
          <w:sz w:val="32"/>
          <w:szCs w:val="32"/>
        </w:rPr>
      </w:pPr>
      <w:bookmarkStart w:id="2" w:name="_Toc104367079"/>
      <w:r>
        <w:rPr>
          <w:rFonts w:ascii="楷体_GB2312" w:eastAsia="楷体_GB2312" w:hint="eastAsia"/>
          <w:sz w:val="32"/>
          <w:szCs w:val="32"/>
        </w:rPr>
        <w:t>（一）机构设置及职责工作任务情况</w:t>
      </w:r>
      <w:bookmarkEnd w:id="2"/>
    </w:p>
    <w:p w:rsidR="00B61A22" w:rsidRPr="00171DB2" w:rsidRDefault="00092A42" w:rsidP="00D00FC4">
      <w:pPr>
        <w:adjustRightInd w:val="0"/>
        <w:snapToGrid w:val="0"/>
        <w:spacing w:line="360" w:lineRule="auto"/>
        <w:ind w:firstLineChars="200" w:firstLine="640"/>
        <w:outlineLvl w:val="2"/>
        <w:rPr>
          <w:rFonts w:ascii="仿宋_GB2312" w:eastAsia="仿宋_GB2312" w:hAnsi="宋体" w:cs="宋体"/>
          <w:color w:val="000000"/>
          <w:kern w:val="0"/>
          <w:sz w:val="32"/>
          <w:szCs w:val="32"/>
        </w:rPr>
      </w:pPr>
      <w:r w:rsidRPr="00171DB2">
        <w:rPr>
          <w:rFonts w:ascii="仿宋_GB2312" w:eastAsia="仿宋_GB2312" w:hAnsi="宋体" w:cs="宋体" w:hint="eastAsia"/>
          <w:color w:val="000000"/>
          <w:kern w:val="0"/>
          <w:sz w:val="32"/>
          <w:szCs w:val="32"/>
        </w:rPr>
        <w:t>1</w:t>
      </w:r>
      <w:r w:rsidRPr="00171DB2">
        <w:rPr>
          <w:rFonts w:ascii="仿宋_GB2312" w:eastAsia="仿宋_GB2312" w:hAnsi="宋体" w:cs="宋体"/>
          <w:color w:val="000000"/>
          <w:kern w:val="0"/>
          <w:sz w:val="32"/>
          <w:szCs w:val="32"/>
        </w:rPr>
        <w:t>.</w:t>
      </w:r>
      <w:r w:rsidR="00BE4F33" w:rsidRPr="009D2CFB">
        <w:rPr>
          <w:rFonts w:ascii="仿宋_GB2312" w:eastAsia="仿宋_GB2312" w:hint="eastAsia"/>
          <w:bCs/>
          <w:sz w:val="32"/>
          <w:szCs w:val="32"/>
        </w:rPr>
        <w:t>部门组织架构与职能职责</w:t>
      </w:r>
    </w:p>
    <w:p w:rsidR="008B0D7C" w:rsidRDefault="00103B8B" w:rsidP="00BC6701">
      <w:pPr>
        <w:widowControl/>
        <w:adjustRightInd w:val="0"/>
        <w:snapToGrid w:val="0"/>
        <w:spacing w:line="360" w:lineRule="auto"/>
        <w:ind w:firstLineChars="200" w:firstLine="640"/>
        <w:rPr>
          <w:rFonts w:ascii="仿宋_GB2312" w:eastAsia="仿宋_GB2312" w:hAnsi="宋体" w:cs="宋体"/>
          <w:b/>
          <w:bCs/>
          <w:kern w:val="0"/>
          <w:sz w:val="32"/>
          <w:szCs w:val="32"/>
        </w:rPr>
      </w:pPr>
      <w:r w:rsidRPr="00D3114A">
        <w:rPr>
          <w:rFonts w:ascii="仿宋_GB2312" w:eastAsia="仿宋_GB2312" w:hAnsi="宋体" w:cs="宋体" w:hint="eastAsia"/>
          <w:color w:val="000000"/>
          <w:kern w:val="0"/>
          <w:sz w:val="32"/>
          <w:szCs w:val="32"/>
        </w:rPr>
        <w:t>北京市</w:t>
      </w:r>
      <w:r w:rsidR="00D3114A" w:rsidRPr="00D3114A">
        <w:rPr>
          <w:rFonts w:ascii="仿宋_GB2312" w:eastAsia="仿宋_GB2312" w:hAnsi="宋体" w:cs="宋体" w:hint="eastAsia"/>
          <w:color w:val="000000"/>
          <w:kern w:val="0"/>
          <w:sz w:val="32"/>
          <w:szCs w:val="32"/>
        </w:rPr>
        <w:t>人民政府机关</w:t>
      </w:r>
      <w:r w:rsidR="00D3114A" w:rsidRPr="00D3114A">
        <w:rPr>
          <w:rFonts w:ascii="仿宋_GB2312" w:eastAsia="仿宋_GB2312" w:hAnsi="宋体" w:cs="宋体"/>
          <w:color w:val="000000"/>
          <w:kern w:val="0"/>
          <w:sz w:val="32"/>
          <w:szCs w:val="32"/>
        </w:rPr>
        <w:t>事务</w:t>
      </w:r>
      <w:r w:rsidR="00D3114A" w:rsidRPr="00D3114A">
        <w:rPr>
          <w:rFonts w:ascii="仿宋_GB2312" w:eastAsia="仿宋_GB2312" w:hAnsi="宋体" w:cs="宋体" w:hint="eastAsia"/>
          <w:color w:val="000000"/>
          <w:kern w:val="0"/>
          <w:sz w:val="32"/>
          <w:szCs w:val="32"/>
        </w:rPr>
        <w:t>管理</w:t>
      </w:r>
      <w:r w:rsidR="00D3114A" w:rsidRPr="00D3114A">
        <w:rPr>
          <w:rFonts w:ascii="仿宋_GB2312" w:eastAsia="仿宋_GB2312" w:hAnsi="宋体" w:cs="宋体"/>
          <w:color w:val="000000"/>
          <w:kern w:val="0"/>
          <w:sz w:val="32"/>
          <w:szCs w:val="32"/>
        </w:rPr>
        <w:t>办公室</w:t>
      </w:r>
      <w:r w:rsidR="00BD7843" w:rsidRPr="00D3114A">
        <w:rPr>
          <w:rFonts w:ascii="仿宋_GB2312" w:eastAsia="仿宋_GB2312" w:hAnsi="宋体" w:cs="宋体" w:hint="eastAsia"/>
          <w:color w:val="000000"/>
          <w:kern w:val="0"/>
          <w:sz w:val="32"/>
          <w:szCs w:val="32"/>
        </w:rPr>
        <w:t>（以下简称</w:t>
      </w:r>
      <w:r w:rsidR="00196FDD" w:rsidRPr="00B338D9">
        <w:rPr>
          <w:rFonts w:ascii="仿宋_GB2312" w:eastAsia="仿宋_GB2312" w:hAnsi="宋体" w:cs="宋体" w:hint="eastAsia"/>
          <w:color w:val="000000"/>
          <w:kern w:val="0"/>
          <w:sz w:val="32"/>
          <w:szCs w:val="32"/>
        </w:rPr>
        <w:t>市政府机关事务管理办</w:t>
      </w:r>
      <w:r w:rsidR="00BD7843" w:rsidRPr="00D3114A">
        <w:rPr>
          <w:rFonts w:ascii="仿宋_GB2312" w:eastAsia="仿宋_GB2312" w:hAnsi="宋体" w:cs="宋体" w:hint="eastAsia"/>
          <w:color w:val="000000"/>
          <w:kern w:val="0"/>
          <w:sz w:val="32"/>
          <w:szCs w:val="32"/>
        </w:rPr>
        <w:t>）</w:t>
      </w:r>
      <w:r w:rsidR="00F50571">
        <w:rPr>
          <w:rFonts w:ascii="仿宋_GB2312" w:eastAsia="仿宋_GB2312" w:hAnsi="宋体" w:cs="宋体" w:hint="eastAsia"/>
          <w:color w:val="000000"/>
          <w:kern w:val="0"/>
          <w:sz w:val="32"/>
          <w:szCs w:val="32"/>
        </w:rPr>
        <w:t>于</w:t>
      </w:r>
      <w:r w:rsidR="0006787E" w:rsidRPr="0006787E">
        <w:rPr>
          <w:rFonts w:ascii="仿宋_GB2312" w:eastAsia="仿宋_GB2312" w:hAnsi="宋体" w:cs="宋体" w:hint="eastAsia"/>
          <w:color w:val="000000"/>
          <w:kern w:val="0"/>
          <w:sz w:val="32"/>
          <w:szCs w:val="32"/>
        </w:rPr>
        <w:t>1990年2月组建，1991年4月正式成立，作为全额拨款的副局级事业单位，隶属北京市人民政府机关事务管理局（以下简称市机关事务管理局），主要负责槐柏树街办公区、中环办公</w:t>
      </w:r>
      <w:r w:rsidR="00F7114D">
        <w:rPr>
          <w:rFonts w:ascii="仿宋_GB2312" w:eastAsia="仿宋_GB2312" w:hAnsi="宋体" w:cs="宋体" w:hint="eastAsia"/>
          <w:color w:val="000000"/>
          <w:kern w:val="0"/>
          <w:sz w:val="32"/>
          <w:szCs w:val="32"/>
        </w:rPr>
        <w:t>楼</w:t>
      </w:r>
      <w:r w:rsidR="0006787E" w:rsidRPr="0006787E">
        <w:rPr>
          <w:rFonts w:ascii="仿宋_GB2312" w:eastAsia="仿宋_GB2312" w:hAnsi="宋体" w:cs="宋体" w:hint="eastAsia"/>
          <w:color w:val="000000"/>
          <w:kern w:val="0"/>
          <w:sz w:val="32"/>
          <w:szCs w:val="32"/>
        </w:rPr>
        <w:t>、六里桥办公区及南礼士路办公区等</w:t>
      </w:r>
      <w:r w:rsidR="0006787E" w:rsidRPr="0006787E">
        <w:rPr>
          <w:rFonts w:ascii="仿宋_GB2312" w:eastAsia="仿宋_GB2312" w:hAnsi="宋体" w:cs="宋体"/>
          <w:color w:val="000000"/>
          <w:kern w:val="0"/>
          <w:sz w:val="32"/>
          <w:szCs w:val="32"/>
        </w:rPr>
        <w:t>4</w:t>
      </w:r>
      <w:r w:rsidR="0006787E" w:rsidRPr="0006787E">
        <w:rPr>
          <w:rFonts w:ascii="仿宋_GB2312" w:eastAsia="仿宋_GB2312" w:hAnsi="宋体" w:cs="宋体" w:hint="eastAsia"/>
          <w:color w:val="000000"/>
          <w:kern w:val="0"/>
          <w:sz w:val="32"/>
          <w:szCs w:val="32"/>
        </w:rPr>
        <w:t>处办公地点的机关行政事务管理和后勤保障服务工作。</w:t>
      </w:r>
      <w:r w:rsidR="008B0D7C">
        <w:rPr>
          <w:rFonts w:ascii="仿宋_GB2312" w:eastAsia="仿宋_GB2312" w:hAnsi="宋体" w:cs="宋体" w:hint="eastAsia"/>
          <w:kern w:val="0"/>
          <w:sz w:val="32"/>
          <w:szCs w:val="32"/>
        </w:rPr>
        <w:t>其内设机构共10个，分别为：机关党委、综合处、人事处、卫生防疫处、老干部处、财务处、槐柏树街办公区管理处、中环办公楼管理处、六里桥办公区管理处、南礼士路办公区管理处。</w:t>
      </w:r>
    </w:p>
    <w:p w:rsidR="00BC6701" w:rsidRDefault="00BC6701" w:rsidP="00BC6701">
      <w:pPr>
        <w:widowControl/>
        <w:adjustRightInd w:val="0"/>
        <w:snapToGrid w:val="0"/>
        <w:spacing w:line="360" w:lineRule="auto"/>
        <w:ind w:firstLineChars="200" w:firstLine="640"/>
        <w:rPr>
          <w:rFonts w:ascii="仿宋_GB2312" w:eastAsia="仿宋_GB2312" w:hAnsi="宋体" w:cs="宋体"/>
          <w:b/>
          <w:bCs/>
          <w:kern w:val="0"/>
          <w:sz w:val="32"/>
          <w:szCs w:val="32"/>
        </w:rPr>
      </w:pPr>
      <w:r>
        <w:rPr>
          <w:rFonts w:ascii="仿宋_GB2312" w:eastAsia="仿宋_GB2312" w:hint="eastAsia"/>
          <w:sz w:val="32"/>
          <w:szCs w:val="32"/>
        </w:rPr>
        <w:t>市政府机关事务管理办除本级外设立</w:t>
      </w:r>
      <w:r>
        <w:rPr>
          <w:rFonts w:ascii="仿宋_GB2312" w:eastAsia="仿宋_GB2312"/>
          <w:sz w:val="32"/>
          <w:szCs w:val="32"/>
        </w:rPr>
        <w:t>4</w:t>
      </w:r>
      <w:r>
        <w:rPr>
          <w:rFonts w:ascii="仿宋_GB2312" w:eastAsia="仿宋_GB2312" w:hint="eastAsia"/>
          <w:sz w:val="32"/>
          <w:szCs w:val="32"/>
        </w:rPr>
        <w:t>个二级预算单位，分别为：</w:t>
      </w:r>
      <w:r>
        <w:rPr>
          <w:rFonts w:ascii="仿宋_GB2312" w:eastAsia="仿宋_GB2312" w:hAnsi="宋体" w:cs="宋体" w:hint="eastAsia"/>
          <w:kern w:val="0"/>
          <w:sz w:val="32"/>
          <w:szCs w:val="32"/>
        </w:rPr>
        <w:t>包括</w:t>
      </w:r>
      <w:r w:rsidRPr="002E1529">
        <w:rPr>
          <w:rFonts w:ascii="仿宋_GB2312" w:eastAsia="仿宋_GB2312" w:hAnsi="宋体" w:cs="宋体" w:hint="eastAsia"/>
          <w:kern w:val="0"/>
          <w:sz w:val="32"/>
          <w:szCs w:val="32"/>
        </w:rPr>
        <w:t>中环办公楼</w:t>
      </w:r>
      <w:r w:rsidR="00CF531B">
        <w:rPr>
          <w:rFonts w:ascii="仿宋_GB2312" w:eastAsia="仿宋_GB2312" w:hAnsi="宋体" w:cs="宋体" w:hint="eastAsia"/>
          <w:kern w:val="0"/>
          <w:sz w:val="32"/>
          <w:szCs w:val="32"/>
        </w:rPr>
        <w:t>管理处</w:t>
      </w:r>
      <w:r w:rsidRPr="002E1529">
        <w:rPr>
          <w:rFonts w:ascii="仿宋_GB2312" w:eastAsia="仿宋_GB2312" w:hAnsi="宋体" w:cs="宋体" w:hint="eastAsia"/>
          <w:kern w:val="0"/>
          <w:sz w:val="32"/>
          <w:szCs w:val="32"/>
        </w:rPr>
        <w:t>、槐柏树街办公区</w:t>
      </w:r>
      <w:r w:rsidR="006B250D">
        <w:rPr>
          <w:rFonts w:ascii="仿宋_GB2312" w:eastAsia="仿宋_GB2312" w:hAnsi="宋体" w:cs="宋体" w:hint="eastAsia"/>
          <w:kern w:val="0"/>
          <w:sz w:val="32"/>
          <w:szCs w:val="32"/>
        </w:rPr>
        <w:t>管理处</w:t>
      </w:r>
      <w:r w:rsidRPr="002E1529">
        <w:rPr>
          <w:rFonts w:ascii="仿宋_GB2312" w:eastAsia="仿宋_GB2312" w:hAnsi="宋体" w:cs="宋体" w:hint="eastAsia"/>
          <w:kern w:val="0"/>
          <w:sz w:val="32"/>
          <w:szCs w:val="32"/>
        </w:rPr>
        <w:t>、六里桥办公区</w:t>
      </w:r>
      <w:r w:rsidR="006B250D">
        <w:rPr>
          <w:rFonts w:ascii="仿宋_GB2312" w:eastAsia="仿宋_GB2312" w:hAnsi="宋体" w:cs="宋体" w:hint="eastAsia"/>
          <w:kern w:val="0"/>
          <w:sz w:val="32"/>
          <w:szCs w:val="32"/>
        </w:rPr>
        <w:t>管理处</w:t>
      </w:r>
      <w:r w:rsidRPr="002E1529">
        <w:rPr>
          <w:rFonts w:ascii="仿宋_GB2312" w:eastAsia="仿宋_GB2312" w:hAnsi="宋体" w:cs="宋体" w:hint="eastAsia"/>
          <w:kern w:val="0"/>
          <w:sz w:val="32"/>
          <w:szCs w:val="32"/>
        </w:rPr>
        <w:t>和南礼士路办公区</w:t>
      </w:r>
      <w:r w:rsidR="006B250D">
        <w:rPr>
          <w:rFonts w:ascii="仿宋_GB2312" w:eastAsia="仿宋_GB2312" w:hAnsi="宋体" w:cs="宋体" w:hint="eastAsia"/>
          <w:kern w:val="0"/>
          <w:sz w:val="32"/>
          <w:szCs w:val="32"/>
        </w:rPr>
        <w:t>管理处</w:t>
      </w:r>
      <w:r>
        <w:rPr>
          <w:rFonts w:ascii="仿宋_GB2312" w:eastAsia="仿宋_GB2312" w:hAnsi="宋体" w:cs="宋体" w:hint="eastAsia"/>
          <w:kern w:val="0"/>
          <w:sz w:val="32"/>
          <w:szCs w:val="32"/>
        </w:rPr>
        <w:t>，</w:t>
      </w:r>
      <w:r w:rsidRPr="005351F3">
        <w:rPr>
          <w:rFonts w:ascii="仿宋_GB2312" w:eastAsia="仿宋_GB2312" w:hAnsi="宋体" w:cs="宋体" w:hint="eastAsia"/>
          <w:kern w:val="0"/>
          <w:sz w:val="32"/>
          <w:szCs w:val="32"/>
        </w:rPr>
        <w:t>四个二级预算单位为财政全额拨款事业单位</w:t>
      </w:r>
      <w:r>
        <w:rPr>
          <w:rFonts w:ascii="仿宋_GB2312" w:eastAsia="仿宋_GB2312" w:hAnsi="宋体" w:cs="宋体" w:hint="eastAsia"/>
          <w:kern w:val="0"/>
          <w:sz w:val="32"/>
          <w:szCs w:val="32"/>
        </w:rPr>
        <w:t>，主要负责槐柏树街办公区、中环办公楼、六里桥办公区及南礼士路办公区等</w:t>
      </w:r>
      <w:r>
        <w:rPr>
          <w:rFonts w:ascii="仿宋_GB2312" w:eastAsia="仿宋_GB2312" w:hAnsi="宋体" w:cs="宋体"/>
          <w:kern w:val="0"/>
          <w:sz w:val="32"/>
          <w:szCs w:val="32"/>
        </w:rPr>
        <w:t>4</w:t>
      </w:r>
      <w:r>
        <w:rPr>
          <w:rFonts w:ascii="仿宋_GB2312" w:eastAsia="仿宋_GB2312" w:hAnsi="宋体" w:cs="宋体" w:hint="eastAsia"/>
          <w:kern w:val="0"/>
          <w:sz w:val="32"/>
          <w:szCs w:val="32"/>
        </w:rPr>
        <w:t>处办公地点的机关行政事务管理和后勤保障服务工作。</w:t>
      </w:r>
    </w:p>
    <w:p w:rsidR="0024686E" w:rsidRDefault="00250622" w:rsidP="00543246">
      <w:pPr>
        <w:adjustRightInd w:val="0"/>
        <w:snapToGrid w:val="0"/>
        <w:spacing w:line="360" w:lineRule="auto"/>
        <w:ind w:firstLineChars="200" w:firstLine="640"/>
        <w:rPr>
          <w:rFonts w:ascii="仿宋_GB2312" w:eastAsia="仿宋_GB2312" w:hAnsi="宋体" w:cs="宋体"/>
          <w:color w:val="000000"/>
          <w:kern w:val="0"/>
          <w:sz w:val="32"/>
          <w:szCs w:val="32"/>
        </w:rPr>
      </w:pPr>
      <w:r>
        <w:rPr>
          <w:rFonts w:ascii="仿宋_GB2312" w:eastAsia="仿宋_GB2312" w:hint="eastAsia"/>
          <w:sz w:val="32"/>
          <w:szCs w:val="32"/>
        </w:rPr>
        <w:lastRenderedPageBreak/>
        <w:t>市政府机关事务管理办内设机构、二级预算单位情况</w:t>
      </w:r>
      <w:r w:rsidR="00467B28">
        <w:rPr>
          <w:rFonts w:ascii="仿宋_GB2312" w:eastAsia="仿宋_GB2312" w:hAnsi="宋体" w:cs="宋体" w:hint="eastAsia"/>
          <w:color w:val="000000"/>
          <w:kern w:val="0"/>
          <w:sz w:val="32"/>
          <w:szCs w:val="32"/>
        </w:rPr>
        <w:t>见图1。</w:t>
      </w:r>
      <w:r w:rsidR="00ED6FBD">
        <w:rPr>
          <w:rFonts w:ascii="仿宋_GB2312" w:eastAsia="仿宋_GB2312" w:hAnsi="宋体" w:cs="宋体" w:hint="eastAsia"/>
          <w:color w:val="000000"/>
          <w:kern w:val="0"/>
          <w:sz w:val="32"/>
          <w:szCs w:val="32"/>
        </w:rPr>
        <w:t>相应</w:t>
      </w:r>
      <w:r w:rsidR="00010A51">
        <w:rPr>
          <w:rFonts w:ascii="仿宋_GB2312" w:eastAsia="仿宋_GB2312" w:hAnsi="宋体" w:cs="宋体" w:hint="eastAsia"/>
          <w:color w:val="000000"/>
          <w:kern w:val="0"/>
          <w:sz w:val="32"/>
          <w:szCs w:val="32"/>
        </w:rPr>
        <w:t>宗旨和业务范围</w:t>
      </w:r>
      <w:r w:rsidR="005E0D23">
        <w:rPr>
          <w:rFonts w:ascii="仿宋_GB2312" w:eastAsia="仿宋_GB2312" w:hAnsi="宋体" w:cs="宋体" w:hint="eastAsia"/>
          <w:color w:val="000000"/>
          <w:kern w:val="0"/>
          <w:sz w:val="32"/>
          <w:szCs w:val="32"/>
        </w:rPr>
        <w:t>、本级职能职责</w:t>
      </w:r>
      <w:r w:rsidR="00ED6FBD">
        <w:rPr>
          <w:rFonts w:ascii="仿宋_GB2312" w:eastAsia="仿宋_GB2312" w:hAnsi="宋体" w:cs="宋体" w:hint="eastAsia"/>
          <w:color w:val="000000"/>
          <w:kern w:val="0"/>
          <w:sz w:val="32"/>
          <w:szCs w:val="32"/>
        </w:rPr>
        <w:t>情况见表1。</w:t>
      </w:r>
    </w:p>
    <w:p w:rsidR="009C655F" w:rsidRDefault="00D51678" w:rsidP="00353CFA">
      <w:pPr>
        <w:adjustRightInd w:val="0"/>
        <w:snapToGrid w:val="0"/>
        <w:spacing w:line="360" w:lineRule="auto"/>
        <w:jc w:val="center"/>
        <w:rPr>
          <w:rFonts w:ascii="仿宋_GB2312" w:eastAsia="仿宋_GB2312" w:hAnsi="宋体" w:cs="宋体"/>
          <w:color w:val="000000"/>
          <w:kern w:val="0"/>
          <w:sz w:val="32"/>
          <w:szCs w:val="32"/>
        </w:rPr>
      </w:pPr>
      <w:r>
        <w:object w:dxaOrig="19613" w:dyaOrig="92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4pt;height:3in" o:ole="">
            <v:imagedata r:id="rId9" o:title=""/>
          </v:shape>
          <o:OLEObject Type="Embed" ProgID="Visio.Drawing.15" ShapeID="_x0000_i1025" DrawAspect="Content" ObjectID="_1722430480" r:id="rId10"/>
        </w:object>
      </w:r>
    </w:p>
    <w:p w:rsidR="00414D9A" w:rsidRPr="00EA4860" w:rsidRDefault="00F26B93" w:rsidP="00414D9A">
      <w:pPr>
        <w:adjustRightInd w:val="0"/>
        <w:snapToGrid w:val="0"/>
        <w:spacing w:line="360" w:lineRule="auto"/>
        <w:jc w:val="center"/>
        <w:rPr>
          <w:rFonts w:ascii="黑体" w:eastAsia="黑体" w:hAnsi="黑体"/>
          <w:sz w:val="28"/>
          <w:szCs w:val="28"/>
        </w:rPr>
      </w:pPr>
      <w:r>
        <w:rPr>
          <w:rFonts w:ascii="黑体" w:eastAsia="黑体" w:hAnsi="黑体" w:hint="eastAsia"/>
          <w:sz w:val="28"/>
          <w:szCs w:val="28"/>
        </w:rPr>
        <w:t>图1</w:t>
      </w:r>
      <w:r w:rsidR="00414D9A" w:rsidRPr="00EA4860">
        <w:rPr>
          <w:rFonts w:ascii="黑体" w:eastAsia="黑体" w:hAnsi="黑体" w:hint="eastAsia"/>
          <w:sz w:val="28"/>
          <w:szCs w:val="28"/>
        </w:rPr>
        <w:t>：</w:t>
      </w:r>
      <w:r w:rsidR="001709B3">
        <w:rPr>
          <w:rFonts w:ascii="黑体" w:eastAsia="黑体" w:hAnsi="黑体" w:hint="eastAsia"/>
          <w:sz w:val="28"/>
          <w:szCs w:val="28"/>
        </w:rPr>
        <w:t>部门</w:t>
      </w:r>
      <w:r w:rsidR="0087512B">
        <w:rPr>
          <w:rFonts w:ascii="黑体" w:eastAsia="黑体" w:hAnsi="黑体" w:hint="eastAsia"/>
          <w:sz w:val="28"/>
          <w:szCs w:val="28"/>
        </w:rPr>
        <w:t>内设机构和</w:t>
      </w:r>
      <w:r w:rsidR="0059372E">
        <w:rPr>
          <w:rFonts w:ascii="黑体" w:eastAsia="黑体" w:hAnsi="黑体" w:hint="eastAsia"/>
          <w:sz w:val="28"/>
          <w:szCs w:val="28"/>
        </w:rPr>
        <w:t>二级预算图</w:t>
      </w:r>
    </w:p>
    <w:p w:rsidR="00353CFA" w:rsidRPr="00353CFA" w:rsidRDefault="00353CFA" w:rsidP="00E123E0">
      <w:pPr>
        <w:adjustRightInd w:val="0"/>
        <w:snapToGrid w:val="0"/>
        <w:spacing w:line="360" w:lineRule="auto"/>
        <w:ind w:firstLineChars="200" w:firstLine="400"/>
        <w:rPr>
          <w:rFonts w:ascii="仿宋_GB2312" w:eastAsia="仿宋_GB2312" w:hAnsi="宋体" w:cs="宋体"/>
          <w:color w:val="000000"/>
          <w:kern w:val="0"/>
          <w:sz w:val="20"/>
          <w:szCs w:val="20"/>
        </w:rPr>
      </w:pPr>
    </w:p>
    <w:p w:rsidR="00EA4860" w:rsidRPr="00EA4860" w:rsidRDefault="00EA4860" w:rsidP="00EA4860">
      <w:pPr>
        <w:adjustRightInd w:val="0"/>
        <w:snapToGrid w:val="0"/>
        <w:spacing w:line="360" w:lineRule="auto"/>
        <w:jc w:val="center"/>
        <w:rPr>
          <w:rFonts w:ascii="黑体" w:eastAsia="黑体" w:hAnsi="黑体"/>
          <w:sz w:val="28"/>
          <w:szCs w:val="28"/>
        </w:rPr>
      </w:pPr>
      <w:r w:rsidRPr="00EA4860">
        <w:rPr>
          <w:rFonts w:ascii="黑体" w:eastAsia="黑体" w:hAnsi="黑体" w:hint="eastAsia"/>
          <w:sz w:val="28"/>
          <w:szCs w:val="28"/>
        </w:rPr>
        <w:t>表</w:t>
      </w:r>
      <w:r w:rsidRPr="00EA4860">
        <w:rPr>
          <w:rFonts w:ascii="黑体" w:eastAsia="黑体" w:hAnsi="黑体"/>
          <w:sz w:val="28"/>
          <w:szCs w:val="28"/>
        </w:rPr>
        <w:t>1</w:t>
      </w:r>
      <w:r w:rsidRPr="00EA4860">
        <w:rPr>
          <w:rFonts w:ascii="黑体" w:eastAsia="黑体" w:hAnsi="黑体" w:hint="eastAsia"/>
          <w:sz w:val="28"/>
          <w:szCs w:val="28"/>
        </w:rPr>
        <w:t>：部门职能职责</w:t>
      </w:r>
      <w:r w:rsidR="006B14B5">
        <w:rPr>
          <w:rFonts w:ascii="黑体" w:eastAsia="黑体" w:hAnsi="黑体" w:hint="eastAsia"/>
          <w:sz w:val="28"/>
          <w:szCs w:val="28"/>
        </w:rPr>
        <w:t>情况</w:t>
      </w:r>
      <w:r w:rsidRPr="00EA4860">
        <w:rPr>
          <w:rFonts w:ascii="黑体" w:eastAsia="黑体" w:hAnsi="黑体"/>
          <w:sz w:val="28"/>
          <w:szCs w:val="28"/>
        </w:rPr>
        <w:t>表</w:t>
      </w:r>
    </w:p>
    <w:tbl>
      <w:tblPr>
        <w:tblStyle w:val="ad"/>
        <w:tblW w:w="5000" w:type="pct"/>
        <w:tblCellMar>
          <w:left w:w="28" w:type="dxa"/>
          <w:right w:w="28" w:type="dxa"/>
        </w:tblCellMar>
        <w:tblLook w:val="04A0"/>
      </w:tblPr>
      <w:tblGrid>
        <w:gridCol w:w="1085"/>
        <w:gridCol w:w="7277"/>
      </w:tblGrid>
      <w:tr w:rsidR="008268C7" w:rsidRPr="00EA4860" w:rsidTr="00B338D9">
        <w:trPr>
          <w:trHeight w:val="567"/>
          <w:tblHeader/>
        </w:trPr>
        <w:tc>
          <w:tcPr>
            <w:tcW w:w="649" w:type="pct"/>
            <w:vAlign w:val="center"/>
          </w:tcPr>
          <w:p w:rsidR="008268C7" w:rsidRPr="00EA4860" w:rsidRDefault="008268C7" w:rsidP="00EA4860">
            <w:pPr>
              <w:adjustRightInd w:val="0"/>
              <w:jc w:val="center"/>
              <w:rPr>
                <w:rFonts w:ascii="宋体" w:hAnsi="宋体" w:cs="仿宋"/>
                <w:b/>
                <w:szCs w:val="20"/>
              </w:rPr>
            </w:pPr>
            <w:r>
              <w:rPr>
                <w:rFonts w:ascii="宋体" w:hAnsi="宋体" w:cs="仿宋" w:hint="eastAsia"/>
                <w:b/>
                <w:szCs w:val="20"/>
              </w:rPr>
              <w:t>类别</w:t>
            </w:r>
          </w:p>
        </w:tc>
        <w:tc>
          <w:tcPr>
            <w:tcW w:w="4351" w:type="pct"/>
            <w:vAlign w:val="center"/>
          </w:tcPr>
          <w:p w:rsidR="008268C7" w:rsidRPr="00EA4860" w:rsidRDefault="008268C7" w:rsidP="00EA4860">
            <w:pPr>
              <w:adjustRightInd w:val="0"/>
              <w:jc w:val="center"/>
              <w:rPr>
                <w:rFonts w:ascii="宋体" w:hAnsi="宋体" w:cs="仿宋"/>
                <w:b/>
                <w:szCs w:val="20"/>
              </w:rPr>
            </w:pPr>
            <w:r w:rsidRPr="006F19B6">
              <w:rPr>
                <w:rFonts w:ascii="宋体" w:hAnsi="宋体" w:cs="仿宋" w:hint="eastAsia"/>
                <w:b/>
                <w:szCs w:val="20"/>
              </w:rPr>
              <w:t>市政府机关事务管理办</w:t>
            </w:r>
          </w:p>
        </w:tc>
      </w:tr>
      <w:tr w:rsidR="008268C7" w:rsidRPr="00EA4860" w:rsidTr="00B338D9">
        <w:trPr>
          <w:trHeight w:val="1701"/>
        </w:trPr>
        <w:tc>
          <w:tcPr>
            <w:tcW w:w="649" w:type="pct"/>
            <w:vAlign w:val="center"/>
          </w:tcPr>
          <w:p w:rsidR="008268C7" w:rsidRPr="00B875FE" w:rsidRDefault="008268C7" w:rsidP="00EA4860">
            <w:pPr>
              <w:adjustRightInd w:val="0"/>
              <w:jc w:val="center"/>
              <w:rPr>
                <w:rFonts w:ascii="宋体" w:hAnsi="宋体" w:cs="仿宋"/>
                <w:b/>
                <w:szCs w:val="20"/>
              </w:rPr>
            </w:pPr>
            <w:r w:rsidRPr="00B875FE">
              <w:rPr>
                <w:rFonts w:ascii="宋体" w:hAnsi="宋体" w:cs="仿宋" w:hint="eastAsia"/>
                <w:b/>
                <w:szCs w:val="20"/>
              </w:rPr>
              <w:t>宗旨和业务范围</w:t>
            </w:r>
          </w:p>
        </w:tc>
        <w:tc>
          <w:tcPr>
            <w:tcW w:w="4351" w:type="pct"/>
            <w:vAlign w:val="center"/>
          </w:tcPr>
          <w:p w:rsidR="008268C7" w:rsidRPr="00EA4860" w:rsidRDefault="008268C7" w:rsidP="00EA4860">
            <w:pPr>
              <w:adjustRightInd w:val="0"/>
              <w:rPr>
                <w:rFonts w:ascii="宋体" w:hAnsi="宋体" w:cs="仿宋"/>
                <w:bCs/>
                <w:szCs w:val="20"/>
              </w:rPr>
            </w:pPr>
            <w:r>
              <w:rPr>
                <w:rFonts w:ascii="宋体" w:hAnsi="宋体" w:cs="仿宋" w:hint="eastAsia"/>
                <w:bCs/>
                <w:szCs w:val="20"/>
              </w:rPr>
              <w:t>为市政府系统有关委、办、局提供后勤事务管理服务、机关交通服务、机关办公区域环境卫生服务、机关会议服务、机关办公用房管理服务、机关办公设备服务、机关后勤生活服务、职工餐饮服务、承办机关委托事项。</w:t>
            </w:r>
          </w:p>
        </w:tc>
      </w:tr>
      <w:tr w:rsidR="008268C7" w:rsidRPr="00EA4860" w:rsidTr="00B338D9">
        <w:trPr>
          <w:trHeight w:val="2154"/>
        </w:trPr>
        <w:tc>
          <w:tcPr>
            <w:tcW w:w="649" w:type="pct"/>
            <w:vAlign w:val="center"/>
          </w:tcPr>
          <w:p w:rsidR="008268C7" w:rsidRPr="00B875FE" w:rsidRDefault="008268C7" w:rsidP="00EA4860">
            <w:pPr>
              <w:adjustRightInd w:val="0"/>
              <w:jc w:val="center"/>
              <w:rPr>
                <w:rFonts w:ascii="宋体" w:hAnsi="宋体" w:cs="仿宋"/>
                <w:b/>
                <w:szCs w:val="20"/>
              </w:rPr>
            </w:pPr>
            <w:r>
              <w:rPr>
                <w:rFonts w:ascii="宋体" w:hAnsi="宋体" w:cs="仿宋" w:hint="eastAsia"/>
                <w:b/>
                <w:szCs w:val="20"/>
              </w:rPr>
              <w:t>本级职能职责</w:t>
            </w:r>
          </w:p>
        </w:tc>
        <w:tc>
          <w:tcPr>
            <w:tcW w:w="4351" w:type="pct"/>
            <w:vAlign w:val="center"/>
          </w:tcPr>
          <w:p w:rsidR="00327557" w:rsidRDefault="00327557" w:rsidP="00EA4860">
            <w:pPr>
              <w:adjustRightInd w:val="0"/>
              <w:rPr>
                <w:rFonts w:ascii="宋体" w:hAnsi="宋体" w:cs="仿宋"/>
                <w:bCs/>
                <w:szCs w:val="20"/>
              </w:rPr>
            </w:pPr>
            <w:r>
              <w:rPr>
                <w:rFonts w:ascii="宋体" w:hAnsi="宋体" w:cs="仿宋" w:hint="eastAsia"/>
                <w:bCs/>
                <w:szCs w:val="20"/>
              </w:rPr>
              <w:t>1</w:t>
            </w:r>
            <w:r>
              <w:rPr>
                <w:rFonts w:ascii="宋体" w:hAnsi="宋体" w:cs="仿宋"/>
                <w:bCs/>
                <w:szCs w:val="20"/>
              </w:rPr>
              <w:t>.</w:t>
            </w:r>
            <w:r w:rsidRPr="00327557">
              <w:rPr>
                <w:rFonts w:ascii="宋体" w:hAnsi="宋体" w:cs="仿宋" w:hint="eastAsia"/>
                <w:bCs/>
                <w:szCs w:val="20"/>
              </w:rPr>
              <w:t>负责为在中环办公楼、槐柏树街办公区、六里桥办公区和南礼士路办公区办公的部门和单位提供机关事务服务保障</w:t>
            </w:r>
            <w:r>
              <w:rPr>
                <w:rFonts w:ascii="宋体" w:hAnsi="宋体" w:cs="仿宋" w:hint="eastAsia"/>
                <w:bCs/>
                <w:szCs w:val="20"/>
              </w:rPr>
              <w:t>；</w:t>
            </w:r>
          </w:p>
          <w:p w:rsidR="00327557" w:rsidRDefault="00327557" w:rsidP="00EA4860">
            <w:pPr>
              <w:adjustRightInd w:val="0"/>
              <w:rPr>
                <w:rFonts w:ascii="宋体" w:hAnsi="宋体" w:cs="仿宋"/>
                <w:bCs/>
                <w:szCs w:val="20"/>
              </w:rPr>
            </w:pPr>
            <w:r>
              <w:rPr>
                <w:rFonts w:ascii="宋体" w:hAnsi="宋体" w:cs="仿宋" w:hint="eastAsia"/>
                <w:bCs/>
                <w:szCs w:val="20"/>
              </w:rPr>
              <w:t>2</w:t>
            </w:r>
            <w:r>
              <w:rPr>
                <w:rFonts w:ascii="宋体" w:hAnsi="宋体" w:cs="仿宋"/>
                <w:bCs/>
                <w:szCs w:val="20"/>
              </w:rPr>
              <w:t>.</w:t>
            </w:r>
            <w:r w:rsidRPr="00327557">
              <w:rPr>
                <w:rFonts w:ascii="宋体" w:hAnsi="宋体" w:cs="仿宋" w:hint="eastAsia"/>
                <w:bCs/>
                <w:szCs w:val="20"/>
              </w:rPr>
              <w:t>负责管理办的经费管理、资产管理等工作</w:t>
            </w:r>
            <w:r>
              <w:rPr>
                <w:rFonts w:ascii="宋体" w:hAnsi="宋体" w:cs="仿宋" w:hint="eastAsia"/>
                <w:bCs/>
                <w:szCs w:val="20"/>
              </w:rPr>
              <w:t>；</w:t>
            </w:r>
          </w:p>
          <w:p w:rsidR="00327557" w:rsidRDefault="00327557" w:rsidP="00EA4860">
            <w:pPr>
              <w:adjustRightInd w:val="0"/>
              <w:rPr>
                <w:rFonts w:ascii="宋体" w:hAnsi="宋体" w:cs="仿宋"/>
                <w:bCs/>
                <w:szCs w:val="20"/>
              </w:rPr>
            </w:pPr>
            <w:r>
              <w:rPr>
                <w:rFonts w:ascii="宋体" w:hAnsi="宋体" w:cs="仿宋" w:hint="eastAsia"/>
                <w:bCs/>
                <w:szCs w:val="20"/>
              </w:rPr>
              <w:t>3</w:t>
            </w:r>
            <w:r>
              <w:rPr>
                <w:rFonts w:ascii="宋体" w:hAnsi="宋体" w:cs="仿宋"/>
                <w:bCs/>
                <w:szCs w:val="20"/>
              </w:rPr>
              <w:t>.</w:t>
            </w:r>
            <w:r w:rsidRPr="00327557">
              <w:rPr>
                <w:rFonts w:ascii="宋体" w:hAnsi="宋体" w:cs="仿宋" w:hint="eastAsia"/>
                <w:bCs/>
                <w:szCs w:val="20"/>
              </w:rPr>
              <w:t>协助做好局离退休人员事务管理工作</w:t>
            </w:r>
            <w:r>
              <w:rPr>
                <w:rFonts w:ascii="宋体" w:hAnsi="宋体" w:cs="仿宋" w:hint="eastAsia"/>
                <w:bCs/>
                <w:szCs w:val="20"/>
              </w:rPr>
              <w:t>；</w:t>
            </w:r>
          </w:p>
          <w:p w:rsidR="008268C7" w:rsidRPr="00EA4860" w:rsidRDefault="00327557" w:rsidP="00EA4860">
            <w:pPr>
              <w:adjustRightInd w:val="0"/>
              <w:rPr>
                <w:rFonts w:ascii="宋体" w:hAnsi="宋体" w:cs="仿宋"/>
                <w:bCs/>
                <w:szCs w:val="20"/>
              </w:rPr>
            </w:pPr>
            <w:r>
              <w:rPr>
                <w:rFonts w:ascii="宋体" w:hAnsi="宋体" w:cs="仿宋" w:hint="eastAsia"/>
                <w:bCs/>
                <w:szCs w:val="20"/>
              </w:rPr>
              <w:t>4</w:t>
            </w:r>
            <w:r>
              <w:rPr>
                <w:rFonts w:ascii="宋体" w:hAnsi="宋体" w:cs="仿宋"/>
                <w:bCs/>
                <w:szCs w:val="20"/>
              </w:rPr>
              <w:t>.</w:t>
            </w:r>
            <w:r w:rsidRPr="00327557">
              <w:rPr>
                <w:rFonts w:ascii="宋体" w:hAnsi="宋体" w:cs="仿宋" w:hint="eastAsia"/>
                <w:bCs/>
                <w:szCs w:val="20"/>
              </w:rPr>
              <w:t>承担局机关交办的其他事项。</w:t>
            </w:r>
          </w:p>
        </w:tc>
      </w:tr>
    </w:tbl>
    <w:p w:rsidR="00EA4860" w:rsidRPr="008C3619" w:rsidRDefault="00EA4860" w:rsidP="00E123E0">
      <w:pPr>
        <w:adjustRightInd w:val="0"/>
        <w:snapToGrid w:val="0"/>
        <w:spacing w:line="360" w:lineRule="auto"/>
        <w:ind w:firstLineChars="200" w:firstLine="400"/>
        <w:rPr>
          <w:rFonts w:ascii="仿宋_GB2312" w:eastAsia="仿宋_GB2312" w:hAnsi="宋体" w:cs="宋体"/>
          <w:color w:val="FF0000"/>
          <w:kern w:val="0"/>
          <w:sz w:val="20"/>
          <w:szCs w:val="20"/>
        </w:rPr>
      </w:pPr>
    </w:p>
    <w:p w:rsidR="00583096" w:rsidRPr="00092A42" w:rsidRDefault="00583096" w:rsidP="00583096">
      <w:pPr>
        <w:adjustRightInd w:val="0"/>
        <w:snapToGrid w:val="0"/>
        <w:spacing w:line="360" w:lineRule="auto"/>
        <w:ind w:firstLineChars="200" w:firstLine="640"/>
        <w:outlineLvl w:val="2"/>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2</w:t>
      </w:r>
      <w:r w:rsidRPr="00092A42">
        <w:rPr>
          <w:rFonts w:ascii="仿宋_GB2312" w:eastAsia="仿宋_GB2312" w:hAnsi="宋体" w:cs="宋体"/>
          <w:color w:val="000000"/>
          <w:kern w:val="0"/>
          <w:sz w:val="32"/>
          <w:szCs w:val="32"/>
        </w:rPr>
        <w:t>.</w:t>
      </w:r>
      <w:r w:rsidR="00092D6B" w:rsidRPr="009D2CFB">
        <w:rPr>
          <w:rFonts w:ascii="仿宋_GB2312" w:eastAsia="仿宋_GB2312" w:hint="eastAsia"/>
          <w:bCs/>
          <w:sz w:val="32"/>
          <w:szCs w:val="32"/>
        </w:rPr>
        <w:t>部门2</w:t>
      </w:r>
      <w:r w:rsidR="00092D6B" w:rsidRPr="009D2CFB">
        <w:rPr>
          <w:rFonts w:ascii="仿宋_GB2312" w:eastAsia="仿宋_GB2312"/>
          <w:bCs/>
          <w:sz w:val="32"/>
          <w:szCs w:val="32"/>
        </w:rPr>
        <w:t>021</w:t>
      </w:r>
      <w:r w:rsidR="00092D6B" w:rsidRPr="009D2CFB">
        <w:rPr>
          <w:rFonts w:ascii="仿宋_GB2312" w:eastAsia="仿宋_GB2312" w:hint="eastAsia"/>
          <w:bCs/>
          <w:sz w:val="32"/>
          <w:szCs w:val="32"/>
        </w:rPr>
        <w:t>年工作任务情况</w:t>
      </w:r>
    </w:p>
    <w:p w:rsidR="00112985" w:rsidRDefault="00E00575" w:rsidP="0006787E">
      <w:pPr>
        <w:adjustRightInd w:val="0"/>
        <w:snapToGrid w:val="0"/>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市政府机关事务管理办</w:t>
      </w:r>
      <w:r w:rsidR="00C916EB">
        <w:rPr>
          <w:rFonts w:ascii="仿宋_GB2312" w:eastAsia="仿宋_GB2312" w:hAnsi="宋体" w:cs="宋体" w:hint="eastAsia"/>
          <w:color w:val="000000"/>
          <w:kern w:val="0"/>
          <w:sz w:val="32"/>
          <w:szCs w:val="32"/>
        </w:rPr>
        <w:t>结合履职需求，围绕</w:t>
      </w:r>
      <w:r w:rsidR="00A96CB5">
        <w:rPr>
          <w:rFonts w:ascii="仿宋_GB2312" w:eastAsia="仿宋_GB2312" w:hAnsi="宋体" w:cs="宋体" w:hint="eastAsia"/>
          <w:color w:val="000000"/>
          <w:kern w:val="0"/>
          <w:sz w:val="32"/>
          <w:szCs w:val="32"/>
        </w:rPr>
        <w:t>拟开展的工作，制定了《管理办2</w:t>
      </w:r>
      <w:r w:rsidR="00A96CB5">
        <w:rPr>
          <w:rFonts w:ascii="仿宋_GB2312" w:eastAsia="仿宋_GB2312" w:hAnsi="宋体" w:cs="宋体"/>
          <w:color w:val="000000"/>
          <w:kern w:val="0"/>
          <w:sz w:val="32"/>
          <w:szCs w:val="32"/>
        </w:rPr>
        <w:t>021</w:t>
      </w:r>
      <w:r w:rsidR="00A96CB5">
        <w:rPr>
          <w:rFonts w:ascii="仿宋_GB2312" w:eastAsia="仿宋_GB2312" w:hAnsi="宋体" w:cs="宋体" w:hint="eastAsia"/>
          <w:color w:val="000000"/>
          <w:kern w:val="0"/>
          <w:sz w:val="32"/>
          <w:szCs w:val="32"/>
        </w:rPr>
        <w:t>年重点工作安排》</w:t>
      </w:r>
      <w:r w:rsidR="000627E2">
        <w:rPr>
          <w:rFonts w:ascii="仿宋_GB2312" w:eastAsia="仿宋_GB2312" w:hAnsi="宋体" w:cs="宋体" w:hint="eastAsia"/>
          <w:color w:val="000000"/>
          <w:kern w:val="0"/>
          <w:sz w:val="32"/>
          <w:szCs w:val="32"/>
        </w:rPr>
        <w:t>，</w:t>
      </w:r>
      <w:r w:rsidR="00F0174B">
        <w:rPr>
          <w:rFonts w:ascii="仿宋_GB2312" w:eastAsia="仿宋_GB2312" w:hAnsi="宋体" w:cs="宋体" w:hint="eastAsia"/>
          <w:color w:val="000000"/>
          <w:kern w:val="0"/>
          <w:sz w:val="32"/>
          <w:szCs w:val="32"/>
        </w:rPr>
        <w:t>2</w:t>
      </w:r>
      <w:r w:rsidR="00F0174B">
        <w:rPr>
          <w:rFonts w:ascii="仿宋_GB2312" w:eastAsia="仿宋_GB2312" w:hAnsi="宋体" w:cs="宋体"/>
          <w:color w:val="000000"/>
          <w:kern w:val="0"/>
          <w:sz w:val="32"/>
          <w:szCs w:val="32"/>
        </w:rPr>
        <w:t>021</w:t>
      </w:r>
      <w:r w:rsidR="00F0174B">
        <w:rPr>
          <w:rFonts w:ascii="仿宋_GB2312" w:eastAsia="仿宋_GB2312" w:hAnsi="宋体" w:cs="宋体" w:hint="eastAsia"/>
          <w:color w:val="000000"/>
          <w:kern w:val="0"/>
          <w:sz w:val="32"/>
          <w:szCs w:val="32"/>
        </w:rPr>
        <w:t>年度围</w:t>
      </w:r>
      <w:r w:rsidR="00F0174B">
        <w:rPr>
          <w:rFonts w:ascii="仿宋_GB2312" w:eastAsia="仿宋_GB2312" w:hAnsi="宋体" w:cs="宋体" w:hint="eastAsia"/>
          <w:color w:val="000000"/>
          <w:kern w:val="0"/>
          <w:sz w:val="32"/>
          <w:szCs w:val="32"/>
        </w:rPr>
        <w:lastRenderedPageBreak/>
        <w:t>绕1</w:t>
      </w:r>
      <w:r w:rsidR="00F0174B">
        <w:rPr>
          <w:rFonts w:ascii="仿宋_GB2312" w:eastAsia="仿宋_GB2312" w:hAnsi="宋体" w:cs="宋体"/>
          <w:color w:val="000000"/>
          <w:kern w:val="0"/>
          <w:sz w:val="32"/>
          <w:szCs w:val="32"/>
        </w:rPr>
        <w:t>5</w:t>
      </w:r>
      <w:r w:rsidR="00F0174B">
        <w:rPr>
          <w:rFonts w:ascii="仿宋_GB2312" w:eastAsia="仿宋_GB2312" w:hAnsi="宋体" w:cs="宋体" w:hint="eastAsia"/>
          <w:color w:val="000000"/>
          <w:kern w:val="0"/>
          <w:sz w:val="32"/>
          <w:szCs w:val="32"/>
        </w:rPr>
        <w:t>类、6</w:t>
      </w:r>
      <w:r w:rsidR="00F0174B">
        <w:rPr>
          <w:rFonts w:ascii="仿宋_GB2312" w:eastAsia="仿宋_GB2312" w:hAnsi="宋体" w:cs="宋体"/>
          <w:color w:val="000000"/>
          <w:kern w:val="0"/>
          <w:sz w:val="32"/>
          <w:szCs w:val="32"/>
        </w:rPr>
        <w:t>0</w:t>
      </w:r>
      <w:r w:rsidR="00F0174B">
        <w:rPr>
          <w:rFonts w:ascii="仿宋_GB2312" w:eastAsia="仿宋_GB2312" w:hAnsi="宋体" w:cs="宋体" w:hint="eastAsia"/>
          <w:color w:val="000000"/>
          <w:kern w:val="0"/>
          <w:sz w:val="32"/>
          <w:szCs w:val="32"/>
        </w:rPr>
        <w:t>项重点任务开展相关工作</w:t>
      </w:r>
      <w:r w:rsidR="00417BCD">
        <w:rPr>
          <w:rFonts w:ascii="仿宋_GB2312" w:eastAsia="仿宋_GB2312" w:hAnsi="宋体" w:cs="宋体" w:hint="eastAsia"/>
          <w:color w:val="000000"/>
          <w:kern w:val="0"/>
          <w:sz w:val="32"/>
          <w:szCs w:val="32"/>
        </w:rPr>
        <w:t>，</w:t>
      </w:r>
      <w:r w:rsidR="000627E2">
        <w:rPr>
          <w:rFonts w:ascii="仿宋_GB2312" w:eastAsia="仿宋_GB2312" w:hAnsi="宋体" w:cs="宋体" w:hint="eastAsia"/>
          <w:color w:val="000000"/>
          <w:kern w:val="0"/>
          <w:sz w:val="32"/>
          <w:szCs w:val="32"/>
        </w:rPr>
        <w:t>具体内容见表2。</w:t>
      </w:r>
    </w:p>
    <w:p w:rsidR="000627E2" w:rsidRPr="009D2CFB" w:rsidRDefault="000627E2" w:rsidP="000627E2">
      <w:pPr>
        <w:adjustRightInd w:val="0"/>
        <w:snapToGrid w:val="0"/>
        <w:spacing w:line="360" w:lineRule="auto"/>
        <w:jc w:val="center"/>
        <w:rPr>
          <w:rFonts w:ascii="黑体" w:eastAsia="黑体" w:hAnsi="黑体"/>
          <w:sz w:val="28"/>
          <w:szCs w:val="28"/>
        </w:rPr>
      </w:pPr>
      <w:r w:rsidRPr="009D2CFB">
        <w:rPr>
          <w:rFonts w:ascii="黑体" w:eastAsia="黑体" w:hAnsi="黑体" w:hint="eastAsia"/>
          <w:sz w:val="28"/>
          <w:szCs w:val="28"/>
        </w:rPr>
        <w:t>表</w:t>
      </w:r>
      <w:r w:rsidRPr="009D2CFB">
        <w:rPr>
          <w:rFonts w:ascii="黑体" w:eastAsia="黑体" w:hAnsi="黑体"/>
          <w:sz w:val="28"/>
          <w:szCs w:val="28"/>
        </w:rPr>
        <w:t>2</w:t>
      </w:r>
      <w:r w:rsidRPr="009D2CFB">
        <w:rPr>
          <w:rFonts w:ascii="黑体" w:eastAsia="黑体" w:hAnsi="黑体" w:hint="eastAsia"/>
          <w:sz w:val="28"/>
          <w:szCs w:val="28"/>
        </w:rPr>
        <w:t>：</w:t>
      </w:r>
      <w:r w:rsidR="00E00575">
        <w:rPr>
          <w:rFonts w:ascii="黑体" w:eastAsia="黑体" w:hAnsi="黑体" w:hint="eastAsia"/>
          <w:sz w:val="28"/>
          <w:szCs w:val="28"/>
        </w:rPr>
        <w:t>市政府机关事务管理办</w:t>
      </w:r>
      <w:r w:rsidRPr="009D2CFB">
        <w:rPr>
          <w:rFonts w:ascii="黑体" w:eastAsia="黑体" w:hAnsi="黑体" w:hint="eastAsia"/>
          <w:sz w:val="28"/>
          <w:szCs w:val="28"/>
        </w:rPr>
        <w:t>2</w:t>
      </w:r>
      <w:r w:rsidRPr="009D2CFB">
        <w:rPr>
          <w:rFonts w:ascii="黑体" w:eastAsia="黑体" w:hAnsi="黑体"/>
          <w:sz w:val="28"/>
          <w:szCs w:val="28"/>
        </w:rPr>
        <w:t>021</w:t>
      </w:r>
      <w:r w:rsidRPr="009D2CFB">
        <w:rPr>
          <w:rFonts w:ascii="黑体" w:eastAsia="黑体" w:hAnsi="黑体" w:hint="eastAsia"/>
          <w:sz w:val="28"/>
          <w:szCs w:val="28"/>
        </w:rPr>
        <w:t>年</w:t>
      </w:r>
      <w:r>
        <w:rPr>
          <w:rFonts w:ascii="黑体" w:eastAsia="黑体" w:hAnsi="黑体" w:hint="eastAsia"/>
          <w:sz w:val="28"/>
          <w:szCs w:val="28"/>
        </w:rPr>
        <w:t>重点工作安排情况表</w:t>
      </w:r>
    </w:p>
    <w:tbl>
      <w:tblPr>
        <w:tblStyle w:val="ad"/>
        <w:tblW w:w="5000" w:type="pct"/>
        <w:tblCellMar>
          <w:left w:w="28" w:type="dxa"/>
          <w:right w:w="28" w:type="dxa"/>
        </w:tblCellMar>
        <w:tblLook w:val="04A0"/>
      </w:tblPr>
      <w:tblGrid>
        <w:gridCol w:w="567"/>
        <w:gridCol w:w="1304"/>
        <w:gridCol w:w="6491"/>
      </w:tblGrid>
      <w:tr w:rsidR="00100E7E" w:rsidRPr="00CC7172" w:rsidTr="003C26BE">
        <w:trPr>
          <w:trHeight w:val="397"/>
          <w:tblHeader/>
        </w:trPr>
        <w:tc>
          <w:tcPr>
            <w:tcW w:w="339" w:type="pct"/>
            <w:vAlign w:val="center"/>
          </w:tcPr>
          <w:p w:rsidR="00100E7E" w:rsidRPr="00CC7172" w:rsidRDefault="00100E7E" w:rsidP="006B250D">
            <w:pPr>
              <w:adjustRightInd w:val="0"/>
              <w:jc w:val="center"/>
              <w:rPr>
                <w:rFonts w:ascii="宋体" w:hAnsi="宋体" w:cs="仿宋"/>
                <w:b/>
                <w:szCs w:val="20"/>
              </w:rPr>
            </w:pPr>
            <w:r w:rsidRPr="00CC7172">
              <w:rPr>
                <w:rFonts w:ascii="宋体" w:hAnsi="宋体" w:cs="仿宋" w:hint="eastAsia"/>
                <w:b/>
                <w:szCs w:val="20"/>
              </w:rPr>
              <w:t>序号</w:t>
            </w:r>
          </w:p>
        </w:tc>
        <w:tc>
          <w:tcPr>
            <w:tcW w:w="780" w:type="pct"/>
            <w:vAlign w:val="center"/>
          </w:tcPr>
          <w:p w:rsidR="00100E7E" w:rsidRPr="00CC7172" w:rsidRDefault="00100E7E" w:rsidP="006B250D">
            <w:pPr>
              <w:adjustRightInd w:val="0"/>
              <w:jc w:val="center"/>
              <w:rPr>
                <w:rFonts w:ascii="宋体" w:hAnsi="宋体" w:cs="仿宋"/>
                <w:b/>
                <w:szCs w:val="20"/>
              </w:rPr>
            </w:pPr>
            <w:r w:rsidRPr="00CC7172">
              <w:rPr>
                <w:rFonts w:ascii="宋体" w:hAnsi="宋体" w:cs="仿宋" w:hint="eastAsia"/>
                <w:b/>
                <w:szCs w:val="20"/>
              </w:rPr>
              <w:t>分类</w:t>
            </w:r>
          </w:p>
        </w:tc>
        <w:tc>
          <w:tcPr>
            <w:tcW w:w="3881" w:type="pct"/>
            <w:vAlign w:val="center"/>
          </w:tcPr>
          <w:p w:rsidR="00100E7E" w:rsidRPr="00CC7172" w:rsidRDefault="00100E7E" w:rsidP="006B250D">
            <w:pPr>
              <w:adjustRightInd w:val="0"/>
              <w:jc w:val="center"/>
              <w:rPr>
                <w:rFonts w:ascii="宋体" w:hAnsi="宋体" w:cs="仿宋"/>
                <w:b/>
                <w:szCs w:val="20"/>
              </w:rPr>
            </w:pPr>
            <w:r w:rsidRPr="00CC7172">
              <w:rPr>
                <w:rFonts w:ascii="宋体" w:hAnsi="宋体" w:cs="仿宋" w:hint="eastAsia"/>
                <w:b/>
                <w:szCs w:val="20"/>
              </w:rPr>
              <w:t>任务</w:t>
            </w:r>
          </w:p>
        </w:tc>
      </w:tr>
      <w:tr w:rsidR="00100E7E" w:rsidRPr="00CC7172" w:rsidTr="003C26BE">
        <w:trPr>
          <w:trHeight w:val="397"/>
        </w:trPr>
        <w:tc>
          <w:tcPr>
            <w:tcW w:w="339" w:type="pct"/>
            <w:vAlign w:val="center"/>
          </w:tcPr>
          <w:p w:rsidR="00100E7E" w:rsidRPr="00CC7172" w:rsidRDefault="00100E7E" w:rsidP="006B250D">
            <w:pPr>
              <w:adjustRightInd w:val="0"/>
              <w:jc w:val="center"/>
              <w:rPr>
                <w:rFonts w:ascii="宋体" w:hAnsi="宋体" w:cs="仿宋"/>
                <w:bCs/>
                <w:szCs w:val="20"/>
              </w:rPr>
            </w:pPr>
            <w:r w:rsidRPr="00CC7172">
              <w:rPr>
                <w:rFonts w:ascii="宋体" w:hAnsi="宋体" w:cs="仿宋" w:hint="eastAsia"/>
                <w:bCs/>
                <w:szCs w:val="20"/>
              </w:rPr>
              <w:t>1</w:t>
            </w:r>
          </w:p>
        </w:tc>
        <w:tc>
          <w:tcPr>
            <w:tcW w:w="780" w:type="pct"/>
            <w:vAlign w:val="center"/>
          </w:tcPr>
          <w:p w:rsidR="00100E7E" w:rsidRPr="00CC7172" w:rsidRDefault="00100E7E" w:rsidP="00373204">
            <w:pPr>
              <w:adjustRightInd w:val="0"/>
              <w:jc w:val="center"/>
              <w:rPr>
                <w:rFonts w:ascii="宋体" w:hAnsi="宋体" w:cs="仿宋"/>
                <w:bCs/>
                <w:szCs w:val="20"/>
              </w:rPr>
            </w:pPr>
            <w:r w:rsidRPr="00CC7172">
              <w:rPr>
                <w:rFonts w:ascii="宋体" w:hAnsi="宋体" w:cs="仿宋" w:hint="eastAsia"/>
                <w:bCs/>
                <w:szCs w:val="20"/>
              </w:rPr>
              <w:t>深入开展党史学习教育</w:t>
            </w:r>
          </w:p>
        </w:tc>
        <w:tc>
          <w:tcPr>
            <w:tcW w:w="3881" w:type="pct"/>
            <w:vAlign w:val="center"/>
          </w:tcPr>
          <w:p w:rsidR="00100E7E" w:rsidRPr="00CC7172" w:rsidRDefault="00100E7E" w:rsidP="006B250D">
            <w:pPr>
              <w:adjustRightInd w:val="0"/>
              <w:jc w:val="left"/>
              <w:rPr>
                <w:rFonts w:ascii="宋体" w:hAnsi="宋体" w:cs="仿宋"/>
                <w:bCs/>
                <w:szCs w:val="20"/>
              </w:rPr>
            </w:pPr>
            <w:r w:rsidRPr="00CC7172">
              <w:rPr>
                <w:rFonts w:ascii="宋体" w:hAnsi="宋体" w:cs="仿宋" w:hint="eastAsia"/>
                <w:bCs/>
                <w:szCs w:val="20"/>
              </w:rPr>
              <w:t>1.坚持以习近平新时代中国特色社会主义思想为指导，深入开展党史学习教育，购买一批红色书籍发放给每名党员，引导党员学党史、悟思想、办实事、开新局，做到学史明理、学史增信、学史崇物、学史力行。</w:t>
            </w:r>
          </w:p>
          <w:p w:rsidR="00100E7E" w:rsidRPr="00CC7172" w:rsidRDefault="00100E7E" w:rsidP="006B250D">
            <w:pPr>
              <w:adjustRightInd w:val="0"/>
              <w:jc w:val="left"/>
              <w:rPr>
                <w:rFonts w:ascii="宋体" w:hAnsi="宋体" w:cs="仿宋"/>
                <w:bCs/>
                <w:szCs w:val="20"/>
              </w:rPr>
            </w:pPr>
            <w:r w:rsidRPr="00CC7172">
              <w:rPr>
                <w:rFonts w:ascii="宋体" w:hAnsi="宋体" w:cs="仿宋" w:hint="eastAsia"/>
                <w:bCs/>
                <w:szCs w:val="20"/>
              </w:rPr>
              <w:t>2.在“七一”前组织举办“迎‘七一’唱红歌话党恩”为主题的红歌演唱。</w:t>
            </w:r>
          </w:p>
          <w:p w:rsidR="00100E7E" w:rsidRPr="00CC7172" w:rsidRDefault="00100E7E" w:rsidP="006B250D">
            <w:pPr>
              <w:adjustRightInd w:val="0"/>
              <w:jc w:val="left"/>
              <w:rPr>
                <w:rFonts w:ascii="宋体" w:hAnsi="宋体" w:cs="仿宋"/>
                <w:bCs/>
                <w:szCs w:val="20"/>
              </w:rPr>
            </w:pPr>
            <w:r w:rsidRPr="00CC7172">
              <w:rPr>
                <w:rFonts w:ascii="宋体" w:hAnsi="宋体" w:cs="仿宋" w:hint="eastAsia"/>
                <w:bCs/>
                <w:szCs w:val="20"/>
              </w:rPr>
              <w:t>3.开展“五个一”活动：一次红色联合展览，一次支部主题活动，一次党员志愿服务日活动，一次集中走访、慰问、帮扶活动，一次评选表彰活动。</w:t>
            </w:r>
          </w:p>
        </w:tc>
      </w:tr>
      <w:tr w:rsidR="00100E7E" w:rsidRPr="00CC7172" w:rsidTr="003C26BE">
        <w:trPr>
          <w:trHeight w:val="397"/>
        </w:trPr>
        <w:tc>
          <w:tcPr>
            <w:tcW w:w="339" w:type="pct"/>
            <w:vAlign w:val="center"/>
          </w:tcPr>
          <w:p w:rsidR="00100E7E" w:rsidRPr="00CC7172" w:rsidRDefault="00100E7E" w:rsidP="006B250D">
            <w:pPr>
              <w:adjustRightInd w:val="0"/>
              <w:jc w:val="center"/>
              <w:rPr>
                <w:rFonts w:ascii="宋体" w:hAnsi="宋体" w:cs="仿宋"/>
                <w:bCs/>
                <w:szCs w:val="20"/>
              </w:rPr>
            </w:pPr>
            <w:r w:rsidRPr="00CC7172">
              <w:rPr>
                <w:rFonts w:ascii="宋体" w:hAnsi="宋体" w:cs="仿宋" w:hint="eastAsia"/>
                <w:bCs/>
                <w:szCs w:val="20"/>
              </w:rPr>
              <w:t>2</w:t>
            </w:r>
          </w:p>
        </w:tc>
        <w:tc>
          <w:tcPr>
            <w:tcW w:w="780" w:type="pct"/>
            <w:vAlign w:val="center"/>
          </w:tcPr>
          <w:p w:rsidR="00100E7E" w:rsidRPr="00CC7172" w:rsidRDefault="00100E7E" w:rsidP="00373204">
            <w:pPr>
              <w:adjustRightInd w:val="0"/>
              <w:jc w:val="center"/>
              <w:rPr>
                <w:rFonts w:ascii="宋体" w:hAnsi="宋体" w:cs="仿宋"/>
                <w:bCs/>
                <w:szCs w:val="20"/>
              </w:rPr>
            </w:pPr>
            <w:r w:rsidRPr="00CC7172">
              <w:rPr>
                <w:rFonts w:ascii="宋体" w:hAnsi="宋体" w:cs="仿宋" w:hint="eastAsia"/>
                <w:bCs/>
                <w:szCs w:val="20"/>
              </w:rPr>
              <w:t>推动全面从严治党向纵深发展</w:t>
            </w:r>
          </w:p>
        </w:tc>
        <w:tc>
          <w:tcPr>
            <w:tcW w:w="3881" w:type="pct"/>
            <w:vAlign w:val="center"/>
          </w:tcPr>
          <w:p w:rsidR="00100E7E" w:rsidRPr="00CC7172" w:rsidRDefault="00100E7E" w:rsidP="006B250D">
            <w:pPr>
              <w:adjustRightInd w:val="0"/>
              <w:jc w:val="left"/>
              <w:rPr>
                <w:rFonts w:ascii="宋体" w:hAnsi="宋体" w:cs="仿宋"/>
                <w:bCs/>
                <w:szCs w:val="20"/>
              </w:rPr>
            </w:pPr>
            <w:r w:rsidRPr="00CC7172">
              <w:rPr>
                <w:rFonts w:ascii="宋体" w:hAnsi="宋体" w:cs="仿宋" w:hint="eastAsia"/>
                <w:bCs/>
                <w:szCs w:val="20"/>
              </w:rPr>
              <w:t>4.充分发挥党组织战斗堡垒作用和党员先锋模范作用，严格党内政治生活，坚持“三会一课”制度，担负好教育党员、管理党员和监督党员的职责；强化党建引领，教发社会化服务保障人员的凝聚力和执行力。</w:t>
            </w:r>
          </w:p>
          <w:p w:rsidR="00100E7E" w:rsidRPr="00CC7172" w:rsidRDefault="00100E7E" w:rsidP="006B250D">
            <w:pPr>
              <w:adjustRightInd w:val="0"/>
              <w:jc w:val="left"/>
              <w:rPr>
                <w:rFonts w:ascii="宋体" w:hAnsi="宋体" w:cs="仿宋"/>
                <w:bCs/>
                <w:szCs w:val="20"/>
              </w:rPr>
            </w:pPr>
            <w:r w:rsidRPr="00CC7172">
              <w:rPr>
                <w:rFonts w:ascii="宋体" w:hAnsi="宋体" w:cs="仿宋" w:hint="eastAsia"/>
                <w:bCs/>
                <w:szCs w:val="20"/>
              </w:rPr>
              <w:t>5.加强日常廉政教育和监督，做好重大节日和特殊时期的廉政教育和提醒工作，严格落实“三重一大”和发挥财务管理、内部控制、内部审计、招标监督的作用，持续做好财务收支、政府采购、合同签订等各类经济业务活动管理环节及风险点的监督。</w:t>
            </w:r>
          </w:p>
        </w:tc>
      </w:tr>
      <w:tr w:rsidR="00100E7E" w:rsidRPr="00CC7172" w:rsidTr="003C26BE">
        <w:trPr>
          <w:trHeight w:val="397"/>
        </w:trPr>
        <w:tc>
          <w:tcPr>
            <w:tcW w:w="339" w:type="pct"/>
            <w:vAlign w:val="center"/>
          </w:tcPr>
          <w:p w:rsidR="00100E7E" w:rsidRPr="00CC7172" w:rsidRDefault="00100E7E" w:rsidP="006B250D">
            <w:pPr>
              <w:adjustRightInd w:val="0"/>
              <w:jc w:val="center"/>
              <w:rPr>
                <w:rFonts w:ascii="宋体" w:hAnsi="宋体" w:cs="仿宋"/>
                <w:bCs/>
                <w:szCs w:val="20"/>
              </w:rPr>
            </w:pPr>
            <w:r w:rsidRPr="00CC7172">
              <w:rPr>
                <w:rFonts w:ascii="宋体" w:hAnsi="宋体" w:cs="仿宋" w:hint="eastAsia"/>
                <w:bCs/>
                <w:szCs w:val="20"/>
              </w:rPr>
              <w:t>3</w:t>
            </w:r>
          </w:p>
        </w:tc>
        <w:tc>
          <w:tcPr>
            <w:tcW w:w="780" w:type="pct"/>
            <w:vAlign w:val="center"/>
          </w:tcPr>
          <w:p w:rsidR="00100E7E" w:rsidRPr="00CC7172" w:rsidRDefault="00100E7E" w:rsidP="00373204">
            <w:pPr>
              <w:adjustRightInd w:val="0"/>
              <w:jc w:val="center"/>
              <w:rPr>
                <w:rFonts w:ascii="宋体" w:hAnsi="宋体" w:cs="仿宋"/>
                <w:bCs/>
                <w:szCs w:val="20"/>
              </w:rPr>
            </w:pPr>
            <w:r w:rsidRPr="00CC7172">
              <w:rPr>
                <w:rFonts w:ascii="宋体" w:hAnsi="宋体" w:cs="仿宋" w:hint="eastAsia"/>
                <w:bCs/>
                <w:szCs w:val="20"/>
              </w:rPr>
              <w:t>扎实做好事业单位改革工作</w:t>
            </w:r>
          </w:p>
        </w:tc>
        <w:tc>
          <w:tcPr>
            <w:tcW w:w="3881" w:type="pct"/>
            <w:vAlign w:val="center"/>
          </w:tcPr>
          <w:p w:rsidR="00100E7E" w:rsidRPr="00CC7172" w:rsidRDefault="00100E7E" w:rsidP="006B250D">
            <w:pPr>
              <w:adjustRightInd w:val="0"/>
              <w:jc w:val="left"/>
              <w:rPr>
                <w:rFonts w:ascii="宋体" w:hAnsi="宋体" w:cs="仿宋"/>
                <w:bCs/>
                <w:szCs w:val="20"/>
              </w:rPr>
            </w:pPr>
            <w:r w:rsidRPr="00CC7172">
              <w:rPr>
                <w:rFonts w:ascii="宋体" w:hAnsi="宋体" w:cs="仿宋" w:hint="eastAsia"/>
                <w:bCs/>
                <w:szCs w:val="20"/>
              </w:rPr>
              <w:t>6.明确机构职能，完善体制、理顺机制，重新明确各部门职责任务，科学合理调整岗位设置，细化岗位职责，优化人员配置，做好人员聘用。</w:t>
            </w:r>
          </w:p>
          <w:p w:rsidR="00100E7E" w:rsidRPr="00CC7172" w:rsidRDefault="00100E7E" w:rsidP="006B250D">
            <w:pPr>
              <w:adjustRightInd w:val="0"/>
              <w:jc w:val="left"/>
              <w:rPr>
                <w:rFonts w:ascii="宋体" w:hAnsi="宋体" w:cs="仿宋"/>
                <w:bCs/>
                <w:szCs w:val="20"/>
              </w:rPr>
            </w:pPr>
            <w:r w:rsidRPr="00CC7172">
              <w:rPr>
                <w:rFonts w:ascii="宋体" w:hAnsi="宋体" w:cs="仿宋" w:hint="eastAsia"/>
                <w:bCs/>
                <w:szCs w:val="20"/>
              </w:rPr>
              <w:t>7.做好人员思想稳定工作，密切关注职工思想动态，摸清思想底数，及时做好政策解读、思想解惑、谈心谈话。</w:t>
            </w:r>
          </w:p>
          <w:p w:rsidR="00100E7E" w:rsidRPr="00CC7172" w:rsidRDefault="00100E7E" w:rsidP="006B250D">
            <w:pPr>
              <w:adjustRightInd w:val="0"/>
              <w:jc w:val="left"/>
              <w:rPr>
                <w:rFonts w:ascii="宋体" w:hAnsi="宋体" w:cs="仿宋"/>
                <w:bCs/>
                <w:szCs w:val="20"/>
              </w:rPr>
            </w:pPr>
            <w:r w:rsidRPr="00CC7172">
              <w:rPr>
                <w:rFonts w:ascii="宋体" w:hAnsi="宋体" w:cs="仿宋" w:hint="eastAsia"/>
                <w:bCs/>
                <w:szCs w:val="20"/>
              </w:rPr>
              <w:t>8.做好人员划转和调整中的工资、社会保险、人事档案、组织关系等接收及整理工作。</w:t>
            </w:r>
          </w:p>
        </w:tc>
      </w:tr>
      <w:tr w:rsidR="00100E7E" w:rsidRPr="00CC7172" w:rsidTr="003C26BE">
        <w:trPr>
          <w:trHeight w:val="2569"/>
        </w:trPr>
        <w:tc>
          <w:tcPr>
            <w:tcW w:w="339" w:type="pct"/>
            <w:vAlign w:val="center"/>
          </w:tcPr>
          <w:p w:rsidR="00100E7E" w:rsidRPr="00CC7172" w:rsidRDefault="00100E7E" w:rsidP="006B250D">
            <w:pPr>
              <w:adjustRightInd w:val="0"/>
              <w:jc w:val="center"/>
              <w:rPr>
                <w:rFonts w:ascii="宋体" w:hAnsi="宋体" w:cs="仿宋"/>
                <w:bCs/>
                <w:szCs w:val="20"/>
              </w:rPr>
            </w:pPr>
            <w:r w:rsidRPr="00CC7172">
              <w:rPr>
                <w:rFonts w:ascii="宋体" w:hAnsi="宋体" w:cs="仿宋" w:hint="eastAsia"/>
                <w:bCs/>
                <w:szCs w:val="20"/>
              </w:rPr>
              <w:t>4</w:t>
            </w:r>
          </w:p>
        </w:tc>
        <w:tc>
          <w:tcPr>
            <w:tcW w:w="780" w:type="pct"/>
            <w:vAlign w:val="center"/>
          </w:tcPr>
          <w:p w:rsidR="00100E7E" w:rsidRPr="00CC7172" w:rsidRDefault="00100E7E" w:rsidP="00373204">
            <w:pPr>
              <w:adjustRightInd w:val="0"/>
              <w:jc w:val="center"/>
              <w:rPr>
                <w:rFonts w:ascii="宋体" w:hAnsi="宋体" w:cs="仿宋"/>
                <w:bCs/>
                <w:szCs w:val="20"/>
              </w:rPr>
            </w:pPr>
            <w:r w:rsidRPr="00CC7172">
              <w:rPr>
                <w:rFonts w:ascii="宋体" w:hAnsi="宋体" w:cs="仿宋" w:hint="eastAsia"/>
                <w:bCs/>
                <w:szCs w:val="20"/>
              </w:rPr>
              <w:t>加强队伍建设</w:t>
            </w:r>
          </w:p>
        </w:tc>
        <w:tc>
          <w:tcPr>
            <w:tcW w:w="3881" w:type="pct"/>
            <w:vAlign w:val="center"/>
          </w:tcPr>
          <w:p w:rsidR="00100E7E" w:rsidRPr="00CC7172" w:rsidRDefault="00100E7E" w:rsidP="006B250D">
            <w:pPr>
              <w:adjustRightInd w:val="0"/>
              <w:jc w:val="left"/>
              <w:rPr>
                <w:rFonts w:ascii="宋体" w:hAnsi="宋体" w:cs="仿宋"/>
                <w:bCs/>
                <w:szCs w:val="20"/>
              </w:rPr>
            </w:pPr>
            <w:r w:rsidRPr="00CC7172">
              <w:rPr>
                <w:rFonts w:ascii="宋体" w:hAnsi="宋体" w:cs="仿宋" w:hint="eastAsia"/>
                <w:bCs/>
                <w:szCs w:val="20"/>
              </w:rPr>
              <w:t>9.加强处</w:t>
            </w:r>
            <w:r w:rsidR="00325623">
              <w:rPr>
                <w:rFonts w:ascii="宋体" w:hAnsi="宋体" w:cs="仿宋" w:hint="eastAsia"/>
                <w:bCs/>
                <w:szCs w:val="20"/>
              </w:rPr>
              <w:t>级</w:t>
            </w:r>
            <w:r w:rsidRPr="00CC7172">
              <w:rPr>
                <w:rFonts w:ascii="宋体" w:hAnsi="宋体" w:cs="仿宋" w:hint="eastAsia"/>
                <w:bCs/>
                <w:szCs w:val="20"/>
              </w:rPr>
              <w:t>干部领导能力的培训，组织处级干部参加在线学习，开展如何当好处长和副处长交流研讨，提升正副处长管理能力和领导能力。</w:t>
            </w:r>
          </w:p>
          <w:p w:rsidR="00100E7E" w:rsidRPr="00CC7172" w:rsidRDefault="00100E7E" w:rsidP="006B250D">
            <w:pPr>
              <w:adjustRightInd w:val="0"/>
              <w:jc w:val="left"/>
              <w:rPr>
                <w:rFonts w:ascii="宋体" w:hAnsi="宋体" w:cs="仿宋"/>
                <w:bCs/>
                <w:szCs w:val="20"/>
              </w:rPr>
            </w:pPr>
            <w:r w:rsidRPr="00CC7172">
              <w:rPr>
                <w:rFonts w:ascii="宋体" w:hAnsi="宋体" w:cs="仿宋" w:hint="eastAsia"/>
                <w:bCs/>
                <w:szCs w:val="20"/>
              </w:rPr>
              <w:t>10.针对岗位职责和要求，组织开展业务知识培训、电子政务知识培训和公共知识学习研讨等活动。</w:t>
            </w:r>
          </w:p>
          <w:p w:rsidR="00100E7E" w:rsidRPr="00CC7172" w:rsidRDefault="00100E7E" w:rsidP="006B250D">
            <w:pPr>
              <w:adjustRightInd w:val="0"/>
              <w:jc w:val="left"/>
              <w:rPr>
                <w:rFonts w:ascii="宋体" w:hAnsi="宋体" w:cs="仿宋"/>
                <w:bCs/>
                <w:szCs w:val="20"/>
              </w:rPr>
            </w:pPr>
            <w:r w:rsidRPr="00CC7172">
              <w:rPr>
                <w:rFonts w:ascii="宋体" w:hAnsi="宋体" w:cs="仿宋" w:hint="eastAsia"/>
                <w:bCs/>
                <w:szCs w:val="20"/>
              </w:rPr>
              <w:t>11.加强岗位和专业技能培训，组织开展分工种、分岗位技能比武活动。</w:t>
            </w:r>
          </w:p>
          <w:p w:rsidR="00100E7E" w:rsidRPr="00CC7172" w:rsidRDefault="00100E7E" w:rsidP="006B250D">
            <w:pPr>
              <w:adjustRightInd w:val="0"/>
              <w:jc w:val="left"/>
              <w:rPr>
                <w:rFonts w:ascii="宋体" w:hAnsi="宋体" w:cs="仿宋"/>
                <w:bCs/>
                <w:szCs w:val="20"/>
              </w:rPr>
            </w:pPr>
            <w:r w:rsidRPr="00CC7172">
              <w:rPr>
                <w:rFonts w:ascii="宋体" w:hAnsi="宋体" w:cs="仿宋" w:hint="eastAsia"/>
                <w:bCs/>
                <w:szCs w:val="20"/>
              </w:rPr>
              <w:t>12.对全办所有干部人事档案进行专项审查，使每名干部的人事档案真实准确，完整规范。</w:t>
            </w:r>
          </w:p>
        </w:tc>
      </w:tr>
      <w:tr w:rsidR="00100E7E" w:rsidRPr="00CC7172" w:rsidTr="003C26BE">
        <w:trPr>
          <w:trHeight w:val="397"/>
        </w:trPr>
        <w:tc>
          <w:tcPr>
            <w:tcW w:w="339" w:type="pct"/>
            <w:vAlign w:val="center"/>
          </w:tcPr>
          <w:p w:rsidR="00100E7E" w:rsidRPr="00CC7172" w:rsidRDefault="00100E7E" w:rsidP="006B250D">
            <w:pPr>
              <w:adjustRightInd w:val="0"/>
              <w:jc w:val="center"/>
              <w:rPr>
                <w:rFonts w:ascii="宋体" w:hAnsi="宋体" w:cs="仿宋"/>
                <w:bCs/>
                <w:szCs w:val="20"/>
              </w:rPr>
            </w:pPr>
            <w:r w:rsidRPr="00CC7172">
              <w:rPr>
                <w:rFonts w:ascii="宋体" w:hAnsi="宋体" w:cs="仿宋" w:hint="eastAsia"/>
                <w:bCs/>
                <w:szCs w:val="20"/>
              </w:rPr>
              <w:t>5</w:t>
            </w:r>
          </w:p>
        </w:tc>
        <w:tc>
          <w:tcPr>
            <w:tcW w:w="780" w:type="pct"/>
            <w:vAlign w:val="center"/>
          </w:tcPr>
          <w:p w:rsidR="00100E7E" w:rsidRPr="00CC7172" w:rsidRDefault="00100E7E" w:rsidP="00373204">
            <w:pPr>
              <w:adjustRightInd w:val="0"/>
              <w:jc w:val="center"/>
              <w:rPr>
                <w:rFonts w:ascii="宋体" w:hAnsi="宋体" w:cs="仿宋"/>
                <w:bCs/>
                <w:szCs w:val="20"/>
              </w:rPr>
            </w:pPr>
            <w:r w:rsidRPr="00CC7172">
              <w:rPr>
                <w:rFonts w:ascii="宋体" w:hAnsi="宋体" w:cs="仿宋" w:hint="eastAsia"/>
                <w:bCs/>
                <w:szCs w:val="20"/>
              </w:rPr>
              <w:t>认真做好常态化疫情防控工作</w:t>
            </w:r>
          </w:p>
        </w:tc>
        <w:tc>
          <w:tcPr>
            <w:tcW w:w="3881" w:type="pct"/>
            <w:vAlign w:val="center"/>
          </w:tcPr>
          <w:p w:rsidR="00100E7E" w:rsidRPr="00CC7172" w:rsidRDefault="00100E7E" w:rsidP="006B250D">
            <w:pPr>
              <w:adjustRightInd w:val="0"/>
              <w:jc w:val="left"/>
              <w:rPr>
                <w:rFonts w:ascii="宋体" w:hAnsi="宋体" w:cs="仿宋"/>
                <w:bCs/>
                <w:szCs w:val="20"/>
              </w:rPr>
            </w:pPr>
            <w:r w:rsidRPr="00CC7172">
              <w:rPr>
                <w:rFonts w:ascii="宋体" w:hAnsi="宋体" w:cs="仿宋" w:hint="eastAsia"/>
                <w:bCs/>
                <w:szCs w:val="20"/>
              </w:rPr>
              <w:t>13.在局党组和局防控领导小组的统一领导下，继续绷紧疫情防控这跟弦，守牢“四方责任”，坚守“零感染”的疫情防控底线，落实疫情防控的“9 项制度、18条要求”，将工作重心与重点下沉到班组，积极探索常态化疫情防控服务保障特点、规律。</w:t>
            </w:r>
          </w:p>
          <w:p w:rsidR="00100E7E" w:rsidRPr="00CC7172" w:rsidRDefault="00100E7E" w:rsidP="006B250D">
            <w:pPr>
              <w:adjustRightInd w:val="0"/>
              <w:jc w:val="left"/>
              <w:rPr>
                <w:rFonts w:ascii="宋体" w:hAnsi="宋体" w:cs="仿宋"/>
                <w:bCs/>
                <w:szCs w:val="20"/>
              </w:rPr>
            </w:pPr>
            <w:r w:rsidRPr="00CC7172">
              <w:rPr>
                <w:rFonts w:ascii="宋体" w:hAnsi="宋体" w:cs="仿宋" w:hint="eastAsia"/>
                <w:bCs/>
                <w:szCs w:val="20"/>
              </w:rPr>
              <w:t>14.严格落实各项疫情防控措施，坚持“测温、验码、戴口罩、一米线”等措施和“日报告”“零报告”制度。</w:t>
            </w:r>
          </w:p>
          <w:p w:rsidR="00100E7E" w:rsidRPr="00CC7172" w:rsidRDefault="00100E7E" w:rsidP="006B250D">
            <w:pPr>
              <w:adjustRightInd w:val="0"/>
              <w:jc w:val="left"/>
              <w:rPr>
                <w:rFonts w:ascii="宋体" w:hAnsi="宋体" w:cs="仿宋"/>
                <w:bCs/>
                <w:szCs w:val="20"/>
              </w:rPr>
            </w:pPr>
            <w:r w:rsidRPr="00CC7172">
              <w:rPr>
                <w:rFonts w:ascii="宋体" w:hAnsi="宋体" w:cs="仿宋" w:hint="eastAsia"/>
                <w:bCs/>
                <w:szCs w:val="20"/>
              </w:rPr>
              <w:t>15.积极开展无烟党政机关建设、爱国卫生运动和周末大扫除，让清洁环境成为日常服务“好习惯”。</w:t>
            </w:r>
          </w:p>
          <w:p w:rsidR="00100E7E" w:rsidRPr="00CC7172" w:rsidRDefault="00100E7E" w:rsidP="006B250D">
            <w:pPr>
              <w:adjustRightInd w:val="0"/>
              <w:jc w:val="left"/>
              <w:rPr>
                <w:rFonts w:ascii="宋体" w:hAnsi="宋体" w:cs="仿宋"/>
                <w:bCs/>
                <w:szCs w:val="20"/>
              </w:rPr>
            </w:pPr>
            <w:r w:rsidRPr="00CC7172">
              <w:rPr>
                <w:rFonts w:ascii="宋体" w:hAnsi="宋体" w:cs="仿宋" w:hint="eastAsia"/>
                <w:bCs/>
                <w:szCs w:val="20"/>
              </w:rPr>
              <w:t>16.协调市、区、街道三级医疗机构及第三方检测机构，做好四个办公区机关工作人员新冠疫苗接种以及每月员工和每周冷链从业人员的核酸检测。</w:t>
            </w:r>
          </w:p>
          <w:p w:rsidR="00100E7E" w:rsidRPr="00CC7172" w:rsidRDefault="00100E7E" w:rsidP="006B250D">
            <w:pPr>
              <w:adjustRightInd w:val="0"/>
              <w:jc w:val="left"/>
              <w:rPr>
                <w:rFonts w:ascii="宋体" w:hAnsi="宋体" w:cs="仿宋"/>
                <w:bCs/>
                <w:szCs w:val="20"/>
              </w:rPr>
            </w:pPr>
            <w:r w:rsidRPr="00CC7172">
              <w:rPr>
                <w:rFonts w:ascii="宋体" w:hAnsi="宋体" w:cs="仿宋" w:hint="eastAsia"/>
                <w:bCs/>
                <w:szCs w:val="20"/>
              </w:rPr>
              <w:t>17.加强对常态化防控政策、防控要求、防控措施和个人健康生活的宣传教育引导。积极协调属地疾控部门、卫生服务部门，为各办公区提供疫情防</w:t>
            </w:r>
            <w:r w:rsidRPr="00CC7172">
              <w:rPr>
                <w:rFonts w:ascii="宋体" w:hAnsi="宋体" w:cs="仿宋" w:hint="eastAsia"/>
                <w:bCs/>
                <w:szCs w:val="20"/>
              </w:rPr>
              <w:lastRenderedPageBreak/>
              <w:t>控的宣传、技术、医疗等文持。</w:t>
            </w:r>
          </w:p>
        </w:tc>
      </w:tr>
      <w:tr w:rsidR="00100E7E" w:rsidRPr="00CC7172" w:rsidTr="003C26BE">
        <w:trPr>
          <w:trHeight w:val="397"/>
        </w:trPr>
        <w:tc>
          <w:tcPr>
            <w:tcW w:w="339" w:type="pct"/>
            <w:vAlign w:val="center"/>
          </w:tcPr>
          <w:p w:rsidR="00100E7E" w:rsidRPr="00CC7172" w:rsidRDefault="00100E7E" w:rsidP="006B250D">
            <w:pPr>
              <w:adjustRightInd w:val="0"/>
              <w:jc w:val="center"/>
              <w:rPr>
                <w:rFonts w:ascii="宋体" w:hAnsi="宋体" w:cs="仿宋"/>
                <w:bCs/>
                <w:szCs w:val="20"/>
              </w:rPr>
            </w:pPr>
            <w:r w:rsidRPr="00CC7172">
              <w:rPr>
                <w:rFonts w:ascii="宋体" w:hAnsi="宋体" w:cs="仿宋" w:hint="eastAsia"/>
                <w:bCs/>
                <w:szCs w:val="20"/>
              </w:rPr>
              <w:lastRenderedPageBreak/>
              <w:t>6</w:t>
            </w:r>
          </w:p>
        </w:tc>
        <w:tc>
          <w:tcPr>
            <w:tcW w:w="780" w:type="pct"/>
            <w:vAlign w:val="center"/>
          </w:tcPr>
          <w:p w:rsidR="00100E7E" w:rsidRPr="00CC7172" w:rsidRDefault="00100E7E" w:rsidP="00373204">
            <w:pPr>
              <w:adjustRightInd w:val="0"/>
              <w:jc w:val="center"/>
              <w:rPr>
                <w:rFonts w:ascii="宋体" w:hAnsi="宋体" w:cs="仿宋"/>
                <w:bCs/>
                <w:szCs w:val="20"/>
              </w:rPr>
            </w:pPr>
            <w:r w:rsidRPr="00CC7172">
              <w:rPr>
                <w:rFonts w:ascii="宋体" w:hAnsi="宋体" w:cs="仿宋" w:hint="eastAsia"/>
                <w:bCs/>
                <w:szCs w:val="20"/>
              </w:rPr>
              <w:t>统筹做好专班和工作机构进驻及重要会议的服务保障</w:t>
            </w:r>
          </w:p>
        </w:tc>
        <w:tc>
          <w:tcPr>
            <w:tcW w:w="3881" w:type="pct"/>
            <w:vAlign w:val="center"/>
          </w:tcPr>
          <w:p w:rsidR="00100E7E" w:rsidRPr="00CC7172" w:rsidRDefault="00100E7E" w:rsidP="006B250D">
            <w:pPr>
              <w:adjustRightInd w:val="0"/>
              <w:jc w:val="left"/>
              <w:rPr>
                <w:rFonts w:ascii="宋体" w:hAnsi="宋体" w:cs="仿宋"/>
                <w:bCs/>
                <w:szCs w:val="20"/>
              </w:rPr>
            </w:pPr>
            <w:r w:rsidRPr="00CC7172">
              <w:rPr>
                <w:rFonts w:ascii="宋体" w:hAnsi="宋体" w:cs="仿宋" w:hint="eastAsia"/>
                <w:bCs/>
                <w:szCs w:val="20"/>
              </w:rPr>
              <w:t>18.贯彻落实市委、市政府和局党组交办的重要事项，在做好四个办公区驻院单位服务保障的基础上，统筹做好庆祝建党100周年相关指挥部、两岸企业家峰会和其他市级专班进驻及全市重要会议的服务保障。</w:t>
            </w:r>
          </w:p>
        </w:tc>
      </w:tr>
      <w:tr w:rsidR="00100E7E" w:rsidRPr="00CC7172" w:rsidTr="003C26BE">
        <w:trPr>
          <w:trHeight w:val="397"/>
        </w:trPr>
        <w:tc>
          <w:tcPr>
            <w:tcW w:w="339" w:type="pct"/>
            <w:vAlign w:val="center"/>
          </w:tcPr>
          <w:p w:rsidR="00100E7E" w:rsidRPr="00CC7172" w:rsidRDefault="00100E7E" w:rsidP="006B250D">
            <w:pPr>
              <w:adjustRightInd w:val="0"/>
              <w:jc w:val="center"/>
              <w:rPr>
                <w:rFonts w:ascii="宋体" w:hAnsi="宋体" w:cs="仿宋"/>
                <w:bCs/>
                <w:szCs w:val="20"/>
              </w:rPr>
            </w:pPr>
            <w:r w:rsidRPr="00CC7172">
              <w:rPr>
                <w:rFonts w:ascii="宋体" w:hAnsi="宋体" w:cs="仿宋" w:hint="eastAsia"/>
                <w:bCs/>
                <w:szCs w:val="20"/>
              </w:rPr>
              <w:t>7</w:t>
            </w:r>
          </w:p>
        </w:tc>
        <w:tc>
          <w:tcPr>
            <w:tcW w:w="780" w:type="pct"/>
            <w:vAlign w:val="center"/>
          </w:tcPr>
          <w:p w:rsidR="00100E7E" w:rsidRPr="00CC7172" w:rsidRDefault="00100E7E" w:rsidP="00373204">
            <w:pPr>
              <w:adjustRightInd w:val="0"/>
              <w:jc w:val="center"/>
              <w:rPr>
                <w:rFonts w:ascii="宋体" w:hAnsi="宋体" w:cs="仿宋"/>
                <w:bCs/>
                <w:szCs w:val="20"/>
              </w:rPr>
            </w:pPr>
            <w:r w:rsidRPr="00CC7172">
              <w:rPr>
                <w:rFonts w:ascii="宋体" w:hAnsi="宋体" w:cs="仿宋" w:hint="eastAsia"/>
                <w:bCs/>
                <w:szCs w:val="20"/>
              </w:rPr>
              <w:t>加强机关事务工作“标准化、信息化”建设</w:t>
            </w:r>
          </w:p>
        </w:tc>
        <w:tc>
          <w:tcPr>
            <w:tcW w:w="3881" w:type="pct"/>
            <w:vAlign w:val="center"/>
          </w:tcPr>
          <w:p w:rsidR="00100E7E" w:rsidRPr="00CC7172" w:rsidRDefault="00100E7E" w:rsidP="006B250D">
            <w:pPr>
              <w:adjustRightInd w:val="0"/>
              <w:jc w:val="left"/>
              <w:rPr>
                <w:rFonts w:ascii="宋体" w:hAnsi="宋体" w:cs="仿宋"/>
                <w:bCs/>
                <w:szCs w:val="20"/>
              </w:rPr>
            </w:pPr>
            <w:r w:rsidRPr="00CC7172">
              <w:rPr>
                <w:rFonts w:ascii="宋体" w:hAnsi="宋体" w:cs="仿宋" w:hint="eastAsia"/>
                <w:bCs/>
                <w:szCs w:val="20"/>
              </w:rPr>
              <w:t>19.加强标准化工作的统筹推进和能力建设。贯彻落实《北京市市级机关集中办公区物业服务监管办法（试行)》《北京市市级机关集中办公区餐饮服务标准（试行)》《北京市市级机关集中办公区会议服务标准（试行)》等，围绕《服务质量检查考核评分细则》中条教要求，继续自我评定、自我量化，查漏补缺，不断提高“标准化”建设质量和水平。</w:t>
            </w:r>
          </w:p>
          <w:p w:rsidR="00100E7E" w:rsidRPr="00CC7172" w:rsidRDefault="00100E7E" w:rsidP="006B250D">
            <w:pPr>
              <w:adjustRightInd w:val="0"/>
              <w:jc w:val="left"/>
              <w:rPr>
                <w:rFonts w:ascii="宋体" w:hAnsi="宋体" w:cs="仿宋"/>
                <w:bCs/>
                <w:szCs w:val="20"/>
              </w:rPr>
            </w:pPr>
            <w:r w:rsidRPr="00CC7172">
              <w:rPr>
                <w:rFonts w:ascii="宋体" w:hAnsi="宋体" w:cs="仿宋" w:hint="eastAsia"/>
                <w:bCs/>
                <w:szCs w:val="20"/>
              </w:rPr>
              <w:t>20.实施四个办公区“0A”系统升级第二阶段工作任务，制定新的设施设备使用管理办法，并向驻院各单位征求意见和通报项目进展情况。</w:t>
            </w:r>
          </w:p>
          <w:p w:rsidR="00100E7E" w:rsidRPr="00CC7172" w:rsidRDefault="00100E7E" w:rsidP="006B250D">
            <w:pPr>
              <w:adjustRightInd w:val="0"/>
              <w:jc w:val="left"/>
              <w:rPr>
                <w:rFonts w:ascii="宋体" w:hAnsi="宋体" w:cs="仿宋"/>
                <w:bCs/>
                <w:szCs w:val="20"/>
              </w:rPr>
            </w:pPr>
            <w:r w:rsidRPr="00CC7172">
              <w:rPr>
                <w:rFonts w:ascii="宋体" w:hAnsi="宋体" w:cs="仿宋" w:hint="eastAsia"/>
                <w:bCs/>
                <w:szCs w:val="20"/>
              </w:rPr>
              <w:t>21.推进集中办公区加密视频会议系统及电子政务内网技术服务保障项目，做好7*24小时加密视频会议服务保障。</w:t>
            </w:r>
          </w:p>
          <w:p w:rsidR="00100E7E" w:rsidRPr="00CC7172" w:rsidRDefault="00100E7E" w:rsidP="006B250D">
            <w:pPr>
              <w:adjustRightInd w:val="0"/>
              <w:jc w:val="left"/>
              <w:rPr>
                <w:rFonts w:ascii="宋体" w:hAnsi="宋体" w:cs="仿宋"/>
                <w:bCs/>
                <w:szCs w:val="20"/>
              </w:rPr>
            </w:pPr>
            <w:r w:rsidRPr="00CC7172">
              <w:rPr>
                <w:rFonts w:ascii="宋体" w:hAnsi="宋体" w:cs="仿宋" w:hint="eastAsia"/>
                <w:bCs/>
                <w:szCs w:val="20"/>
              </w:rPr>
              <w:t>22.南礼士路办公区北楼203会议室新增加密视频会议系统。</w:t>
            </w:r>
          </w:p>
          <w:p w:rsidR="00100E7E" w:rsidRPr="00CC7172" w:rsidRDefault="00100E7E" w:rsidP="006B250D">
            <w:pPr>
              <w:adjustRightInd w:val="0"/>
              <w:jc w:val="left"/>
              <w:rPr>
                <w:rFonts w:ascii="宋体" w:hAnsi="宋体" w:cs="仿宋"/>
                <w:bCs/>
                <w:szCs w:val="20"/>
              </w:rPr>
            </w:pPr>
            <w:r w:rsidRPr="00CC7172">
              <w:rPr>
                <w:rFonts w:ascii="宋体" w:hAnsi="宋体" w:cs="仿宋" w:hint="eastAsia"/>
                <w:bCs/>
                <w:szCs w:val="20"/>
              </w:rPr>
              <w:t>23.完善及优化管理办综合服务平台部分功能，推进机关事务工作的信息化建设。</w:t>
            </w:r>
          </w:p>
          <w:p w:rsidR="00100E7E" w:rsidRPr="00CC7172" w:rsidRDefault="00100E7E" w:rsidP="006B250D">
            <w:pPr>
              <w:adjustRightInd w:val="0"/>
              <w:jc w:val="left"/>
              <w:rPr>
                <w:rFonts w:ascii="宋体" w:hAnsi="宋体" w:cs="仿宋"/>
                <w:bCs/>
                <w:szCs w:val="20"/>
              </w:rPr>
            </w:pPr>
            <w:r w:rsidRPr="00CC7172">
              <w:rPr>
                <w:rFonts w:ascii="宋体" w:hAnsi="宋体" w:cs="仿宋" w:hint="eastAsia"/>
                <w:bCs/>
                <w:szCs w:val="20"/>
              </w:rPr>
              <w:t>24.更换槐柏树街办公区中心网络机房不间断电源蓄电池。</w:t>
            </w:r>
          </w:p>
        </w:tc>
      </w:tr>
      <w:tr w:rsidR="00100E7E" w:rsidRPr="00CC7172" w:rsidTr="003C26BE">
        <w:trPr>
          <w:trHeight w:val="397"/>
        </w:trPr>
        <w:tc>
          <w:tcPr>
            <w:tcW w:w="339" w:type="pct"/>
            <w:vAlign w:val="center"/>
          </w:tcPr>
          <w:p w:rsidR="00100E7E" w:rsidRPr="00CC7172" w:rsidRDefault="00100E7E" w:rsidP="006B250D">
            <w:pPr>
              <w:adjustRightInd w:val="0"/>
              <w:jc w:val="center"/>
              <w:rPr>
                <w:rFonts w:ascii="宋体" w:hAnsi="宋体" w:cs="仿宋"/>
                <w:bCs/>
                <w:szCs w:val="20"/>
              </w:rPr>
            </w:pPr>
            <w:r w:rsidRPr="00CC7172">
              <w:rPr>
                <w:rFonts w:ascii="宋体" w:hAnsi="宋体" w:cs="仿宋" w:hint="eastAsia"/>
                <w:bCs/>
                <w:szCs w:val="20"/>
              </w:rPr>
              <w:t>8</w:t>
            </w:r>
          </w:p>
        </w:tc>
        <w:tc>
          <w:tcPr>
            <w:tcW w:w="780" w:type="pct"/>
            <w:vAlign w:val="center"/>
          </w:tcPr>
          <w:p w:rsidR="00100E7E" w:rsidRPr="00CC7172" w:rsidRDefault="00100E7E" w:rsidP="00373204">
            <w:pPr>
              <w:adjustRightInd w:val="0"/>
              <w:jc w:val="center"/>
              <w:rPr>
                <w:rFonts w:ascii="宋体" w:hAnsi="宋体" w:cs="仿宋"/>
                <w:bCs/>
                <w:szCs w:val="20"/>
              </w:rPr>
            </w:pPr>
            <w:r w:rsidRPr="00CC7172">
              <w:rPr>
                <w:rFonts w:ascii="宋体" w:hAnsi="宋体" w:cs="仿宋" w:hint="eastAsia"/>
                <w:bCs/>
                <w:szCs w:val="20"/>
              </w:rPr>
              <w:t>加强节约型机关建设</w:t>
            </w:r>
          </w:p>
        </w:tc>
        <w:tc>
          <w:tcPr>
            <w:tcW w:w="3881" w:type="pct"/>
            <w:vAlign w:val="center"/>
          </w:tcPr>
          <w:p w:rsidR="00100E7E" w:rsidRPr="00CC7172" w:rsidRDefault="00100E7E" w:rsidP="006B250D">
            <w:pPr>
              <w:adjustRightInd w:val="0"/>
              <w:jc w:val="left"/>
              <w:rPr>
                <w:rFonts w:ascii="宋体" w:hAnsi="宋体" w:cs="仿宋"/>
                <w:bCs/>
                <w:szCs w:val="20"/>
              </w:rPr>
            </w:pPr>
            <w:r w:rsidRPr="00CC7172">
              <w:rPr>
                <w:rFonts w:ascii="宋体" w:hAnsi="宋体" w:cs="仿宋" w:hint="eastAsia"/>
                <w:bCs/>
                <w:szCs w:val="20"/>
              </w:rPr>
              <w:t>25.严控机关运行成本，牢固树立“过紧日子”的思想，从严做好全年支出进度安排，提高資金使用的时效性和均衡性。</w:t>
            </w:r>
          </w:p>
          <w:p w:rsidR="00100E7E" w:rsidRPr="00CC7172" w:rsidRDefault="00100E7E" w:rsidP="006B250D">
            <w:pPr>
              <w:adjustRightInd w:val="0"/>
              <w:jc w:val="left"/>
              <w:rPr>
                <w:rFonts w:ascii="宋体" w:hAnsi="宋体" w:cs="仿宋"/>
                <w:bCs/>
                <w:szCs w:val="20"/>
              </w:rPr>
            </w:pPr>
            <w:r w:rsidRPr="00CC7172">
              <w:rPr>
                <w:rFonts w:ascii="宋体" w:hAnsi="宋体" w:cs="仿宋" w:hint="eastAsia"/>
                <w:bCs/>
                <w:szCs w:val="20"/>
              </w:rPr>
              <w:t>26.加强宣传引导与监督，充分发挥党政机关垃圾分类的示范引领作用。</w:t>
            </w:r>
          </w:p>
          <w:p w:rsidR="00100E7E" w:rsidRPr="00CC7172" w:rsidRDefault="00100E7E" w:rsidP="006B250D">
            <w:pPr>
              <w:adjustRightInd w:val="0"/>
              <w:jc w:val="left"/>
              <w:rPr>
                <w:rFonts w:ascii="宋体" w:hAnsi="宋体" w:cs="仿宋"/>
                <w:bCs/>
                <w:szCs w:val="20"/>
              </w:rPr>
            </w:pPr>
            <w:r w:rsidRPr="00CC7172">
              <w:rPr>
                <w:rFonts w:ascii="宋体" w:hAnsi="宋体" w:cs="仿宋" w:hint="eastAsia"/>
                <w:bCs/>
                <w:szCs w:val="20"/>
              </w:rPr>
              <w:t>27.制止餐饮浪费，推进“光盘行动”。聚焦食材采购、餐饮加工、干部职工用餐等重点环节，以餐厨垃圾减量推进采购节约、制作节约、供餐节约和“光盘行动”。</w:t>
            </w:r>
          </w:p>
          <w:p w:rsidR="00100E7E" w:rsidRPr="00CC7172" w:rsidRDefault="00100E7E" w:rsidP="006B250D">
            <w:pPr>
              <w:adjustRightInd w:val="0"/>
              <w:jc w:val="left"/>
              <w:rPr>
                <w:rFonts w:ascii="宋体" w:hAnsi="宋体" w:cs="仿宋"/>
                <w:bCs/>
                <w:szCs w:val="20"/>
              </w:rPr>
            </w:pPr>
            <w:r w:rsidRPr="00CC7172">
              <w:rPr>
                <w:rFonts w:ascii="宋体" w:hAnsi="宋体" w:cs="仿宋" w:hint="eastAsia"/>
                <w:bCs/>
                <w:szCs w:val="20"/>
              </w:rPr>
              <w:t>28.解决“长明灯”“长流水”等问题，有效杜绝浪费</w:t>
            </w:r>
            <w:r w:rsidR="001007DA" w:rsidRPr="00CC7172">
              <w:rPr>
                <w:rFonts w:ascii="宋体" w:hAnsi="宋体" w:cs="仿宋" w:hint="eastAsia"/>
                <w:bCs/>
                <w:szCs w:val="20"/>
              </w:rPr>
              <w:t>现象</w:t>
            </w:r>
            <w:r w:rsidRPr="00CC7172">
              <w:rPr>
                <w:rFonts w:ascii="宋体" w:hAnsi="宋体" w:cs="仿宋" w:hint="eastAsia"/>
                <w:bCs/>
                <w:szCs w:val="20"/>
              </w:rPr>
              <w:t>的发生。</w:t>
            </w:r>
          </w:p>
          <w:p w:rsidR="00100E7E" w:rsidRPr="00CC7172" w:rsidRDefault="00100E7E" w:rsidP="006B250D">
            <w:pPr>
              <w:adjustRightInd w:val="0"/>
              <w:jc w:val="left"/>
              <w:rPr>
                <w:rFonts w:ascii="宋体" w:hAnsi="宋体" w:cs="仿宋"/>
                <w:bCs/>
                <w:szCs w:val="20"/>
              </w:rPr>
            </w:pPr>
            <w:r w:rsidRPr="00CC7172">
              <w:rPr>
                <w:rFonts w:ascii="宋体" w:hAnsi="宋体" w:cs="仿宋" w:hint="eastAsia"/>
                <w:bCs/>
                <w:szCs w:val="20"/>
              </w:rPr>
              <w:t>29.完成槐柏树街办公区10组路灯节能灯头更换并调直1套灯杆。</w:t>
            </w:r>
          </w:p>
          <w:p w:rsidR="00100E7E" w:rsidRPr="00CC7172" w:rsidRDefault="00100E7E" w:rsidP="006B250D">
            <w:pPr>
              <w:adjustRightInd w:val="0"/>
              <w:jc w:val="left"/>
              <w:rPr>
                <w:rFonts w:ascii="宋体" w:hAnsi="宋体" w:cs="仿宋"/>
                <w:bCs/>
                <w:szCs w:val="20"/>
              </w:rPr>
            </w:pPr>
            <w:r w:rsidRPr="00CC7172">
              <w:rPr>
                <w:rFonts w:ascii="宋体" w:hAnsi="宋体" w:cs="仿宋" w:hint="eastAsia"/>
                <w:bCs/>
                <w:szCs w:val="20"/>
              </w:rPr>
              <w:t>30.更换南礼士路办公区南楼部分公共区域灯具、开关。</w:t>
            </w:r>
          </w:p>
        </w:tc>
      </w:tr>
      <w:tr w:rsidR="00100E7E" w:rsidRPr="00CC7172" w:rsidTr="003C26BE">
        <w:trPr>
          <w:trHeight w:val="397"/>
        </w:trPr>
        <w:tc>
          <w:tcPr>
            <w:tcW w:w="339" w:type="pct"/>
            <w:vAlign w:val="center"/>
          </w:tcPr>
          <w:p w:rsidR="00100E7E" w:rsidRPr="00CC7172" w:rsidRDefault="00100E7E" w:rsidP="006B250D">
            <w:pPr>
              <w:adjustRightInd w:val="0"/>
              <w:jc w:val="center"/>
              <w:rPr>
                <w:rFonts w:ascii="宋体" w:hAnsi="宋体" w:cs="仿宋"/>
                <w:bCs/>
                <w:szCs w:val="20"/>
              </w:rPr>
            </w:pPr>
            <w:r w:rsidRPr="00CC7172">
              <w:rPr>
                <w:rFonts w:ascii="宋体" w:hAnsi="宋体" w:cs="仿宋" w:hint="eastAsia"/>
                <w:bCs/>
                <w:szCs w:val="20"/>
              </w:rPr>
              <w:t>9</w:t>
            </w:r>
          </w:p>
        </w:tc>
        <w:tc>
          <w:tcPr>
            <w:tcW w:w="780" w:type="pct"/>
            <w:vAlign w:val="center"/>
          </w:tcPr>
          <w:p w:rsidR="00100E7E" w:rsidRPr="00CC7172" w:rsidRDefault="00100E7E" w:rsidP="00373204">
            <w:pPr>
              <w:adjustRightInd w:val="0"/>
              <w:jc w:val="center"/>
              <w:rPr>
                <w:rFonts w:ascii="宋体" w:hAnsi="宋体" w:cs="仿宋"/>
                <w:bCs/>
                <w:szCs w:val="20"/>
              </w:rPr>
            </w:pPr>
            <w:r w:rsidRPr="00CC7172">
              <w:rPr>
                <w:rFonts w:ascii="宋体" w:hAnsi="宋体" w:cs="仿宋" w:hint="eastAsia"/>
                <w:bCs/>
                <w:szCs w:val="20"/>
              </w:rPr>
              <w:t>加大改善和优化服务保障环境</w:t>
            </w:r>
          </w:p>
        </w:tc>
        <w:tc>
          <w:tcPr>
            <w:tcW w:w="3881" w:type="pct"/>
            <w:vAlign w:val="center"/>
          </w:tcPr>
          <w:p w:rsidR="00100E7E" w:rsidRPr="00CC7172" w:rsidRDefault="00100E7E" w:rsidP="006B250D">
            <w:pPr>
              <w:adjustRightInd w:val="0"/>
              <w:jc w:val="left"/>
              <w:rPr>
                <w:rFonts w:ascii="宋体" w:hAnsi="宋体" w:cs="仿宋"/>
                <w:bCs/>
                <w:szCs w:val="20"/>
              </w:rPr>
            </w:pPr>
            <w:r w:rsidRPr="00CC7172">
              <w:rPr>
                <w:rFonts w:ascii="宋体" w:hAnsi="宋体" w:cs="仿宋" w:hint="eastAsia"/>
                <w:bCs/>
                <w:szCs w:val="20"/>
              </w:rPr>
              <w:t>31.维修槐柏树街办公区1号楼供水管道工程。</w:t>
            </w:r>
          </w:p>
          <w:p w:rsidR="00100E7E" w:rsidRPr="00CC7172" w:rsidRDefault="00100E7E" w:rsidP="006B250D">
            <w:pPr>
              <w:adjustRightInd w:val="0"/>
              <w:jc w:val="left"/>
              <w:rPr>
                <w:rFonts w:ascii="宋体" w:hAnsi="宋体" w:cs="仿宋"/>
                <w:bCs/>
                <w:szCs w:val="20"/>
              </w:rPr>
            </w:pPr>
            <w:r w:rsidRPr="00CC7172">
              <w:rPr>
                <w:rFonts w:ascii="宋体" w:hAnsi="宋体" w:cs="仿宋" w:hint="eastAsia"/>
                <w:bCs/>
                <w:szCs w:val="20"/>
              </w:rPr>
              <w:t>32.更换槐柏树街办公区绿地喷淋灌溉系统工程。</w:t>
            </w:r>
          </w:p>
          <w:p w:rsidR="00100E7E" w:rsidRPr="00CC7172" w:rsidRDefault="00100E7E" w:rsidP="006B250D">
            <w:pPr>
              <w:adjustRightInd w:val="0"/>
              <w:jc w:val="left"/>
              <w:rPr>
                <w:rFonts w:ascii="宋体" w:hAnsi="宋体" w:cs="仿宋"/>
                <w:bCs/>
                <w:szCs w:val="20"/>
              </w:rPr>
            </w:pPr>
            <w:r w:rsidRPr="00CC7172">
              <w:rPr>
                <w:rFonts w:ascii="宋体" w:hAnsi="宋体" w:cs="仿宋" w:hint="eastAsia"/>
                <w:bCs/>
                <w:szCs w:val="20"/>
              </w:rPr>
              <w:t>33.粉刷修补中环办公楼公共区域部分墙面。</w:t>
            </w:r>
          </w:p>
          <w:p w:rsidR="00100E7E" w:rsidRPr="00CC7172" w:rsidRDefault="00100E7E" w:rsidP="006B250D">
            <w:pPr>
              <w:adjustRightInd w:val="0"/>
              <w:jc w:val="left"/>
              <w:rPr>
                <w:rFonts w:ascii="宋体" w:hAnsi="宋体" w:cs="仿宋"/>
                <w:bCs/>
                <w:szCs w:val="20"/>
              </w:rPr>
            </w:pPr>
            <w:r w:rsidRPr="00CC7172">
              <w:rPr>
                <w:rFonts w:ascii="宋体" w:hAnsi="宋体" w:cs="仿宋" w:hint="eastAsia"/>
                <w:bCs/>
                <w:szCs w:val="20"/>
              </w:rPr>
              <w:t>34.清洗中环办公楼空调。</w:t>
            </w:r>
          </w:p>
          <w:p w:rsidR="00100E7E" w:rsidRPr="00CC7172" w:rsidRDefault="00100E7E" w:rsidP="006B250D">
            <w:pPr>
              <w:adjustRightInd w:val="0"/>
              <w:jc w:val="left"/>
              <w:rPr>
                <w:rFonts w:ascii="宋体" w:hAnsi="宋体" w:cs="仿宋"/>
                <w:bCs/>
                <w:szCs w:val="20"/>
              </w:rPr>
            </w:pPr>
            <w:r w:rsidRPr="00CC7172">
              <w:rPr>
                <w:rFonts w:ascii="宋体" w:hAnsi="宋体" w:cs="仿宋" w:hint="eastAsia"/>
                <w:bCs/>
                <w:szCs w:val="20"/>
              </w:rPr>
              <w:t>35.做好中环办公楼配电室运维服务项目招标。</w:t>
            </w:r>
          </w:p>
        </w:tc>
      </w:tr>
      <w:tr w:rsidR="00100E7E" w:rsidRPr="00CC7172" w:rsidTr="003C26BE">
        <w:trPr>
          <w:trHeight w:val="397"/>
        </w:trPr>
        <w:tc>
          <w:tcPr>
            <w:tcW w:w="339" w:type="pct"/>
            <w:vAlign w:val="center"/>
          </w:tcPr>
          <w:p w:rsidR="00100E7E" w:rsidRPr="00CC7172" w:rsidRDefault="00100E7E" w:rsidP="006B250D">
            <w:pPr>
              <w:adjustRightInd w:val="0"/>
              <w:jc w:val="center"/>
              <w:rPr>
                <w:rFonts w:ascii="宋体" w:hAnsi="宋体" w:cs="仿宋"/>
                <w:bCs/>
                <w:szCs w:val="20"/>
              </w:rPr>
            </w:pPr>
            <w:r w:rsidRPr="00CC7172">
              <w:rPr>
                <w:rFonts w:ascii="宋体" w:hAnsi="宋体" w:cs="仿宋" w:hint="eastAsia"/>
                <w:bCs/>
                <w:szCs w:val="20"/>
              </w:rPr>
              <w:t>1</w:t>
            </w:r>
            <w:r w:rsidRPr="00CC7172">
              <w:rPr>
                <w:rFonts w:ascii="宋体" w:hAnsi="宋体" w:cs="仿宋"/>
                <w:bCs/>
                <w:szCs w:val="20"/>
              </w:rPr>
              <w:t>0</w:t>
            </w:r>
          </w:p>
        </w:tc>
        <w:tc>
          <w:tcPr>
            <w:tcW w:w="780" w:type="pct"/>
            <w:vAlign w:val="center"/>
          </w:tcPr>
          <w:p w:rsidR="00100E7E" w:rsidRPr="00CC7172" w:rsidRDefault="00100E7E" w:rsidP="00373204">
            <w:pPr>
              <w:adjustRightInd w:val="0"/>
              <w:jc w:val="center"/>
              <w:rPr>
                <w:rFonts w:ascii="宋体" w:hAnsi="宋体" w:cs="仿宋"/>
                <w:bCs/>
                <w:szCs w:val="20"/>
              </w:rPr>
            </w:pPr>
            <w:r w:rsidRPr="00CC7172">
              <w:rPr>
                <w:rFonts w:ascii="宋体" w:hAnsi="宋体" w:cs="仿宋" w:hint="eastAsia"/>
                <w:bCs/>
                <w:szCs w:val="20"/>
              </w:rPr>
              <w:t>提升安全供餐的品质</w:t>
            </w:r>
          </w:p>
        </w:tc>
        <w:tc>
          <w:tcPr>
            <w:tcW w:w="3881" w:type="pct"/>
            <w:vAlign w:val="center"/>
          </w:tcPr>
          <w:p w:rsidR="00100E7E" w:rsidRPr="00CC7172" w:rsidRDefault="00100E7E" w:rsidP="006B250D">
            <w:pPr>
              <w:adjustRightInd w:val="0"/>
              <w:jc w:val="left"/>
              <w:rPr>
                <w:rFonts w:ascii="宋体" w:hAnsi="宋体" w:cs="仿宋"/>
                <w:bCs/>
                <w:szCs w:val="20"/>
              </w:rPr>
            </w:pPr>
            <w:r w:rsidRPr="00CC7172">
              <w:rPr>
                <w:rFonts w:ascii="宋体" w:hAnsi="宋体" w:cs="仿宋" w:hint="eastAsia"/>
                <w:bCs/>
                <w:szCs w:val="20"/>
              </w:rPr>
              <w:t>36.督促检查公共区域及餐厅内有害生物消杀情况，做好卫生防疫工作。</w:t>
            </w:r>
          </w:p>
          <w:p w:rsidR="00100E7E" w:rsidRPr="00CC7172" w:rsidRDefault="00100E7E" w:rsidP="006B250D">
            <w:pPr>
              <w:adjustRightInd w:val="0"/>
              <w:jc w:val="left"/>
              <w:rPr>
                <w:rFonts w:ascii="宋体" w:hAnsi="宋体" w:cs="仿宋"/>
                <w:bCs/>
                <w:szCs w:val="20"/>
              </w:rPr>
            </w:pPr>
            <w:r w:rsidRPr="00CC7172">
              <w:rPr>
                <w:rFonts w:ascii="宋体" w:hAnsi="宋体" w:cs="仿宋" w:hint="eastAsia"/>
                <w:bCs/>
                <w:szCs w:val="20"/>
              </w:rPr>
              <w:t>37.督促检查各办公区食堂食品安全。</w:t>
            </w:r>
          </w:p>
          <w:p w:rsidR="00100E7E" w:rsidRPr="00CC7172" w:rsidRDefault="00100E7E" w:rsidP="006B250D">
            <w:pPr>
              <w:adjustRightInd w:val="0"/>
              <w:jc w:val="left"/>
              <w:rPr>
                <w:rFonts w:ascii="宋体" w:hAnsi="宋体" w:cs="仿宋"/>
                <w:bCs/>
                <w:szCs w:val="20"/>
              </w:rPr>
            </w:pPr>
            <w:r w:rsidRPr="00CC7172">
              <w:rPr>
                <w:rFonts w:ascii="宋体" w:hAnsi="宋体" w:cs="仿宋" w:hint="eastAsia"/>
                <w:bCs/>
                <w:szCs w:val="20"/>
              </w:rPr>
              <w:t>38.提高食堂工作人员的卫生安全意识。</w:t>
            </w:r>
          </w:p>
          <w:p w:rsidR="00100E7E" w:rsidRPr="00CC7172" w:rsidRDefault="00100E7E" w:rsidP="006B250D">
            <w:pPr>
              <w:adjustRightInd w:val="0"/>
              <w:jc w:val="left"/>
              <w:rPr>
                <w:rFonts w:ascii="宋体" w:hAnsi="宋体" w:cs="仿宋"/>
                <w:bCs/>
                <w:szCs w:val="20"/>
              </w:rPr>
            </w:pPr>
            <w:r w:rsidRPr="00CC7172">
              <w:rPr>
                <w:rFonts w:ascii="宋体" w:hAnsi="宋体" w:cs="仿宋" w:hint="eastAsia"/>
                <w:bCs/>
                <w:szCs w:val="20"/>
              </w:rPr>
              <w:t>39.更换南礼士路办公区食堂桌椅和部分设备设施。</w:t>
            </w:r>
          </w:p>
        </w:tc>
      </w:tr>
      <w:tr w:rsidR="00100E7E" w:rsidRPr="00CC7172" w:rsidTr="003C26BE">
        <w:trPr>
          <w:trHeight w:val="3980"/>
        </w:trPr>
        <w:tc>
          <w:tcPr>
            <w:tcW w:w="339" w:type="pct"/>
            <w:vAlign w:val="center"/>
          </w:tcPr>
          <w:p w:rsidR="00100E7E" w:rsidRPr="00CC7172" w:rsidRDefault="00100E7E" w:rsidP="006B250D">
            <w:pPr>
              <w:adjustRightInd w:val="0"/>
              <w:jc w:val="center"/>
              <w:rPr>
                <w:rFonts w:ascii="宋体" w:hAnsi="宋体" w:cs="仿宋"/>
                <w:bCs/>
                <w:szCs w:val="20"/>
              </w:rPr>
            </w:pPr>
            <w:r w:rsidRPr="00CC7172">
              <w:rPr>
                <w:rFonts w:ascii="宋体" w:hAnsi="宋体" w:cs="仿宋" w:hint="eastAsia"/>
                <w:bCs/>
                <w:szCs w:val="20"/>
              </w:rPr>
              <w:lastRenderedPageBreak/>
              <w:t>1</w:t>
            </w:r>
            <w:r w:rsidRPr="00CC7172">
              <w:rPr>
                <w:rFonts w:ascii="宋体" w:hAnsi="宋体" w:cs="仿宋"/>
                <w:bCs/>
                <w:szCs w:val="20"/>
              </w:rPr>
              <w:t>1</w:t>
            </w:r>
          </w:p>
        </w:tc>
        <w:tc>
          <w:tcPr>
            <w:tcW w:w="780" w:type="pct"/>
            <w:vAlign w:val="center"/>
          </w:tcPr>
          <w:p w:rsidR="00100E7E" w:rsidRPr="00CC7172" w:rsidRDefault="00100E7E" w:rsidP="00373204">
            <w:pPr>
              <w:adjustRightInd w:val="0"/>
              <w:jc w:val="center"/>
              <w:rPr>
                <w:rFonts w:ascii="宋体" w:hAnsi="宋体" w:cs="仿宋"/>
                <w:bCs/>
                <w:szCs w:val="20"/>
              </w:rPr>
            </w:pPr>
            <w:r w:rsidRPr="00CC7172">
              <w:rPr>
                <w:rFonts w:ascii="宋体" w:hAnsi="宋体" w:cs="仿宋" w:hint="eastAsia"/>
                <w:bCs/>
                <w:szCs w:val="20"/>
              </w:rPr>
              <w:t>加强安全管理力度</w:t>
            </w:r>
          </w:p>
        </w:tc>
        <w:tc>
          <w:tcPr>
            <w:tcW w:w="3881" w:type="pct"/>
            <w:vAlign w:val="center"/>
          </w:tcPr>
          <w:p w:rsidR="00100E7E" w:rsidRPr="00CC7172" w:rsidRDefault="00100E7E" w:rsidP="006B250D">
            <w:pPr>
              <w:adjustRightInd w:val="0"/>
              <w:jc w:val="left"/>
              <w:rPr>
                <w:rFonts w:ascii="宋体" w:hAnsi="宋体" w:cs="仿宋"/>
                <w:bCs/>
                <w:szCs w:val="20"/>
              </w:rPr>
            </w:pPr>
            <w:r w:rsidRPr="00CC7172">
              <w:rPr>
                <w:rFonts w:ascii="宋体" w:hAnsi="宋体" w:cs="仿宋" w:hint="eastAsia"/>
                <w:bCs/>
                <w:szCs w:val="20"/>
              </w:rPr>
              <w:t>40.加大各办公区安全检查，消除安全隐患</w:t>
            </w:r>
            <w:r w:rsidR="00EE7F32">
              <w:rPr>
                <w:rFonts w:ascii="宋体" w:hAnsi="宋体" w:cs="仿宋" w:hint="eastAsia"/>
                <w:bCs/>
                <w:szCs w:val="20"/>
              </w:rPr>
              <w:t>。</w:t>
            </w:r>
          </w:p>
          <w:p w:rsidR="00100E7E" w:rsidRPr="00CC7172" w:rsidRDefault="00100E7E" w:rsidP="006B250D">
            <w:pPr>
              <w:adjustRightInd w:val="0"/>
              <w:jc w:val="left"/>
              <w:rPr>
                <w:rFonts w:ascii="宋体" w:hAnsi="宋体" w:cs="仿宋"/>
                <w:bCs/>
                <w:szCs w:val="20"/>
              </w:rPr>
            </w:pPr>
            <w:r w:rsidRPr="00CC7172">
              <w:rPr>
                <w:rFonts w:ascii="宋体" w:hAnsi="宋体" w:cs="仿宋" w:hint="eastAsia"/>
                <w:bCs/>
                <w:szCs w:val="20"/>
              </w:rPr>
              <w:t>42.加强服务保障过程中的涉密安全管理。坚持日值守、周排查、月检查的安全保密管理制度，强化个人终端管理，落实口令密码、数据库存储备份、移动存储设备管理、数据加密等安全防护措施。</w:t>
            </w:r>
          </w:p>
          <w:p w:rsidR="00100E7E" w:rsidRPr="00CC7172" w:rsidRDefault="00100E7E" w:rsidP="006B250D">
            <w:pPr>
              <w:adjustRightInd w:val="0"/>
              <w:jc w:val="left"/>
              <w:rPr>
                <w:rFonts w:ascii="宋体" w:hAnsi="宋体" w:cs="仿宋"/>
                <w:bCs/>
                <w:szCs w:val="20"/>
              </w:rPr>
            </w:pPr>
            <w:r w:rsidRPr="00CC7172">
              <w:rPr>
                <w:rFonts w:ascii="宋体" w:hAnsi="宋体" w:cs="仿宋" w:hint="eastAsia"/>
                <w:bCs/>
                <w:szCs w:val="20"/>
              </w:rPr>
              <w:t>43.更换槐柏树街办公区空调室外机破损护栏和</w:t>
            </w:r>
            <w:r w:rsidR="00C65644" w:rsidRPr="00CC7172">
              <w:rPr>
                <w:rFonts w:ascii="宋体" w:hAnsi="宋体" w:cs="仿宋" w:hint="eastAsia"/>
                <w:bCs/>
                <w:szCs w:val="20"/>
              </w:rPr>
              <w:t>维修</w:t>
            </w:r>
            <w:r w:rsidRPr="00CC7172">
              <w:rPr>
                <w:rFonts w:ascii="宋体" w:hAnsi="宋体" w:cs="仿宋" w:hint="eastAsia"/>
                <w:bCs/>
                <w:szCs w:val="20"/>
              </w:rPr>
              <w:t>雨水</w:t>
            </w:r>
            <w:r w:rsidR="00A32565" w:rsidRPr="00CC7172">
              <w:rPr>
                <w:rFonts w:ascii="宋体" w:hAnsi="宋体" w:cs="仿宋" w:hint="eastAsia"/>
                <w:bCs/>
                <w:szCs w:val="20"/>
              </w:rPr>
              <w:t>檐</w:t>
            </w:r>
            <w:r w:rsidRPr="00CC7172">
              <w:rPr>
                <w:rFonts w:ascii="宋体" w:hAnsi="宋体" w:cs="仿宋" w:hint="eastAsia"/>
                <w:bCs/>
                <w:szCs w:val="20"/>
              </w:rPr>
              <w:t>工程。</w:t>
            </w:r>
          </w:p>
          <w:p w:rsidR="00100E7E" w:rsidRPr="00CC7172" w:rsidRDefault="00100E7E" w:rsidP="006B250D">
            <w:pPr>
              <w:adjustRightInd w:val="0"/>
              <w:jc w:val="left"/>
              <w:rPr>
                <w:rFonts w:ascii="宋体" w:hAnsi="宋体" w:cs="仿宋"/>
                <w:bCs/>
                <w:szCs w:val="20"/>
              </w:rPr>
            </w:pPr>
            <w:r w:rsidRPr="00CC7172">
              <w:rPr>
                <w:rFonts w:ascii="宋体" w:hAnsi="宋体" w:cs="仿宋" w:hint="eastAsia"/>
                <w:bCs/>
                <w:szCs w:val="20"/>
              </w:rPr>
              <w:t>44.维修槐柏树街办公区食堂杂物电梯。</w:t>
            </w:r>
          </w:p>
          <w:p w:rsidR="00100E7E" w:rsidRPr="00CC7172" w:rsidRDefault="00100E7E" w:rsidP="006B250D">
            <w:pPr>
              <w:adjustRightInd w:val="0"/>
              <w:jc w:val="left"/>
              <w:rPr>
                <w:rFonts w:ascii="宋体" w:hAnsi="宋体" w:cs="仿宋"/>
                <w:bCs/>
                <w:szCs w:val="20"/>
              </w:rPr>
            </w:pPr>
            <w:r w:rsidRPr="00CC7172">
              <w:rPr>
                <w:rFonts w:ascii="宋体" w:hAnsi="宋体" w:cs="仿宋" w:hint="eastAsia"/>
                <w:bCs/>
                <w:szCs w:val="20"/>
              </w:rPr>
              <w:t>45.六里桥办公区部分区域加装保温设备。六里桥办公区部分区域（25间空调机房、一层及地下一层主要通道口、电梯厅）环境温度较低，在极端天气情况下，附近区域设施设备管道容易破裂引发跑水现象。在充分论证后，对上述区域逐步加装保温设备，提高相关区域环境温度。</w:t>
            </w:r>
          </w:p>
          <w:p w:rsidR="00100E7E" w:rsidRPr="00CC7172" w:rsidRDefault="00100E7E" w:rsidP="006B250D">
            <w:pPr>
              <w:adjustRightInd w:val="0"/>
              <w:jc w:val="left"/>
              <w:rPr>
                <w:rFonts w:ascii="宋体" w:hAnsi="宋体" w:cs="仿宋"/>
                <w:bCs/>
                <w:szCs w:val="20"/>
              </w:rPr>
            </w:pPr>
            <w:r w:rsidRPr="00CC7172">
              <w:rPr>
                <w:rFonts w:ascii="宋体" w:hAnsi="宋体" w:cs="仿宋" w:hint="eastAsia"/>
                <w:bCs/>
                <w:szCs w:val="20"/>
              </w:rPr>
              <w:t>46.协调市相关部门将六里桥办公区安防监控系统接入云端。</w:t>
            </w:r>
          </w:p>
          <w:p w:rsidR="00100E7E" w:rsidRPr="00CC7172" w:rsidRDefault="00100E7E" w:rsidP="006B250D">
            <w:pPr>
              <w:adjustRightInd w:val="0"/>
              <w:jc w:val="left"/>
              <w:rPr>
                <w:rFonts w:ascii="宋体" w:hAnsi="宋体" w:cs="仿宋"/>
                <w:bCs/>
                <w:szCs w:val="20"/>
              </w:rPr>
            </w:pPr>
            <w:r w:rsidRPr="00CC7172">
              <w:rPr>
                <w:rFonts w:ascii="宋体" w:hAnsi="宋体" w:cs="仿宋" w:hint="eastAsia"/>
                <w:bCs/>
                <w:szCs w:val="20"/>
              </w:rPr>
              <w:t>47.逐步完善六里桥办公区消防设施设备。邀请第三方检测机构对全楼消防设施设备进行全面评估，根据评估结果，逐步完善消防设施设备。</w:t>
            </w:r>
          </w:p>
          <w:p w:rsidR="00100E7E" w:rsidRPr="00CC7172" w:rsidRDefault="00100E7E" w:rsidP="006B250D">
            <w:pPr>
              <w:adjustRightInd w:val="0"/>
              <w:jc w:val="left"/>
              <w:rPr>
                <w:rFonts w:ascii="宋体" w:hAnsi="宋体" w:cs="仿宋"/>
                <w:bCs/>
                <w:szCs w:val="20"/>
              </w:rPr>
            </w:pPr>
            <w:r w:rsidRPr="00CC7172">
              <w:rPr>
                <w:rFonts w:ascii="宋体" w:hAnsi="宋体" w:cs="仿宋" w:hint="eastAsia"/>
                <w:bCs/>
                <w:szCs w:val="20"/>
              </w:rPr>
              <w:t>48.南礼士路办公区南楼加装消防应急照明和疏散指示标识。</w:t>
            </w:r>
          </w:p>
        </w:tc>
      </w:tr>
      <w:tr w:rsidR="00100E7E" w:rsidRPr="00CC7172" w:rsidTr="003C26BE">
        <w:trPr>
          <w:trHeight w:val="1872"/>
        </w:trPr>
        <w:tc>
          <w:tcPr>
            <w:tcW w:w="339" w:type="pct"/>
            <w:vAlign w:val="center"/>
          </w:tcPr>
          <w:p w:rsidR="00100E7E" w:rsidRPr="00CC7172" w:rsidRDefault="00100E7E" w:rsidP="006B250D">
            <w:pPr>
              <w:adjustRightInd w:val="0"/>
              <w:jc w:val="center"/>
              <w:rPr>
                <w:rFonts w:ascii="宋体" w:hAnsi="宋体" w:cs="仿宋"/>
                <w:bCs/>
                <w:szCs w:val="20"/>
              </w:rPr>
            </w:pPr>
            <w:r w:rsidRPr="00CC7172">
              <w:rPr>
                <w:rFonts w:ascii="宋体" w:hAnsi="宋体" w:cs="仿宋" w:hint="eastAsia"/>
                <w:bCs/>
                <w:szCs w:val="20"/>
              </w:rPr>
              <w:t>1</w:t>
            </w:r>
            <w:r w:rsidRPr="00CC7172">
              <w:rPr>
                <w:rFonts w:ascii="宋体" w:hAnsi="宋体" w:cs="仿宋"/>
                <w:bCs/>
                <w:szCs w:val="20"/>
              </w:rPr>
              <w:t>2</w:t>
            </w:r>
          </w:p>
        </w:tc>
        <w:tc>
          <w:tcPr>
            <w:tcW w:w="780" w:type="pct"/>
            <w:vAlign w:val="center"/>
          </w:tcPr>
          <w:p w:rsidR="00100E7E" w:rsidRPr="00CC7172" w:rsidRDefault="00100E7E" w:rsidP="00373204">
            <w:pPr>
              <w:adjustRightInd w:val="0"/>
              <w:jc w:val="center"/>
              <w:rPr>
                <w:rFonts w:ascii="宋体" w:hAnsi="宋体" w:cs="仿宋"/>
                <w:bCs/>
                <w:szCs w:val="20"/>
              </w:rPr>
            </w:pPr>
            <w:r w:rsidRPr="00CC7172">
              <w:rPr>
                <w:rFonts w:ascii="宋体" w:hAnsi="宋体" w:cs="仿宋" w:hint="eastAsia"/>
                <w:bCs/>
                <w:szCs w:val="20"/>
              </w:rPr>
              <w:t>加大预算管理和资产管理力度</w:t>
            </w:r>
          </w:p>
        </w:tc>
        <w:tc>
          <w:tcPr>
            <w:tcW w:w="3881" w:type="pct"/>
            <w:vAlign w:val="center"/>
          </w:tcPr>
          <w:p w:rsidR="00100E7E" w:rsidRPr="00CC7172" w:rsidRDefault="00100E7E" w:rsidP="006B250D">
            <w:pPr>
              <w:adjustRightInd w:val="0"/>
              <w:jc w:val="left"/>
              <w:rPr>
                <w:rFonts w:ascii="宋体" w:hAnsi="宋体" w:cs="仿宋"/>
                <w:bCs/>
                <w:szCs w:val="20"/>
              </w:rPr>
            </w:pPr>
            <w:r w:rsidRPr="00CC7172">
              <w:rPr>
                <w:rFonts w:ascii="宋体" w:hAnsi="宋体" w:cs="仿宋" w:hint="eastAsia"/>
                <w:bCs/>
                <w:szCs w:val="20"/>
              </w:rPr>
              <w:t>49.预算绩效管理工作。</w:t>
            </w:r>
          </w:p>
          <w:p w:rsidR="00C65644" w:rsidRPr="00CC7172" w:rsidRDefault="00100E7E" w:rsidP="006B250D">
            <w:pPr>
              <w:adjustRightInd w:val="0"/>
              <w:jc w:val="left"/>
              <w:rPr>
                <w:rFonts w:ascii="宋体" w:hAnsi="宋体" w:cs="仿宋"/>
                <w:bCs/>
                <w:szCs w:val="20"/>
              </w:rPr>
            </w:pPr>
            <w:r w:rsidRPr="00CC7172">
              <w:rPr>
                <w:rFonts w:ascii="宋体" w:hAnsi="宋体" w:cs="仿宋" w:hint="eastAsia"/>
                <w:bCs/>
                <w:szCs w:val="20"/>
              </w:rPr>
              <w:t>50.部门预决算编报及相关信息公开工作。</w:t>
            </w:r>
          </w:p>
          <w:p w:rsidR="00100E7E" w:rsidRPr="00CC7172" w:rsidRDefault="00100E7E" w:rsidP="006B250D">
            <w:pPr>
              <w:adjustRightInd w:val="0"/>
              <w:jc w:val="left"/>
              <w:rPr>
                <w:rFonts w:ascii="宋体" w:hAnsi="宋体" w:cs="仿宋"/>
                <w:bCs/>
                <w:szCs w:val="20"/>
              </w:rPr>
            </w:pPr>
            <w:r w:rsidRPr="00CC7172">
              <w:rPr>
                <w:rFonts w:ascii="宋体" w:hAnsi="宋体" w:cs="仿宋" w:hint="eastAsia"/>
                <w:bCs/>
                <w:szCs w:val="20"/>
              </w:rPr>
              <w:t>51.审计工作。按照市审计局预算执行审计相关要求，配合市审计局对我部门2020年预算执行和决算草案进行审计，聘请社会化服务机构对各二级预算单位经费使用情况进行审计，并对审计中提出的问题进行整改。</w:t>
            </w:r>
          </w:p>
          <w:p w:rsidR="00100E7E" w:rsidRPr="00CC7172" w:rsidRDefault="00100E7E" w:rsidP="006B250D">
            <w:pPr>
              <w:adjustRightInd w:val="0"/>
              <w:jc w:val="left"/>
              <w:rPr>
                <w:rFonts w:ascii="宋体" w:hAnsi="宋体" w:cs="仿宋"/>
                <w:bCs/>
                <w:szCs w:val="20"/>
              </w:rPr>
            </w:pPr>
            <w:r w:rsidRPr="00CC7172">
              <w:rPr>
                <w:rFonts w:ascii="宋体" w:hAnsi="宋体" w:cs="仿宋" w:hint="eastAsia"/>
                <w:bCs/>
                <w:szCs w:val="20"/>
              </w:rPr>
              <w:t>52.资产管理工作。</w:t>
            </w:r>
          </w:p>
        </w:tc>
      </w:tr>
      <w:tr w:rsidR="00100E7E" w:rsidRPr="00CC7172" w:rsidTr="003C26BE">
        <w:trPr>
          <w:trHeight w:val="1403"/>
        </w:trPr>
        <w:tc>
          <w:tcPr>
            <w:tcW w:w="339" w:type="pct"/>
            <w:vAlign w:val="center"/>
          </w:tcPr>
          <w:p w:rsidR="00100E7E" w:rsidRPr="00CC7172" w:rsidRDefault="00100E7E" w:rsidP="006B250D">
            <w:pPr>
              <w:adjustRightInd w:val="0"/>
              <w:jc w:val="center"/>
              <w:rPr>
                <w:rFonts w:ascii="宋体" w:hAnsi="宋体" w:cs="仿宋"/>
                <w:bCs/>
                <w:szCs w:val="20"/>
              </w:rPr>
            </w:pPr>
            <w:r w:rsidRPr="00CC7172">
              <w:rPr>
                <w:rFonts w:ascii="宋体" w:hAnsi="宋体" w:cs="仿宋" w:hint="eastAsia"/>
                <w:bCs/>
                <w:szCs w:val="20"/>
              </w:rPr>
              <w:t>1</w:t>
            </w:r>
            <w:r w:rsidRPr="00CC7172">
              <w:rPr>
                <w:rFonts w:ascii="宋体" w:hAnsi="宋体" w:cs="仿宋"/>
                <w:bCs/>
                <w:szCs w:val="20"/>
              </w:rPr>
              <w:t>3</w:t>
            </w:r>
          </w:p>
        </w:tc>
        <w:tc>
          <w:tcPr>
            <w:tcW w:w="780" w:type="pct"/>
            <w:vAlign w:val="center"/>
          </w:tcPr>
          <w:p w:rsidR="00100E7E" w:rsidRPr="00CC7172" w:rsidRDefault="00100E7E" w:rsidP="00373204">
            <w:pPr>
              <w:adjustRightInd w:val="0"/>
              <w:jc w:val="center"/>
              <w:rPr>
                <w:rFonts w:ascii="宋体" w:hAnsi="宋体" w:cs="仿宋"/>
                <w:bCs/>
                <w:szCs w:val="20"/>
              </w:rPr>
            </w:pPr>
            <w:r w:rsidRPr="00CC7172">
              <w:rPr>
                <w:rFonts w:ascii="宋体" w:hAnsi="宋体" w:cs="仿宋" w:hint="eastAsia"/>
                <w:bCs/>
                <w:szCs w:val="20"/>
              </w:rPr>
              <w:t>统筹做好房屋和公车管理</w:t>
            </w:r>
          </w:p>
        </w:tc>
        <w:tc>
          <w:tcPr>
            <w:tcW w:w="3881" w:type="pct"/>
            <w:vAlign w:val="center"/>
          </w:tcPr>
          <w:p w:rsidR="00100E7E" w:rsidRPr="00CC7172" w:rsidRDefault="00100E7E" w:rsidP="006B250D">
            <w:pPr>
              <w:adjustRightInd w:val="0"/>
              <w:jc w:val="left"/>
              <w:rPr>
                <w:rFonts w:ascii="宋体" w:hAnsi="宋体" w:cs="仿宋"/>
                <w:bCs/>
                <w:szCs w:val="20"/>
              </w:rPr>
            </w:pPr>
            <w:r w:rsidRPr="00CC7172">
              <w:rPr>
                <w:rFonts w:ascii="宋体" w:hAnsi="宋体" w:cs="仿宋" w:hint="eastAsia"/>
                <w:bCs/>
                <w:szCs w:val="20"/>
              </w:rPr>
              <w:t>53.严格落实党政机关办公用房管理实施办法的相关要求，进一步加强办公用房的科学管理力度和调配工作，充分利用好土地房屋摸底调查结果，依托信息化手段，建立权属明确、清晰完整、展示多样的办公用房台账。规范公务用车管理，做好租赁新能源车的更新工作。</w:t>
            </w:r>
          </w:p>
        </w:tc>
      </w:tr>
      <w:tr w:rsidR="00100E7E" w:rsidRPr="00CC7172" w:rsidTr="003C26BE">
        <w:trPr>
          <w:trHeight w:val="984"/>
        </w:trPr>
        <w:tc>
          <w:tcPr>
            <w:tcW w:w="339" w:type="pct"/>
            <w:vAlign w:val="center"/>
          </w:tcPr>
          <w:p w:rsidR="00100E7E" w:rsidRPr="00CC7172" w:rsidRDefault="00100E7E" w:rsidP="006B250D">
            <w:pPr>
              <w:adjustRightInd w:val="0"/>
              <w:jc w:val="center"/>
              <w:rPr>
                <w:rFonts w:ascii="宋体" w:hAnsi="宋体" w:cs="仿宋"/>
                <w:bCs/>
                <w:szCs w:val="20"/>
              </w:rPr>
            </w:pPr>
            <w:r w:rsidRPr="00CC7172">
              <w:rPr>
                <w:rFonts w:ascii="宋体" w:hAnsi="宋体" w:cs="仿宋" w:hint="eastAsia"/>
                <w:bCs/>
                <w:szCs w:val="20"/>
              </w:rPr>
              <w:t>1</w:t>
            </w:r>
            <w:r w:rsidRPr="00CC7172">
              <w:rPr>
                <w:rFonts w:ascii="宋体" w:hAnsi="宋体" w:cs="仿宋"/>
                <w:bCs/>
                <w:szCs w:val="20"/>
              </w:rPr>
              <w:t>4</w:t>
            </w:r>
          </w:p>
        </w:tc>
        <w:tc>
          <w:tcPr>
            <w:tcW w:w="780" w:type="pct"/>
            <w:vAlign w:val="center"/>
          </w:tcPr>
          <w:p w:rsidR="00100E7E" w:rsidRPr="00CC7172" w:rsidRDefault="00100E7E" w:rsidP="00373204">
            <w:pPr>
              <w:adjustRightInd w:val="0"/>
              <w:jc w:val="center"/>
              <w:rPr>
                <w:rFonts w:ascii="宋体" w:hAnsi="宋体" w:cs="仿宋"/>
                <w:bCs/>
                <w:szCs w:val="20"/>
              </w:rPr>
            </w:pPr>
            <w:r w:rsidRPr="00CC7172">
              <w:rPr>
                <w:rFonts w:ascii="宋体" w:hAnsi="宋体" w:cs="仿宋" w:hint="eastAsia"/>
                <w:bCs/>
                <w:szCs w:val="20"/>
              </w:rPr>
              <w:t>医疗服务保障工作</w:t>
            </w:r>
          </w:p>
        </w:tc>
        <w:tc>
          <w:tcPr>
            <w:tcW w:w="3881" w:type="pct"/>
            <w:vAlign w:val="center"/>
          </w:tcPr>
          <w:p w:rsidR="00100E7E" w:rsidRPr="00CC7172" w:rsidRDefault="00100E7E" w:rsidP="006B250D">
            <w:pPr>
              <w:adjustRightInd w:val="0"/>
              <w:jc w:val="left"/>
              <w:rPr>
                <w:rFonts w:ascii="宋体" w:hAnsi="宋体" w:cs="仿宋"/>
                <w:bCs/>
                <w:szCs w:val="20"/>
              </w:rPr>
            </w:pPr>
            <w:r w:rsidRPr="00CC7172">
              <w:rPr>
                <w:rFonts w:ascii="宋体" w:hAnsi="宋体" w:cs="仿宋" w:hint="eastAsia"/>
                <w:bCs/>
                <w:szCs w:val="20"/>
              </w:rPr>
              <w:t>54.继续做好两个医务室和广安门医院驻六里桥办公区门诊部的日常运行管理及医疗服务保障工作，做好办公区各类急诊急救事件的处置。</w:t>
            </w:r>
          </w:p>
          <w:p w:rsidR="00100E7E" w:rsidRPr="00CC7172" w:rsidRDefault="00100E7E" w:rsidP="006B250D">
            <w:pPr>
              <w:adjustRightInd w:val="0"/>
              <w:jc w:val="left"/>
              <w:rPr>
                <w:rFonts w:ascii="宋体" w:hAnsi="宋体" w:cs="仿宋"/>
                <w:bCs/>
                <w:szCs w:val="20"/>
              </w:rPr>
            </w:pPr>
            <w:r w:rsidRPr="00CC7172">
              <w:rPr>
                <w:rFonts w:ascii="宋体" w:hAnsi="宋体" w:cs="仿宋" w:hint="eastAsia"/>
                <w:bCs/>
                <w:szCs w:val="20"/>
              </w:rPr>
              <w:t>55.做好送医上门，开展义诊工作。</w:t>
            </w:r>
          </w:p>
        </w:tc>
      </w:tr>
      <w:tr w:rsidR="00100E7E" w:rsidRPr="00CC7172" w:rsidTr="003C26BE">
        <w:trPr>
          <w:trHeight w:val="2259"/>
        </w:trPr>
        <w:tc>
          <w:tcPr>
            <w:tcW w:w="339" w:type="pct"/>
            <w:vAlign w:val="center"/>
          </w:tcPr>
          <w:p w:rsidR="00100E7E" w:rsidRPr="00CC7172" w:rsidRDefault="00100E7E" w:rsidP="006B250D">
            <w:pPr>
              <w:adjustRightInd w:val="0"/>
              <w:jc w:val="center"/>
              <w:rPr>
                <w:rFonts w:ascii="宋体" w:hAnsi="宋体" w:cs="仿宋"/>
                <w:bCs/>
                <w:szCs w:val="20"/>
              </w:rPr>
            </w:pPr>
            <w:r w:rsidRPr="00CC7172">
              <w:rPr>
                <w:rFonts w:ascii="宋体" w:hAnsi="宋体" w:cs="仿宋" w:hint="eastAsia"/>
                <w:bCs/>
                <w:szCs w:val="20"/>
              </w:rPr>
              <w:t>1</w:t>
            </w:r>
            <w:r w:rsidRPr="00CC7172">
              <w:rPr>
                <w:rFonts w:ascii="宋体" w:hAnsi="宋体" w:cs="仿宋"/>
                <w:bCs/>
                <w:szCs w:val="20"/>
              </w:rPr>
              <w:t>5</w:t>
            </w:r>
          </w:p>
        </w:tc>
        <w:tc>
          <w:tcPr>
            <w:tcW w:w="780" w:type="pct"/>
            <w:vAlign w:val="center"/>
          </w:tcPr>
          <w:p w:rsidR="00100E7E" w:rsidRPr="00CC7172" w:rsidRDefault="00100E7E" w:rsidP="00373204">
            <w:pPr>
              <w:adjustRightInd w:val="0"/>
              <w:jc w:val="center"/>
              <w:rPr>
                <w:rFonts w:ascii="宋体" w:hAnsi="宋体" w:cs="仿宋"/>
                <w:bCs/>
                <w:szCs w:val="20"/>
              </w:rPr>
            </w:pPr>
            <w:r w:rsidRPr="00CC7172">
              <w:rPr>
                <w:rFonts w:ascii="宋体" w:hAnsi="宋体" w:cs="仿宋" w:hint="eastAsia"/>
                <w:bCs/>
                <w:szCs w:val="20"/>
              </w:rPr>
              <w:t>以党建带群建促团建，加强群团和老干部工作</w:t>
            </w:r>
          </w:p>
        </w:tc>
        <w:tc>
          <w:tcPr>
            <w:tcW w:w="3881" w:type="pct"/>
            <w:vAlign w:val="center"/>
          </w:tcPr>
          <w:p w:rsidR="00100E7E" w:rsidRPr="00CC7172" w:rsidRDefault="00100E7E" w:rsidP="006B250D">
            <w:pPr>
              <w:adjustRightInd w:val="0"/>
              <w:jc w:val="left"/>
              <w:rPr>
                <w:rFonts w:ascii="宋体" w:hAnsi="宋体" w:cs="仿宋"/>
                <w:bCs/>
                <w:szCs w:val="20"/>
              </w:rPr>
            </w:pPr>
            <w:r w:rsidRPr="00CC7172">
              <w:rPr>
                <w:rFonts w:ascii="宋体" w:hAnsi="宋体" w:cs="仿宋" w:hint="eastAsia"/>
                <w:bCs/>
                <w:szCs w:val="20"/>
              </w:rPr>
              <w:t>56.维护职工合法权益，为会员办实事。</w:t>
            </w:r>
          </w:p>
          <w:p w:rsidR="00100E7E" w:rsidRPr="00CC7172" w:rsidRDefault="00100E7E" w:rsidP="006B250D">
            <w:pPr>
              <w:adjustRightInd w:val="0"/>
              <w:jc w:val="left"/>
              <w:rPr>
                <w:rFonts w:ascii="宋体" w:hAnsi="宋体" w:cs="仿宋"/>
                <w:bCs/>
                <w:szCs w:val="20"/>
              </w:rPr>
            </w:pPr>
            <w:r w:rsidRPr="00CC7172">
              <w:rPr>
                <w:rFonts w:ascii="宋体" w:hAnsi="宋体" w:cs="仿宋" w:hint="eastAsia"/>
                <w:bCs/>
                <w:szCs w:val="20"/>
              </w:rPr>
              <w:t>57.广泛开展文体活动，增强凝聚力。</w:t>
            </w:r>
          </w:p>
          <w:p w:rsidR="00100E7E" w:rsidRPr="00CC7172" w:rsidRDefault="00100E7E" w:rsidP="006B250D">
            <w:pPr>
              <w:adjustRightInd w:val="0"/>
              <w:jc w:val="left"/>
              <w:rPr>
                <w:rFonts w:ascii="宋体" w:hAnsi="宋体" w:cs="仿宋"/>
                <w:bCs/>
                <w:szCs w:val="20"/>
              </w:rPr>
            </w:pPr>
            <w:r w:rsidRPr="00CC7172">
              <w:rPr>
                <w:rFonts w:ascii="宋体" w:hAnsi="宋体" w:cs="仿宋" w:hint="eastAsia"/>
                <w:bCs/>
                <w:szCs w:val="20"/>
              </w:rPr>
              <w:t>58.做好机关工会换届选举工作。</w:t>
            </w:r>
          </w:p>
          <w:p w:rsidR="00100E7E" w:rsidRPr="00CC7172" w:rsidRDefault="00100E7E" w:rsidP="006B250D">
            <w:pPr>
              <w:adjustRightInd w:val="0"/>
              <w:jc w:val="left"/>
              <w:rPr>
                <w:rFonts w:ascii="宋体" w:hAnsi="宋体" w:cs="仿宋"/>
                <w:bCs/>
                <w:szCs w:val="20"/>
              </w:rPr>
            </w:pPr>
            <w:r w:rsidRPr="00CC7172">
              <w:rPr>
                <w:rFonts w:ascii="宋体" w:hAnsi="宋体" w:cs="仿宋" w:hint="eastAsia"/>
                <w:bCs/>
                <w:szCs w:val="20"/>
              </w:rPr>
              <w:t>59.围绕庆祝建党100周年，开展“永远跟党走”主题系列活动。组织离退休干部外出开展为期两天的主题党日系列活动，发动老同志结合自身革命经历，讲好中国共产党的故事，宣传党的光荣传统和优良作风，更好地发挥老同志余热，奉献社会。</w:t>
            </w:r>
          </w:p>
          <w:p w:rsidR="00100E7E" w:rsidRPr="00CC7172" w:rsidRDefault="00100E7E" w:rsidP="006B250D">
            <w:pPr>
              <w:adjustRightInd w:val="0"/>
              <w:jc w:val="left"/>
              <w:rPr>
                <w:rFonts w:ascii="宋体" w:hAnsi="宋体" w:cs="仿宋"/>
                <w:bCs/>
                <w:szCs w:val="20"/>
              </w:rPr>
            </w:pPr>
            <w:r w:rsidRPr="00CC7172">
              <w:rPr>
                <w:rFonts w:ascii="宋体" w:hAnsi="宋体" w:cs="仿宋" w:hint="eastAsia"/>
                <w:bCs/>
                <w:szCs w:val="20"/>
              </w:rPr>
              <w:t>60.组织全体离退休人员体检。</w:t>
            </w:r>
          </w:p>
        </w:tc>
      </w:tr>
    </w:tbl>
    <w:p w:rsidR="00EB5621" w:rsidRPr="003C26BE" w:rsidRDefault="00EB5621" w:rsidP="003C26BE">
      <w:pPr>
        <w:adjustRightInd w:val="0"/>
        <w:snapToGrid w:val="0"/>
        <w:spacing w:line="360" w:lineRule="auto"/>
        <w:ind w:firstLineChars="200" w:firstLine="400"/>
        <w:rPr>
          <w:rFonts w:ascii="楷体_GB2312" w:eastAsia="楷体_GB2312"/>
          <w:sz w:val="20"/>
          <w:szCs w:val="20"/>
        </w:rPr>
      </w:pPr>
      <w:bookmarkStart w:id="3" w:name="_Toc104367080"/>
    </w:p>
    <w:p w:rsidR="00BB4F29" w:rsidRDefault="00BB4F29" w:rsidP="00262CA3">
      <w:pPr>
        <w:adjustRightInd w:val="0"/>
        <w:snapToGrid w:val="0"/>
        <w:spacing w:line="360" w:lineRule="auto"/>
        <w:ind w:firstLineChars="200" w:firstLine="640"/>
        <w:outlineLvl w:val="1"/>
        <w:rPr>
          <w:rFonts w:ascii="楷体_GB2312" w:eastAsia="楷体_GB2312"/>
          <w:sz w:val="32"/>
          <w:szCs w:val="32"/>
        </w:rPr>
      </w:pPr>
      <w:r>
        <w:rPr>
          <w:rFonts w:ascii="楷体_GB2312" w:eastAsia="楷体_GB2312" w:hint="eastAsia"/>
          <w:sz w:val="32"/>
          <w:szCs w:val="32"/>
        </w:rPr>
        <w:t>（二）部门整体绩效目标设立情况</w:t>
      </w:r>
      <w:bookmarkEnd w:id="3"/>
    </w:p>
    <w:p w:rsidR="001F25A4" w:rsidRPr="00171DB2" w:rsidRDefault="001F25A4" w:rsidP="001F25A4">
      <w:pPr>
        <w:adjustRightInd w:val="0"/>
        <w:snapToGrid w:val="0"/>
        <w:spacing w:line="360" w:lineRule="auto"/>
        <w:ind w:firstLineChars="200" w:firstLine="640"/>
        <w:outlineLvl w:val="2"/>
        <w:rPr>
          <w:rFonts w:ascii="仿宋_GB2312" w:eastAsia="仿宋_GB2312" w:hAnsi="宋体" w:cs="宋体"/>
          <w:color w:val="000000"/>
          <w:kern w:val="0"/>
          <w:sz w:val="32"/>
          <w:szCs w:val="32"/>
        </w:rPr>
      </w:pPr>
      <w:r w:rsidRPr="00171DB2">
        <w:rPr>
          <w:rFonts w:ascii="仿宋_GB2312" w:eastAsia="仿宋_GB2312" w:hAnsi="宋体" w:cs="宋体" w:hint="eastAsia"/>
          <w:color w:val="000000"/>
          <w:kern w:val="0"/>
          <w:sz w:val="32"/>
          <w:szCs w:val="32"/>
        </w:rPr>
        <w:t>1</w:t>
      </w:r>
      <w:r w:rsidRPr="00171DB2">
        <w:rPr>
          <w:rFonts w:ascii="仿宋_GB2312" w:eastAsia="仿宋_GB2312" w:hAnsi="宋体" w:cs="宋体"/>
          <w:color w:val="000000"/>
          <w:kern w:val="0"/>
          <w:sz w:val="32"/>
          <w:szCs w:val="32"/>
        </w:rPr>
        <w:t>.</w:t>
      </w:r>
      <w:r w:rsidR="009B2520">
        <w:rPr>
          <w:rFonts w:ascii="仿宋_GB2312" w:eastAsia="仿宋_GB2312" w:hint="eastAsia"/>
          <w:bCs/>
          <w:sz w:val="32"/>
          <w:szCs w:val="32"/>
        </w:rPr>
        <w:t>年度绩效目标</w:t>
      </w:r>
    </w:p>
    <w:p w:rsidR="00F43B1B" w:rsidRDefault="007F5841" w:rsidP="007F5841">
      <w:pPr>
        <w:adjustRightInd w:val="0"/>
        <w:snapToGrid w:val="0"/>
        <w:spacing w:line="360" w:lineRule="auto"/>
        <w:ind w:firstLineChars="200" w:firstLine="640"/>
        <w:rPr>
          <w:rFonts w:ascii="仿宋_GB2312" w:eastAsia="仿宋_GB2312" w:hAnsi="宋体" w:cs="宋体"/>
          <w:color w:val="000000"/>
          <w:kern w:val="0"/>
          <w:sz w:val="32"/>
          <w:szCs w:val="32"/>
        </w:rPr>
      </w:pPr>
      <w:r w:rsidRPr="009D2CFB">
        <w:rPr>
          <w:rFonts w:ascii="仿宋_GB2312" w:eastAsia="仿宋_GB2312" w:hint="eastAsia"/>
          <w:sz w:val="32"/>
          <w:szCs w:val="32"/>
        </w:rPr>
        <w:lastRenderedPageBreak/>
        <w:t>部门整体年度绩效目标：</w:t>
      </w:r>
      <w:r w:rsidR="00F43B1B" w:rsidRPr="00F43B1B">
        <w:rPr>
          <w:rFonts w:ascii="仿宋_GB2312" w:eastAsia="仿宋_GB2312" w:hAnsi="宋体" w:cs="宋体" w:hint="eastAsia"/>
          <w:color w:val="000000"/>
          <w:kern w:val="0"/>
          <w:sz w:val="32"/>
          <w:szCs w:val="32"/>
        </w:rPr>
        <w:t>根据北京市“十四五”开局之年的形势和市人民政府机关事务管理办工作规划，结合市人民政府机关事务管理办部门职能职责及实际工作需要，确定部门重点工作安排。认真履行好槐柏树街办公区、中环办公楼、六里桥办公区和南礼士路办公区四处办公地点的行政管理和服务保障工作，包含“维修改造、设备更新、房屋管理、安保管理、财务及资产管理”等后勤服务保障工作，“文件办理、会议组织与保障、人事管理、节能节水及环境改善”等行政服务工作，“环境及治安整治、精神文明建设、交通安全、防疫防控、信访安全”等社会事务管理工作。通过年度各项重点工作开展，创造良好办公环境、推动机关事务管理效率和服务水平的提升。</w:t>
      </w:r>
    </w:p>
    <w:p w:rsidR="007F5841" w:rsidRPr="00171DB2" w:rsidRDefault="007F5841" w:rsidP="007F5841">
      <w:pPr>
        <w:adjustRightInd w:val="0"/>
        <w:snapToGrid w:val="0"/>
        <w:spacing w:line="360" w:lineRule="auto"/>
        <w:ind w:firstLineChars="200" w:firstLine="640"/>
        <w:outlineLvl w:val="2"/>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2</w:t>
      </w:r>
      <w:r w:rsidRPr="00171DB2">
        <w:rPr>
          <w:rFonts w:ascii="仿宋_GB2312" w:eastAsia="仿宋_GB2312" w:hAnsi="宋体" w:cs="宋体"/>
          <w:color w:val="000000"/>
          <w:kern w:val="0"/>
          <w:sz w:val="32"/>
          <w:szCs w:val="32"/>
        </w:rPr>
        <w:t>.</w:t>
      </w:r>
      <w:r>
        <w:rPr>
          <w:rFonts w:ascii="仿宋_GB2312" w:eastAsia="仿宋_GB2312" w:hint="eastAsia"/>
          <w:bCs/>
          <w:sz w:val="32"/>
          <w:szCs w:val="32"/>
        </w:rPr>
        <w:t>分项绩效指标</w:t>
      </w:r>
    </w:p>
    <w:p w:rsidR="0093599D" w:rsidRDefault="00EE18A8" w:rsidP="00F43B1B">
      <w:pPr>
        <w:adjustRightInd w:val="0"/>
        <w:snapToGrid w:val="0"/>
        <w:spacing w:line="360" w:lineRule="auto"/>
        <w:ind w:firstLineChars="200" w:firstLine="640"/>
        <w:rPr>
          <w:rFonts w:ascii="仿宋_GB2312" w:eastAsia="仿宋_GB2312"/>
          <w:sz w:val="32"/>
          <w:szCs w:val="32"/>
        </w:rPr>
      </w:pPr>
      <w:r w:rsidRPr="009D2CFB">
        <w:rPr>
          <w:rFonts w:ascii="仿宋_GB2312" w:eastAsia="仿宋_GB2312" w:hint="eastAsia"/>
          <w:sz w:val="32"/>
          <w:szCs w:val="32"/>
        </w:rPr>
        <w:t>围绕部门整体年度绩效目标、</w:t>
      </w:r>
      <w:r>
        <w:rPr>
          <w:rFonts w:ascii="仿宋_GB2312" w:eastAsia="仿宋_GB2312" w:hint="eastAsia"/>
          <w:sz w:val="32"/>
          <w:szCs w:val="32"/>
        </w:rPr>
        <w:t>年度重点工作</w:t>
      </w:r>
      <w:r w:rsidRPr="009D2CFB">
        <w:rPr>
          <w:rFonts w:ascii="仿宋_GB2312" w:eastAsia="仿宋_GB2312" w:hint="eastAsia"/>
          <w:sz w:val="32"/>
          <w:szCs w:val="32"/>
        </w:rPr>
        <w:t>，</w:t>
      </w:r>
      <w:r w:rsidR="00E00575">
        <w:rPr>
          <w:rFonts w:ascii="仿宋_GB2312" w:eastAsia="仿宋_GB2312" w:hint="eastAsia"/>
          <w:sz w:val="32"/>
          <w:szCs w:val="32"/>
        </w:rPr>
        <w:t>市政府机关事务管理办</w:t>
      </w:r>
      <w:r w:rsidRPr="009D2CFB">
        <w:rPr>
          <w:rFonts w:ascii="仿宋_GB2312" w:eastAsia="仿宋_GB2312" w:hint="eastAsia"/>
          <w:sz w:val="32"/>
          <w:szCs w:val="32"/>
        </w:rPr>
        <w:t>分解制定了</w:t>
      </w:r>
      <w:r w:rsidR="00A61566">
        <w:rPr>
          <w:rFonts w:ascii="仿宋_GB2312" w:eastAsia="仿宋_GB2312" w:hint="eastAsia"/>
          <w:sz w:val="32"/>
          <w:szCs w:val="32"/>
        </w:rPr>
        <w:t>三</w:t>
      </w:r>
      <w:r w:rsidRPr="009D2CFB">
        <w:rPr>
          <w:rFonts w:ascii="仿宋_GB2312" w:eastAsia="仿宋_GB2312" w:hint="eastAsia"/>
          <w:sz w:val="32"/>
          <w:szCs w:val="32"/>
        </w:rPr>
        <w:t>项分项绩效指标，具体</w:t>
      </w:r>
      <w:r w:rsidR="00C82D4A">
        <w:rPr>
          <w:rFonts w:ascii="仿宋_GB2312" w:eastAsia="仿宋_GB2312" w:hint="eastAsia"/>
          <w:sz w:val="32"/>
          <w:szCs w:val="32"/>
        </w:rPr>
        <w:t>内容</w:t>
      </w:r>
      <w:r w:rsidR="00D164DF">
        <w:rPr>
          <w:rFonts w:ascii="仿宋_GB2312" w:eastAsia="仿宋_GB2312" w:hint="eastAsia"/>
          <w:sz w:val="32"/>
          <w:szCs w:val="32"/>
        </w:rPr>
        <w:t>见</w:t>
      </w:r>
      <w:r w:rsidRPr="009D2CFB">
        <w:rPr>
          <w:rFonts w:ascii="仿宋_GB2312" w:eastAsia="仿宋_GB2312" w:hint="eastAsia"/>
          <w:sz w:val="32"/>
          <w:szCs w:val="32"/>
        </w:rPr>
        <w:t>表3</w:t>
      </w:r>
      <w:r w:rsidR="00D164DF">
        <w:rPr>
          <w:rFonts w:ascii="仿宋_GB2312" w:eastAsia="仿宋_GB2312" w:hint="eastAsia"/>
          <w:sz w:val="32"/>
          <w:szCs w:val="32"/>
        </w:rPr>
        <w:t>。</w:t>
      </w:r>
    </w:p>
    <w:p w:rsidR="006B11D9" w:rsidRPr="009D2CFB" w:rsidRDefault="006B11D9" w:rsidP="006B11D9">
      <w:pPr>
        <w:adjustRightInd w:val="0"/>
        <w:snapToGrid w:val="0"/>
        <w:spacing w:line="360" w:lineRule="auto"/>
        <w:jc w:val="center"/>
        <w:rPr>
          <w:rFonts w:ascii="黑体" w:eastAsia="黑体" w:hAnsi="黑体"/>
          <w:sz w:val="28"/>
          <w:szCs w:val="28"/>
        </w:rPr>
      </w:pPr>
      <w:r w:rsidRPr="009D2CFB">
        <w:rPr>
          <w:rFonts w:ascii="黑体" w:eastAsia="黑体" w:hAnsi="黑体" w:hint="eastAsia"/>
          <w:sz w:val="28"/>
          <w:szCs w:val="28"/>
        </w:rPr>
        <w:t>表</w:t>
      </w:r>
      <w:r w:rsidRPr="009D2CFB">
        <w:rPr>
          <w:rFonts w:ascii="黑体" w:eastAsia="黑体" w:hAnsi="黑体"/>
          <w:sz w:val="28"/>
          <w:szCs w:val="28"/>
        </w:rPr>
        <w:t>3</w:t>
      </w:r>
      <w:r w:rsidRPr="009D2CFB">
        <w:rPr>
          <w:rFonts w:ascii="黑体" w:eastAsia="黑体" w:hAnsi="黑体" w:hint="eastAsia"/>
          <w:sz w:val="28"/>
          <w:szCs w:val="28"/>
        </w:rPr>
        <w:t>：</w:t>
      </w:r>
      <w:r w:rsidR="00E00575">
        <w:rPr>
          <w:rFonts w:ascii="黑体" w:eastAsia="黑体" w:hAnsi="黑体" w:hint="eastAsia"/>
          <w:sz w:val="28"/>
          <w:szCs w:val="28"/>
        </w:rPr>
        <w:t>市政府机关事务管理办</w:t>
      </w:r>
      <w:r w:rsidRPr="009D2CFB">
        <w:rPr>
          <w:rFonts w:ascii="黑体" w:eastAsia="黑体" w:hAnsi="黑体"/>
          <w:sz w:val="28"/>
          <w:szCs w:val="28"/>
        </w:rPr>
        <w:t>2021年度</w:t>
      </w:r>
      <w:r w:rsidRPr="009D2CFB">
        <w:rPr>
          <w:rFonts w:ascii="黑体" w:eastAsia="黑体" w:hAnsi="黑体" w:hint="eastAsia"/>
          <w:sz w:val="28"/>
          <w:szCs w:val="28"/>
        </w:rPr>
        <w:t>部门分项绩效指标</w:t>
      </w:r>
    </w:p>
    <w:tbl>
      <w:tblPr>
        <w:tblW w:w="5000" w:type="pct"/>
        <w:tblCellMar>
          <w:left w:w="28" w:type="dxa"/>
          <w:right w:w="28" w:type="dxa"/>
        </w:tblCellMar>
        <w:tblLook w:val="04A0"/>
      </w:tblPr>
      <w:tblGrid>
        <w:gridCol w:w="709"/>
        <w:gridCol w:w="880"/>
        <w:gridCol w:w="6773"/>
      </w:tblGrid>
      <w:tr w:rsidR="006D2A72" w:rsidRPr="0093599D" w:rsidTr="003C26BE">
        <w:trPr>
          <w:trHeight w:val="534"/>
          <w:tblHeader/>
        </w:trPr>
        <w:tc>
          <w:tcPr>
            <w:tcW w:w="424" w:type="pct"/>
            <w:tcBorders>
              <w:top w:val="single" w:sz="4" w:space="0" w:color="000000"/>
              <w:left w:val="single" w:sz="4" w:space="0" w:color="000000"/>
              <w:bottom w:val="single" w:sz="4" w:space="0" w:color="000000"/>
              <w:right w:val="single" w:sz="4" w:space="0" w:color="000000"/>
            </w:tcBorders>
            <w:vAlign w:val="center"/>
          </w:tcPr>
          <w:p w:rsidR="006D2A72" w:rsidRPr="000B51BC" w:rsidRDefault="000B51BC" w:rsidP="006D2A72">
            <w:pPr>
              <w:widowControl/>
              <w:jc w:val="center"/>
              <w:rPr>
                <w:rFonts w:ascii="宋体" w:hAnsi="宋体" w:cs="Arial"/>
                <w:b/>
                <w:bCs/>
                <w:color w:val="000000"/>
                <w:kern w:val="0"/>
                <w:sz w:val="20"/>
                <w:szCs w:val="20"/>
              </w:rPr>
            </w:pPr>
            <w:r w:rsidRPr="000B51BC">
              <w:rPr>
                <w:rFonts w:ascii="宋体" w:hAnsi="宋体" w:cs="Arial" w:hint="eastAsia"/>
                <w:b/>
                <w:bCs/>
                <w:color w:val="000000"/>
                <w:kern w:val="0"/>
                <w:sz w:val="20"/>
                <w:szCs w:val="20"/>
              </w:rPr>
              <w:t>序号</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6D2A72" w:rsidRPr="000B51BC" w:rsidRDefault="000B51BC" w:rsidP="006D2A72">
            <w:pPr>
              <w:widowControl/>
              <w:jc w:val="center"/>
              <w:rPr>
                <w:rFonts w:ascii="宋体" w:hAnsi="宋体" w:cs="Arial"/>
                <w:b/>
                <w:bCs/>
                <w:color w:val="000000"/>
                <w:kern w:val="0"/>
                <w:sz w:val="20"/>
                <w:szCs w:val="20"/>
              </w:rPr>
            </w:pPr>
            <w:r w:rsidRPr="000B51BC">
              <w:rPr>
                <w:rFonts w:ascii="宋体" w:hAnsi="宋体" w:cs="Arial" w:hint="eastAsia"/>
                <w:b/>
                <w:bCs/>
                <w:color w:val="000000"/>
                <w:kern w:val="0"/>
                <w:sz w:val="20"/>
                <w:szCs w:val="20"/>
              </w:rPr>
              <w:t>分项指标</w:t>
            </w:r>
          </w:p>
        </w:tc>
        <w:tc>
          <w:tcPr>
            <w:tcW w:w="40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D2A72" w:rsidRPr="000B51BC" w:rsidRDefault="000B51BC" w:rsidP="006D2A72">
            <w:pPr>
              <w:widowControl/>
              <w:jc w:val="center"/>
              <w:rPr>
                <w:rFonts w:ascii="宋体" w:hAnsi="宋体" w:cs="Arial"/>
                <w:b/>
                <w:bCs/>
                <w:color w:val="000000"/>
                <w:kern w:val="0"/>
                <w:sz w:val="20"/>
                <w:szCs w:val="20"/>
              </w:rPr>
            </w:pPr>
            <w:r w:rsidRPr="000B51BC">
              <w:rPr>
                <w:rFonts w:ascii="宋体" w:hAnsi="宋体" w:cs="Arial" w:hint="eastAsia"/>
                <w:b/>
                <w:bCs/>
                <w:color w:val="000000"/>
                <w:kern w:val="0"/>
                <w:sz w:val="20"/>
                <w:szCs w:val="20"/>
              </w:rPr>
              <w:t>分项指标具体内容</w:t>
            </w:r>
          </w:p>
        </w:tc>
      </w:tr>
      <w:tr w:rsidR="006D2A72" w:rsidRPr="0093599D" w:rsidTr="003C26BE">
        <w:trPr>
          <w:trHeight w:val="1740"/>
        </w:trPr>
        <w:tc>
          <w:tcPr>
            <w:tcW w:w="424" w:type="pct"/>
            <w:tcBorders>
              <w:top w:val="single" w:sz="4" w:space="0" w:color="000000"/>
              <w:left w:val="single" w:sz="4" w:space="0" w:color="000000"/>
              <w:bottom w:val="single" w:sz="4" w:space="0" w:color="000000"/>
              <w:right w:val="single" w:sz="4" w:space="0" w:color="000000"/>
            </w:tcBorders>
            <w:vAlign w:val="center"/>
          </w:tcPr>
          <w:p w:rsidR="006D2A72" w:rsidRPr="0093599D" w:rsidRDefault="00B94CCB" w:rsidP="006D2A72">
            <w:pPr>
              <w:widowControl/>
              <w:jc w:val="center"/>
              <w:rPr>
                <w:rFonts w:ascii="宋体" w:hAnsi="宋体" w:cs="Arial"/>
                <w:color w:val="000000"/>
                <w:kern w:val="0"/>
                <w:sz w:val="20"/>
                <w:szCs w:val="20"/>
              </w:rPr>
            </w:pPr>
            <w:r>
              <w:rPr>
                <w:rFonts w:ascii="宋体" w:hAnsi="宋体" w:cs="Arial" w:hint="eastAsia"/>
                <w:color w:val="000000"/>
                <w:kern w:val="0"/>
                <w:sz w:val="20"/>
                <w:szCs w:val="20"/>
              </w:rPr>
              <w:t>1</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D2A72" w:rsidRPr="0093599D" w:rsidRDefault="000708F0" w:rsidP="006D2A72">
            <w:pPr>
              <w:widowControl/>
              <w:jc w:val="center"/>
              <w:rPr>
                <w:rFonts w:ascii="宋体" w:hAnsi="宋体" w:cs="Arial"/>
                <w:color w:val="000000"/>
                <w:kern w:val="0"/>
                <w:sz w:val="20"/>
                <w:szCs w:val="20"/>
              </w:rPr>
            </w:pPr>
            <w:r w:rsidRPr="0093599D">
              <w:rPr>
                <w:rFonts w:ascii="宋体" w:hAnsi="宋体" w:cs="Arial" w:hint="eastAsia"/>
                <w:color w:val="000000"/>
                <w:kern w:val="0"/>
                <w:sz w:val="20"/>
                <w:szCs w:val="20"/>
              </w:rPr>
              <w:t>后勤服务保障工作</w:t>
            </w:r>
          </w:p>
        </w:tc>
        <w:tc>
          <w:tcPr>
            <w:tcW w:w="405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D2A72" w:rsidRPr="0093599D" w:rsidRDefault="006D2A72" w:rsidP="000708F0">
            <w:pPr>
              <w:widowControl/>
              <w:jc w:val="left"/>
              <w:rPr>
                <w:rFonts w:ascii="宋体" w:hAnsi="宋体" w:cs="Arial"/>
                <w:color w:val="000000"/>
                <w:kern w:val="0"/>
                <w:sz w:val="20"/>
                <w:szCs w:val="20"/>
              </w:rPr>
            </w:pPr>
            <w:r w:rsidRPr="0093599D">
              <w:rPr>
                <w:rFonts w:ascii="宋体" w:hAnsi="宋体" w:cs="Arial" w:hint="eastAsia"/>
                <w:color w:val="000000"/>
                <w:kern w:val="0"/>
                <w:sz w:val="20"/>
                <w:szCs w:val="20"/>
              </w:rPr>
              <w:t>包括“设备设施更新维护、食堂餐饮管理、房屋管理、安保管理、财务及资产管理”等服务保障工作，创造性地为市政府系统有关委、办局提供更好的机关后勤事务管理服务。其中，设备设施更新维护涉及为四个办公区提供各种设备设施更新、检测维保与更换维修以及办公区水电气热的保障工作；食堂餐饮管理主要是为四个办公区配备厨师及服务人员，保障工作人员正常用餐；房屋管理包含房屋基建、办公用房管理、职工住房补贴申报等工作；安保管理围绕人员及车辆安全管理、监控与消防管理、信访安全及网络安全保障等目标开展工作；财务及资产管理包含资产配备与保障、预算绩效管理工作、财务服务及审计工作等。</w:t>
            </w:r>
          </w:p>
        </w:tc>
      </w:tr>
      <w:tr w:rsidR="006D2A72" w:rsidRPr="0093599D" w:rsidTr="003C26BE">
        <w:trPr>
          <w:trHeight w:val="1600"/>
        </w:trPr>
        <w:tc>
          <w:tcPr>
            <w:tcW w:w="424" w:type="pct"/>
            <w:tcBorders>
              <w:top w:val="single" w:sz="4" w:space="0" w:color="000000"/>
              <w:left w:val="single" w:sz="4" w:space="0" w:color="000000"/>
              <w:bottom w:val="single" w:sz="4" w:space="0" w:color="000000"/>
              <w:right w:val="single" w:sz="4" w:space="0" w:color="000000"/>
            </w:tcBorders>
            <w:vAlign w:val="center"/>
          </w:tcPr>
          <w:p w:rsidR="006D2A72" w:rsidRPr="0093599D" w:rsidRDefault="00B94CCB" w:rsidP="006D2A72">
            <w:pPr>
              <w:widowControl/>
              <w:jc w:val="center"/>
              <w:rPr>
                <w:rFonts w:ascii="宋体" w:hAnsi="宋体" w:cs="Arial"/>
                <w:color w:val="000000"/>
                <w:kern w:val="0"/>
                <w:sz w:val="20"/>
                <w:szCs w:val="20"/>
              </w:rPr>
            </w:pPr>
            <w:r>
              <w:rPr>
                <w:rFonts w:ascii="宋体" w:hAnsi="宋体" w:cs="Arial" w:hint="eastAsia"/>
                <w:color w:val="000000"/>
                <w:kern w:val="0"/>
                <w:sz w:val="20"/>
                <w:szCs w:val="20"/>
              </w:rPr>
              <w:lastRenderedPageBreak/>
              <w:t>2</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D2A72" w:rsidRPr="0093599D" w:rsidRDefault="000708F0" w:rsidP="006D2A72">
            <w:pPr>
              <w:widowControl/>
              <w:jc w:val="center"/>
              <w:rPr>
                <w:rFonts w:ascii="宋体" w:hAnsi="宋体" w:cs="Arial"/>
                <w:color w:val="000000"/>
                <w:kern w:val="0"/>
                <w:sz w:val="20"/>
                <w:szCs w:val="20"/>
              </w:rPr>
            </w:pPr>
            <w:r w:rsidRPr="0093599D">
              <w:rPr>
                <w:rFonts w:ascii="宋体" w:hAnsi="宋体" w:cs="Arial" w:hint="eastAsia"/>
                <w:color w:val="000000"/>
                <w:kern w:val="0"/>
                <w:sz w:val="20"/>
                <w:szCs w:val="20"/>
              </w:rPr>
              <w:t>行政事务管理工作</w:t>
            </w:r>
          </w:p>
        </w:tc>
        <w:tc>
          <w:tcPr>
            <w:tcW w:w="405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D2A72" w:rsidRPr="0093599D" w:rsidRDefault="006D2A72" w:rsidP="000708F0">
            <w:pPr>
              <w:widowControl/>
              <w:jc w:val="left"/>
              <w:rPr>
                <w:rFonts w:ascii="宋体" w:hAnsi="宋体" w:cs="Arial"/>
                <w:color w:val="000000"/>
                <w:kern w:val="0"/>
                <w:sz w:val="20"/>
                <w:szCs w:val="20"/>
              </w:rPr>
            </w:pPr>
            <w:r w:rsidRPr="0093599D">
              <w:rPr>
                <w:rFonts w:ascii="宋体" w:hAnsi="宋体" w:cs="Arial" w:hint="eastAsia"/>
                <w:color w:val="000000"/>
                <w:kern w:val="0"/>
                <w:sz w:val="20"/>
                <w:szCs w:val="20"/>
              </w:rPr>
              <w:t>包括“文件办理、会议组织与保障、人事管理、节能节水及环境改善”等行政服务工作，确保市政府机关事务管理办相关各项行政工作顺利开展，相关服务及时有效。其中，文件办理包含材料撰写、收印发处理、档案及公文处理、合同文本审核等工作；会议组织与保障包含会议、调研、督查工作开展，会议及活动信息提示、相关服务保障等；人事管理包含机构编制、人员调配、工资福利及社保管理职称评聘和人事档案管理等工作；节能节水及环境改善包含日常节能节水管理举措、日常绿化防虫养护。</w:t>
            </w:r>
          </w:p>
        </w:tc>
      </w:tr>
      <w:tr w:rsidR="006D2A72" w:rsidRPr="0093599D" w:rsidTr="003C26BE">
        <w:trPr>
          <w:trHeight w:val="936"/>
        </w:trPr>
        <w:tc>
          <w:tcPr>
            <w:tcW w:w="424" w:type="pct"/>
            <w:tcBorders>
              <w:top w:val="single" w:sz="4" w:space="0" w:color="000000"/>
              <w:left w:val="single" w:sz="4" w:space="0" w:color="000000"/>
              <w:bottom w:val="single" w:sz="4" w:space="0" w:color="000000"/>
              <w:right w:val="single" w:sz="4" w:space="0" w:color="000000"/>
            </w:tcBorders>
            <w:vAlign w:val="center"/>
          </w:tcPr>
          <w:p w:rsidR="006D2A72" w:rsidRPr="0093599D" w:rsidRDefault="00B94CCB" w:rsidP="006D2A72">
            <w:pPr>
              <w:widowControl/>
              <w:jc w:val="center"/>
              <w:rPr>
                <w:rFonts w:ascii="宋体" w:hAnsi="宋体" w:cs="Arial"/>
                <w:color w:val="000000"/>
                <w:kern w:val="0"/>
                <w:sz w:val="20"/>
                <w:szCs w:val="20"/>
              </w:rPr>
            </w:pPr>
            <w:r>
              <w:rPr>
                <w:rFonts w:ascii="宋体" w:hAnsi="宋体" w:cs="Arial" w:hint="eastAsia"/>
                <w:color w:val="000000"/>
                <w:kern w:val="0"/>
                <w:sz w:val="20"/>
                <w:szCs w:val="20"/>
              </w:rPr>
              <w:t>3</w:t>
            </w:r>
          </w:p>
        </w:tc>
        <w:tc>
          <w:tcPr>
            <w:tcW w:w="52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D2A72" w:rsidRPr="0093599D" w:rsidRDefault="000708F0" w:rsidP="006D2A72">
            <w:pPr>
              <w:widowControl/>
              <w:jc w:val="center"/>
              <w:rPr>
                <w:rFonts w:ascii="宋体" w:hAnsi="宋体" w:cs="Arial"/>
                <w:color w:val="000000"/>
                <w:kern w:val="0"/>
                <w:sz w:val="20"/>
                <w:szCs w:val="20"/>
              </w:rPr>
            </w:pPr>
            <w:r w:rsidRPr="0093599D">
              <w:rPr>
                <w:rFonts w:ascii="宋体" w:hAnsi="宋体" w:cs="Arial" w:hint="eastAsia"/>
                <w:color w:val="000000"/>
                <w:kern w:val="0"/>
                <w:sz w:val="20"/>
                <w:szCs w:val="20"/>
              </w:rPr>
              <w:t>社会事务管理工作</w:t>
            </w:r>
          </w:p>
        </w:tc>
        <w:tc>
          <w:tcPr>
            <w:tcW w:w="405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D2A72" w:rsidRPr="0093599D" w:rsidRDefault="006D2A72" w:rsidP="000708F0">
            <w:pPr>
              <w:widowControl/>
              <w:jc w:val="left"/>
              <w:rPr>
                <w:rFonts w:ascii="宋体" w:hAnsi="宋体" w:cs="Arial"/>
                <w:color w:val="000000"/>
                <w:kern w:val="0"/>
                <w:sz w:val="20"/>
                <w:szCs w:val="20"/>
              </w:rPr>
            </w:pPr>
            <w:r w:rsidRPr="0093599D">
              <w:rPr>
                <w:rFonts w:ascii="宋体" w:hAnsi="宋体" w:cs="Arial" w:hint="eastAsia"/>
                <w:color w:val="000000"/>
                <w:kern w:val="0"/>
                <w:sz w:val="20"/>
                <w:szCs w:val="20"/>
              </w:rPr>
              <w:t>包括“环境及治安整治、精神文明建设、交通安全、防疫防控、信访安全”等工作，确保各项工作有序开展，有效保障市政府系统有关委、办局的需求及完成市政府交代的其它任务，强化职责履行，提升管理质量和工作效率。</w:t>
            </w:r>
          </w:p>
        </w:tc>
      </w:tr>
    </w:tbl>
    <w:p w:rsidR="00B61A22" w:rsidRDefault="00B61A22" w:rsidP="00262CA3">
      <w:pPr>
        <w:adjustRightInd w:val="0"/>
        <w:snapToGrid w:val="0"/>
        <w:spacing w:line="360" w:lineRule="auto"/>
        <w:ind w:firstLineChars="200" w:firstLine="400"/>
        <w:rPr>
          <w:rFonts w:ascii="仿宋_GB2312" w:eastAsia="仿宋_GB2312" w:hAnsi="宋体" w:cs="宋体"/>
          <w:color w:val="000000"/>
          <w:kern w:val="0"/>
          <w:sz w:val="20"/>
          <w:szCs w:val="20"/>
        </w:rPr>
      </w:pPr>
    </w:p>
    <w:p w:rsidR="00600E38" w:rsidRPr="00F64E7F" w:rsidRDefault="00600E38" w:rsidP="00262CA3">
      <w:pPr>
        <w:adjustRightInd w:val="0"/>
        <w:snapToGrid w:val="0"/>
        <w:spacing w:line="360" w:lineRule="auto"/>
        <w:ind w:firstLineChars="200" w:firstLine="640"/>
        <w:rPr>
          <w:rFonts w:ascii="仿宋_GB2312" w:eastAsia="仿宋_GB2312" w:hAnsi="宋体" w:cs="宋体"/>
          <w:color w:val="000000"/>
          <w:kern w:val="0"/>
          <w:sz w:val="20"/>
          <w:szCs w:val="20"/>
        </w:rPr>
      </w:pPr>
      <w:r>
        <w:rPr>
          <w:rFonts w:ascii="仿宋_GB2312" w:eastAsia="仿宋_GB2312" w:hAnsi="仿宋" w:hint="eastAsia"/>
          <w:sz w:val="32"/>
          <w:szCs w:val="32"/>
        </w:rPr>
        <w:t>综上，</w:t>
      </w:r>
      <w:r w:rsidR="00E00575">
        <w:rPr>
          <w:rFonts w:ascii="仿宋_GB2312" w:eastAsia="仿宋_GB2312" w:hAnsi="宋体" w:cs="宋体" w:hint="eastAsia"/>
          <w:color w:val="000000"/>
          <w:kern w:val="0"/>
          <w:sz w:val="32"/>
          <w:szCs w:val="32"/>
        </w:rPr>
        <w:t>市政府机关事务管理办</w:t>
      </w:r>
      <w:r>
        <w:rPr>
          <w:rFonts w:ascii="仿宋_GB2312" w:eastAsia="仿宋_GB2312" w:hint="eastAsia"/>
          <w:sz w:val="32"/>
          <w:szCs w:val="32"/>
        </w:rPr>
        <w:t>设置的2</w:t>
      </w:r>
      <w:r>
        <w:rPr>
          <w:rFonts w:ascii="仿宋_GB2312" w:eastAsia="仿宋_GB2312"/>
          <w:sz w:val="32"/>
          <w:szCs w:val="32"/>
        </w:rPr>
        <w:t>021</w:t>
      </w:r>
      <w:r>
        <w:rPr>
          <w:rFonts w:ascii="仿宋_GB2312" w:eastAsia="仿宋_GB2312" w:hint="eastAsia"/>
          <w:sz w:val="32"/>
          <w:szCs w:val="32"/>
        </w:rPr>
        <w:t>年度部门整体绩效目标与</w:t>
      </w:r>
      <w:r>
        <w:rPr>
          <w:rFonts w:ascii="仿宋_GB2312" w:eastAsia="仿宋_GB2312" w:hAnsi="仿宋" w:hint="eastAsia"/>
          <w:sz w:val="32"/>
          <w:szCs w:val="32"/>
        </w:rPr>
        <w:t>其</w:t>
      </w:r>
      <w:r>
        <w:rPr>
          <w:rFonts w:ascii="仿宋_GB2312" w:eastAsia="仿宋_GB2312" w:hint="eastAsia"/>
          <w:sz w:val="32"/>
          <w:szCs w:val="32"/>
        </w:rPr>
        <w:t>内设机构及相关二级预算单位的职责任务相匹配，绩效目标及指标设置合理。</w:t>
      </w:r>
    </w:p>
    <w:p w:rsidR="00BB4F29" w:rsidRDefault="00BB4F29" w:rsidP="00262CA3">
      <w:pPr>
        <w:adjustRightInd w:val="0"/>
        <w:snapToGrid w:val="0"/>
        <w:spacing w:line="360" w:lineRule="auto"/>
        <w:ind w:firstLineChars="200" w:firstLine="640"/>
        <w:outlineLvl w:val="0"/>
        <w:rPr>
          <w:rFonts w:ascii="黑体" w:eastAsia="黑体" w:hAnsi="黑体" w:cs="宋体"/>
          <w:color w:val="000000"/>
          <w:kern w:val="0"/>
          <w:sz w:val="32"/>
          <w:szCs w:val="32"/>
        </w:rPr>
      </w:pPr>
      <w:bookmarkStart w:id="4" w:name="_Toc104367081"/>
      <w:r>
        <w:rPr>
          <w:rFonts w:ascii="黑体" w:eastAsia="黑体" w:hAnsi="黑体" w:cs="宋体" w:hint="eastAsia"/>
          <w:color w:val="000000"/>
          <w:kern w:val="0"/>
          <w:sz w:val="32"/>
          <w:szCs w:val="32"/>
        </w:rPr>
        <w:t>二</w:t>
      </w:r>
      <w:r>
        <w:rPr>
          <w:rFonts w:ascii="黑体" w:eastAsia="黑体" w:hAnsi="黑体" w:cs="宋体"/>
          <w:color w:val="000000"/>
          <w:kern w:val="0"/>
          <w:sz w:val="32"/>
          <w:szCs w:val="32"/>
        </w:rPr>
        <w:t>、</w:t>
      </w:r>
      <w:r>
        <w:rPr>
          <w:rFonts w:ascii="黑体" w:eastAsia="黑体" w:hAnsi="黑体" w:cs="宋体" w:hint="eastAsia"/>
          <w:color w:val="000000"/>
          <w:kern w:val="0"/>
          <w:sz w:val="32"/>
          <w:szCs w:val="32"/>
        </w:rPr>
        <w:t>当年</w:t>
      </w:r>
      <w:r>
        <w:rPr>
          <w:rFonts w:ascii="黑体" w:eastAsia="黑体" w:hAnsi="黑体" w:cs="宋体"/>
          <w:color w:val="000000"/>
          <w:kern w:val="0"/>
          <w:sz w:val="32"/>
          <w:szCs w:val="32"/>
        </w:rPr>
        <w:t>预算执行情况</w:t>
      </w:r>
      <w:bookmarkEnd w:id="4"/>
    </w:p>
    <w:p w:rsidR="00084D57" w:rsidRDefault="005C4E92" w:rsidP="00192B55">
      <w:pPr>
        <w:adjustRightInd w:val="0"/>
        <w:snapToGrid w:val="0"/>
        <w:spacing w:line="360" w:lineRule="auto"/>
        <w:ind w:firstLineChars="200" w:firstLine="640"/>
        <w:rPr>
          <w:rFonts w:ascii="仿宋_GB2312" w:eastAsia="仿宋_GB2312" w:hAnsi="宋体" w:cs="宋体"/>
          <w:color w:val="000000"/>
          <w:kern w:val="0"/>
          <w:sz w:val="32"/>
          <w:szCs w:val="32"/>
        </w:rPr>
      </w:pPr>
      <w:r w:rsidRPr="005C4E92">
        <w:rPr>
          <w:rFonts w:ascii="仿宋_GB2312" w:eastAsia="仿宋_GB2312" w:hAnsi="宋体" w:cs="宋体" w:hint="eastAsia"/>
          <w:color w:val="000000"/>
          <w:kern w:val="0"/>
          <w:sz w:val="32"/>
          <w:szCs w:val="32"/>
        </w:rPr>
        <w:t>20</w:t>
      </w:r>
      <w:r w:rsidRPr="005C4E92">
        <w:rPr>
          <w:rFonts w:ascii="仿宋_GB2312" w:eastAsia="仿宋_GB2312" w:hAnsi="宋体" w:cs="宋体"/>
          <w:color w:val="000000"/>
          <w:kern w:val="0"/>
          <w:sz w:val="32"/>
          <w:szCs w:val="32"/>
        </w:rPr>
        <w:t>2</w:t>
      </w:r>
      <w:r w:rsidRPr="005C4E92">
        <w:rPr>
          <w:rFonts w:ascii="仿宋_GB2312" w:eastAsia="仿宋_GB2312" w:hAnsi="宋体" w:cs="宋体" w:hint="eastAsia"/>
          <w:color w:val="000000"/>
          <w:kern w:val="0"/>
          <w:sz w:val="32"/>
          <w:szCs w:val="32"/>
        </w:rPr>
        <w:t>1年度</w:t>
      </w:r>
      <w:r w:rsidR="00D05507">
        <w:rPr>
          <w:rFonts w:ascii="仿宋_GB2312" w:eastAsia="仿宋_GB2312" w:hAnsi="宋体" w:cs="宋体" w:hint="eastAsia"/>
          <w:kern w:val="0"/>
          <w:sz w:val="32"/>
          <w:szCs w:val="32"/>
        </w:rPr>
        <w:t>，</w:t>
      </w:r>
      <w:r w:rsidR="00E00575">
        <w:rPr>
          <w:rFonts w:ascii="仿宋_GB2312" w:eastAsia="仿宋_GB2312" w:hAnsi="宋体" w:cs="宋体" w:hint="eastAsia"/>
          <w:color w:val="000000"/>
          <w:kern w:val="0"/>
          <w:sz w:val="32"/>
          <w:szCs w:val="32"/>
        </w:rPr>
        <w:t>市政府机关事务管理办</w:t>
      </w:r>
      <w:r w:rsidRPr="005C4E92">
        <w:rPr>
          <w:rFonts w:ascii="仿宋_GB2312" w:eastAsia="仿宋_GB2312" w:hAnsi="宋体" w:cs="宋体" w:hint="eastAsia"/>
          <w:color w:val="000000"/>
          <w:kern w:val="0"/>
          <w:sz w:val="32"/>
          <w:szCs w:val="32"/>
        </w:rPr>
        <w:t>年初预算数为24886.056805万元，其中</w:t>
      </w:r>
      <w:r w:rsidR="00D05507">
        <w:rPr>
          <w:rFonts w:ascii="仿宋_GB2312" w:eastAsia="仿宋_GB2312" w:hAnsi="宋体" w:cs="宋体"/>
          <w:color w:val="000000"/>
          <w:kern w:val="0"/>
          <w:sz w:val="32"/>
          <w:szCs w:val="32"/>
        </w:rPr>
        <w:t>，</w:t>
      </w:r>
      <w:r w:rsidR="00192B55">
        <w:rPr>
          <w:rFonts w:ascii="仿宋_GB2312" w:eastAsia="仿宋_GB2312" w:hAnsi="宋体" w:cs="宋体" w:hint="eastAsia"/>
          <w:color w:val="000000"/>
          <w:kern w:val="0"/>
          <w:sz w:val="32"/>
          <w:szCs w:val="32"/>
        </w:rPr>
        <w:t>基本支出</w:t>
      </w:r>
      <w:r w:rsidR="00D05507">
        <w:rPr>
          <w:rFonts w:ascii="仿宋_GB2312" w:eastAsia="仿宋_GB2312" w:hAnsi="宋体" w:cs="宋体"/>
          <w:color w:val="000000"/>
          <w:kern w:val="0"/>
          <w:sz w:val="32"/>
          <w:szCs w:val="32"/>
        </w:rPr>
        <w:t>预算数</w:t>
      </w:r>
      <w:r w:rsidR="00192B55" w:rsidRPr="00192B55">
        <w:rPr>
          <w:rFonts w:ascii="仿宋_GB2312" w:eastAsia="仿宋_GB2312" w:hAnsi="宋体" w:cs="宋体"/>
          <w:color w:val="000000"/>
          <w:kern w:val="0"/>
          <w:sz w:val="32"/>
          <w:szCs w:val="32"/>
        </w:rPr>
        <w:t>17558.762807</w:t>
      </w:r>
      <w:r w:rsidR="00192B55">
        <w:rPr>
          <w:rFonts w:ascii="仿宋_GB2312" w:eastAsia="仿宋_GB2312" w:hAnsi="宋体" w:cs="宋体" w:hint="eastAsia"/>
          <w:color w:val="000000"/>
          <w:kern w:val="0"/>
          <w:sz w:val="32"/>
          <w:szCs w:val="32"/>
        </w:rPr>
        <w:t>万元</w:t>
      </w:r>
      <w:r w:rsidR="00D05507">
        <w:rPr>
          <w:rFonts w:ascii="仿宋_GB2312" w:eastAsia="仿宋_GB2312" w:hAnsi="宋体" w:cs="宋体" w:hint="eastAsia"/>
          <w:color w:val="000000"/>
          <w:kern w:val="0"/>
          <w:sz w:val="32"/>
          <w:szCs w:val="32"/>
        </w:rPr>
        <w:t>，</w:t>
      </w:r>
      <w:r w:rsidR="00192B55">
        <w:rPr>
          <w:rFonts w:ascii="仿宋_GB2312" w:eastAsia="仿宋_GB2312" w:hAnsi="宋体" w:cs="宋体" w:hint="eastAsia"/>
          <w:color w:val="000000"/>
          <w:kern w:val="0"/>
          <w:sz w:val="32"/>
          <w:szCs w:val="32"/>
        </w:rPr>
        <w:t>项目支出</w:t>
      </w:r>
      <w:r w:rsidR="00D05507">
        <w:rPr>
          <w:rFonts w:ascii="仿宋_GB2312" w:eastAsia="仿宋_GB2312" w:hAnsi="宋体" w:cs="宋体"/>
          <w:color w:val="000000"/>
          <w:kern w:val="0"/>
          <w:sz w:val="32"/>
          <w:szCs w:val="32"/>
        </w:rPr>
        <w:t>预算数</w:t>
      </w:r>
      <w:r w:rsidR="00192B55" w:rsidRPr="00192B55">
        <w:rPr>
          <w:rFonts w:ascii="仿宋_GB2312" w:eastAsia="仿宋_GB2312" w:hAnsi="宋体" w:cs="宋体"/>
          <w:color w:val="000000"/>
          <w:kern w:val="0"/>
          <w:sz w:val="32"/>
          <w:szCs w:val="32"/>
        </w:rPr>
        <w:t>7327.293998</w:t>
      </w:r>
      <w:r w:rsidR="00192B55">
        <w:rPr>
          <w:rFonts w:ascii="仿宋_GB2312" w:eastAsia="仿宋_GB2312" w:hAnsi="宋体" w:cs="宋体" w:hint="eastAsia"/>
          <w:color w:val="000000"/>
          <w:kern w:val="0"/>
          <w:sz w:val="32"/>
          <w:szCs w:val="32"/>
        </w:rPr>
        <w:t>万元</w:t>
      </w:r>
      <w:r w:rsidR="00D05507">
        <w:rPr>
          <w:rFonts w:ascii="仿宋_GB2312" w:eastAsia="仿宋_GB2312" w:hAnsi="宋体" w:cs="宋体" w:hint="eastAsia"/>
          <w:color w:val="000000"/>
          <w:kern w:val="0"/>
          <w:sz w:val="32"/>
          <w:szCs w:val="32"/>
        </w:rPr>
        <w:t>(</w:t>
      </w:r>
      <w:r w:rsidR="00192B55">
        <w:rPr>
          <w:rFonts w:ascii="仿宋_GB2312" w:eastAsia="仿宋_GB2312" w:hAnsi="宋体" w:cs="宋体" w:hint="eastAsia"/>
          <w:color w:val="000000"/>
          <w:kern w:val="0"/>
          <w:sz w:val="32"/>
          <w:szCs w:val="32"/>
        </w:rPr>
        <w:t>当年财政拨款</w:t>
      </w:r>
      <w:r w:rsidR="00192B55" w:rsidRPr="00192B55">
        <w:rPr>
          <w:rFonts w:ascii="仿宋_GB2312" w:eastAsia="仿宋_GB2312" w:hAnsi="宋体" w:cs="宋体"/>
          <w:color w:val="000000"/>
          <w:kern w:val="0"/>
          <w:sz w:val="32"/>
          <w:szCs w:val="32"/>
        </w:rPr>
        <w:t>7227.406581</w:t>
      </w:r>
      <w:r w:rsidR="00192B55">
        <w:rPr>
          <w:rFonts w:ascii="仿宋_GB2312" w:eastAsia="仿宋_GB2312" w:hAnsi="宋体" w:cs="宋体" w:hint="eastAsia"/>
          <w:color w:val="000000"/>
          <w:kern w:val="0"/>
          <w:sz w:val="32"/>
          <w:szCs w:val="32"/>
        </w:rPr>
        <w:t>万元、</w:t>
      </w:r>
      <w:r w:rsidR="00180894" w:rsidRPr="00180894">
        <w:rPr>
          <w:rFonts w:ascii="仿宋_GB2312" w:eastAsia="仿宋_GB2312" w:hAnsi="宋体" w:cs="宋体" w:hint="eastAsia"/>
          <w:color w:val="000000"/>
          <w:kern w:val="0"/>
          <w:sz w:val="32"/>
          <w:szCs w:val="32"/>
        </w:rPr>
        <w:t>使用结余资金和事业基金等安排下年度预算</w:t>
      </w:r>
      <w:r w:rsidRPr="005C4E92">
        <w:rPr>
          <w:rFonts w:ascii="仿宋_GB2312" w:eastAsia="仿宋_GB2312" w:hAnsi="宋体" w:cs="宋体" w:hint="eastAsia"/>
          <w:color w:val="000000"/>
          <w:kern w:val="0"/>
          <w:sz w:val="32"/>
          <w:szCs w:val="32"/>
        </w:rPr>
        <w:t>94.880000万元</w:t>
      </w:r>
      <w:r w:rsidR="00AC2527">
        <w:rPr>
          <w:rFonts w:ascii="仿宋_GB2312" w:eastAsia="仿宋_GB2312" w:hAnsi="宋体" w:cs="宋体" w:hint="eastAsia"/>
          <w:color w:val="000000"/>
          <w:kern w:val="0"/>
          <w:sz w:val="32"/>
          <w:szCs w:val="32"/>
        </w:rPr>
        <w:t>、</w:t>
      </w:r>
      <w:r w:rsidR="00AC2527" w:rsidRPr="009E75EE">
        <w:rPr>
          <w:rFonts w:ascii="仿宋_GB2312" w:eastAsia="仿宋_GB2312" w:hAnsi="宋体" w:cs="宋体" w:hint="eastAsia"/>
          <w:color w:val="000000"/>
          <w:kern w:val="0"/>
          <w:sz w:val="32"/>
          <w:szCs w:val="32"/>
        </w:rPr>
        <w:t>继续使用的财政性结转资金</w:t>
      </w:r>
      <w:r w:rsidRPr="005C4E92">
        <w:rPr>
          <w:rFonts w:ascii="仿宋_GB2312" w:eastAsia="仿宋_GB2312" w:hAnsi="宋体" w:cs="宋体" w:hint="eastAsia"/>
          <w:color w:val="000000"/>
          <w:kern w:val="0"/>
          <w:sz w:val="32"/>
          <w:szCs w:val="32"/>
        </w:rPr>
        <w:t>5.007417万元</w:t>
      </w:r>
      <w:r w:rsidR="00D05507">
        <w:rPr>
          <w:rFonts w:ascii="仿宋_GB2312" w:eastAsia="仿宋_GB2312" w:hAnsi="宋体" w:cs="宋体" w:hint="eastAsia"/>
          <w:color w:val="000000"/>
          <w:kern w:val="0"/>
          <w:sz w:val="32"/>
          <w:szCs w:val="32"/>
        </w:rPr>
        <w:t>)</w:t>
      </w:r>
      <w:r w:rsidRPr="005C4E92">
        <w:rPr>
          <w:rFonts w:ascii="仿宋_GB2312" w:eastAsia="仿宋_GB2312" w:hAnsi="宋体" w:cs="宋体" w:hint="eastAsia"/>
          <w:color w:val="000000"/>
          <w:kern w:val="0"/>
          <w:sz w:val="32"/>
          <w:szCs w:val="32"/>
        </w:rPr>
        <w:t>。</w:t>
      </w:r>
    </w:p>
    <w:p w:rsidR="004359D5" w:rsidRDefault="00D05507" w:rsidP="00DD6457">
      <w:pPr>
        <w:adjustRightInd w:val="0"/>
        <w:snapToGrid w:val="0"/>
        <w:spacing w:line="360" w:lineRule="auto"/>
        <w:ind w:firstLineChars="200" w:firstLine="640"/>
        <w:rPr>
          <w:rFonts w:ascii="仿宋_GB2312" w:eastAsia="仿宋_GB2312" w:hAnsi="宋体" w:cs="宋体"/>
          <w:color w:val="000000"/>
          <w:kern w:val="0"/>
          <w:sz w:val="32"/>
          <w:szCs w:val="32"/>
        </w:rPr>
        <w:sectPr w:rsidR="004359D5" w:rsidSect="00011A72">
          <w:footerReference w:type="default" r:id="rId11"/>
          <w:pgSz w:w="11906" w:h="16838"/>
          <w:pgMar w:top="1440" w:right="1800" w:bottom="1440" w:left="1800" w:header="851" w:footer="992" w:gutter="0"/>
          <w:pgNumType w:start="1"/>
          <w:cols w:space="425"/>
          <w:docGrid w:type="lines" w:linePitch="312"/>
        </w:sectPr>
      </w:pPr>
      <w:r>
        <w:rPr>
          <w:rFonts w:ascii="仿宋_GB2312" w:eastAsia="仿宋_GB2312" w:hAnsi="宋体" w:cs="宋体" w:hint="eastAsia"/>
          <w:color w:val="000000"/>
          <w:kern w:val="0"/>
          <w:sz w:val="32"/>
          <w:szCs w:val="32"/>
        </w:rPr>
        <w:t>经过年中调整</w:t>
      </w:r>
      <w:r w:rsidR="00645F63">
        <w:rPr>
          <w:rFonts w:ascii="仿宋_GB2312" w:eastAsia="仿宋_GB2312" w:hAnsi="宋体" w:cs="宋体" w:hint="eastAsia"/>
          <w:color w:val="000000"/>
          <w:kern w:val="0"/>
          <w:sz w:val="32"/>
          <w:szCs w:val="32"/>
        </w:rPr>
        <w:t>，</w:t>
      </w:r>
      <w:r w:rsidR="00327ED2" w:rsidRPr="005C4E92">
        <w:rPr>
          <w:rFonts w:ascii="仿宋_GB2312" w:eastAsia="仿宋_GB2312" w:hAnsi="宋体" w:cs="宋体" w:hint="eastAsia"/>
          <w:color w:val="000000"/>
          <w:kern w:val="0"/>
          <w:sz w:val="32"/>
          <w:szCs w:val="32"/>
        </w:rPr>
        <w:t>20</w:t>
      </w:r>
      <w:r w:rsidR="00327ED2" w:rsidRPr="005C4E92">
        <w:rPr>
          <w:rFonts w:ascii="仿宋_GB2312" w:eastAsia="仿宋_GB2312" w:hAnsi="宋体" w:cs="宋体"/>
          <w:color w:val="000000"/>
          <w:kern w:val="0"/>
          <w:sz w:val="32"/>
          <w:szCs w:val="32"/>
        </w:rPr>
        <w:t>2</w:t>
      </w:r>
      <w:r w:rsidR="00327ED2" w:rsidRPr="005C4E92">
        <w:rPr>
          <w:rFonts w:ascii="仿宋_GB2312" w:eastAsia="仿宋_GB2312" w:hAnsi="宋体" w:cs="宋体" w:hint="eastAsia"/>
          <w:color w:val="000000"/>
          <w:kern w:val="0"/>
          <w:sz w:val="32"/>
          <w:szCs w:val="32"/>
        </w:rPr>
        <w:t>1年度</w:t>
      </w:r>
      <w:r w:rsidR="00E00575">
        <w:rPr>
          <w:rFonts w:ascii="仿宋_GB2312" w:eastAsia="仿宋_GB2312" w:hAnsi="宋体" w:cs="宋体" w:hint="eastAsia"/>
          <w:color w:val="000000"/>
          <w:kern w:val="0"/>
          <w:sz w:val="32"/>
          <w:szCs w:val="32"/>
        </w:rPr>
        <w:t>市政府机关事务管理办</w:t>
      </w:r>
      <w:r w:rsidR="009A51DE">
        <w:rPr>
          <w:rFonts w:ascii="仿宋_GB2312" w:eastAsia="仿宋_GB2312" w:hAnsi="宋体" w:cs="宋体" w:hint="eastAsia"/>
          <w:color w:val="000000"/>
          <w:kern w:val="0"/>
          <w:sz w:val="32"/>
          <w:szCs w:val="32"/>
        </w:rPr>
        <w:t>全年预算数</w:t>
      </w:r>
      <w:r w:rsidR="00D70F79" w:rsidRPr="00D70F79">
        <w:rPr>
          <w:rFonts w:ascii="仿宋_GB2312" w:eastAsia="仿宋_GB2312" w:hAnsi="宋体" w:cs="宋体"/>
          <w:color w:val="000000"/>
          <w:kern w:val="0"/>
          <w:sz w:val="32"/>
          <w:szCs w:val="32"/>
        </w:rPr>
        <w:t>24061.892585</w:t>
      </w:r>
      <w:r w:rsidR="00B80122">
        <w:rPr>
          <w:rFonts w:ascii="仿宋_GB2312" w:eastAsia="仿宋_GB2312" w:hAnsi="宋体" w:cs="宋体" w:hint="eastAsia"/>
          <w:color w:val="000000"/>
          <w:kern w:val="0"/>
          <w:sz w:val="32"/>
          <w:szCs w:val="32"/>
        </w:rPr>
        <w:t>万元，其中</w:t>
      </w:r>
      <w:r>
        <w:rPr>
          <w:rFonts w:ascii="仿宋_GB2312" w:eastAsia="仿宋_GB2312" w:hAnsi="宋体" w:cs="宋体"/>
          <w:color w:val="000000"/>
          <w:kern w:val="0"/>
          <w:sz w:val="32"/>
          <w:szCs w:val="32"/>
        </w:rPr>
        <w:t>，</w:t>
      </w:r>
      <w:r w:rsidR="00B80122">
        <w:rPr>
          <w:rFonts w:ascii="仿宋_GB2312" w:eastAsia="仿宋_GB2312" w:hAnsi="宋体" w:cs="宋体" w:hint="eastAsia"/>
          <w:color w:val="000000"/>
          <w:kern w:val="0"/>
          <w:sz w:val="32"/>
          <w:szCs w:val="32"/>
        </w:rPr>
        <w:t>基本</w:t>
      </w:r>
      <w:r>
        <w:rPr>
          <w:rFonts w:ascii="仿宋_GB2312" w:eastAsia="仿宋_GB2312" w:hAnsi="宋体" w:cs="宋体" w:hint="eastAsia"/>
          <w:color w:val="000000"/>
          <w:kern w:val="0"/>
          <w:sz w:val="32"/>
          <w:szCs w:val="32"/>
        </w:rPr>
        <w:t>支出</w:t>
      </w:r>
      <w:r>
        <w:rPr>
          <w:rFonts w:ascii="仿宋_GB2312" w:eastAsia="仿宋_GB2312" w:hAnsi="宋体" w:cs="宋体"/>
          <w:color w:val="000000"/>
          <w:kern w:val="0"/>
          <w:sz w:val="32"/>
          <w:szCs w:val="32"/>
        </w:rPr>
        <w:t>预算数</w:t>
      </w:r>
      <w:r w:rsidR="00B80122" w:rsidRPr="00B80122">
        <w:rPr>
          <w:rFonts w:ascii="仿宋_GB2312" w:eastAsia="仿宋_GB2312" w:hAnsi="宋体" w:cs="宋体"/>
          <w:color w:val="000000"/>
          <w:kern w:val="0"/>
          <w:sz w:val="32"/>
          <w:szCs w:val="32"/>
        </w:rPr>
        <w:t>17560.055307</w:t>
      </w:r>
      <w:r w:rsidR="00B80122">
        <w:rPr>
          <w:rFonts w:ascii="仿宋_GB2312" w:eastAsia="仿宋_GB2312" w:hAnsi="宋体" w:cs="宋体" w:hint="eastAsia"/>
          <w:color w:val="000000"/>
          <w:kern w:val="0"/>
          <w:sz w:val="32"/>
          <w:szCs w:val="32"/>
        </w:rPr>
        <w:t>万元，项目</w:t>
      </w:r>
      <w:r>
        <w:rPr>
          <w:rFonts w:ascii="仿宋_GB2312" w:eastAsia="仿宋_GB2312" w:hAnsi="宋体" w:cs="宋体" w:hint="eastAsia"/>
          <w:color w:val="000000"/>
          <w:kern w:val="0"/>
          <w:sz w:val="32"/>
          <w:szCs w:val="32"/>
        </w:rPr>
        <w:t>支出</w:t>
      </w:r>
      <w:r>
        <w:rPr>
          <w:rFonts w:ascii="仿宋_GB2312" w:eastAsia="仿宋_GB2312" w:hAnsi="宋体" w:cs="宋体"/>
          <w:color w:val="000000"/>
          <w:kern w:val="0"/>
          <w:sz w:val="32"/>
          <w:szCs w:val="32"/>
        </w:rPr>
        <w:t>预算数</w:t>
      </w:r>
      <w:r w:rsidR="0090121F" w:rsidRPr="0090121F">
        <w:rPr>
          <w:rFonts w:ascii="仿宋_GB2312" w:eastAsia="仿宋_GB2312" w:hAnsi="宋体" w:cs="宋体"/>
          <w:color w:val="000000"/>
          <w:kern w:val="0"/>
          <w:sz w:val="32"/>
          <w:szCs w:val="32"/>
        </w:rPr>
        <w:t>6501.837278</w:t>
      </w:r>
      <w:r w:rsidR="00B80122">
        <w:rPr>
          <w:rFonts w:ascii="仿宋_GB2312" w:eastAsia="仿宋_GB2312" w:hAnsi="宋体" w:cs="宋体" w:hint="eastAsia"/>
          <w:color w:val="000000"/>
          <w:kern w:val="0"/>
          <w:sz w:val="32"/>
          <w:szCs w:val="32"/>
        </w:rPr>
        <w:t>万元</w:t>
      </w:r>
      <w:r w:rsidR="009A1E68">
        <w:rPr>
          <w:rFonts w:ascii="仿宋_GB2312" w:eastAsia="仿宋_GB2312" w:hAnsi="宋体" w:cs="宋体" w:hint="eastAsia"/>
          <w:color w:val="000000"/>
          <w:kern w:val="0"/>
          <w:sz w:val="32"/>
          <w:szCs w:val="32"/>
        </w:rPr>
        <w:t>。</w:t>
      </w:r>
      <w:r w:rsidR="00544FC0" w:rsidRPr="00544FC0">
        <w:rPr>
          <w:rFonts w:ascii="仿宋_GB2312" w:eastAsia="仿宋_GB2312" w:hAnsi="宋体" w:cs="宋体"/>
          <w:color w:val="000000"/>
          <w:kern w:val="0"/>
          <w:sz w:val="32"/>
          <w:szCs w:val="32"/>
        </w:rPr>
        <w:t>资金总体</w:t>
      </w:r>
      <w:r w:rsidR="00544FC0" w:rsidRPr="00544FC0">
        <w:rPr>
          <w:rFonts w:ascii="仿宋_GB2312" w:eastAsia="仿宋_GB2312" w:hAnsi="宋体" w:cs="宋体" w:hint="eastAsia"/>
          <w:color w:val="000000"/>
          <w:kern w:val="0"/>
          <w:sz w:val="32"/>
          <w:szCs w:val="32"/>
        </w:rPr>
        <w:t>支出</w:t>
      </w:r>
      <w:r w:rsidR="009A1E68" w:rsidRPr="009A1E68">
        <w:rPr>
          <w:rFonts w:ascii="仿宋_GB2312" w:eastAsia="仿宋_GB2312" w:hAnsi="宋体" w:cs="宋体"/>
          <w:color w:val="000000"/>
          <w:kern w:val="0"/>
          <w:sz w:val="32"/>
          <w:szCs w:val="32"/>
        </w:rPr>
        <w:t>23894.030527</w:t>
      </w:r>
      <w:r w:rsidR="009A1E68">
        <w:rPr>
          <w:rFonts w:ascii="仿宋_GB2312" w:eastAsia="仿宋_GB2312" w:hAnsi="宋体" w:cs="宋体" w:hint="eastAsia"/>
          <w:color w:val="000000"/>
          <w:kern w:val="0"/>
          <w:sz w:val="32"/>
          <w:szCs w:val="32"/>
        </w:rPr>
        <w:t>万元，其中：基本</w:t>
      </w:r>
      <w:r w:rsidR="008546EF">
        <w:rPr>
          <w:rFonts w:ascii="仿宋_GB2312" w:eastAsia="仿宋_GB2312" w:hAnsi="宋体" w:cs="宋体" w:hint="eastAsia"/>
          <w:color w:val="000000"/>
          <w:kern w:val="0"/>
          <w:sz w:val="32"/>
          <w:szCs w:val="32"/>
        </w:rPr>
        <w:t>支出</w:t>
      </w:r>
      <w:r w:rsidR="009A1E68" w:rsidRPr="009A1E68">
        <w:rPr>
          <w:rFonts w:ascii="仿宋_GB2312" w:eastAsia="仿宋_GB2312" w:hAnsi="宋体" w:cs="宋体"/>
          <w:color w:val="000000"/>
          <w:kern w:val="0"/>
          <w:sz w:val="32"/>
          <w:szCs w:val="32"/>
        </w:rPr>
        <w:t>17396.849249</w:t>
      </w:r>
      <w:r w:rsidR="009A1E68">
        <w:rPr>
          <w:rFonts w:ascii="仿宋_GB2312" w:eastAsia="仿宋_GB2312" w:hAnsi="宋体" w:cs="宋体" w:hint="eastAsia"/>
          <w:color w:val="000000"/>
          <w:kern w:val="0"/>
          <w:sz w:val="32"/>
          <w:szCs w:val="32"/>
        </w:rPr>
        <w:t>万元，项目</w:t>
      </w:r>
      <w:r w:rsidR="008546EF">
        <w:rPr>
          <w:rFonts w:ascii="仿宋_GB2312" w:eastAsia="仿宋_GB2312" w:hAnsi="宋体" w:cs="宋体" w:hint="eastAsia"/>
          <w:color w:val="000000"/>
          <w:kern w:val="0"/>
          <w:sz w:val="32"/>
          <w:szCs w:val="32"/>
        </w:rPr>
        <w:t>支出</w:t>
      </w:r>
      <w:r w:rsidR="007D2BA4" w:rsidRPr="007D2BA4">
        <w:rPr>
          <w:rFonts w:ascii="仿宋_GB2312" w:eastAsia="仿宋_GB2312" w:hAnsi="宋体" w:cs="宋体"/>
          <w:color w:val="000000"/>
          <w:kern w:val="0"/>
          <w:sz w:val="32"/>
          <w:szCs w:val="32"/>
        </w:rPr>
        <w:t>6497.181278</w:t>
      </w:r>
      <w:r w:rsidR="007D2BA4">
        <w:rPr>
          <w:rFonts w:ascii="仿宋_GB2312" w:eastAsia="仿宋_GB2312" w:hAnsi="宋体" w:cs="宋体" w:hint="eastAsia"/>
          <w:color w:val="000000"/>
          <w:kern w:val="0"/>
          <w:sz w:val="32"/>
          <w:szCs w:val="32"/>
        </w:rPr>
        <w:t>万元</w:t>
      </w:r>
      <w:r w:rsidR="00E95DD0">
        <w:rPr>
          <w:rFonts w:ascii="仿宋_GB2312" w:eastAsia="仿宋_GB2312" w:hAnsi="宋体" w:cs="宋体" w:hint="eastAsia"/>
          <w:color w:val="000000"/>
          <w:kern w:val="0"/>
          <w:sz w:val="32"/>
          <w:szCs w:val="32"/>
        </w:rPr>
        <w:t>。</w:t>
      </w:r>
      <w:r w:rsidR="00544FC0" w:rsidRPr="00544FC0">
        <w:rPr>
          <w:rFonts w:ascii="仿宋_GB2312" w:eastAsia="仿宋_GB2312" w:hAnsi="宋体" w:cs="宋体" w:hint="eastAsia"/>
          <w:color w:val="000000"/>
          <w:kern w:val="0"/>
          <w:sz w:val="32"/>
          <w:szCs w:val="32"/>
        </w:rPr>
        <w:t>整体</w:t>
      </w:r>
      <w:r w:rsidR="008546EF">
        <w:rPr>
          <w:rFonts w:ascii="仿宋_GB2312" w:eastAsia="仿宋_GB2312" w:hAnsi="宋体" w:cs="宋体" w:hint="eastAsia"/>
          <w:color w:val="000000"/>
          <w:kern w:val="0"/>
          <w:sz w:val="32"/>
          <w:szCs w:val="32"/>
        </w:rPr>
        <w:t>预算执行率</w:t>
      </w:r>
      <w:r w:rsidR="00544FC0" w:rsidRPr="00544FC0">
        <w:rPr>
          <w:rFonts w:ascii="仿宋_GB2312" w:eastAsia="仿宋_GB2312" w:hAnsi="宋体" w:cs="宋体"/>
          <w:color w:val="000000"/>
          <w:kern w:val="0"/>
          <w:sz w:val="32"/>
          <w:szCs w:val="32"/>
        </w:rPr>
        <w:t>为</w:t>
      </w:r>
      <w:r w:rsidR="008546EF">
        <w:rPr>
          <w:rFonts w:ascii="仿宋_GB2312" w:eastAsia="仿宋_GB2312" w:hAnsi="宋体" w:cs="宋体" w:hint="eastAsia"/>
          <w:color w:val="000000"/>
          <w:kern w:val="0"/>
          <w:sz w:val="32"/>
          <w:szCs w:val="32"/>
        </w:rPr>
        <w:t>9</w:t>
      </w:r>
      <w:r w:rsidR="008546EF">
        <w:rPr>
          <w:rFonts w:ascii="仿宋_GB2312" w:eastAsia="仿宋_GB2312" w:hAnsi="宋体" w:cs="宋体"/>
          <w:color w:val="000000"/>
          <w:kern w:val="0"/>
          <w:sz w:val="32"/>
          <w:szCs w:val="32"/>
        </w:rPr>
        <w:t>9.</w:t>
      </w:r>
      <w:r w:rsidR="00040B62">
        <w:rPr>
          <w:rFonts w:ascii="仿宋_GB2312" w:eastAsia="仿宋_GB2312" w:hAnsi="宋体" w:cs="宋体"/>
          <w:color w:val="000000"/>
          <w:kern w:val="0"/>
          <w:sz w:val="32"/>
          <w:szCs w:val="32"/>
        </w:rPr>
        <w:t>30</w:t>
      </w:r>
      <w:r w:rsidR="008546EF">
        <w:rPr>
          <w:rFonts w:ascii="仿宋_GB2312" w:eastAsia="仿宋_GB2312" w:hAnsi="宋体" w:cs="宋体" w:hint="eastAsia"/>
          <w:color w:val="000000"/>
          <w:kern w:val="0"/>
          <w:sz w:val="32"/>
          <w:szCs w:val="32"/>
        </w:rPr>
        <w:t>%</w:t>
      </w:r>
      <w:r w:rsidR="00856FF9">
        <w:rPr>
          <w:rFonts w:ascii="仿宋_GB2312" w:eastAsia="仿宋_GB2312" w:hAnsi="宋体" w:cs="宋体" w:hint="eastAsia"/>
          <w:color w:val="000000"/>
          <w:kern w:val="0"/>
          <w:sz w:val="32"/>
          <w:szCs w:val="32"/>
        </w:rPr>
        <w:t>。</w:t>
      </w:r>
    </w:p>
    <w:p w:rsidR="006466B3" w:rsidRPr="009D2CFB" w:rsidRDefault="006466B3" w:rsidP="006466B3">
      <w:pPr>
        <w:adjustRightInd w:val="0"/>
        <w:snapToGrid w:val="0"/>
        <w:spacing w:line="360" w:lineRule="auto"/>
        <w:jc w:val="center"/>
        <w:rPr>
          <w:rFonts w:ascii="黑体" w:eastAsia="黑体" w:hAnsi="黑体"/>
          <w:sz w:val="28"/>
          <w:szCs w:val="28"/>
        </w:rPr>
      </w:pPr>
      <w:r w:rsidRPr="009D2CFB">
        <w:rPr>
          <w:rFonts w:ascii="黑体" w:eastAsia="黑体" w:hAnsi="黑体" w:hint="eastAsia"/>
          <w:sz w:val="28"/>
          <w:szCs w:val="28"/>
        </w:rPr>
        <w:lastRenderedPageBreak/>
        <w:t>表</w:t>
      </w:r>
      <w:r>
        <w:rPr>
          <w:rFonts w:ascii="黑体" w:eastAsia="黑体" w:hAnsi="黑体"/>
          <w:sz w:val="28"/>
          <w:szCs w:val="28"/>
        </w:rPr>
        <w:t>4</w:t>
      </w:r>
      <w:r w:rsidRPr="009D2CFB">
        <w:rPr>
          <w:rFonts w:ascii="黑体" w:eastAsia="黑体" w:hAnsi="黑体" w:hint="eastAsia"/>
          <w:sz w:val="28"/>
          <w:szCs w:val="28"/>
        </w:rPr>
        <w:t>：</w:t>
      </w:r>
      <w:r w:rsidRPr="009D2CFB">
        <w:rPr>
          <w:rFonts w:ascii="黑体" w:eastAsia="黑体" w:hAnsi="黑体"/>
          <w:sz w:val="28"/>
          <w:szCs w:val="28"/>
        </w:rPr>
        <w:t>2021年度</w:t>
      </w:r>
      <w:r w:rsidRPr="009D2CFB">
        <w:rPr>
          <w:rFonts w:ascii="黑体" w:eastAsia="黑体" w:hAnsi="黑体" w:hint="eastAsia"/>
          <w:sz w:val="28"/>
          <w:szCs w:val="28"/>
        </w:rPr>
        <w:t>部门</w:t>
      </w:r>
      <w:r w:rsidR="00644ABD">
        <w:rPr>
          <w:rFonts w:ascii="黑体" w:eastAsia="黑体" w:hAnsi="黑体" w:hint="eastAsia"/>
          <w:sz w:val="28"/>
          <w:szCs w:val="28"/>
        </w:rPr>
        <w:t>预算收支情况表</w:t>
      </w:r>
    </w:p>
    <w:p w:rsidR="00015062" w:rsidRDefault="006466B3" w:rsidP="006466B3">
      <w:pPr>
        <w:adjustRightInd w:val="0"/>
        <w:snapToGrid w:val="0"/>
        <w:spacing w:line="360" w:lineRule="auto"/>
        <w:jc w:val="right"/>
        <w:rPr>
          <w:rFonts w:ascii="宋体" w:hAnsi="宋体" w:cs="宋体"/>
          <w:color w:val="000000"/>
          <w:kern w:val="0"/>
          <w:sz w:val="20"/>
          <w:szCs w:val="20"/>
        </w:rPr>
      </w:pPr>
      <w:r w:rsidRPr="0043178D">
        <w:rPr>
          <w:rFonts w:ascii="宋体" w:hAnsi="宋体" w:cs="宋体" w:hint="eastAsia"/>
          <w:color w:val="000000"/>
          <w:kern w:val="0"/>
          <w:sz w:val="20"/>
          <w:szCs w:val="20"/>
        </w:rPr>
        <w:t>单位：万元</w:t>
      </w:r>
    </w:p>
    <w:tbl>
      <w:tblPr>
        <w:tblW w:w="5000" w:type="pct"/>
        <w:jc w:val="center"/>
        <w:tblLayout w:type="fixed"/>
        <w:tblCellMar>
          <w:left w:w="28" w:type="dxa"/>
          <w:right w:w="28" w:type="dxa"/>
        </w:tblCellMar>
        <w:tblLook w:val="04A0"/>
      </w:tblPr>
      <w:tblGrid>
        <w:gridCol w:w="1164"/>
        <w:gridCol w:w="995"/>
        <w:gridCol w:w="1561"/>
        <w:gridCol w:w="712"/>
        <w:gridCol w:w="1558"/>
        <w:gridCol w:w="1869"/>
        <w:gridCol w:w="2183"/>
        <w:gridCol w:w="1508"/>
        <w:gridCol w:w="2464"/>
      </w:tblGrid>
      <w:tr w:rsidR="00B94B37" w:rsidRPr="00947F0E" w:rsidTr="00B94B37">
        <w:trPr>
          <w:trHeight w:val="454"/>
          <w:jc w:val="center"/>
        </w:trPr>
        <w:tc>
          <w:tcPr>
            <w:tcW w:w="1327"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947F0E" w:rsidRDefault="00DD6457" w:rsidP="00E635F5">
            <w:pPr>
              <w:widowControl/>
              <w:adjustRightInd w:val="0"/>
              <w:snapToGrid w:val="0"/>
              <w:jc w:val="center"/>
              <w:rPr>
                <w:rFonts w:ascii="宋体" w:hAnsi="宋体" w:cs="宋体"/>
                <w:b/>
                <w:bCs/>
                <w:color w:val="000000"/>
                <w:kern w:val="0"/>
                <w:sz w:val="20"/>
                <w:szCs w:val="20"/>
              </w:rPr>
            </w:pPr>
            <w:r w:rsidRPr="00947F0E">
              <w:rPr>
                <w:rFonts w:ascii="宋体" w:hAnsi="宋体" w:cs="宋体" w:hint="eastAsia"/>
                <w:b/>
                <w:bCs/>
                <w:color w:val="000000"/>
                <w:kern w:val="0"/>
                <w:sz w:val="20"/>
                <w:szCs w:val="20"/>
              </w:rPr>
              <w:t>类别</w:t>
            </w:r>
          </w:p>
        </w:tc>
        <w:tc>
          <w:tcPr>
            <w:tcW w:w="254"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947F0E" w:rsidRDefault="00DD6457" w:rsidP="00E635F5">
            <w:pPr>
              <w:widowControl/>
              <w:adjustRightInd w:val="0"/>
              <w:snapToGrid w:val="0"/>
              <w:jc w:val="center"/>
              <w:rPr>
                <w:rFonts w:ascii="宋体" w:hAnsi="宋体" w:cs="宋体"/>
                <w:b/>
                <w:bCs/>
                <w:color w:val="000000"/>
                <w:kern w:val="0"/>
                <w:sz w:val="20"/>
                <w:szCs w:val="20"/>
              </w:rPr>
            </w:pPr>
            <w:r w:rsidRPr="00947F0E">
              <w:rPr>
                <w:rFonts w:ascii="宋体" w:hAnsi="宋体" w:cs="宋体" w:hint="eastAsia"/>
                <w:b/>
                <w:bCs/>
                <w:color w:val="000000"/>
                <w:kern w:val="0"/>
                <w:sz w:val="20"/>
                <w:szCs w:val="20"/>
              </w:rPr>
              <w:t>序号</w:t>
            </w:r>
          </w:p>
        </w:tc>
        <w:tc>
          <w:tcPr>
            <w:tcW w:w="55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D6457" w:rsidRPr="00947F0E" w:rsidRDefault="00DD6457" w:rsidP="00E635F5">
            <w:pPr>
              <w:widowControl/>
              <w:adjustRightInd w:val="0"/>
              <w:snapToGrid w:val="0"/>
              <w:jc w:val="center"/>
              <w:rPr>
                <w:rFonts w:ascii="宋体" w:hAnsi="宋体" w:cs="宋体"/>
                <w:b/>
                <w:bCs/>
                <w:color w:val="000000"/>
                <w:kern w:val="0"/>
                <w:sz w:val="20"/>
                <w:szCs w:val="20"/>
              </w:rPr>
            </w:pPr>
            <w:r w:rsidRPr="00947F0E">
              <w:rPr>
                <w:rFonts w:ascii="宋体" w:hAnsi="宋体" w:cs="宋体" w:hint="eastAsia"/>
                <w:b/>
                <w:bCs/>
                <w:color w:val="000000"/>
                <w:kern w:val="0"/>
                <w:sz w:val="20"/>
                <w:szCs w:val="20"/>
              </w:rPr>
              <w:t>本级</w:t>
            </w:r>
          </w:p>
        </w:tc>
        <w:tc>
          <w:tcPr>
            <w:tcW w:w="667"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D6457" w:rsidRPr="00947F0E" w:rsidRDefault="00DD6457" w:rsidP="00E635F5">
            <w:pPr>
              <w:widowControl/>
              <w:adjustRightInd w:val="0"/>
              <w:snapToGrid w:val="0"/>
              <w:jc w:val="center"/>
              <w:rPr>
                <w:rFonts w:ascii="宋体" w:hAnsi="宋体" w:cs="宋体"/>
                <w:b/>
                <w:bCs/>
                <w:color w:val="000000"/>
                <w:kern w:val="0"/>
                <w:sz w:val="20"/>
                <w:szCs w:val="20"/>
              </w:rPr>
            </w:pPr>
            <w:r w:rsidRPr="00947F0E">
              <w:rPr>
                <w:rFonts w:ascii="宋体" w:hAnsi="宋体" w:cs="宋体" w:hint="eastAsia"/>
                <w:b/>
                <w:bCs/>
                <w:color w:val="000000"/>
                <w:kern w:val="0"/>
                <w:sz w:val="20"/>
                <w:szCs w:val="20"/>
              </w:rPr>
              <w:t>六里桥办公区管理处</w:t>
            </w:r>
          </w:p>
        </w:tc>
        <w:tc>
          <w:tcPr>
            <w:tcW w:w="77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D6457" w:rsidRPr="00947F0E" w:rsidRDefault="00DD6457" w:rsidP="00E635F5">
            <w:pPr>
              <w:widowControl/>
              <w:adjustRightInd w:val="0"/>
              <w:snapToGrid w:val="0"/>
              <w:jc w:val="center"/>
              <w:rPr>
                <w:rFonts w:ascii="宋体" w:hAnsi="宋体" w:cs="宋体"/>
                <w:b/>
                <w:bCs/>
                <w:color w:val="000000"/>
                <w:kern w:val="0"/>
                <w:sz w:val="20"/>
                <w:szCs w:val="20"/>
              </w:rPr>
            </w:pPr>
            <w:r w:rsidRPr="00947F0E">
              <w:rPr>
                <w:rFonts w:ascii="宋体" w:hAnsi="宋体" w:cs="宋体" w:hint="eastAsia"/>
                <w:b/>
                <w:bCs/>
                <w:color w:val="000000"/>
                <w:kern w:val="0"/>
                <w:sz w:val="20"/>
                <w:szCs w:val="20"/>
              </w:rPr>
              <w:t>南礼士路办公区管理处</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D6457" w:rsidRPr="00947F0E" w:rsidRDefault="00DD6457" w:rsidP="00E635F5">
            <w:pPr>
              <w:widowControl/>
              <w:adjustRightInd w:val="0"/>
              <w:snapToGrid w:val="0"/>
              <w:jc w:val="center"/>
              <w:rPr>
                <w:rFonts w:ascii="宋体" w:hAnsi="宋体" w:cs="宋体"/>
                <w:b/>
                <w:bCs/>
                <w:color w:val="000000"/>
                <w:kern w:val="0"/>
                <w:sz w:val="20"/>
                <w:szCs w:val="20"/>
              </w:rPr>
            </w:pPr>
            <w:r w:rsidRPr="00947F0E">
              <w:rPr>
                <w:rFonts w:ascii="宋体" w:hAnsi="宋体" w:cs="宋体" w:hint="eastAsia"/>
                <w:b/>
                <w:bCs/>
                <w:color w:val="000000"/>
                <w:kern w:val="0"/>
                <w:sz w:val="20"/>
                <w:szCs w:val="20"/>
              </w:rPr>
              <w:t>中环办公区楼</w:t>
            </w:r>
          </w:p>
        </w:tc>
        <w:tc>
          <w:tcPr>
            <w:tcW w:w="88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D6457" w:rsidRPr="00947F0E" w:rsidRDefault="00DD6457" w:rsidP="00E635F5">
            <w:pPr>
              <w:widowControl/>
              <w:adjustRightInd w:val="0"/>
              <w:snapToGrid w:val="0"/>
              <w:jc w:val="center"/>
              <w:rPr>
                <w:rFonts w:ascii="宋体" w:hAnsi="宋体" w:cs="宋体"/>
                <w:b/>
                <w:bCs/>
                <w:color w:val="000000"/>
                <w:kern w:val="0"/>
                <w:sz w:val="20"/>
                <w:szCs w:val="20"/>
              </w:rPr>
            </w:pPr>
            <w:r w:rsidRPr="00947F0E">
              <w:rPr>
                <w:rFonts w:ascii="宋体" w:hAnsi="宋体" w:cs="宋体" w:hint="eastAsia"/>
                <w:b/>
                <w:bCs/>
                <w:color w:val="000000"/>
                <w:kern w:val="0"/>
                <w:sz w:val="20"/>
                <w:szCs w:val="20"/>
              </w:rPr>
              <w:t>合计</w:t>
            </w:r>
          </w:p>
        </w:tc>
      </w:tr>
      <w:tr w:rsidR="00B94B37" w:rsidRPr="00947F0E" w:rsidTr="00B94B37">
        <w:trPr>
          <w:trHeight w:val="454"/>
          <w:jc w:val="center"/>
        </w:trPr>
        <w:tc>
          <w:tcPr>
            <w:tcW w:w="415"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947F0E" w:rsidRDefault="00DD6457" w:rsidP="00E635F5">
            <w:pPr>
              <w:widowControl/>
              <w:adjustRightInd w:val="0"/>
              <w:snapToGrid w:val="0"/>
              <w:jc w:val="center"/>
              <w:rPr>
                <w:rFonts w:ascii="宋体" w:hAnsi="宋体" w:cs="宋体"/>
                <w:b/>
                <w:bCs/>
                <w:color w:val="000000"/>
                <w:kern w:val="0"/>
                <w:sz w:val="20"/>
                <w:szCs w:val="20"/>
              </w:rPr>
            </w:pPr>
            <w:r w:rsidRPr="00947F0E">
              <w:rPr>
                <w:rFonts w:ascii="宋体" w:hAnsi="宋体" w:cs="宋体" w:hint="eastAsia"/>
                <w:b/>
                <w:bCs/>
                <w:color w:val="000000"/>
                <w:kern w:val="0"/>
                <w:sz w:val="20"/>
                <w:szCs w:val="20"/>
              </w:rPr>
              <w:t>收入</w:t>
            </w:r>
          </w:p>
        </w:tc>
        <w:tc>
          <w:tcPr>
            <w:tcW w:w="355"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947F0E" w:rsidRDefault="00DD6457" w:rsidP="00E635F5">
            <w:pPr>
              <w:widowControl/>
              <w:adjustRightInd w:val="0"/>
              <w:snapToGrid w:val="0"/>
              <w:jc w:val="center"/>
              <w:rPr>
                <w:rFonts w:ascii="宋体" w:hAnsi="宋体" w:cs="宋体"/>
                <w:b/>
                <w:bCs/>
                <w:color w:val="000000"/>
                <w:kern w:val="0"/>
                <w:sz w:val="20"/>
                <w:szCs w:val="20"/>
              </w:rPr>
            </w:pPr>
            <w:r w:rsidRPr="00947F0E">
              <w:rPr>
                <w:rFonts w:ascii="宋体" w:hAnsi="宋体" w:cs="宋体" w:hint="eastAsia"/>
                <w:b/>
                <w:bCs/>
                <w:color w:val="000000"/>
                <w:kern w:val="0"/>
                <w:sz w:val="20"/>
                <w:szCs w:val="20"/>
              </w:rPr>
              <w:t>基本经费</w:t>
            </w:r>
          </w:p>
        </w:tc>
        <w:tc>
          <w:tcPr>
            <w:tcW w:w="557"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947F0E" w:rsidRDefault="00DD6457" w:rsidP="00E635F5">
            <w:pPr>
              <w:widowControl/>
              <w:adjustRightInd w:val="0"/>
              <w:snapToGrid w:val="0"/>
              <w:jc w:val="center"/>
              <w:rPr>
                <w:rFonts w:ascii="宋体" w:hAnsi="宋体" w:cs="宋体"/>
                <w:b/>
                <w:bCs/>
                <w:color w:val="000000"/>
                <w:kern w:val="0"/>
                <w:sz w:val="20"/>
                <w:szCs w:val="20"/>
              </w:rPr>
            </w:pPr>
            <w:r w:rsidRPr="00947F0E">
              <w:rPr>
                <w:rFonts w:ascii="宋体" w:hAnsi="宋体" w:cs="宋体" w:hint="eastAsia"/>
                <w:b/>
                <w:bCs/>
                <w:color w:val="000000"/>
                <w:kern w:val="0"/>
                <w:sz w:val="20"/>
                <w:szCs w:val="20"/>
              </w:rPr>
              <w:t>年初预算数</w:t>
            </w:r>
          </w:p>
        </w:tc>
        <w:tc>
          <w:tcPr>
            <w:tcW w:w="254"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947F0E" w:rsidRDefault="00DD6457" w:rsidP="00E635F5">
            <w:pPr>
              <w:widowControl/>
              <w:adjustRightInd w:val="0"/>
              <w:snapToGrid w:val="0"/>
              <w:jc w:val="center"/>
              <w:rPr>
                <w:rFonts w:ascii="宋体" w:hAnsi="宋体" w:cs="宋体"/>
                <w:b/>
                <w:bCs/>
                <w:color w:val="000000"/>
                <w:kern w:val="0"/>
                <w:sz w:val="20"/>
                <w:szCs w:val="20"/>
              </w:rPr>
            </w:pPr>
            <w:r w:rsidRPr="00947F0E">
              <w:rPr>
                <w:rFonts w:ascii="宋体" w:hAnsi="宋体" w:cs="宋体" w:hint="eastAsia"/>
                <w:b/>
                <w:bCs/>
                <w:color w:val="000000"/>
                <w:kern w:val="0"/>
                <w:sz w:val="20"/>
                <w:szCs w:val="20"/>
              </w:rPr>
              <w:t>1</w:t>
            </w:r>
          </w:p>
        </w:tc>
        <w:tc>
          <w:tcPr>
            <w:tcW w:w="556"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947F0E" w:rsidRDefault="00DD6457" w:rsidP="00E635F5">
            <w:pPr>
              <w:widowControl/>
              <w:adjustRightInd w:val="0"/>
              <w:snapToGrid w:val="0"/>
              <w:jc w:val="right"/>
              <w:rPr>
                <w:rFonts w:ascii="宋体" w:hAnsi="宋体" w:cs="宋体"/>
                <w:color w:val="000000"/>
                <w:kern w:val="0"/>
                <w:sz w:val="20"/>
                <w:szCs w:val="20"/>
              </w:rPr>
            </w:pPr>
            <w:r w:rsidRPr="00947F0E">
              <w:rPr>
                <w:rFonts w:ascii="宋体" w:hAnsi="宋体" w:cs="宋体" w:hint="eastAsia"/>
                <w:color w:val="000000"/>
                <w:kern w:val="0"/>
                <w:sz w:val="20"/>
                <w:szCs w:val="20"/>
              </w:rPr>
              <w:t xml:space="preserve">5528.175860 </w:t>
            </w:r>
          </w:p>
        </w:tc>
        <w:tc>
          <w:tcPr>
            <w:tcW w:w="667"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947F0E" w:rsidRDefault="00DD6457" w:rsidP="00E635F5">
            <w:pPr>
              <w:widowControl/>
              <w:adjustRightInd w:val="0"/>
              <w:snapToGrid w:val="0"/>
              <w:jc w:val="right"/>
              <w:rPr>
                <w:rFonts w:ascii="宋体" w:hAnsi="宋体" w:cs="宋体"/>
                <w:color w:val="000000"/>
                <w:kern w:val="0"/>
                <w:sz w:val="20"/>
                <w:szCs w:val="20"/>
              </w:rPr>
            </w:pPr>
            <w:r w:rsidRPr="00947F0E">
              <w:rPr>
                <w:rFonts w:ascii="宋体" w:hAnsi="宋体" w:cs="宋体" w:hint="eastAsia"/>
                <w:color w:val="000000"/>
                <w:kern w:val="0"/>
                <w:sz w:val="20"/>
                <w:szCs w:val="20"/>
              </w:rPr>
              <w:t xml:space="preserve">8997.191680 </w:t>
            </w:r>
          </w:p>
        </w:tc>
        <w:tc>
          <w:tcPr>
            <w:tcW w:w="77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947F0E" w:rsidRDefault="00DD6457" w:rsidP="00E635F5">
            <w:pPr>
              <w:widowControl/>
              <w:adjustRightInd w:val="0"/>
              <w:snapToGrid w:val="0"/>
              <w:jc w:val="right"/>
              <w:rPr>
                <w:rFonts w:ascii="宋体" w:hAnsi="宋体" w:cs="宋体"/>
                <w:color w:val="000000"/>
                <w:kern w:val="0"/>
                <w:sz w:val="20"/>
                <w:szCs w:val="20"/>
              </w:rPr>
            </w:pPr>
            <w:r w:rsidRPr="00947F0E">
              <w:rPr>
                <w:rFonts w:ascii="宋体" w:hAnsi="宋体" w:cs="宋体" w:hint="eastAsia"/>
                <w:color w:val="000000"/>
                <w:kern w:val="0"/>
                <w:sz w:val="20"/>
                <w:szCs w:val="20"/>
              </w:rPr>
              <w:t xml:space="preserve">278.713377 </w:t>
            </w:r>
          </w:p>
        </w:tc>
        <w:tc>
          <w:tcPr>
            <w:tcW w:w="538"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947F0E" w:rsidRDefault="00DD6457" w:rsidP="00E635F5">
            <w:pPr>
              <w:widowControl/>
              <w:adjustRightInd w:val="0"/>
              <w:snapToGrid w:val="0"/>
              <w:jc w:val="right"/>
              <w:rPr>
                <w:rFonts w:ascii="宋体" w:hAnsi="宋体" w:cs="宋体"/>
                <w:color w:val="000000"/>
                <w:kern w:val="0"/>
                <w:sz w:val="20"/>
                <w:szCs w:val="20"/>
              </w:rPr>
            </w:pPr>
            <w:r w:rsidRPr="00947F0E">
              <w:rPr>
                <w:rFonts w:ascii="宋体" w:hAnsi="宋体" w:cs="宋体" w:hint="eastAsia"/>
                <w:color w:val="000000"/>
                <w:kern w:val="0"/>
                <w:sz w:val="20"/>
                <w:szCs w:val="20"/>
              </w:rPr>
              <w:t xml:space="preserve">2754.681890 </w:t>
            </w:r>
          </w:p>
        </w:tc>
        <w:tc>
          <w:tcPr>
            <w:tcW w:w="88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947F0E" w:rsidRDefault="00DD6457" w:rsidP="00E635F5">
            <w:pPr>
              <w:widowControl/>
              <w:adjustRightInd w:val="0"/>
              <w:snapToGrid w:val="0"/>
              <w:jc w:val="right"/>
              <w:rPr>
                <w:rFonts w:ascii="宋体" w:hAnsi="宋体" w:cs="宋体"/>
                <w:color w:val="000000"/>
                <w:kern w:val="0"/>
                <w:sz w:val="20"/>
                <w:szCs w:val="20"/>
              </w:rPr>
            </w:pPr>
            <w:r w:rsidRPr="00947F0E">
              <w:rPr>
                <w:rFonts w:ascii="宋体" w:hAnsi="宋体" w:cs="宋体" w:hint="eastAsia"/>
                <w:color w:val="000000"/>
                <w:kern w:val="0"/>
                <w:sz w:val="20"/>
                <w:szCs w:val="20"/>
              </w:rPr>
              <w:t xml:space="preserve">17558.762807 </w:t>
            </w:r>
          </w:p>
        </w:tc>
      </w:tr>
      <w:tr w:rsidR="00B94B37" w:rsidRPr="00947F0E" w:rsidTr="00B94B37">
        <w:trPr>
          <w:trHeight w:val="454"/>
          <w:jc w:val="center"/>
        </w:trPr>
        <w:tc>
          <w:tcPr>
            <w:tcW w:w="415" w:type="pct"/>
            <w:vMerge/>
            <w:tcBorders>
              <w:top w:val="single" w:sz="4" w:space="0" w:color="000000"/>
              <w:left w:val="single" w:sz="4" w:space="0" w:color="000000"/>
              <w:bottom w:val="single" w:sz="4" w:space="0" w:color="000000"/>
              <w:right w:val="single" w:sz="4" w:space="0" w:color="000000"/>
            </w:tcBorders>
            <w:vAlign w:val="center"/>
            <w:hideMark/>
          </w:tcPr>
          <w:p w:rsidR="00DD6457" w:rsidRPr="00947F0E" w:rsidRDefault="00DD6457" w:rsidP="00E635F5">
            <w:pPr>
              <w:widowControl/>
              <w:adjustRightInd w:val="0"/>
              <w:snapToGrid w:val="0"/>
              <w:jc w:val="left"/>
              <w:rPr>
                <w:rFonts w:ascii="宋体" w:hAnsi="宋体" w:cs="宋体"/>
                <w:b/>
                <w:bCs/>
                <w:color w:val="000000"/>
                <w:kern w:val="0"/>
                <w:sz w:val="20"/>
                <w:szCs w:val="20"/>
              </w:rPr>
            </w:pPr>
          </w:p>
        </w:tc>
        <w:tc>
          <w:tcPr>
            <w:tcW w:w="355" w:type="pct"/>
            <w:vMerge/>
            <w:tcBorders>
              <w:top w:val="single" w:sz="4" w:space="0" w:color="000000"/>
              <w:left w:val="single" w:sz="4" w:space="0" w:color="000000"/>
              <w:bottom w:val="single" w:sz="4" w:space="0" w:color="000000"/>
              <w:right w:val="single" w:sz="4" w:space="0" w:color="000000"/>
            </w:tcBorders>
            <w:vAlign w:val="center"/>
            <w:hideMark/>
          </w:tcPr>
          <w:p w:rsidR="00DD6457" w:rsidRPr="00947F0E" w:rsidRDefault="00DD6457" w:rsidP="00E635F5">
            <w:pPr>
              <w:widowControl/>
              <w:adjustRightInd w:val="0"/>
              <w:snapToGrid w:val="0"/>
              <w:jc w:val="left"/>
              <w:rPr>
                <w:rFonts w:ascii="宋体" w:hAnsi="宋体" w:cs="宋体"/>
                <w:b/>
                <w:bCs/>
                <w:color w:val="000000"/>
                <w:kern w:val="0"/>
                <w:sz w:val="20"/>
                <w:szCs w:val="20"/>
              </w:rPr>
            </w:pPr>
          </w:p>
        </w:tc>
        <w:tc>
          <w:tcPr>
            <w:tcW w:w="557"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947F0E" w:rsidRDefault="00DD6457" w:rsidP="00E635F5">
            <w:pPr>
              <w:widowControl/>
              <w:adjustRightInd w:val="0"/>
              <w:snapToGrid w:val="0"/>
              <w:jc w:val="center"/>
              <w:rPr>
                <w:rFonts w:ascii="宋体" w:hAnsi="宋体" w:cs="宋体"/>
                <w:b/>
                <w:bCs/>
                <w:color w:val="000000"/>
                <w:kern w:val="0"/>
                <w:sz w:val="20"/>
                <w:szCs w:val="20"/>
              </w:rPr>
            </w:pPr>
            <w:r w:rsidRPr="00947F0E">
              <w:rPr>
                <w:rFonts w:ascii="宋体" w:hAnsi="宋体" w:cs="宋体" w:hint="eastAsia"/>
                <w:b/>
                <w:bCs/>
                <w:color w:val="000000"/>
                <w:kern w:val="0"/>
                <w:sz w:val="20"/>
                <w:szCs w:val="20"/>
              </w:rPr>
              <w:t>全年预算数</w:t>
            </w:r>
          </w:p>
        </w:tc>
        <w:tc>
          <w:tcPr>
            <w:tcW w:w="254"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947F0E" w:rsidRDefault="00DD6457" w:rsidP="00E635F5">
            <w:pPr>
              <w:widowControl/>
              <w:adjustRightInd w:val="0"/>
              <w:snapToGrid w:val="0"/>
              <w:jc w:val="center"/>
              <w:rPr>
                <w:rFonts w:ascii="宋体" w:hAnsi="宋体" w:cs="宋体"/>
                <w:b/>
                <w:bCs/>
                <w:color w:val="000000"/>
                <w:kern w:val="0"/>
                <w:sz w:val="20"/>
                <w:szCs w:val="20"/>
              </w:rPr>
            </w:pPr>
            <w:r w:rsidRPr="00947F0E">
              <w:rPr>
                <w:rFonts w:ascii="宋体" w:hAnsi="宋体" w:cs="宋体" w:hint="eastAsia"/>
                <w:b/>
                <w:bCs/>
                <w:color w:val="000000"/>
                <w:kern w:val="0"/>
                <w:sz w:val="20"/>
                <w:szCs w:val="20"/>
              </w:rPr>
              <w:t>2</w:t>
            </w:r>
          </w:p>
        </w:tc>
        <w:tc>
          <w:tcPr>
            <w:tcW w:w="556"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EF3B31" w:rsidRDefault="00DD6457" w:rsidP="00E635F5">
            <w:pPr>
              <w:widowControl/>
              <w:adjustRightInd w:val="0"/>
              <w:snapToGrid w:val="0"/>
              <w:jc w:val="right"/>
              <w:rPr>
                <w:rFonts w:ascii="宋体" w:hAnsi="宋体" w:cs="宋体"/>
                <w:kern w:val="0"/>
                <w:sz w:val="20"/>
                <w:szCs w:val="20"/>
              </w:rPr>
            </w:pPr>
            <w:r w:rsidRPr="00EF3B31">
              <w:rPr>
                <w:rFonts w:ascii="宋体" w:hAnsi="宋体" w:cs="宋体" w:hint="eastAsia"/>
                <w:kern w:val="0"/>
                <w:sz w:val="20"/>
                <w:szCs w:val="20"/>
              </w:rPr>
              <w:t xml:space="preserve">5929.468360 </w:t>
            </w:r>
          </w:p>
        </w:tc>
        <w:tc>
          <w:tcPr>
            <w:tcW w:w="667"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EF3B31" w:rsidRDefault="00DD6457" w:rsidP="00E635F5">
            <w:pPr>
              <w:widowControl/>
              <w:adjustRightInd w:val="0"/>
              <w:snapToGrid w:val="0"/>
              <w:jc w:val="right"/>
              <w:rPr>
                <w:rFonts w:ascii="宋体" w:hAnsi="宋体" w:cs="宋体"/>
                <w:kern w:val="0"/>
                <w:sz w:val="20"/>
                <w:szCs w:val="20"/>
              </w:rPr>
            </w:pPr>
            <w:r w:rsidRPr="00EF3B31">
              <w:rPr>
                <w:rFonts w:ascii="宋体" w:hAnsi="宋体" w:cs="宋体" w:hint="eastAsia"/>
                <w:kern w:val="0"/>
                <w:sz w:val="20"/>
                <w:szCs w:val="20"/>
              </w:rPr>
              <w:t xml:space="preserve">8597.191680 </w:t>
            </w:r>
          </w:p>
        </w:tc>
        <w:tc>
          <w:tcPr>
            <w:tcW w:w="77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EF3B31" w:rsidRDefault="00DD6457" w:rsidP="00E635F5">
            <w:pPr>
              <w:widowControl/>
              <w:adjustRightInd w:val="0"/>
              <w:snapToGrid w:val="0"/>
              <w:jc w:val="right"/>
              <w:rPr>
                <w:rFonts w:ascii="宋体" w:hAnsi="宋体" w:cs="宋体"/>
                <w:kern w:val="0"/>
                <w:sz w:val="20"/>
                <w:szCs w:val="20"/>
              </w:rPr>
            </w:pPr>
            <w:r w:rsidRPr="00EF3B31">
              <w:rPr>
                <w:rFonts w:ascii="宋体" w:hAnsi="宋体" w:cs="宋体" w:hint="eastAsia"/>
                <w:kern w:val="0"/>
                <w:sz w:val="20"/>
                <w:szCs w:val="20"/>
              </w:rPr>
              <w:t xml:space="preserve">278.713377 </w:t>
            </w:r>
          </w:p>
        </w:tc>
        <w:tc>
          <w:tcPr>
            <w:tcW w:w="538"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947F0E" w:rsidRDefault="00DD6457" w:rsidP="00E635F5">
            <w:pPr>
              <w:widowControl/>
              <w:adjustRightInd w:val="0"/>
              <w:snapToGrid w:val="0"/>
              <w:jc w:val="right"/>
              <w:rPr>
                <w:rFonts w:ascii="宋体" w:hAnsi="宋体" w:cs="宋体"/>
                <w:color w:val="000000"/>
                <w:kern w:val="0"/>
                <w:sz w:val="20"/>
                <w:szCs w:val="20"/>
              </w:rPr>
            </w:pPr>
            <w:r w:rsidRPr="00947F0E">
              <w:rPr>
                <w:rFonts w:ascii="宋体" w:hAnsi="宋体" w:cs="宋体" w:hint="eastAsia"/>
                <w:color w:val="000000"/>
                <w:kern w:val="0"/>
                <w:sz w:val="20"/>
                <w:szCs w:val="20"/>
              </w:rPr>
              <w:t xml:space="preserve">2754.681890 </w:t>
            </w:r>
          </w:p>
        </w:tc>
        <w:tc>
          <w:tcPr>
            <w:tcW w:w="88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947F0E" w:rsidRDefault="00DD6457" w:rsidP="00E635F5">
            <w:pPr>
              <w:widowControl/>
              <w:adjustRightInd w:val="0"/>
              <w:snapToGrid w:val="0"/>
              <w:jc w:val="right"/>
              <w:rPr>
                <w:rFonts w:ascii="宋体" w:hAnsi="宋体" w:cs="宋体"/>
                <w:color w:val="000000"/>
                <w:kern w:val="0"/>
                <w:sz w:val="20"/>
                <w:szCs w:val="20"/>
              </w:rPr>
            </w:pPr>
            <w:r w:rsidRPr="00947F0E">
              <w:rPr>
                <w:rFonts w:ascii="宋体" w:hAnsi="宋体" w:cs="宋体" w:hint="eastAsia"/>
                <w:color w:val="000000"/>
                <w:kern w:val="0"/>
                <w:sz w:val="20"/>
                <w:szCs w:val="20"/>
              </w:rPr>
              <w:t xml:space="preserve">17560.055307 </w:t>
            </w:r>
          </w:p>
        </w:tc>
      </w:tr>
      <w:tr w:rsidR="00B94B37" w:rsidRPr="00947F0E" w:rsidTr="00B94B37">
        <w:trPr>
          <w:trHeight w:val="454"/>
          <w:jc w:val="center"/>
        </w:trPr>
        <w:tc>
          <w:tcPr>
            <w:tcW w:w="415" w:type="pct"/>
            <w:vMerge/>
            <w:tcBorders>
              <w:top w:val="single" w:sz="4" w:space="0" w:color="000000"/>
              <w:left w:val="single" w:sz="4" w:space="0" w:color="000000"/>
              <w:bottom w:val="single" w:sz="4" w:space="0" w:color="000000"/>
              <w:right w:val="single" w:sz="4" w:space="0" w:color="000000"/>
            </w:tcBorders>
            <w:vAlign w:val="center"/>
            <w:hideMark/>
          </w:tcPr>
          <w:p w:rsidR="00DD6457" w:rsidRPr="00947F0E" w:rsidRDefault="00DD6457" w:rsidP="00E635F5">
            <w:pPr>
              <w:widowControl/>
              <w:adjustRightInd w:val="0"/>
              <w:snapToGrid w:val="0"/>
              <w:jc w:val="left"/>
              <w:rPr>
                <w:rFonts w:ascii="宋体" w:hAnsi="宋体" w:cs="宋体"/>
                <w:b/>
                <w:bCs/>
                <w:color w:val="000000"/>
                <w:kern w:val="0"/>
                <w:sz w:val="20"/>
                <w:szCs w:val="20"/>
              </w:rPr>
            </w:pPr>
          </w:p>
        </w:tc>
        <w:tc>
          <w:tcPr>
            <w:tcW w:w="355"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947F0E" w:rsidRDefault="00DD6457" w:rsidP="00E635F5">
            <w:pPr>
              <w:widowControl/>
              <w:adjustRightInd w:val="0"/>
              <w:snapToGrid w:val="0"/>
              <w:jc w:val="center"/>
              <w:rPr>
                <w:rFonts w:ascii="宋体" w:hAnsi="宋体" w:cs="宋体"/>
                <w:b/>
                <w:bCs/>
                <w:color w:val="000000"/>
                <w:kern w:val="0"/>
                <w:sz w:val="20"/>
                <w:szCs w:val="20"/>
              </w:rPr>
            </w:pPr>
            <w:r w:rsidRPr="00947F0E">
              <w:rPr>
                <w:rFonts w:ascii="宋体" w:hAnsi="宋体" w:cs="宋体" w:hint="eastAsia"/>
                <w:b/>
                <w:bCs/>
                <w:color w:val="000000"/>
                <w:kern w:val="0"/>
                <w:sz w:val="20"/>
                <w:szCs w:val="20"/>
              </w:rPr>
              <w:t>项目经费</w:t>
            </w:r>
          </w:p>
        </w:tc>
        <w:tc>
          <w:tcPr>
            <w:tcW w:w="557"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947F0E" w:rsidRDefault="00DD6457" w:rsidP="00E635F5">
            <w:pPr>
              <w:widowControl/>
              <w:adjustRightInd w:val="0"/>
              <w:snapToGrid w:val="0"/>
              <w:jc w:val="center"/>
              <w:rPr>
                <w:rFonts w:ascii="宋体" w:hAnsi="宋体" w:cs="宋体"/>
                <w:b/>
                <w:bCs/>
                <w:color w:val="000000"/>
                <w:kern w:val="0"/>
                <w:sz w:val="20"/>
                <w:szCs w:val="20"/>
              </w:rPr>
            </w:pPr>
            <w:r w:rsidRPr="00947F0E">
              <w:rPr>
                <w:rFonts w:ascii="宋体" w:hAnsi="宋体" w:cs="宋体" w:hint="eastAsia"/>
                <w:b/>
                <w:bCs/>
                <w:color w:val="000000"/>
                <w:kern w:val="0"/>
                <w:sz w:val="20"/>
                <w:szCs w:val="20"/>
              </w:rPr>
              <w:t>年初预算数</w:t>
            </w:r>
          </w:p>
        </w:tc>
        <w:tc>
          <w:tcPr>
            <w:tcW w:w="254"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947F0E" w:rsidRDefault="00DD6457" w:rsidP="00E635F5">
            <w:pPr>
              <w:widowControl/>
              <w:adjustRightInd w:val="0"/>
              <w:snapToGrid w:val="0"/>
              <w:jc w:val="center"/>
              <w:rPr>
                <w:rFonts w:ascii="宋体" w:hAnsi="宋体" w:cs="宋体"/>
                <w:b/>
                <w:bCs/>
                <w:color w:val="000000"/>
                <w:kern w:val="0"/>
                <w:sz w:val="20"/>
                <w:szCs w:val="20"/>
              </w:rPr>
            </w:pPr>
            <w:r w:rsidRPr="00947F0E">
              <w:rPr>
                <w:rFonts w:ascii="宋体" w:hAnsi="宋体" w:cs="宋体" w:hint="eastAsia"/>
                <w:b/>
                <w:bCs/>
                <w:color w:val="000000"/>
                <w:kern w:val="0"/>
                <w:sz w:val="20"/>
                <w:szCs w:val="20"/>
              </w:rPr>
              <w:t>3</w:t>
            </w:r>
          </w:p>
        </w:tc>
        <w:tc>
          <w:tcPr>
            <w:tcW w:w="556"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EF3B31" w:rsidRDefault="00DD6457" w:rsidP="00E635F5">
            <w:pPr>
              <w:widowControl/>
              <w:adjustRightInd w:val="0"/>
              <w:snapToGrid w:val="0"/>
              <w:jc w:val="right"/>
              <w:rPr>
                <w:rFonts w:ascii="宋体" w:hAnsi="宋体" w:cs="宋体"/>
                <w:kern w:val="0"/>
                <w:sz w:val="20"/>
                <w:szCs w:val="20"/>
              </w:rPr>
            </w:pPr>
            <w:r w:rsidRPr="00EF3B31">
              <w:rPr>
                <w:rFonts w:ascii="宋体" w:hAnsi="宋体" w:cs="宋体" w:hint="eastAsia"/>
                <w:kern w:val="0"/>
                <w:sz w:val="20"/>
                <w:szCs w:val="20"/>
              </w:rPr>
              <w:t>6392.962968</w:t>
            </w:r>
            <w:r w:rsidRPr="00EF3B31">
              <w:rPr>
                <w:rStyle w:val="ac"/>
                <w:rFonts w:ascii="宋体" w:hAnsi="宋体" w:cs="宋体"/>
                <w:kern w:val="0"/>
                <w:sz w:val="20"/>
                <w:szCs w:val="20"/>
              </w:rPr>
              <w:footnoteReference w:id="2"/>
            </w:r>
            <w:r w:rsidRPr="00EF3B31">
              <w:rPr>
                <w:rFonts w:ascii="宋体" w:hAnsi="宋体" w:cs="宋体" w:hint="eastAsia"/>
                <w:kern w:val="0"/>
                <w:sz w:val="20"/>
                <w:szCs w:val="20"/>
              </w:rPr>
              <w:t xml:space="preserve"> </w:t>
            </w:r>
          </w:p>
        </w:tc>
        <w:tc>
          <w:tcPr>
            <w:tcW w:w="667"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EF3B31" w:rsidRDefault="00DD6457" w:rsidP="00E635F5">
            <w:pPr>
              <w:widowControl/>
              <w:adjustRightInd w:val="0"/>
              <w:snapToGrid w:val="0"/>
              <w:jc w:val="right"/>
              <w:rPr>
                <w:rFonts w:ascii="宋体" w:hAnsi="宋体" w:cs="宋体"/>
                <w:kern w:val="0"/>
                <w:sz w:val="20"/>
                <w:szCs w:val="20"/>
              </w:rPr>
            </w:pPr>
            <w:r w:rsidRPr="00EF3B31">
              <w:rPr>
                <w:rFonts w:ascii="宋体" w:hAnsi="宋体" w:cs="宋体" w:hint="eastAsia"/>
                <w:kern w:val="0"/>
                <w:sz w:val="20"/>
                <w:szCs w:val="20"/>
              </w:rPr>
              <w:t>515.007417</w:t>
            </w:r>
            <w:r w:rsidRPr="00EF3B31">
              <w:rPr>
                <w:rStyle w:val="ac"/>
                <w:rFonts w:ascii="宋体" w:hAnsi="宋体" w:cs="宋体"/>
                <w:kern w:val="0"/>
                <w:sz w:val="20"/>
                <w:szCs w:val="20"/>
              </w:rPr>
              <w:footnoteReference w:id="3"/>
            </w:r>
            <w:r w:rsidRPr="00EF3B31">
              <w:rPr>
                <w:rFonts w:ascii="宋体" w:hAnsi="宋体" w:cs="宋体" w:hint="eastAsia"/>
                <w:kern w:val="0"/>
                <w:sz w:val="20"/>
                <w:szCs w:val="20"/>
              </w:rPr>
              <w:t xml:space="preserve"> </w:t>
            </w:r>
          </w:p>
        </w:tc>
        <w:tc>
          <w:tcPr>
            <w:tcW w:w="77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EF3B31" w:rsidRDefault="00DD6457" w:rsidP="00E635F5">
            <w:pPr>
              <w:widowControl/>
              <w:adjustRightInd w:val="0"/>
              <w:snapToGrid w:val="0"/>
              <w:jc w:val="right"/>
              <w:rPr>
                <w:rFonts w:ascii="宋体" w:hAnsi="宋体" w:cs="宋体"/>
                <w:kern w:val="0"/>
                <w:sz w:val="20"/>
                <w:szCs w:val="20"/>
              </w:rPr>
            </w:pPr>
            <w:r w:rsidRPr="00EF3B31">
              <w:rPr>
                <w:rFonts w:ascii="宋体" w:hAnsi="宋体" w:cs="宋体" w:hint="eastAsia"/>
                <w:kern w:val="0"/>
                <w:sz w:val="20"/>
                <w:szCs w:val="20"/>
              </w:rPr>
              <w:t xml:space="preserve">158.633613 </w:t>
            </w:r>
          </w:p>
        </w:tc>
        <w:tc>
          <w:tcPr>
            <w:tcW w:w="538"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947F0E" w:rsidRDefault="00DD6457" w:rsidP="00E635F5">
            <w:pPr>
              <w:widowControl/>
              <w:adjustRightInd w:val="0"/>
              <w:snapToGrid w:val="0"/>
              <w:jc w:val="right"/>
              <w:rPr>
                <w:rFonts w:ascii="宋体" w:hAnsi="宋体" w:cs="宋体"/>
                <w:color w:val="000000"/>
                <w:kern w:val="0"/>
                <w:sz w:val="20"/>
                <w:szCs w:val="20"/>
              </w:rPr>
            </w:pPr>
            <w:r w:rsidRPr="00947F0E">
              <w:rPr>
                <w:rFonts w:ascii="宋体" w:hAnsi="宋体" w:cs="宋体" w:hint="eastAsia"/>
                <w:color w:val="000000"/>
                <w:kern w:val="0"/>
                <w:sz w:val="20"/>
                <w:szCs w:val="20"/>
              </w:rPr>
              <w:t xml:space="preserve">260.690000 </w:t>
            </w:r>
          </w:p>
        </w:tc>
        <w:tc>
          <w:tcPr>
            <w:tcW w:w="88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947F0E" w:rsidRDefault="00DD6457" w:rsidP="00E635F5">
            <w:pPr>
              <w:widowControl/>
              <w:adjustRightInd w:val="0"/>
              <w:snapToGrid w:val="0"/>
              <w:jc w:val="right"/>
              <w:rPr>
                <w:rFonts w:ascii="宋体" w:hAnsi="宋体" w:cs="宋体"/>
                <w:color w:val="000000"/>
                <w:kern w:val="0"/>
                <w:sz w:val="20"/>
                <w:szCs w:val="20"/>
              </w:rPr>
            </w:pPr>
            <w:r w:rsidRPr="00947F0E">
              <w:rPr>
                <w:rFonts w:ascii="宋体" w:hAnsi="宋体" w:cs="宋体" w:hint="eastAsia"/>
                <w:color w:val="000000"/>
                <w:kern w:val="0"/>
                <w:sz w:val="20"/>
                <w:szCs w:val="20"/>
              </w:rPr>
              <w:t xml:space="preserve">7327.293998 </w:t>
            </w:r>
          </w:p>
        </w:tc>
      </w:tr>
      <w:tr w:rsidR="00B94B37" w:rsidRPr="00947F0E" w:rsidTr="00B94B37">
        <w:trPr>
          <w:trHeight w:val="454"/>
          <w:jc w:val="center"/>
        </w:trPr>
        <w:tc>
          <w:tcPr>
            <w:tcW w:w="415" w:type="pct"/>
            <w:vMerge/>
            <w:tcBorders>
              <w:top w:val="single" w:sz="4" w:space="0" w:color="000000"/>
              <w:left w:val="single" w:sz="4" w:space="0" w:color="000000"/>
              <w:bottom w:val="single" w:sz="4" w:space="0" w:color="000000"/>
              <w:right w:val="single" w:sz="4" w:space="0" w:color="000000"/>
            </w:tcBorders>
            <w:vAlign w:val="center"/>
            <w:hideMark/>
          </w:tcPr>
          <w:p w:rsidR="00DD6457" w:rsidRPr="00947F0E" w:rsidRDefault="00DD6457" w:rsidP="00E635F5">
            <w:pPr>
              <w:widowControl/>
              <w:adjustRightInd w:val="0"/>
              <w:snapToGrid w:val="0"/>
              <w:jc w:val="left"/>
              <w:rPr>
                <w:rFonts w:ascii="宋体" w:hAnsi="宋体" w:cs="宋体"/>
                <w:b/>
                <w:bCs/>
                <w:color w:val="000000"/>
                <w:kern w:val="0"/>
                <w:sz w:val="20"/>
                <w:szCs w:val="20"/>
              </w:rPr>
            </w:pPr>
          </w:p>
        </w:tc>
        <w:tc>
          <w:tcPr>
            <w:tcW w:w="355" w:type="pct"/>
            <w:vMerge/>
            <w:tcBorders>
              <w:top w:val="single" w:sz="4" w:space="0" w:color="000000"/>
              <w:left w:val="single" w:sz="4" w:space="0" w:color="000000"/>
              <w:bottom w:val="single" w:sz="4" w:space="0" w:color="000000"/>
              <w:right w:val="single" w:sz="4" w:space="0" w:color="000000"/>
            </w:tcBorders>
            <w:vAlign w:val="center"/>
            <w:hideMark/>
          </w:tcPr>
          <w:p w:rsidR="00DD6457" w:rsidRPr="00947F0E" w:rsidRDefault="00DD6457" w:rsidP="00E635F5">
            <w:pPr>
              <w:widowControl/>
              <w:adjustRightInd w:val="0"/>
              <w:snapToGrid w:val="0"/>
              <w:jc w:val="left"/>
              <w:rPr>
                <w:rFonts w:ascii="宋体" w:hAnsi="宋体" w:cs="宋体"/>
                <w:b/>
                <w:bCs/>
                <w:color w:val="000000"/>
                <w:kern w:val="0"/>
                <w:sz w:val="20"/>
                <w:szCs w:val="20"/>
              </w:rPr>
            </w:pPr>
          </w:p>
        </w:tc>
        <w:tc>
          <w:tcPr>
            <w:tcW w:w="557"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947F0E" w:rsidRDefault="00DD6457" w:rsidP="00E635F5">
            <w:pPr>
              <w:widowControl/>
              <w:adjustRightInd w:val="0"/>
              <w:snapToGrid w:val="0"/>
              <w:jc w:val="center"/>
              <w:rPr>
                <w:rFonts w:ascii="宋体" w:hAnsi="宋体" w:cs="宋体"/>
                <w:b/>
                <w:bCs/>
                <w:color w:val="000000"/>
                <w:kern w:val="0"/>
                <w:sz w:val="20"/>
                <w:szCs w:val="20"/>
              </w:rPr>
            </w:pPr>
            <w:r w:rsidRPr="00947F0E">
              <w:rPr>
                <w:rFonts w:ascii="宋体" w:hAnsi="宋体" w:cs="宋体" w:hint="eastAsia"/>
                <w:b/>
                <w:bCs/>
                <w:color w:val="000000"/>
                <w:kern w:val="0"/>
                <w:sz w:val="20"/>
                <w:szCs w:val="20"/>
              </w:rPr>
              <w:t>全年预算数</w:t>
            </w:r>
          </w:p>
        </w:tc>
        <w:tc>
          <w:tcPr>
            <w:tcW w:w="254"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947F0E" w:rsidRDefault="00DD6457" w:rsidP="00E635F5">
            <w:pPr>
              <w:widowControl/>
              <w:adjustRightInd w:val="0"/>
              <w:snapToGrid w:val="0"/>
              <w:jc w:val="center"/>
              <w:rPr>
                <w:rFonts w:ascii="宋体" w:hAnsi="宋体" w:cs="宋体"/>
                <w:b/>
                <w:bCs/>
                <w:color w:val="000000"/>
                <w:kern w:val="0"/>
                <w:sz w:val="20"/>
                <w:szCs w:val="20"/>
              </w:rPr>
            </w:pPr>
            <w:r w:rsidRPr="00947F0E">
              <w:rPr>
                <w:rFonts w:ascii="宋体" w:hAnsi="宋体" w:cs="宋体" w:hint="eastAsia"/>
                <w:b/>
                <w:bCs/>
                <w:color w:val="000000"/>
                <w:kern w:val="0"/>
                <w:sz w:val="20"/>
                <w:szCs w:val="20"/>
              </w:rPr>
              <w:t>4</w:t>
            </w:r>
          </w:p>
        </w:tc>
        <w:tc>
          <w:tcPr>
            <w:tcW w:w="556"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EF3B31" w:rsidRDefault="00AA3DD5" w:rsidP="00E635F5">
            <w:pPr>
              <w:widowControl/>
              <w:adjustRightInd w:val="0"/>
              <w:snapToGrid w:val="0"/>
              <w:jc w:val="right"/>
              <w:rPr>
                <w:rFonts w:ascii="宋体" w:hAnsi="宋体" w:cs="宋体"/>
                <w:kern w:val="0"/>
                <w:sz w:val="20"/>
                <w:szCs w:val="20"/>
              </w:rPr>
            </w:pPr>
            <w:r w:rsidRPr="00AA3DD5">
              <w:rPr>
                <w:rFonts w:ascii="宋体" w:hAnsi="宋体" w:cs="宋体"/>
                <w:kern w:val="0"/>
                <w:sz w:val="20"/>
                <w:szCs w:val="20"/>
              </w:rPr>
              <w:t>5572.513665</w:t>
            </w:r>
            <w:r w:rsidR="00DD6457" w:rsidRPr="00EF3B31">
              <w:rPr>
                <w:rFonts w:ascii="宋体" w:hAnsi="宋体" w:cs="宋体" w:hint="eastAsia"/>
                <w:kern w:val="0"/>
                <w:sz w:val="20"/>
                <w:szCs w:val="20"/>
              </w:rPr>
              <w:t xml:space="preserve"> </w:t>
            </w:r>
          </w:p>
        </w:tc>
        <w:tc>
          <w:tcPr>
            <w:tcW w:w="667"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EF3B31" w:rsidRDefault="00DD6457" w:rsidP="00E635F5">
            <w:pPr>
              <w:widowControl/>
              <w:adjustRightInd w:val="0"/>
              <w:snapToGrid w:val="0"/>
              <w:jc w:val="right"/>
              <w:rPr>
                <w:rFonts w:ascii="宋体" w:hAnsi="宋体" w:cs="宋体"/>
                <w:kern w:val="0"/>
                <w:sz w:val="20"/>
                <w:szCs w:val="20"/>
              </w:rPr>
            </w:pPr>
            <w:r w:rsidRPr="00EF3B31">
              <w:rPr>
                <w:rFonts w:ascii="宋体" w:hAnsi="宋体" w:cs="宋体" w:hint="eastAsia"/>
                <w:kern w:val="0"/>
                <w:sz w:val="20"/>
                <w:szCs w:val="20"/>
              </w:rPr>
              <w:t xml:space="preserve">510.000000 </w:t>
            </w:r>
          </w:p>
        </w:tc>
        <w:tc>
          <w:tcPr>
            <w:tcW w:w="77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EF3B31" w:rsidRDefault="00DD6457" w:rsidP="00E635F5">
            <w:pPr>
              <w:widowControl/>
              <w:adjustRightInd w:val="0"/>
              <w:snapToGrid w:val="0"/>
              <w:jc w:val="right"/>
              <w:rPr>
                <w:rFonts w:ascii="宋体" w:hAnsi="宋体" w:cs="宋体"/>
                <w:kern w:val="0"/>
                <w:sz w:val="20"/>
                <w:szCs w:val="20"/>
              </w:rPr>
            </w:pPr>
            <w:r w:rsidRPr="00EF3B31">
              <w:rPr>
                <w:rFonts w:ascii="宋体" w:hAnsi="宋体" w:cs="宋体" w:hint="eastAsia"/>
                <w:kern w:val="0"/>
                <w:sz w:val="20"/>
                <w:szCs w:val="20"/>
              </w:rPr>
              <w:t xml:space="preserve">158.633613 </w:t>
            </w:r>
          </w:p>
        </w:tc>
        <w:tc>
          <w:tcPr>
            <w:tcW w:w="538"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947F0E" w:rsidRDefault="00DD6457" w:rsidP="00E635F5">
            <w:pPr>
              <w:widowControl/>
              <w:adjustRightInd w:val="0"/>
              <w:snapToGrid w:val="0"/>
              <w:jc w:val="right"/>
              <w:rPr>
                <w:rFonts w:ascii="宋体" w:hAnsi="宋体" w:cs="宋体"/>
                <w:color w:val="000000"/>
                <w:kern w:val="0"/>
                <w:sz w:val="20"/>
                <w:szCs w:val="20"/>
              </w:rPr>
            </w:pPr>
            <w:r w:rsidRPr="00947F0E">
              <w:rPr>
                <w:rFonts w:ascii="宋体" w:hAnsi="宋体" w:cs="宋体" w:hint="eastAsia"/>
                <w:color w:val="000000"/>
                <w:kern w:val="0"/>
                <w:sz w:val="20"/>
                <w:szCs w:val="20"/>
              </w:rPr>
              <w:t xml:space="preserve">260.690000 </w:t>
            </w:r>
          </w:p>
        </w:tc>
        <w:tc>
          <w:tcPr>
            <w:tcW w:w="88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947F0E" w:rsidRDefault="00FF38B0" w:rsidP="00E635F5">
            <w:pPr>
              <w:widowControl/>
              <w:adjustRightInd w:val="0"/>
              <w:snapToGrid w:val="0"/>
              <w:jc w:val="right"/>
              <w:rPr>
                <w:rFonts w:ascii="宋体" w:hAnsi="宋体" w:cs="宋体"/>
                <w:color w:val="000000"/>
                <w:kern w:val="0"/>
                <w:sz w:val="20"/>
                <w:szCs w:val="20"/>
              </w:rPr>
            </w:pPr>
            <w:r w:rsidRPr="00FF38B0">
              <w:rPr>
                <w:rFonts w:ascii="宋体" w:hAnsi="宋体" w:cs="宋体"/>
                <w:color w:val="000000"/>
                <w:kern w:val="0"/>
                <w:sz w:val="20"/>
                <w:szCs w:val="20"/>
              </w:rPr>
              <w:t>6501.837278</w:t>
            </w:r>
            <w:r w:rsidR="00DD6457" w:rsidRPr="00947F0E">
              <w:rPr>
                <w:rFonts w:ascii="宋体" w:hAnsi="宋体" w:cs="宋体" w:hint="eastAsia"/>
                <w:color w:val="000000"/>
                <w:kern w:val="0"/>
                <w:sz w:val="20"/>
                <w:szCs w:val="20"/>
              </w:rPr>
              <w:t xml:space="preserve"> </w:t>
            </w:r>
          </w:p>
        </w:tc>
      </w:tr>
      <w:tr w:rsidR="00B94B37" w:rsidRPr="00947F0E" w:rsidTr="00B94B37">
        <w:trPr>
          <w:trHeight w:val="454"/>
          <w:jc w:val="center"/>
        </w:trPr>
        <w:tc>
          <w:tcPr>
            <w:tcW w:w="415" w:type="pct"/>
            <w:vMerge/>
            <w:tcBorders>
              <w:top w:val="single" w:sz="4" w:space="0" w:color="000000"/>
              <w:left w:val="single" w:sz="4" w:space="0" w:color="000000"/>
              <w:bottom w:val="single" w:sz="4" w:space="0" w:color="000000"/>
              <w:right w:val="single" w:sz="4" w:space="0" w:color="000000"/>
            </w:tcBorders>
            <w:vAlign w:val="center"/>
            <w:hideMark/>
          </w:tcPr>
          <w:p w:rsidR="00DD6457" w:rsidRPr="00947F0E" w:rsidRDefault="00DD6457" w:rsidP="00E635F5">
            <w:pPr>
              <w:widowControl/>
              <w:adjustRightInd w:val="0"/>
              <w:snapToGrid w:val="0"/>
              <w:jc w:val="left"/>
              <w:rPr>
                <w:rFonts w:ascii="宋体" w:hAnsi="宋体" w:cs="宋体"/>
                <w:b/>
                <w:bCs/>
                <w:color w:val="000000"/>
                <w:kern w:val="0"/>
                <w:sz w:val="20"/>
                <w:szCs w:val="20"/>
              </w:rPr>
            </w:pPr>
          </w:p>
        </w:tc>
        <w:tc>
          <w:tcPr>
            <w:tcW w:w="912"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947F0E" w:rsidRDefault="00DD6457" w:rsidP="00E635F5">
            <w:pPr>
              <w:widowControl/>
              <w:adjustRightInd w:val="0"/>
              <w:snapToGrid w:val="0"/>
              <w:jc w:val="center"/>
              <w:rPr>
                <w:rFonts w:ascii="宋体" w:hAnsi="宋体" w:cs="宋体"/>
                <w:b/>
                <w:bCs/>
                <w:color w:val="000000"/>
                <w:kern w:val="0"/>
                <w:sz w:val="20"/>
                <w:szCs w:val="20"/>
              </w:rPr>
            </w:pPr>
            <w:r w:rsidRPr="00947F0E">
              <w:rPr>
                <w:rFonts w:ascii="宋体" w:hAnsi="宋体" w:cs="宋体" w:hint="eastAsia"/>
                <w:b/>
                <w:bCs/>
                <w:color w:val="000000"/>
                <w:kern w:val="0"/>
                <w:sz w:val="20"/>
                <w:szCs w:val="20"/>
              </w:rPr>
              <w:t>合计</w:t>
            </w:r>
          </w:p>
        </w:tc>
        <w:tc>
          <w:tcPr>
            <w:tcW w:w="254"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947F0E" w:rsidRDefault="00DD6457" w:rsidP="00E635F5">
            <w:pPr>
              <w:widowControl/>
              <w:adjustRightInd w:val="0"/>
              <w:snapToGrid w:val="0"/>
              <w:jc w:val="center"/>
              <w:rPr>
                <w:rFonts w:ascii="宋体" w:hAnsi="宋体" w:cs="宋体"/>
                <w:b/>
                <w:bCs/>
                <w:color w:val="000000"/>
                <w:kern w:val="0"/>
                <w:sz w:val="20"/>
                <w:szCs w:val="20"/>
              </w:rPr>
            </w:pPr>
            <w:r w:rsidRPr="00947F0E">
              <w:rPr>
                <w:rFonts w:ascii="宋体" w:hAnsi="宋体" w:cs="宋体" w:hint="eastAsia"/>
                <w:b/>
                <w:bCs/>
                <w:color w:val="000000"/>
                <w:kern w:val="0"/>
                <w:sz w:val="20"/>
                <w:szCs w:val="20"/>
              </w:rPr>
              <w:t>5=2+4</w:t>
            </w:r>
          </w:p>
        </w:tc>
        <w:tc>
          <w:tcPr>
            <w:tcW w:w="556"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EF3B31" w:rsidRDefault="00FF38B0" w:rsidP="00E635F5">
            <w:pPr>
              <w:widowControl/>
              <w:adjustRightInd w:val="0"/>
              <w:snapToGrid w:val="0"/>
              <w:jc w:val="right"/>
              <w:rPr>
                <w:rFonts w:ascii="宋体" w:hAnsi="宋体" w:cs="宋体"/>
                <w:b/>
                <w:bCs/>
                <w:kern w:val="0"/>
                <w:sz w:val="20"/>
                <w:szCs w:val="20"/>
              </w:rPr>
            </w:pPr>
            <w:r w:rsidRPr="00FF38B0">
              <w:rPr>
                <w:rFonts w:ascii="宋体" w:hAnsi="宋体" w:cs="宋体"/>
                <w:b/>
                <w:bCs/>
                <w:kern w:val="0"/>
                <w:sz w:val="20"/>
                <w:szCs w:val="20"/>
              </w:rPr>
              <w:t>11501.982025</w:t>
            </w:r>
          </w:p>
        </w:tc>
        <w:tc>
          <w:tcPr>
            <w:tcW w:w="667"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EF3B31" w:rsidRDefault="00163372" w:rsidP="00E635F5">
            <w:pPr>
              <w:widowControl/>
              <w:adjustRightInd w:val="0"/>
              <w:snapToGrid w:val="0"/>
              <w:jc w:val="right"/>
              <w:rPr>
                <w:rFonts w:ascii="宋体" w:hAnsi="宋体" w:cs="宋体"/>
                <w:b/>
                <w:bCs/>
                <w:kern w:val="0"/>
                <w:sz w:val="20"/>
                <w:szCs w:val="20"/>
              </w:rPr>
            </w:pPr>
            <w:r w:rsidRPr="00163372">
              <w:rPr>
                <w:rFonts w:ascii="宋体" w:hAnsi="宋体" w:cs="宋体"/>
                <w:b/>
                <w:bCs/>
                <w:kern w:val="0"/>
                <w:sz w:val="20"/>
                <w:szCs w:val="20"/>
              </w:rPr>
              <w:t>9107.19168</w:t>
            </w:r>
            <w:r>
              <w:rPr>
                <w:rFonts w:ascii="宋体" w:hAnsi="宋体" w:cs="宋体"/>
                <w:b/>
                <w:bCs/>
                <w:kern w:val="0"/>
                <w:sz w:val="20"/>
                <w:szCs w:val="20"/>
              </w:rPr>
              <w:t>0</w:t>
            </w:r>
          </w:p>
        </w:tc>
        <w:tc>
          <w:tcPr>
            <w:tcW w:w="77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EF3B31" w:rsidRDefault="00DD6457" w:rsidP="00E635F5">
            <w:pPr>
              <w:widowControl/>
              <w:adjustRightInd w:val="0"/>
              <w:snapToGrid w:val="0"/>
              <w:jc w:val="right"/>
              <w:rPr>
                <w:rFonts w:ascii="宋体" w:hAnsi="宋体" w:cs="宋体"/>
                <w:b/>
                <w:bCs/>
                <w:kern w:val="0"/>
                <w:sz w:val="20"/>
                <w:szCs w:val="20"/>
              </w:rPr>
            </w:pPr>
            <w:r w:rsidRPr="00EF3B31">
              <w:rPr>
                <w:rFonts w:ascii="宋体" w:hAnsi="宋体" w:cs="宋体" w:hint="eastAsia"/>
                <w:b/>
                <w:bCs/>
                <w:kern w:val="0"/>
                <w:sz w:val="20"/>
                <w:szCs w:val="20"/>
              </w:rPr>
              <w:t>437.34699</w:t>
            </w:r>
            <w:r w:rsidR="00163372">
              <w:rPr>
                <w:rFonts w:ascii="宋体" w:hAnsi="宋体" w:cs="宋体"/>
                <w:b/>
                <w:bCs/>
                <w:kern w:val="0"/>
                <w:sz w:val="20"/>
                <w:szCs w:val="20"/>
              </w:rPr>
              <w:t>0</w:t>
            </w:r>
          </w:p>
        </w:tc>
        <w:tc>
          <w:tcPr>
            <w:tcW w:w="538"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947F0E" w:rsidRDefault="00DD6457" w:rsidP="00E635F5">
            <w:pPr>
              <w:widowControl/>
              <w:adjustRightInd w:val="0"/>
              <w:snapToGrid w:val="0"/>
              <w:jc w:val="right"/>
              <w:rPr>
                <w:rFonts w:ascii="宋体" w:hAnsi="宋体" w:cs="宋体"/>
                <w:b/>
                <w:bCs/>
                <w:color w:val="000000"/>
                <w:kern w:val="0"/>
                <w:sz w:val="20"/>
                <w:szCs w:val="20"/>
              </w:rPr>
            </w:pPr>
            <w:r w:rsidRPr="00947F0E">
              <w:rPr>
                <w:rFonts w:ascii="宋体" w:hAnsi="宋体" w:cs="宋体" w:hint="eastAsia"/>
                <w:b/>
                <w:bCs/>
                <w:color w:val="000000"/>
                <w:kern w:val="0"/>
                <w:sz w:val="20"/>
                <w:szCs w:val="20"/>
              </w:rPr>
              <w:t>3015.37189</w:t>
            </w:r>
            <w:r w:rsidR="00163372">
              <w:rPr>
                <w:rFonts w:ascii="宋体" w:hAnsi="宋体" w:cs="宋体"/>
                <w:b/>
                <w:bCs/>
                <w:color w:val="000000"/>
                <w:kern w:val="0"/>
                <w:sz w:val="20"/>
                <w:szCs w:val="20"/>
              </w:rPr>
              <w:t>0</w:t>
            </w:r>
          </w:p>
        </w:tc>
        <w:tc>
          <w:tcPr>
            <w:tcW w:w="88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947F0E" w:rsidRDefault="00FF38B0" w:rsidP="00E635F5">
            <w:pPr>
              <w:widowControl/>
              <w:adjustRightInd w:val="0"/>
              <w:snapToGrid w:val="0"/>
              <w:jc w:val="right"/>
              <w:rPr>
                <w:rFonts w:ascii="宋体" w:hAnsi="宋体" w:cs="宋体"/>
                <w:b/>
                <w:bCs/>
                <w:color w:val="000000"/>
                <w:kern w:val="0"/>
                <w:sz w:val="20"/>
                <w:szCs w:val="20"/>
              </w:rPr>
            </w:pPr>
            <w:r w:rsidRPr="00FF38B0">
              <w:rPr>
                <w:rFonts w:ascii="宋体" w:hAnsi="宋体" w:cs="宋体"/>
                <w:b/>
                <w:bCs/>
                <w:color w:val="000000"/>
                <w:kern w:val="0"/>
                <w:sz w:val="20"/>
                <w:szCs w:val="20"/>
              </w:rPr>
              <w:t>24061.892585</w:t>
            </w:r>
          </w:p>
        </w:tc>
      </w:tr>
      <w:tr w:rsidR="00B94B37" w:rsidRPr="00947F0E" w:rsidTr="00B94B37">
        <w:trPr>
          <w:trHeight w:val="454"/>
          <w:jc w:val="center"/>
        </w:trPr>
        <w:tc>
          <w:tcPr>
            <w:tcW w:w="415"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947F0E" w:rsidRDefault="00DD6457" w:rsidP="00E635F5">
            <w:pPr>
              <w:widowControl/>
              <w:adjustRightInd w:val="0"/>
              <w:snapToGrid w:val="0"/>
              <w:jc w:val="center"/>
              <w:rPr>
                <w:rFonts w:ascii="宋体" w:hAnsi="宋体" w:cs="宋体"/>
                <w:b/>
                <w:bCs/>
                <w:color w:val="000000"/>
                <w:kern w:val="0"/>
                <w:sz w:val="20"/>
                <w:szCs w:val="20"/>
              </w:rPr>
            </w:pPr>
            <w:r w:rsidRPr="00947F0E">
              <w:rPr>
                <w:rFonts w:ascii="宋体" w:hAnsi="宋体" w:cs="宋体" w:hint="eastAsia"/>
                <w:b/>
                <w:bCs/>
                <w:color w:val="000000"/>
                <w:kern w:val="0"/>
                <w:sz w:val="20"/>
                <w:szCs w:val="20"/>
              </w:rPr>
              <w:t>支出</w:t>
            </w:r>
          </w:p>
        </w:tc>
        <w:tc>
          <w:tcPr>
            <w:tcW w:w="912"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947F0E" w:rsidRDefault="00DD6457" w:rsidP="00E635F5">
            <w:pPr>
              <w:widowControl/>
              <w:adjustRightInd w:val="0"/>
              <w:snapToGrid w:val="0"/>
              <w:jc w:val="center"/>
              <w:rPr>
                <w:rFonts w:ascii="宋体" w:hAnsi="宋体" w:cs="宋体"/>
                <w:b/>
                <w:bCs/>
                <w:color w:val="000000"/>
                <w:kern w:val="0"/>
                <w:sz w:val="20"/>
                <w:szCs w:val="20"/>
              </w:rPr>
            </w:pPr>
            <w:r w:rsidRPr="00947F0E">
              <w:rPr>
                <w:rFonts w:ascii="宋体" w:hAnsi="宋体" w:cs="宋体" w:hint="eastAsia"/>
                <w:b/>
                <w:bCs/>
                <w:color w:val="000000"/>
                <w:kern w:val="0"/>
                <w:sz w:val="20"/>
                <w:szCs w:val="20"/>
              </w:rPr>
              <w:t>基本经费</w:t>
            </w:r>
          </w:p>
        </w:tc>
        <w:tc>
          <w:tcPr>
            <w:tcW w:w="254"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947F0E" w:rsidRDefault="00DD6457" w:rsidP="00E635F5">
            <w:pPr>
              <w:widowControl/>
              <w:adjustRightInd w:val="0"/>
              <w:snapToGrid w:val="0"/>
              <w:jc w:val="center"/>
              <w:rPr>
                <w:rFonts w:ascii="宋体" w:hAnsi="宋体" w:cs="宋体"/>
                <w:b/>
                <w:bCs/>
                <w:color w:val="000000"/>
                <w:kern w:val="0"/>
                <w:sz w:val="20"/>
                <w:szCs w:val="20"/>
              </w:rPr>
            </w:pPr>
            <w:r w:rsidRPr="00947F0E">
              <w:rPr>
                <w:rFonts w:ascii="宋体" w:hAnsi="宋体" w:cs="宋体" w:hint="eastAsia"/>
                <w:b/>
                <w:bCs/>
                <w:color w:val="000000"/>
                <w:kern w:val="0"/>
                <w:sz w:val="20"/>
                <w:szCs w:val="20"/>
              </w:rPr>
              <w:t>6</w:t>
            </w:r>
          </w:p>
        </w:tc>
        <w:tc>
          <w:tcPr>
            <w:tcW w:w="556"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EF3B31" w:rsidRDefault="00DD6457" w:rsidP="00E635F5">
            <w:pPr>
              <w:widowControl/>
              <w:adjustRightInd w:val="0"/>
              <w:snapToGrid w:val="0"/>
              <w:jc w:val="right"/>
              <w:rPr>
                <w:rFonts w:ascii="宋体" w:hAnsi="宋体" w:cs="宋体"/>
                <w:kern w:val="0"/>
                <w:sz w:val="20"/>
                <w:szCs w:val="20"/>
              </w:rPr>
            </w:pPr>
            <w:r w:rsidRPr="00EF3B31">
              <w:rPr>
                <w:rFonts w:ascii="宋体" w:hAnsi="宋体" w:cs="宋体" w:hint="eastAsia"/>
                <w:kern w:val="0"/>
                <w:sz w:val="20"/>
                <w:szCs w:val="20"/>
              </w:rPr>
              <w:t xml:space="preserve">5794.659695 </w:t>
            </w:r>
          </w:p>
        </w:tc>
        <w:tc>
          <w:tcPr>
            <w:tcW w:w="667"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EF3B31" w:rsidRDefault="00DD6457" w:rsidP="00E635F5">
            <w:pPr>
              <w:widowControl/>
              <w:adjustRightInd w:val="0"/>
              <w:snapToGrid w:val="0"/>
              <w:jc w:val="right"/>
              <w:rPr>
                <w:rFonts w:ascii="宋体" w:hAnsi="宋体" w:cs="宋体"/>
                <w:kern w:val="0"/>
                <w:sz w:val="20"/>
                <w:szCs w:val="20"/>
              </w:rPr>
            </w:pPr>
            <w:r w:rsidRPr="00EF3B31">
              <w:rPr>
                <w:rFonts w:ascii="宋体" w:hAnsi="宋体" w:cs="宋体" w:hint="eastAsia"/>
                <w:kern w:val="0"/>
                <w:sz w:val="20"/>
                <w:szCs w:val="20"/>
              </w:rPr>
              <w:t xml:space="preserve">8597.191680 </w:t>
            </w:r>
          </w:p>
        </w:tc>
        <w:tc>
          <w:tcPr>
            <w:tcW w:w="77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EF3B31" w:rsidRDefault="00DD6457" w:rsidP="00E635F5">
            <w:pPr>
              <w:widowControl/>
              <w:adjustRightInd w:val="0"/>
              <w:snapToGrid w:val="0"/>
              <w:jc w:val="right"/>
              <w:rPr>
                <w:rFonts w:ascii="宋体" w:hAnsi="宋体" w:cs="宋体"/>
                <w:kern w:val="0"/>
                <w:sz w:val="20"/>
                <w:szCs w:val="20"/>
              </w:rPr>
            </w:pPr>
            <w:r w:rsidRPr="00EF3B31">
              <w:rPr>
                <w:rFonts w:ascii="宋体" w:hAnsi="宋体" w:cs="宋体" w:hint="eastAsia"/>
                <w:kern w:val="0"/>
                <w:sz w:val="20"/>
                <w:szCs w:val="20"/>
              </w:rPr>
              <w:t xml:space="preserve">250.315984 </w:t>
            </w:r>
          </w:p>
        </w:tc>
        <w:tc>
          <w:tcPr>
            <w:tcW w:w="538"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947F0E" w:rsidRDefault="00DD6457" w:rsidP="00E635F5">
            <w:pPr>
              <w:widowControl/>
              <w:adjustRightInd w:val="0"/>
              <w:snapToGrid w:val="0"/>
              <w:jc w:val="right"/>
              <w:rPr>
                <w:rFonts w:ascii="宋体" w:hAnsi="宋体" w:cs="宋体"/>
                <w:color w:val="000000"/>
                <w:kern w:val="0"/>
                <w:sz w:val="20"/>
                <w:szCs w:val="20"/>
              </w:rPr>
            </w:pPr>
            <w:r w:rsidRPr="00947F0E">
              <w:rPr>
                <w:rFonts w:ascii="宋体" w:hAnsi="宋体" w:cs="宋体" w:hint="eastAsia"/>
                <w:color w:val="000000"/>
                <w:kern w:val="0"/>
                <w:sz w:val="20"/>
                <w:szCs w:val="20"/>
              </w:rPr>
              <w:t xml:space="preserve">2754.681890 </w:t>
            </w:r>
          </w:p>
        </w:tc>
        <w:tc>
          <w:tcPr>
            <w:tcW w:w="88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947F0E" w:rsidRDefault="00DD6457" w:rsidP="00E635F5">
            <w:pPr>
              <w:widowControl/>
              <w:adjustRightInd w:val="0"/>
              <w:snapToGrid w:val="0"/>
              <w:jc w:val="right"/>
              <w:rPr>
                <w:rFonts w:ascii="宋体" w:hAnsi="宋体" w:cs="宋体"/>
                <w:color w:val="000000"/>
                <w:kern w:val="0"/>
                <w:sz w:val="20"/>
                <w:szCs w:val="20"/>
              </w:rPr>
            </w:pPr>
            <w:r w:rsidRPr="00947F0E">
              <w:rPr>
                <w:rFonts w:ascii="宋体" w:hAnsi="宋体" w:cs="宋体" w:hint="eastAsia"/>
                <w:color w:val="000000"/>
                <w:kern w:val="0"/>
                <w:sz w:val="20"/>
                <w:szCs w:val="20"/>
              </w:rPr>
              <w:t xml:space="preserve">17396.849249 </w:t>
            </w:r>
          </w:p>
        </w:tc>
      </w:tr>
      <w:tr w:rsidR="00B94B37" w:rsidRPr="00947F0E" w:rsidTr="00B94B37">
        <w:trPr>
          <w:trHeight w:val="454"/>
          <w:jc w:val="center"/>
        </w:trPr>
        <w:tc>
          <w:tcPr>
            <w:tcW w:w="415" w:type="pct"/>
            <w:vMerge/>
            <w:tcBorders>
              <w:top w:val="single" w:sz="4" w:space="0" w:color="000000"/>
              <w:left w:val="single" w:sz="4" w:space="0" w:color="000000"/>
              <w:bottom w:val="single" w:sz="4" w:space="0" w:color="000000"/>
              <w:right w:val="single" w:sz="4" w:space="0" w:color="000000"/>
            </w:tcBorders>
            <w:vAlign w:val="center"/>
            <w:hideMark/>
          </w:tcPr>
          <w:p w:rsidR="00DD6457" w:rsidRPr="00947F0E" w:rsidRDefault="00DD6457" w:rsidP="00E635F5">
            <w:pPr>
              <w:widowControl/>
              <w:adjustRightInd w:val="0"/>
              <w:snapToGrid w:val="0"/>
              <w:jc w:val="left"/>
              <w:rPr>
                <w:rFonts w:ascii="宋体" w:hAnsi="宋体" w:cs="宋体"/>
                <w:b/>
                <w:bCs/>
                <w:color w:val="000000"/>
                <w:kern w:val="0"/>
                <w:sz w:val="20"/>
                <w:szCs w:val="20"/>
              </w:rPr>
            </w:pPr>
          </w:p>
        </w:tc>
        <w:tc>
          <w:tcPr>
            <w:tcW w:w="912"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947F0E" w:rsidRDefault="00DD6457" w:rsidP="00E635F5">
            <w:pPr>
              <w:widowControl/>
              <w:adjustRightInd w:val="0"/>
              <w:snapToGrid w:val="0"/>
              <w:jc w:val="center"/>
              <w:rPr>
                <w:rFonts w:ascii="宋体" w:hAnsi="宋体" w:cs="宋体"/>
                <w:b/>
                <w:bCs/>
                <w:color w:val="000000"/>
                <w:kern w:val="0"/>
                <w:sz w:val="20"/>
                <w:szCs w:val="20"/>
              </w:rPr>
            </w:pPr>
            <w:r w:rsidRPr="00947F0E">
              <w:rPr>
                <w:rFonts w:ascii="宋体" w:hAnsi="宋体" w:cs="宋体" w:hint="eastAsia"/>
                <w:b/>
                <w:bCs/>
                <w:color w:val="000000"/>
                <w:kern w:val="0"/>
                <w:sz w:val="20"/>
                <w:szCs w:val="20"/>
              </w:rPr>
              <w:t>项目经费</w:t>
            </w:r>
          </w:p>
        </w:tc>
        <w:tc>
          <w:tcPr>
            <w:tcW w:w="254"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947F0E" w:rsidRDefault="00DD6457" w:rsidP="00E635F5">
            <w:pPr>
              <w:widowControl/>
              <w:adjustRightInd w:val="0"/>
              <w:snapToGrid w:val="0"/>
              <w:jc w:val="center"/>
              <w:rPr>
                <w:rFonts w:ascii="宋体" w:hAnsi="宋体" w:cs="宋体"/>
                <w:b/>
                <w:bCs/>
                <w:color w:val="000000"/>
                <w:kern w:val="0"/>
                <w:sz w:val="20"/>
                <w:szCs w:val="20"/>
              </w:rPr>
            </w:pPr>
            <w:r w:rsidRPr="00947F0E">
              <w:rPr>
                <w:rFonts w:ascii="宋体" w:hAnsi="宋体" w:cs="宋体" w:hint="eastAsia"/>
                <w:b/>
                <w:bCs/>
                <w:color w:val="000000"/>
                <w:kern w:val="0"/>
                <w:sz w:val="20"/>
                <w:szCs w:val="20"/>
              </w:rPr>
              <w:t>7</w:t>
            </w:r>
          </w:p>
        </w:tc>
        <w:tc>
          <w:tcPr>
            <w:tcW w:w="556"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EF3B31" w:rsidRDefault="00DD6457" w:rsidP="00E635F5">
            <w:pPr>
              <w:widowControl/>
              <w:adjustRightInd w:val="0"/>
              <w:snapToGrid w:val="0"/>
              <w:jc w:val="right"/>
              <w:rPr>
                <w:rFonts w:ascii="宋体" w:hAnsi="宋体" w:cs="宋体"/>
                <w:kern w:val="0"/>
                <w:sz w:val="20"/>
                <w:szCs w:val="20"/>
              </w:rPr>
            </w:pPr>
            <w:r w:rsidRPr="00EF3B31">
              <w:rPr>
                <w:rFonts w:ascii="宋体" w:hAnsi="宋体" w:cs="宋体" w:hint="eastAsia"/>
                <w:kern w:val="0"/>
                <w:sz w:val="20"/>
                <w:szCs w:val="20"/>
              </w:rPr>
              <w:t>5568.313665</w:t>
            </w:r>
            <w:r w:rsidRPr="00EF3B31">
              <w:rPr>
                <w:rStyle w:val="ac"/>
                <w:rFonts w:ascii="宋体" w:hAnsi="宋体" w:cs="宋体"/>
                <w:kern w:val="0"/>
                <w:sz w:val="20"/>
                <w:szCs w:val="20"/>
              </w:rPr>
              <w:footnoteReference w:id="4"/>
            </w:r>
            <w:r w:rsidRPr="00EF3B31">
              <w:rPr>
                <w:rFonts w:ascii="宋体" w:hAnsi="宋体" w:cs="宋体" w:hint="eastAsia"/>
                <w:kern w:val="0"/>
                <w:sz w:val="20"/>
                <w:szCs w:val="20"/>
              </w:rPr>
              <w:t xml:space="preserve"> </w:t>
            </w:r>
          </w:p>
        </w:tc>
        <w:tc>
          <w:tcPr>
            <w:tcW w:w="667"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EF3B31" w:rsidRDefault="00DD6457" w:rsidP="00E635F5">
            <w:pPr>
              <w:widowControl/>
              <w:adjustRightInd w:val="0"/>
              <w:snapToGrid w:val="0"/>
              <w:jc w:val="right"/>
              <w:rPr>
                <w:rFonts w:ascii="宋体" w:hAnsi="宋体" w:cs="宋体"/>
                <w:kern w:val="0"/>
                <w:sz w:val="20"/>
                <w:szCs w:val="20"/>
              </w:rPr>
            </w:pPr>
            <w:r w:rsidRPr="00EF3B31">
              <w:rPr>
                <w:rFonts w:ascii="宋体" w:hAnsi="宋体" w:cs="宋体" w:hint="eastAsia"/>
                <w:kern w:val="0"/>
                <w:sz w:val="20"/>
                <w:szCs w:val="20"/>
              </w:rPr>
              <w:t xml:space="preserve">509.544000 </w:t>
            </w:r>
          </w:p>
        </w:tc>
        <w:tc>
          <w:tcPr>
            <w:tcW w:w="77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EF3B31" w:rsidRDefault="00DD6457" w:rsidP="00E635F5">
            <w:pPr>
              <w:widowControl/>
              <w:adjustRightInd w:val="0"/>
              <w:snapToGrid w:val="0"/>
              <w:jc w:val="right"/>
              <w:rPr>
                <w:rFonts w:ascii="宋体" w:hAnsi="宋体" w:cs="宋体"/>
                <w:kern w:val="0"/>
                <w:sz w:val="20"/>
                <w:szCs w:val="20"/>
              </w:rPr>
            </w:pPr>
            <w:r w:rsidRPr="00EF3B31">
              <w:rPr>
                <w:rFonts w:ascii="宋体" w:hAnsi="宋体" w:cs="宋体" w:hint="eastAsia"/>
                <w:kern w:val="0"/>
                <w:sz w:val="20"/>
                <w:szCs w:val="20"/>
              </w:rPr>
              <w:t xml:space="preserve">158.633613 </w:t>
            </w:r>
          </w:p>
        </w:tc>
        <w:tc>
          <w:tcPr>
            <w:tcW w:w="538"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947F0E" w:rsidRDefault="00DD6457" w:rsidP="00E635F5">
            <w:pPr>
              <w:widowControl/>
              <w:adjustRightInd w:val="0"/>
              <w:snapToGrid w:val="0"/>
              <w:jc w:val="right"/>
              <w:rPr>
                <w:rFonts w:ascii="宋体" w:hAnsi="宋体" w:cs="宋体"/>
                <w:color w:val="000000"/>
                <w:kern w:val="0"/>
                <w:sz w:val="20"/>
                <w:szCs w:val="20"/>
              </w:rPr>
            </w:pPr>
            <w:r w:rsidRPr="00947F0E">
              <w:rPr>
                <w:rFonts w:ascii="宋体" w:hAnsi="宋体" w:cs="宋体" w:hint="eastAsia"/>
                <w:color w:val="000000"/>
                <w:kern w:val="0"/>
                <w:sz w:val="20"/>
                <w:szCs w:val="20"/>
              </w:rPr>
              <w:t xml:space="preserve">260.690000 </w:t>
            </w:r>
          </w:p>
        </w:tc>
        <w:tc>
          <w:tcPr>
            <w:tcW w:w="88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947F0E" w:rsidRDefault="00DD6457" w:rsidP="00E635F5">
            <w:pPr>
              <w:widowControl/>
              <w:adjustRightInd w:val="0"/>
              <w:snapToGrid w:val="0"/>
              <w:jc w:val="right"/>
              <w:rPr>
                <w:rFonts w:ascii="宋体" w:hAnsi="宋体" w:cs="宋体"/>
                <w:color w:val="000000"/>
                <w:kern w:val="0"/>
                <w:sz w:val="20"/>
                <w:szCs w:val="20"/>
              </w:rPr>
            </w:pPr>
            <w:r w:rsidRPr="00947F0E">
              <w:rPr>
                <w:rFonts w:ascii="宋体" w:hAnsi="宋体" w:cs="宋体" w:hint="eastAsia"/>
                <w:color w:val="000000"/>
                <w:kern w:val="0"/>
                <w:sz w:val="20"/>
                <w:szCs w:val="20"/>
              </w:rPr>
              <w:t xml:space="preserve">6497.181278 </w:t>
            </w:r>
          </w:p>
        </w:tc>
      </w:tr>
      <w:tr w:rsidR="00B94B37" w:rsidRPr="00947F0E" w:rsidTr="00B94B37">
        <w:trPr>
          <w:trHeight w:val="454"/>
          <w:jc w:val="center"/>
        </w:trPr>
        <w:tc>
          <w:tcPr>
            <w:tcW w:w="415" w:type="pct"/>
            <w:vMerge/>
            <w:tcBorders>
              <w:top w:val="single" w:sz="4" w:space="0" w:color="000000"/>
              <w:left w:val="single" w:sz="4" w:space="0" w:color="000000"/>
              <w:bottom w:val="single" w:sz="4" w:space="0" w:color="000000"/>
              <w:right w:val="single" w:sz="4" w:space="0" w:color="000000"/>
            </w:tcBorders>
            <w:vAlign w:val="center"/>
            <w:hideMark/>
          </w:tcPr>
          <w:p w:rsidR="00DD6457" w:rsidRPr="00947F0E" w:rsidRDefault="00DD6457" w:rsidP="00E635F5">
            <w:pPr>
              <w:widowControl/>
              <w:adjustRightInd w:val="0"/>
              <w:snapToGrid w:val="0"/>
              <w:jc w:val="left"/>
              <w:rPr>
                <w:rFonts w:ascii="宋体" w:hAnsi="宋体" w:cs="宋体"/>
                <w:b/>
                <w:bCs/>
                <w:color w:val="000000"/>
                <w:kern w:val="0"/>
                <w:sz w:val="20"/>
                <w:szCs w:val="20"/>
              </w:rPr>
            </w:pPr>
          </w:p>
        </w:tc>
        <w:tc>
          <w:tcPr>
            <w:tcW w:w="912"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947F0E" w:rsidRDefault="00DD6457" w:rsidP="00E635F5">
            <w:pPr>
              <w:widowControl/>
              <w:adjustRightInd w:val="0"/>
              <w:snapToGrid w:val="0"/>
              <w:jc w:val="center"/>
              <w:rPr>
                <w:rFonts w:ascii="宋体" w:hAnsi="宋体" w:cs="宋体"/>
                <w:b/>
                <w:bCs/>
                <w:color w:val="000000"/>
                <w:kern w:val="0"/>
                <w:sz w:val="20"/>
                <w:szCs w:val="20"/>
              </w:rPr>
            </w:pPr>
            <w:r w:rsidRPr="00947F0E">
              <w:rPr>
                <w:rFonts w:ascii="宋体" w:hAnsi="宋体" w:cs="宋体" w:hint="eastAsia"/>
                <w:b/>
                <w:bCs/>
                <w:color w:val="000000"/>
                <w:kern w:val="0"/>
                <w:sz w:val="20"/>
                <w:szCs w:val="20"/>
              </w:rPr>
              <w:t>合计</w:t>
            </w:r>
          </w:p>
        </w:tc>
        <w:tc>
          <w:tcPr>
            <w:tcW w:w="254"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947F0E" w:rsidRDefault="00DD6457" w:rsidP="00E635F5">
            <w:pPr>
              <w:widowControl/>
              <w:adjustRightInd w:val="0"/>
              <w:snapToGrid w:val="0"/>
              <w:jc w:val="center"/>
              <w:rPr>
                <w:rFonts w:ascii="宋体" w:hAnsi="宋体" w:cs="宋体"/>
                <w:b/>
                <w:bCs/>
                <w:color w:val="000000"/>
                <w:kern w:val="0"/>
                <w:sz w:val="20"/>
                <w:szCs w:val="20"/>
              </w:rPr>
            </w:pPr>
            <w:r w:rsidRPr="00947F0E">
              <w:rPr>
                <w:rFonts w:ascii="宋体" w:hAnsi="宋体" w:cs="宋体" w:hint="eastAsia"/>
                <w:b/>
                <w:bCs/>
                <w:color w:val="000000"/>
                <w:kern w:val="0"/>
                <w:sz w:val="20"/>
                <w:szCs w:val="20"/>
              </w:rPr>
              <w:t>8=6+7</w:t>
            </w:r>
          </w:p>
        </w:tc>
        <w:tc>
          <w:tcPr>
            <w:tcW w:w="556"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EF3B31" w:rsidRDefault="00DD6457" w:rsidP="00E635F5">
            <w:pPr>
              <w:widowControl/>
              <w:adjustRightInd w:val="0"/>
              <w:snapToGrid w:val="0"/>
              <w:jc w:val="right"/>
              <w:rPr>
                <w:rFonts w:ascii="宋体" w:hAnsi="宋体" w:cs="宋体"/>
                <w:b/>
                <w:bCs/>
                <w:kern w:val="0"/>
                <w:sz w:val="20"/>
                <w:szCs w:val="20"/>
              </w:rPr>
            </w:pPr>
            <w:r w:rsidRPr="00EF3B31">
              <w:rPr>
                <w:rFonts w:ascii="宋体" w:hAnsi="宋体" w:cs="宋体" w:hint="eastAsia"/>
                <w:b/>
                <w:bCs/>
                <w:kern w:val="0"/>
                <w:sz w:val="20"/>
                <w:szCs w:val="20"/>
              </w:rPr>
              <w:t>11362.97336</w:t>
            </w:r>
            <w:r w:rsidR="00F17C3D">
              <w:rPr>
                <w:rFonts w:ascii="宋体" w:hAnsi="宋体" w:cs="宋体"/>
                <w:b/>
                <w:bCs/>
                <w:kern w:val="0"/>
                <w:sz w:val="20"/>
                <w:szCs w:val="20"/>
              </w:rPr>
              <w:t>0</w:t>
            </w:r>
          </w:p>
        </w:tc>
        <w:tc>
          <w:tcPr>
            <w:tcW w:w="667"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EF3B31" w:rsidRDefault="00DD6457" w:rsidP="00E635F5">
            <w:pPr>
              <w:widowControl/>
              <w:adjustRightInd w:val="0"/>
              <w:snapToGrid w:val="0"/>
              <w:jc w:val="right"/>
              <w:rPr>
                <w:rFonts w:ascii="宋体" w:hAnsi="宋体" w:cs="宋体"/>
                <w:b/>
                <w:bCs/>
                <w:kern w:val="0"/>
                <w:sz w:val="20"/>
                <w:szCs w:val="20"/>
              </w:rPr>
            </w:pPr>
            <w:r w:rsidRPr="00EF3B31">
              <w:rPr>
                <w:rFonts w:ascii="宋体" w:hAnsi="宋体" w:cs="宋体" w:hint="eastAsia"/>
                <w:b/>
                <w:bCs/>
                <w:kern w:val="0"/>
                <w:sz w:val="20"/>
                <w:szCs w:val="20"/>
              </w:rPr>
              <w:t>9106.73568</w:t>
            </w:r>
            <w:r w:rsidR="00F17C3D">
              <w:rPr>
                <w:rFonts w:ascii="宋体" w:hAnsi="宋体" w:cs="宋体"/>
                <w:b/>
                <w:bCs/>
                <w:kern w:val="0"/>
                <w:sz w:val="20"/>
                <w:szCs w:val="20"/>
              </w:rPr>
              <w:t>0</w:t>
            </w:r>
          </w:p>
        </w:tc>
        <w:tc>
          <w:tcPr>
            <w:tcW w:w="77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EF3B31" w:rsidRDefault="00DD6457" w:rsidP="00E635F5">
            <w:pPr>
              <w:widowControl/>
              <w:adjustRightInd w:val="0"/>
              <w:snapToGrid w:val="0"/>
              <w:jc w:val="right"/>
              <w:rPr>
                <w:rFonts w:ascii="宋体" w:hAnsi="宋体" w:cs="宋体"/>
                <w:b/>
                <w:bCs/>
                <w:kern w:val="0"/>
                <w:sz w:val="20"/>
                <w:szCs w:val="20"/>
              </w:rPr>
            </w:pPr>
            <w:r w:rsidRPr="00EF3B31">
              <w:rPr>
                <w:rFonts w:ascii="宋体" w:hAnsi="宋体" w:cs="宋体" w:hint="eastAsia"/>
                <w:b/>
                <w:bCs/>
                <w:kern w:val="0"/>
                <w:sz w:val="20"/>
                <w:szCs w:val="20"/>
              </w:rPr>
              <w:t>408.949597</w:t>
            </w:r>
          </w:p>
        </w:tc>
        <w:tc>
          <w:tcPr>
            <w:tcW w:w="538"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947F0E" w:rsidRDefault="00DD6457" w:rsidP="00E635F5">
            <w:pPr>
              <w:widowControl/>
              <w:adjustRightInd w:val="0"/>
              <w:snapToGrid w:val="0"/>
              <w:jc w:val="right"/>
              <w:rPr>
                <w:rFonts w:ascii="宋体" w:hAnsi="宋体" w:cs="宋体"/>
                <w:b/>
                <w:bCs/>
                <w:color w:val="000000"/>
                <w:kern w:val="0"/>
                <w:sz w:val="20"/>
                <w:szCs w:val="20"/>
              </w:rPr>
            </w:pPr>
            <w:r w:rsidRPr="00947F0E">
              <w:rPr>
                <w:rFonts w:ascii="宋体" w:hAnsi="宋体" w:cs="宋体" w:hint="eastAsia"/>
                <w:b/>
                <w:bCs/>
                <w:color w:val="000000"/>
                <w:kern w:val="0"/>
                <w:sz w:val="20"/>
                <w:szCs w:val="20"/>
              </w:rPr>
              <w:t>3015.37189</w:t>
            </w:r>
            <w:r w:rsidR="00F17C3D">
              <w:rPr>
                <w:rFonts w:ascii="宋体" w:hAnsi="宋体" w:cs="宋体"/>
                <w:b/>
                <w:bCs/>
                <w:color w:val="000000"/>
                <w:kern w:val="0"/>
                <w:sz w:val="20"/>
                <w:szCs w:val="20"/>
              </w:rPr>
              <w:t>0</w:t>
            </w:r>
          </w:p>
        </w:tc>
        <w:tc>
          <w:tcPr>
            <w:tcW w:w="88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947F0E" w:rsidRDefault="00F17C3D" w:rsidP="00E635F5">
            <w:pPr>
              <w:widowControl/>
              <w:adjustRightInd w:val="0"/>
              <w:snapToGrid w:val="0"/>
              <w:jc w:val="right"/>
              <w:rPr>
                <w:rFonts w:ascii="宋体" w:hAnsi="宋体" w:cs="宋体"/>
                <w:b/>
                <w:bCs/>
                <w:color w:val="000000"/>
                <w:kern w:val="0"/>
                <w:sz w:val="20"/>
                <w:szCs w:val="20"/>
              </w:rPr>
            </w:pPr>
            <w:r w:rsidRPr="00F17C3D">
              <w:rPr>
                <w:rFonts w:ascii="宋体" w:hAnsi="宋体" w:cs="宋体"/>
                <w:b/>
                <w:bCs/>
                <w:color w:val="000000"/>
                <w:kern w:val="0"/>
                <w:sz w:val="20"/>
                <w:szCs w:val="20"/>
              </w:rPr>
              <w:t>23894.030527</w:t>
            </w:r>
          </w:p>
        </w:tc>
      </w:tr>
      <w:tr w:rsidR="00B94B37" w:rsidRPr="00947F0E" w:rsidTr="00B94B37">
        <w:trPr>
          <w:trHeight w:val="454"/>
          <w:jc w:val="center"/>
        </w:trPr>
        <w:tc>
          <w:tcPr>
            <w:tcW w:w="415"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D6457" w:rsidRPr="00947F0E" w:rsidRDefault="00DD6457" w:rsidP="00E635F5">
            <w:pPr>
              <w:widowControl/>
              <w:adjustRightInd w:val="0"/>
              <w:snapToGrid w:val="0"/>
              <w:jc w:val="center"/>
              <w:rPr>
                <w:rFonts w:ascii="宋体" w:hAnsi="宋体" w:cs="宋体"/>
                <w:b/>
                <w:bCs/>
                <w:color w:val="000000"/>
                <w:kern w:val="0"/>
                <w:sz w:val="20"/>
                <w:szCs w:val="20"/>
              </w:rPr>
            </w:pPr>
            <w:r w:rsidRPr="00947F0E">
              <w:rPr>
                <w:rFonts w:ascii="宋体" w:hAnsi="宋体" w:cs="宋体" w:hint="eastAsia"/>
                <w:b/>
                <w:bCs/>
                <w:color w:val="000000"/>
                <w:kern w:val="0"/>
                <w:sz w:val="20"/>
                <w:szCs w:val="20"/>
              </w:rPr>
              <w:t>预算执行率</w:t>
            </w:r>
          </w:p>
        </w:tc>
        <w:tc>
          <w:tcPr>
            <w:tcW w:w="912"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947F0E" w:rsidRDefault="00DD6457" w:rsidP="00E635F5">
            <w:pPr>
              <w:widowControl/>
              <w:adjustRightInd w:val="0"/>
              <w:snapToGrid w:val="0"/>
              <w:jc w:val="center"/>
              <w:rPr>
                <w:rFonts w:ascii="宋体" w:hAnsi="宋体" w:cs="宋体"/>
                <w:b/>
                <w:bCs/>
                <w:color w:val="000000"/>
                <w:kern w:val="0"/>
                <w:sz w:val="20"/>
                <w:szCs w:val="20"/>
              </w:rPr>
            </w:pPr>
            <w:r w:rsidRPr="00947F0E">
              <w:rPr>
                <w:rFonts w:ascii="宋体" w:hAnsi="宋体" w:cs="宋体" w:hint="eastAsia"/>
                <w:b/>
                <w:bCs/>
                <w:color w:val="000000"/>
                <w:kern w:val="0"/>
                <w:sz w:val="20"/>
                <w:szCs w:val="20"/>
              </w:rPr>
              <w:t>基本经费</w:t>
            </w:r>
          </w:p>
        </w:tc>
        <w:tc>
          <w:tcPr>
            <w:tcW w:w="254"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947F0E" w:rsidRDefault="00DD6457" w:rsidP="00E635F5">
            <w:pPr>
              <w:widowControl/>
              <w:adjustRightInd w:val="0"/>
              <w:snapToGrid w:val="0"/>
              <w:jc w:val="center"/>
              <w:rPr>
                <w:rFonts w:ascii="宋体" w:hAnsi="宋体" w:cs="宋体"/>
                <w:b/>
                <w:bCs/>
                <w:color w:val="000000"/>
                <w:kern w:val="0"/>
                <w:sz w:val="20"/>
                <w:szCs w:val="20"/>
              </w:rPr>
            </w:pPr>
            <w:r w:rsidRPr="00947F0E">
              <w:rPr>
                <w:rFonts w:ascii="宋体" w:hAnsi="宋体" w:cs="宋体" w:hint="eastAsia"/>
                <w:b/>
                <w:bCs/>
                <w:color w:val="000000"/>
                <w:kern w:val="0"/>
                <w:sz w:val="20"/>
                <w:szCs w:val="20"/>
              </w:rPr>
              <w:t>9=6/2</w:t>
            </w:r>
          </w:p>
        </w:tc>
        <w:tc>
          <w:tcPr>
            <w:tcW w:w="556"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947F0E" w:rsidRDefault="00DD6457" w:rsidP="00E635F5">
            <w:pPr>
              <w:widowControl/>
              <w:adjustRightInd w:val="0"/>
              <w:snapToGrid w:val="0"/>
              <w:jc w:val="center"/>
              <w:rPr>
                <w:rFonts w:ascii="宋体" w:hAnsi="宋体" w:cs="宋体"/>
                <w:color w:val="000000"/>
                <w:kern w:val="0"/>
                <w:sz w:val="20"/>
                <w:szCs w:val="20"/>
              </w:rPr>
            </w:pPr>
            <w:r w:rsidRPr="00947F0E">
              <w:rPr>
                <w:rFonts w:ascii="宋体" w:hAnsi="宋体" w:cs="宋体" w:hint="eastAsia"/>
                <w:color w:val="000000"/>
                <w:kern w:val="0"/>
                <w:sz w:val="20"/>
                <w:szCs w:val="20"/>
              </w:rPr>
              <w:t>97.73%</w:t>
            </w:r>
          </w:p>
        </w:tc>
        <w:tc>
          <w:tcPr>
            <w:tcW w:w="667"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947F0E" w:rsidRDefault="00DD6457" w:rsidP="00E635F5">
            <w:pPr>
              <w:widowControl/>
              <w:adjustRightInd w:val="0"/>
              <w:snapToGrid w:val="0"/>
              <w:jc w:val="center"/>
              <w:rPr>
                <w:rFonts w:ascii="宋体" w:hAnsi="宋体" w:cs="宋体"/>
                <w:color w:val="000000"/>
                <w:kern w:val="0"/>
                <w:sz w:val="20"/>
                <w:szCs w:val="20"/>
              </w:rPr>
            </w:pPr>
            <w:r w:rsidRPr="00947F0E">
              <w:rPr>
                <w:rFonts w:ascii="宋体" w:hAnsi="宋体" w:cs="宋体" w:hint="eastAsia"/>
                <w:color w:val="000000"/>
                <w:kern w:val="0"/>
                <w:sz w:val="20"/>
                <w:szCs w:val="20"/>
              </w:rPr>
              <w:t>100.00%</w:t>
            </w:r>
          </w:p>
        </w:tc>
        <w:tc>
          <w:tcPr>
            <w:tcW w:w="77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947F0E" w:rsidRDefault="00DD6457" w:rsidP="00E635F5">
            <w:pPr>
              <w:widowControl/>
              <w:adjustRightInd w:val="0"/>
              <w:snapToGrid w:val="0"/>
              <w:jc w:val="center"/>
              <w:rPr>
                <w:rFonts w:ascii="宋体" w:hAnsi="宋体" w:cs="宋体"/>
                <w:color w:val="000000"/>
                <w:kern w:val="0"/>
                <w:sz w:val="20"/>
                <w:szCs w:val="20"/>
              </w:rPr>
            </w:pPr>
            <w:r w:rsidRPr="00947F0E">
              <w:rPr>
                <w:rFonts w:ascii="宋体" w:hAnsi="宋体" w:cs="宋体" w:hint="eastAsia"/>
                <w:color w:val="000000"/>
                <w:kern w:val="0"/>
                <w:sz w:val="20"/>
                <w:szCs w:val="20"/>
              </w:rPr>
              <w:t>89.81%</w:t>
            </w:r>
          </w:p>
        </w:tc>
        <w:tc>
          <w:tcPr>
            <w:tcW w:w="538"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947F0E" w:rsidRDefault="00DD6457" w:rsidP="00E635F5">
            <w:pPr>
              <w:widowControl/>
              <w:adjustRightInd w:val="0"/>
              <w:snapToGrid w:val="0"/>
              <w:jc w:val="center"/>
              <w:rPr>
                <w:rFonts w:ascii="宋体" w:hAnsi="宋体" w:cs="宋体"/>
                <w:color w:val="000000"/>
                <w:kern w:val="0"/>
                <w:sz w:val="20"/>
                <w:szCs w:val="20"/>
              </w:rPr>
            </w:pPr>
            <w:r w:rsidRPr="00947F0E">
              <w:rPr>
                <w:rFonts w:ascii="宋体" w:hAnsi="宋体" w:cs="宋体" w:hint="eastAsia"/>
                <w:color w:val="000000"/>
                <w:kern w:val="0"/>
                <w:sz w:val="20"/>
                <w:szCs w:val="20"/>
              </w:rPr>
              <w:t>100.00%</w:t>
            </w:r>
          </w:p>
        </w:tc>
        <w:tc>
          <w:tcPr>
            <w:tcW w:w="88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947F0E" w:rsidRDefault="00DD6457" w:rsidP="00E635F5">
            <w:pPr>
              <w:widowControl/>
              <w:adjustRightInd w:val="0"/>
              <w:snapToGrid w:val="0"/>
              <w:jc w:val="center"/>
              <w:rPr>
                <w:rFonts w:ascii="宋体" w:hAnsi="宋体" w:cs="宋体"/>
                <w:color w:val="000000"/>
                <w:kern w:val="0"/>
                <w:sz w:val="20"/>
                <w:szCs w:val="20"/>
              </w:rPr>
            </w:pPr>
            <w:r w:rsidRPr="00947F0E">
              <w:rPr>
                <w:rFonts w:ascii="宋体" w:hAnsi="宋体" w:cs="宋体" w:hint="eastAsia"/>
                <w:color w:val="000000"/>
                <w:kern w:val="0"/>
                <w:sz w:val="20"/>
                <w:szCs w:val="20"/>
              </w:rPr>
              <w:t>99.07%</w:t>
            </w:r>
          </w:p>
        </w:tc>
      </w:tr>
      <w:tr w:rsidR="00B94B37" w:rsidRPr="00947F0E" w:rsidTr="00B94B37">
        <w:trPr>
          <w:trHeight w:val="454"/>
          <w:jc w:val="center"/>
        </w:trPr>
        <w:tc>
          <w:tcPr>
            <w:tcW w:w="415" w:type="pct"/>
            <w:vMerge/>
            <w:tcBorders>
              <w:top w:val="single" w:sz="4" w:space="0" w:color="000000"/>
              <w:left w:val="single" w:sz="4" w:space="0" w:color="000000"/>
              <w:bottom w:val="single" w:sz="4" w:space="0" w:color="000000"/>
              <w:right w:val="single" w:sz="4" w:space="0" w:color="000000"/>
            </w:tcBorders>
            <w:vAlign w:val="center"/>
            <w:hideMark/>
          </w:tcPr>
          <w:p w:rsidR="00DD6457" w:rsidRPr="00947F0E" w:rsidRDefault="00DD6457" w:rsidP="00E635F5">
            <w:pPr>
              <w:widowControl/>
              <w:adjustRightInd w:val="0"/>
              <w:snapToGrid w:val="0"/>
              <w:jc w:val="left"/>
              <w:rPr>
                <w:rFonts w:ascii="宋体" w:hAnsi="宋体" w:cs="宋体"/>
                <w:b/>
                <w:bCs/>
                <w:color w:val="000000"/>
                <w:kern w:val="0"/>
                <w:sz w:val="20"/>
                <w:szCs w:val="20"/>
              </w:rPr>
            </w:pPr>
          </w:p>
        </w:tc>
        <w:tc>
          <w:tcPr>
            <w:tcW w:w="912"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947F0E" w:rsidRDefault="00DD6457" w:rsidP="00E635F5">
            <w:pPr>
              <w:widowControl/>
              <w:adjustRightInd w:val="0"/>
              <w:snapToGrid w:val="0"/>
              <w:jc w:val="center"/>
              <w:rPr>
                <w:rFonts w:ascii="宋体" w:hAnsi="宋体" w:cs="宋体"/>
                <w:b/>
                <w:bCs/>
                <w:color w:val="000000"/>
                <w:kern w:val="0"/>
                <w:sz w:val="20"/>
                <w:szCs w:val="20"/>
              </w:rPr>
            </w:pPr>
            <w:r w:rsidRPr="00947F0E">
              <w:rPr>
                <w:rFonts w:ascii="宋体" w:hAnsi="宋体" w:cs="宋体" w:hint="eastAsia"/>
                <w:b/>
                <w:bCs/>
                <w:color w:val="000000"/>
                <w:kern w:val="0"/>
                <w:sz w:val="20"/>
                <w:szCs w:val="20"/>
              </w:rPr>
              <w:t>项目经费</w:t>
            </w:r>
          </w:p>
        </w:tc>
        <w:tc>
          <w:tcPr>
            <w:tcW w:w="254"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947F0E" w:rsidRDefault="00DD6457" w:rsidP="00E635F5">
            <w:pPr>
              <w:widowControl/>
              <w:adjustRightInd w:val="0"/>
              <w:snapToGrid w:val="0"/>
              <w:jc w:val="center"/>
              <w:rPr>
                <w:rFonts w:ascii="宋体" w:hAnsi="宋体" w:cs="宋体"/>
                <w:b/>
                <w:bCs/>
                <w:color w:val="000000"/>
                <w:kern w:val="0"/>
                <w:sz w:val="20"/>
                <w:szCs w:val="20"/>
              </w:rPr>
            </w:pPr>
            <w:r w:rsidRPr="00947F0E">
              <w:rPr>
                <w:rFonts w:ascii="宋体" w:hAnsi="宋体" w:cs="宋体" w:hint="eastAsia"/>
                <w:b/>
                <w:bCs/>
                <w:color w:val="000000"/>
                <w:kern w:val="0"/>
                <w:sz w:val="20"/>
                <w:szCs w:val="20"/>
              </w:rPr>
              <w:t>10=7/4</w:t>
            </w:r>
          </w:p>
        </w:tc>
        <w:tc>
          <w:tcPr>
            <w:tcW w:w="556"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947F0E" w:rsidRDefault="00124EA7" w:rsidP="00E635F5">
            <w:pPr>
              <w:widowControl/>
              <w:adjustRightInd w:val="0"/>
              <w:snapToGrid w:val="0"/>
              <w:jc w:val="center"/>
              <w:rPr>
                <w:rFonts w:ascii="宋体" w:hAnsi="宋体" w:cs="宋体"/>
                <w:color w:val="000000"/>
                <w:kern w:val="0"/>
                <w:sz w:val="20"/>
                <w:szCs w:val="20"/>
              </w:rPr>
            </w:pPr>
            <w:r>
              <w:rPr>
                <w:rFonts w:ascii="宋体" w:hAnsi="宋体" w:cs="宋体"/>
                <w:color w:val="000000"/>
                <w:kern w:val="0"/>
                <w:sz w:val="20"/>
                <w:szCs w:val="20"/>
              </w:rPr>
              <w:t>99.92</w:t>
            </w:r>
            <w:r w:rsidR="00DD6457" w:rsidRPr="00947F0E">
              <w:rPr>
                <w:rFonts w:ascii="宋体" w:hAnsi="宋体" w:cs="宋体" w:hint="eastAsia"/>
                <w:color w:val="000000"/>
                <w:kern w:val="0"/>
                <w:sz w:val="20"/>
                <w:szCs w:val="20"/>
              </w:rPr>
              <w:t>%</w:t>
            </w:r>
          </w:p>
        </w:tc>
        <w:tc>
          <w:tcPr>
            <w:tcW w:w="667"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947F0E" w:rsidRDefault="00DD6457" w:rsidP="00E635F5">
            <w:pPr>
              <w:widowControl/>
              <w:adjustRightInd w:val="0"/>
              <w:snapToGrid w:val="0"/>
              <w:jc w:val="center"/>
              <w:rPr>
                <w:rFonts w:ascii="宋体" w:hAnsi="宋体" w:cs="宋体"/>
                <w:color w:val="000000"/>
                <w:kern w:val="0"/>
                <w:sz w:val="20"/>
                <w:szCs w:val="20"/>
              </w:rPr>
            </w:pPr>
            <w:r w:rsidRPr="00947F0E">
              <w:rPr>
                <w:rFonts w:ascii="宋体" w:hAnsi="宋体" w:cs="宋体" w:hint="eastAsia"/>
                <w:color w:val="000000"/>
                <w:kern w:val="0"/>
                <w:sz w:val="20"/>
                <w:szCs w:val="20"/>
              </w:rPr>
              <w:t>99.91%</w:t>
            </w:r>
          </w:p>
        </w:tc>
        <w:tc>
          <w:tcPr>
            <w:tcW w:w="77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947F0E" w:rsidRDefault="00DD6457" w:rsidP="00E635F5">
            <w:pPr>
              <w:widowControl/>
              <w:adjustRightInd w:val="0"/>
              <w:snapToGrid w:val="0"/>
              <w:jc w:val="center"/>
              <w:rPr>
                <w:rFonts w:ascii="宋体" w:hAnsi="宋体" w:cs="宋体"/>
                <w:color w:val="000000"/>
                <w:kern w:val="0"/>
                <w:sz w:val="20"/>
                <w:szCs w:val="20"/>
              </w:rPr>
            </w:pPr>
            <w:r w:rsidRPr="00947F0E">
              <w:rPr>
                <w:rFonts w:ascii="宋体" w:hAnsi="宋体" w:cs="宋体" w:hint="eastAsia"/>
                <w:color w:val="000000"/>
                <w:kern w:val="0"/>
                <w:sz w:val="20"/>
                <w:szCs w:val="20"/>
              </w:rPr>
              <w:t>100.00%</w:t>
            </w:r>
          </w:p>
        </w:tc>
        <w:tc>
          <w:tcPr>
            <w:tcW w:w="538"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947F0E" w:rsidRDefault="00DD6457" w:rsidP="00E635F5">
            <w:pPr>
              <w:widowControl/>
              <w:adjustRightInd w:val="0"/>
              <w:snapToGrid w:val="0"/>
              <w:jc w:val="center"/>
              <w:rPr>
                <w:rFonts w:ascii="宋体" w:hAnsi="宋体" w:cs="宋体"/>
                <w:color w:val="000000"/>
                <w:kern w:val="0"/>
                <w:sz w:val="20"/>
                <w:szCs w:val="20"/>
              </w:rPr>
            </w:pPr>
            <w:r w:rsidRPr="00947F0E">
              <w:rPr>
                <w:rFonts w:ascii="宋体" w:hAnsi="宋体" w:cs="宋体" w:hint="eastAsia"/>
                <w:color w:val="000000"/>
                <w:kern w:val="0"/>
                <w:sz w:val="20"/>
                <w:szCs w:val="20"/>
              </w:rPr>
              <w:t>100.00%</w:t>
            </w:r>
          </w:p>
        </w:tc>
        <w:tc>
          <w:tcPr>
            <w:tcW w:w="88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947F0E" w:rsidRDefault="00BB7DB1" w:rsidP="00E635F5">
            <w:pPr>
              <w:widowControl/>
              <w:adjustRightInd w:val="0"/>
              <w:snapToGrid w:val="0"/>
              <w:jc w:val="center"/>
              <w:rPr>
                <w:rFonts w:ascii="宋体" w:hAnsi="宋体" w:cs="宋体"/>
                <w:color w:val="000000"/>
                <w:kern w:val="0"/>
                <w:sz w:val="20"/>
                <w:szCs w:val="20"/>
              </w:rPr>
            </w:pPr>
            <w:r>
              <w:rPr>
                <w:rFonts w:ascii="宋体" w:hAnsi="宋体" w:cs="宋体"/>
                <w:color w:val="000000"/>
                <w:kern w:val="0"/>
                <w:sz w:val="20"/>
                <w:szCs w:val="20"/>
              </w:rPr>
              <w:t>99.93</w:t>
            </w:r>
            <w:r w:rsidR="00DD6457" w:rsidRPr="00947F0E">
              <w:rPr>
                <w:rFonts w:ascii="宋体" w:hAnsi="宋体" w:cs="宋体" w:hint="eastAsia"/>
                <w:color w:val="000000"/>
                <w:kern w:val="0"/>
                <w:sz w:val="20"/>
                <w:szCs w:val="20"/>
              </w:rPr>
              <w:t>%</w:t>
            </w:r>
          </w:p>
        </w:tc>
      </w:tr>
      <w:tr w:rsidR="00B94B37" w:rsidRPr="00947F0E" w:rsidTr="00B94B37">
        <w:trPr>
          <w:trHeight w:val="454"/>
          <w:jc w:val="center"/>
        </w:trPr>
        <w:tc>
          <w:tcPr>
            <w:tcW w:w="415" w:type="pct"/>
            <w:vMerge/>
            <w:tcBorders>
              <w:top w:val="single" w:sz="4" w:space="0" w:color="000000"/>
              <w:left w:val="single" w:sz="4" w:space="0" w:color="000000"/>
              <w:bottom w:val="single" w:sz="4" w:space="0" w:color="000000"/>
              <w:right w:val="single" w:sz="4" w:space="0" w:color="000000"/>
            </w:tcBorders>
            <w:vAlign w:val="center"/>
            <w:hideMark/>
          </w:tcPr>
          <w:p w:rsidR="00DD6457" w:rsidRPr="00947F0E" w:rsidRDefault="00DD6457" w:rsidP="00E635F5">
            <w:pPr>
              <w:widowControl/>
              <w:adjustRightInd w:val="0"/>
              <w:snapToGrid w:val="0"/>
              <w:jc w:val="left"/>
              <w:rPr>
                <w:rFonts w:ascii="宋体" w:hAnsi="宋体" w:cs="宋体"/>
                <w:b/>
                <w:bCs/>
                <w:color w:val="000000"/>
                <w:kern w:val="0"/>
                <w:sz w:val="20"/>
                <w:szCs w:val="20"/>
              </w:rPr>
            </w:pPr>
          </w:p>
        </w:tc>
        <w:tc>
          <w:tcPr>
            <w:tcW w:w="912"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947F0E" w:rsidRDefault="00DD6457" w:rsidP="00E635F5">
            <w:pPr>
              <w:widowControl/>
              <w:adjustRightInd w:val="0"/>
              <w:snapToGrid w:val="0"/>
              <w:jc w:val="center"/>
              <w:rPr>
                <w:rFonts w:ascii="宋体" w:hAnsi="宋体" w:cs="宋体"/>
                <w:b/>
                <w:bCs/>
                <w:color w:val="000000"/>
                <w:kern w:val="0"/>
                <w:sz w:val="20"/>
                <w:szCs w:val="20"/>
              </w:rPr>
            </w:pPr>
            <w:r w:rsidRPr="00947F0E">
              <w:rPr>
                <w:rFonts w:ascii="宋体" w:hAnsi="宋体" w:cs="宋体" w:hint="eastAsia"/>
                <w:b/>
                <w:bCs/>
                <w:color w:val="000000"/>
                <w:kern w:val="0"/>
                <w:sz w:val="20"/>
                <w:szCs w:val="20"/>
              </w:rPr>
              <w:t>合计</w:t>
            </w:r>
          </w:p>
        </w:tc>
        <w:tc>
          <w:tcPr>
            <w:tcW w:w="254"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947F0E" w:rsidRDefault="00DD6457" w:rsidP="00E635F5">
            <w:pPr>
              <w:widowControl/>
              <w:adjustRightInd w:val="0"/>
              <w:snapToGrid w:val="0"/>
              <w:jc w:val="center"/>
              <w:rPr>
                <w:rFonts w:ascii="宋体" w:hAnsi="宋体" w:cs="宋体"/>
                <w:b/>
                <w:bCs/>
                <w:color w:val="000000"/>
                <w:kern w:val="0"/>
                <w:sz w:val="20"/>
                <w:szCs w:val="20"/>
              </w:rPr>
            </w:pPr>
            <w:r w:rsidRPr="00947F0E">
              <w:rPr>
                <w:rFonts w:ascii="宋体" w:hAnsi="宋体" w:cs="宋体" w:hint="eastAsia"/>
                <w:b/>
                <w:bCs/>
                <w:color w:val="000000"/>
                <w:kern w:val="0"/>
                <w:sz w:val="20"/>
                <w:szCs w:val="20"/>
              </w:rPr>
              <w:t>11=8/5</w:t>
            </w:r>
          </w:p>
        </w:tc>
        <w:tc>
          <w:tcPr>
            <w:tcW w:w="556"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947F0E" w:rsidRDefault="00124EA7" w:rsidP="00E635F5">
            <w:pPr>
              <w:widowControl/>
              <w:adjustRightInd w:val="0"/>
              <w:snapToGrid w:val="0"/>
              <w:jc w:val="center"/>
              <w:rPr>
                <w:rFonts w:ascii="宋体" w:hAnsi="宋体" w:cs="宋体"/>
                <w:b/>
                <w:bCs/>
                <w:color w:val="000000"/>
                <w:kern w:val="0"/>
                <w:sz w:val="20"/>
                <w:szCs w:val="20"/>
              </w:rPr>
            </w:pPr>
            <w:r>
              <w:rPr>
                <w:rFonts w:ascii="宋体" w:hAnsi="宋体" w:cs="宋体"/>
                <w:b/>
                <w:bCs/>
                <w:color w:val="000000"/>
                <w:kern w:val="0"/>
                <w:sz w:val="20"/>
                <w:szCs w:val="20"/>
              </w:rPr>
              <w:t>98.79</w:t>
            </w:r>
            <w:r w:rsidR="00DD6457" w:rsidRPr="00947F0E">
              <w:rPr>
                <w:rFonts w:ascii="宋体" w:hAnsi="宋体" w:cs="宋体" w:hint="eastAsia"/>
                <w:b/>
                <w:bCs/>
                <w:color w:val="000000"/>
                <w:kern w:val="0"/>
                <w:sz w:val="20"/>
                <w:szCs w:val="20"/>
              </w:rPr>
              <w:t>%</w:t>
            </w:r>
          </w:p>
        </w:tc>
        <w:tc>
          <w:tcPr>
            <w:tcW w:w="667"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947F0E" w:rsidRDefault="00DD6457" w:rsidP="00E635F5">
            <w:pPr>
              <w:widowControl/>
              <w:adjustRightInd w:val="0"/>
              <w:snapToGrid w:val="0"/>
              <w:jc w:val="center"/>
              <w:rPr>
                <w:rFonts w:ascii="宋体" w:hAnsi="宋体" w:cs="宋体"/>
                <w:b/>
                <w:bCs/>
                <w:color w:val="000000"/>
                <w:kern w:val="0"/>
                <w:sz w:val="20"/>
                <w:szCs w:val="20"/>
              </w:rPr>
            </w:pPr>
            <w:r w:rsidRPr="00947F0E">
              <w:rPr>
                <w:rFonts w:ascii="宋体" w:hAnsi="宋体" w:cs="宋体" w:hint="eastAsia"/>
                <w:b/>
                <w:bCs/>
                <w:color w:val="000000"/>
                <w:kern w:val="0"/>
                <w:sz w:val="20"/>
                <w:szCs w:val="20"/>
              </w:rPr>
              <w:t>99.99%</w:t>
            </w:r>
          </w:p>
        </w:tc>
        <w:tc>
          <w:tcPr>
            <w:tcW w:w="779"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947F0E" w:rsidRDefault="00DD6457" w:rsidP="00E635F5">
            <w:pPr>
              <w:widowControl/>
              <w:adjustRightInd w:val="0"/>
              <w:snapToGrid w:val="0"/>
              <w:jc w:val="center"/>
              <w:rPr>
                <w:rFonts w:ascii="宋体" w:hAnsi="宋体" w:cs="宋体"/>
                <w:b/>
                <w:bCs/>
                <w:color w:val="000000"/>
                <w:kern w:val="0"/>
                <w:sz w:val="20"/>
                <w:szCs w:val="20"/>
              </w:rPr>
            </w:pPr>
            <w:r w:rsidRPr="00947F0E">
              <w:rPr>
                <w:rFonts w:ascii="宋体" w:hAnsi="宋体" w:cs="宋体" w:hint="eastAsia"/>
                <w:b/>
                <w:bCs/>
                <w:color w:val="000000"/>
                <w:kern w:val="0"/>
                <w:sz w:val="20"/>
                <w:szCs w:val="20"/>
              </w:rPr>
              <w:t>93.51%</w:t>
            </w:r>
          </w:p>
        </w:tc>
        <w:tc>
          <w:tcPr>
            <w:tcW w:w="538"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947F0E" w:rsidRDefault="00DD6457" w:rsidP="00E635F5">
            <w:pPr>
              <w:widowControl/>
              <w:adjustRightInd w:val="0"/>
              <w:snapToGrid w:val="0"/>
              <w:jc w:val="center"/>
              <w:rPr>
                <w:rFonts w:ascii="宋体" w:hAnsi="宋体" w:cs="宋体"/>
                <w:b/>
                <w:bCs/>
                <w:color w:val="000000"/>
                <w:kern w:val="0"/>
                <w:sz w:val="20"/>
                <w:szCs w:val="20"/>
              </w:rPr>
            </w:pPr>
            <w:r w:rsidRPr="00947F0E">
              <w:rPr>
                <w:rFonts w:ascii="宋体" w:hAnsi="宋体" w:cs="宋体" w:hint="eastAsia"/>
                <w:b/>
                <w:bCs/>
                <w:color w:val="000000"/>
                <w:kern w:val="0"/>
                <w:sz w:val="20"/>
                <w:szCs w:val="20"/>
              </w:rPr>
              <w:t>100.00%</w:t>
            </w:r>
          </w:p>
        </w:tc>
        <w:tc>
          <w:tcPr>
            <w:tcW w:w="880"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D6457" w:rsidRPr="00947F0E" w:rsidRDefault="00DD6457" w:rsidP="00E635F5">
            <w:pPr>
              <w:widowControl/>
              <w:adjustRightInd w:val="0"/>
              <w:snapToGrid w:val="0"/>
              <w:jc w:val="center"/>
              <w:rPr>
                <w:rFonts w:ascii="宋体" w:hAnsi="宋体" w:cs="宋体"/>
                <w:b/>
                <w:bCs/>
                <w:color w:val="000000"/>
                <w:kern w:val="0"/>
                <w:sz w:val="20"/>
                <w:szCs w:val="20"/>
              </w:rPr>
            </w:pPr>
            <w:r w:rsidRPr="00947F0E">
              <w:rPr>
                <w:rFonts w:ascii="宋体" w:hAnsi="宋体" w:cs="宋体" w:hint="eastAsia"/>
                <w:b/>
                <w:bCs/>
                <w:color w:val="000000"/>
                <w:kern w:val="0"/>
                <w:sz w:val="20"/>
                <w:szCs w:val="20"/>
              </w:rPr>
              <w:t>99.</w:t>
            </w:r>
            <w:r w:rsidR="00BB7DB1">
              <w:rPr>
                <w:rFonts w:ascii="宋体" w:hAnsi="宋体" w:cs="宋体"/>
                <w:b/>
                <w:bCs/>
                <w:color w:val="000000"/>
                <w:kern w:val="0"/>
                <w:sz w:val="20"/>
                <w:szCs w:val="20"/>
              </w:rPr>
              <w:t>3</w:t>
            </w:r>
            <w:r w:rsidR="00BB7DB1" w:rsidRPr="00947F0E">
              <w:rPr>
                <w:rFonts w:ascii="宋体" w:hAnsi="宋体" w:cs="宋体" w:hint="eastAsia"/>
                <w:b/>
                <w:bCs/>
                <w:color w:val="000000"/>
                <w:kern w:val="0"/>
                <w:sz w:val="20"/>
                <w:szCs w:val="20"/>
              </w:rPr>
              <w:t>0</w:t>
            </w:r>
            <w:r w:rsidRPr="00947F0E">
              <w:rPr>
                <w:rFonts w:ascii="宋体" w:hAnsi="宋体" w:cs="宋体" w:hint="eastAsia"/>
                <w:b/>
                <w:bCs/>
                <w:color w:val="000000"/>
                <w:kern w:val="0"/>
                <w:sz w:val="20"/>
                <w:szCs w:val="20"/>
              </w:rPr>
              <w:t>%</w:t>
            </w:r>
          </w:p>
        </w:tc>
      </w:tr>
    </w:tbl>
    <w:p w:rsidR="00DD6457" w:rsidRPr="0043178D" w:rsidRDefault="00DD6457" w:rsidP="003C26BE">
      <w:pPr>
        <w:adjustRightInd w:val="0"/>
        <w:snapToGrid w:val="0"/>
        <w:spacing w:line="360" w:lineRule="auto"/>
        <w:jc w:val="center"/>
        <w:rPr>
          <w:rFonts w:ascii="宋体" w:hAnsi="宋体" w:cs="宋体"/>
          <w:color w:val="000000"/>
          <w:kern w:val="0"/>
          <w:sz w:val="20"/>
          <w:szCs w:val="20"/>
        </w:rPr>
      </w:pPr>
    </w:p>
    <w:p w:rsidR="00B426DE" w:rsidRPr="008029DA" w:rsidRDefault="00B426DE" w:rsidP="003C26BE">
      <w:pPr>
        <w:adjustRightInd w:val="0"/>
        <w:snapToGrid w:val="0"/>
        <w:spacing w:line="360" w:lineRule="auto"/>
        <w:outlineLvl w:val="0"/>
        <w:rPr>
          <w:rFonts w:ascii="黑体" w:eastAsia="黑体" w:hAnsi="黑体" w:cs="宋体"/>
          <w:color w:val="000000"/>
          <w:kern w:val="0"/>
          <w:sz w:val="20"/>
          <w:szCs w:val="20"/>
        </w:rPr>
        <w:sectPr w:rsidR="00B426DE" w:rsidRPr="008029DA" w:rsidSect="00B7518C">
          <w:pgSz w:w="16838" w:h="11906" w:orient="landscape" w:code="9"/>
          <w:pgMar w:top="1800" w:right="1440" w:bottom="1800" w:left="1440" w:header="851" w:footer="992" w:gutter="0"/>
          <w:cols w:space="425"/>
          <w:docGrid w:type="lines" w:linePitch="312"/>
        </w:sectPr>
      </w:pPr>
    </w:p>
    <w:p w:rsidR="00BB4F29" w:rsidRDefault="00BB4F29" w:rsidP="00262CA3">
      <w:pPr>
        <w:adjustRightInd w:val="0"/>
        <w:snapToGrid w:val="0"/>
        <w:spacing w:line="360" w:lineRule="auto"/>
        <w:ind w:firstLineChars="200" w:firstLine="640"/>
        <w:outlineLvl w:val="0"/>
        <w:rPr>
          <w:rFonts w:ascii="黑体" w:eastAsia="黑体" w:hAnsi="黑体" w:cs="宋体"/>
          <w:color w:val="000000"/>
          <w:kern w:val="0"/>
          <w:sz w:val="32"/>
          <w:szCs w:val="32"/>
        </w:rPr>
      </w:pPr>
      <w:bookmarkStart w:id="5" w:name="_Toc104367082"/>
      <w:r>
        <w:rPr>
          <w:rFonts w:ascii="黑体" w:eastAsia="黑体" w:hAnsi="黑体" w:cs="宋体" w:hint="eastAsia"/>
          <w:color w:val="000000"/>
          <w:kern w:val="0"/>
          <w:sz w:val="32"/>
          <w:szCs w:val="32"/>
        </w:rPr>
        <w:lastRenderedPageBreak/>
        <w:t>三</w:t>
      </w:r>
      <w:r>
        <w:rPr>
          <w:rFonts w:ascii="黑体" w:eastAsia="黑体" w:hAnsi="黑体" w:cs="宋体"/>
          <w:color w:val="000000"/>
          <w:kern w:val="0"/>
          <w:sz w:val="32"/>
          <w:szCs w:val="32"/>
        </w:rPr>
        <w:t>、整体绩效目标实现情况</w:t>
      </w:r>
      <w:bookmarkEnd w:id="5"/>
    </w:p>
    <w:p w:rsidR="00BB4F29" w:rsidRDefault="00BB4F29" w:rsidP="00262CA3">
      <w:pPr>
        <w:adjustRightInd w:val="0"/>
        <w:snapToGrid w:val="0"/>
        <w:spacing w:line="360" w:lineRule="auto"/>
        <w:ind w:firstLineChars="150" w:firstLine="480"/>
        <w:outlineLvl w:val="1"/>
        <w:rPr>
          <w:rFonts w:ascii="楷体_GB2312" w:eastAsia="楷体_GB2312"/>
          <w:sz w:val="32"/>
          <w:szCs w:val="32"/>
        </w:rPr>
      </w:pPr>
      <w:bookmarkStart w:id="6" w:name="_Toc104367083"/>
      <w:r>
        <w:rPr>
          <w:rFonts w:ascii="楷体_GB2312" w:eastAsia="楷体_GB2312" w:hint="eastAsia"/>
          <w:sz w:val="32"/>
          <w:szCs w:val="32"/>
        </w:rPr>
        <w:t>（一）产出完成情况分析</w:t>
      </w:r>
      <w:bookmarkEnd w:id="6"/>
    </w:p>
    <w:p w:rsidR="00BB4F29" w:rsidRDefault="00BB4F29" w:rsidP="00523EE0">
      <w:pPr>
        <w:adjustRightInd w:val="0"/>
        <w:snapToGrid w:val="0"/>
        <w:spacing w:line="360" w:lineRule="auto"/>
        <w:ind w:firstLineChars="200" w:firstLine="640"/>
        <w:outlineLvl w:val="2"/>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1.产出数量</w:t>
      </w:r>
    </w:p>
    <w:p w:rsidR="00B27102" w:rsidRPr="00B27102" w:rsidRDefault="00B27102" w:rsidP="00960706">
      <w:pPr>
        <w:adjustRightInd w:val="0"/>
        <w:snapToGrid w:val="0"/>
        <w:spacing w:line="360" w:lineRule="auto"/>
        <w:ind w:firstLineChars="200" w:firstLine="643"/>
        <w:rPr>
          <w:rFonts w:ascii="仿宋_GB2312" w:eastAsia="仿宋_GB2312" w:hAnsi="宋体" w:cs="宋体"/>
          <w:color w:val="000000"/>
          <w:kern w:val="0"/>
          <w:sz w:val="32"/>
          <w:szCs w:val="32"/>
        </w:rPr>
      </w:pPr>
      <w:r w:rsidRPr="008D03EE">
        <w:rPr>
          <w:rFonts w:ascii="仿宋_GB2312" w:eastAsia="仿宋_GB2312" w:hAnsi="宋体" w:cs="宋体" w:hint="eastAsia"/>
          <w:b/>
          <w:bCs/>
          <w:color w:val="000000"/>
          <w:kern w:val="0"/>
          <w:sz w:val="32"/>
          <w:szCs w:val="32"/>
        </w:rPr>
        <w:t>部门整体支出绩效目标围绕“后勤服务、房屋管理、安保管理、信息化保障、财务及资产管理、卫生防疫”等服务保障工作，“文件办理、会议组织与保障、人事管理、节能及环境改善”等行政服务工作，机关党建工作，机关工会及老干部工作等方面开展，部门及相关单位积极主动履职履责，目标无偏离</w:t>
      </w:r>
      <w:r w:rsidRPr="00B27102">
        <w:rPr>
          <w:rFonts w:ascii="仿宋_GB2312" w:eastAsia="仿宋_GB2312" w:hAnsi="宋体" w:cs="宋体" w:hint="eastAsia"/>
          <w:color w:val="000000"/>
          <w:kern w:val="0"/>
          <w:sz w:val="32"/>
          <w:szCs w:val="32"/>
        </w:rPr>
        <w:t>。整体上，</w:t>
      </w:r>
      <w:r w:rsidR="00E00575">
        <w:rPr>
          <w:rFonts w:ascii="仿宋_GB2312" w:eastAsia="仿宋_GB2312" w:hAnsi="宋体" w:cs="宋体" w:hint="eastAsia"/>
          <w:color w:val="000000"/>
          <w:kern w:val="0"/>
          <w:sz w:val="32"/>
          <w:szCs w:val="32"/>
        </w:rPr>
        <w:t>市政府机关事务管理办</w:t>
      </w:r>
      <w:r w:rsidRPr="00B27102">
        <w:rPr>
          <w:rFonts w:ascii="仿宋_GB2312" w:eastAsia="仿宋_GB2312" w:hAnsi="宋体" w:cs="宋体" w:hint="eastAsia"/>
          <w:color w:val="000000"/>
          <w:kern w:val="0"/>
          <w:sz w:val="32"/>
          <w:szCs w:val="32"/>
        </w:rPr>
        <w:t>202</w:t>
      </w:r>
      <w:r w:rsidRPr="00B27102">
        <w:rPr>
          <w:rFonts w:ascii="仿宋_GB2312" w:eastAsia="仿宋_GB2312" w:hAnsi="宋体" w:cs="宋体"/>
          <w:color w:val="000000"/>
          <w:kern w:val="0"/>
          <w:sz w:val="32"/>
          <w:szCs w:val="32"/>
        </w:rPr>
        <w:t>1</w:t>
      </w:r>
      <w:r w:rsidRPr="00B27102">
        <w:rPr>
          <w:rFonts w:ascii="仿宋_GB2312" w:eastAsia="仿宋_GB2312" w:hAnsi="宋体" w:cs="宋体" w:hint="eastAsia"/>
          <w:color w:val="000000"/>
          <w:kern w:val="0"/>
          <w:sz w:val="32"/>
          <w:szCs w:val="32"/>
        </w:rPr>
        <w:t>年在完成日常性事务的同时，能够及时提供重大活动服务及安全保障工作，稳步落实疫情防控相关保障工作。具体如下：</w:t>
      </w:r>
    </w:p>
    <w:p w:rsidR="00B27102" w:rsidRPr="00B27102" w:rsidRDefault="00B27102" w:rsidP="00960706">
      <w:pPr>
        <w:adjustRightInd w:val="0"/>
        <w:snapToGrid w:val="0"/>
        <w:spacing w:line="360" w:lineRule="auto"/>
        <w:ind w:firstLineChars="200" w:firstLine="643"/>
        <w:rPr>
          <w:rFonts w:ascii="仿宋_GB2312" w:eastAsia="仿宋_GB2312" w:hAnsi="宋体" w:cs="宋体"/>
          <w:color w:val="000000"/>
          <w:kern w:val="0"/>
          <w:sz w:val="32"/>
          <w:szCs w:val="32"/>
        </w:rPr>
      </w:pPr>
      <w:r w:rsidRPr="008D03EE">
        <w:rPr>
          <w:rFonts w:ascii="仿宋_GB2312" w:eastAsia="仿宋_GB2312" w:hAnsi="宋体" w:cs="宋体" w:hint="eastAsia"/>
          <w:b/>
          <w:bCs/>
          <w:color w:val="000000"/>
          <w:kern w:val="0"/>
          <w:sz w:val="32"/>
          <w:szCs w:val="32"/>
        </w:rPr>
        <w:t>一是服务保障类工作</w:t>
      </w:r>
      <w:r w:rsidRPr="00B27102">
        <w:rPr>
          <w:rFonts w:ascii="仿宋_GB2312" w:eastAsia="仿宋_GB2312" w:hAnsi="宋体" w:cs="宋体" w:hint="eastAsia"/>
          <w:color w:val="000000"/>
          <w:kern w:val="0"/>
          <w:sz w:val="32"/>
          <w:szCs w:val="32"/>
        </w:rPr>
        <w:t>。</w:t>
      </w:r>
      <w:r w:rsidRPr="008D03EE">
        <w:rPr>
          <w:rFonts w:ascii="仿宋_GB2312" w:eastAsia="仿宋_GB2312" w:hAnsi="宋体" w:cs="宋体" w:hint="eastAsia"/>
          <w:b/>
          <w:bCs/>
          <w:color w:val="000000"/>
          <w:kern w:val="0"/>
          <w:sz w:val="32"/>
          <w:szCs w:val="32"/>
        </w:rPr>
        <w:t>全年开展设备设施日常维护、更换维修工作</w:t>
      </w:r>
      <w:r w:rsidRPr="00B27102">
        <w:rPr>
          <w:rFonts w:ascii="仿宋_GB2312" w:eastAsia="仿宋_GB2312" w:hAnsi="宋体" w:cs="宋体" w:hint="eastAsia"/>
          <w:color w:val="000000"/>
          <w:kern w:val="0"/>
          <w:sz w:val="32"/>
          <w:szCs w:val="32"/>
        </w:rPr>
        <w:t>至少</w:t>
      </w:r>
      <w:r w:rsidRPr="00B27102">
        <w:rPr>
          <w:rFonts w:ascii="仿宋_GB2312" w:eastAsia="仿宋_GB2312" w:hAnsi="宋体" w:cs="宋体"/>
          <w:color w:val="000000"/>
          <w:kern w:val="0"/>
          <w:sz w:val="32"/>
          <w:szCs w:val="32"/>
        </w:rPr>
        <w:t>6374</w:t>
      </w:r>
      <w:r w:rsidRPr="00B27102">
        <w:rPr>
          <w:rFonts w:ascii="仿宋_GB2312" w:eastAsia="仿宋_GB2312" w:hAnsi="宋体" w:cs="宋体" w:hint="eastAsia"/>
          <w:color w:val="000000"/>
          <w:kern w:val="0"/>
          <w:sz w:val="32"/>
          <w:szCs w:val="32"/>
        </w:rPr>
        <w:t>次，组织开展消防、用电、保卫、车辆等安全检查工作至少</w:t>
      </w:r>
      <w:r w:rsidRPr="00B27102">
        <w:rPr>
          <w:rFonts w:ascii="仿宋_GB2312" w:eastAsia="仿宋_GB2312" w:hAnsi="宋体" w:cs="宋体"/>
          <w:color w:val="000000"/>
          <w:kern w:val="0"/>
          <w:sz w:val="32"/>
          <w:szCs w:val="32"/>
        </w:rPr>
        <w:t>95</w:t>
      </w:r>
      <w:r w:rsidRPr="00B27102">
        <w:rPr>
          <w:rFonts w:ascii="仿宋_GB2312" w:eastAsia="仿宋_GB2312" w:hAnsi="宋体" w:cs="宋体" w:hint="eastAsia"/>
          <w:color w:val="000000"/>
          <w:kern w:val="0"/>
          <w:sz w:val="32"/>
          <w:szCs w:val="32"/>
        </w:rPr>
        <w:t>次。响应疫情防控需要，做好各办公区核酸检测工作，组织开展疫苗接种至少4</w:t>
      </w:r>
      <w:r w:rsidRPr="00B27102">
        <w:rPr>
          <w:rFonts w:ascii="仿宋_GB2312" w:eastAsia="仿宋_GB2312" w:hAnsi="宋体" w:cs="宋体"/>
          <w:color w:val="000000"/>
          <w:kern w:val="0"/>
          <w:sz w:val="32"/>
          <w:szCs w:val="32"/>
        </w:rPr>
        <w:t>639</w:t>
      </w:r>
      <w:r w:rsidRPr="00B27102">
        <w:rPr>
          <w:rFonts w:ascii="仿宋_GB2312" w:eastAsia="仿宋_GB2312" w:hAnsi="宋体" w:cs="宋体" w:hint="eastAsia"/>
          <w:color w:val="000000"/>
          <w:kern w:val="0"/>
          <w:sz w:val="32"/>
          <w:szCs w:val="32"/>
        </w:rPr>
        <w:t>人次，持续开展来往人员测温等工作。</w:t>
      </w:r>
      <w:r w:rsidRPr="008D03EE">
        <w:rPr>
          <w:rFonts w:ascii="仿宋_GB2312" w:eastAsia="仿宋_GB2312" w:hAnsi="宋体" w:cs="宋体" w:hint="eastAsia"/>
          <w:b/>
          <w:bCs/>
          <w:color w:val="000000"/>
          <w:kern w:val="0"/>
          <w:sz w:val="32"/>
          <w:szCs w:val="32"/>
        </w:rPr>
        <w:t>物业、餐饮等后勤保障工作方面</w:t>
      </w:r>
      <w:r w:rsidRPr="00B27102">
        <w:rPr>
          <w:rFonts w:ascii="仿宋_GB2312" w:eastAsia="仿宋_GB2312" w:hAnsi="宋体" w:cs="宋体" w:hint="eastAsia"/>
          <w:color w:val="000000"/>
          <w:kern w:val="0"/>
          <w:sz w:val="32"/>
          <w:szCs w:val="32"/>
        </w:rPr>
        <w:t>，组织开展各办公区服务商的政府采购工作，累计服务各办公区人员至少7</w:t>
      </w:r>
      <w:r w:rsidRPr="00B27102">
        <w:rPr>
          <w:rFonts w:ascii="仿宋_GB2312" w:eastAsia="仿宋_GB2312" w:hAnsi="宋体" w:cs="宋体"/>
          <w:color w:val="000000"/>
          <w:kern w:val="0"/>
          <w:sz w:val="32"/>
          <w:szCs w:val="32"/>
        </w:rPr>
        <w:t>500</w:t>
      </w:r>
      <w:r w:rsidRPr="00B27102">
        <w:rPr>
          <w:rFonts w:ascii="仿宋_GB2312" w:eastAsia="仿宋_GB2312" w:hAnsi="宋体" w:cs="宋体" w:hint="eastAsia"/>
          <w:color w:val="000000"/>
          <w:kern w:val="0"/>
          <w:sz w:val="32"/>
          <w:szCs w:val="32"/>
        </w:rPr>
        <w:t>人次。此外，结合2</w:t>
      </w:r>
      <w:r w:rsidRPr="00B27102">
        <w:rPr>
          <w:rFonts w:ascii="仿宋_GB2312" w:eastAsia="仿宋_GB2312" w:hAnsi="宋体" w:cs="宋体"/>
          <w:color w:val="000000"/>
          <w:kern w:val="0"/>
          <w:sz w:val="32"/>
          <w:szCs w:val="32"/>
        </w:rPr>
        <w:t>021</w:t>
      </w:r>
      <w:r w:rsidRPr="00B27102">
        <w:rPr>
          <w:rFonts w:ascii="仿宋_GB2312" w:eastAsia="仿宋_GB2312" w:hAnsi="宋体" w:cs="宋体" w:hint="eastAsia"/>
          <w:color w:val="000000"/>
          <w:kern w:val="0"/>
          <w:sz w:val="32"/>
          <w:szCs w:val="32"/>
        </w:rPr>
        <w:t>年度实际工作需求，</w:t>
      </w:r>
      <w:r w:rsidRPr="008D03EE">
        <w:rPr>
          <w:rFonts w:ascii="仿宋_GB2312" w:eastAsia="仿宋_GB2312" w:hAnsi="宋体" w:cs="宋体" w:hint="eastAsia"/>
          <w:b/>
          <w:bCs/>
          <w:color w:val="000000"/>
          <w:kern w:val="0"/>
          <w:sz w:val="32"/>
          <w:szCs w:val="32"/>
        </w:rPr>
        <w:t>开展了防汛</w:t>
      </w:r>
      <w:r w:rsidRPr="00B27102">
        <w:rPr>
          <w:rFonts w:ascii="仿宋_GB2312" w:eastAsia="仿宋_GB2312" w:hAnsi="宋体" w:cs="宋体" w:hint="eastAsia"/>
          <w:color w:val="000000"/>
          <w:kern w:val="0"/>
          <w:sz w:val="32"/>
          <w:szCs w:val="32"/>
        </w:rPr>
        <w:t>准备工作，完善防水工作至少1</w:t>
      </w:r>
      <w:r w:rsidRPr="00B27102">
        <w:rPr>
          <w:rFonts w:ascii="仿宋_GB2312" w:eastAsia="仿宋_GB2312" w:hAnsi="宋体" w:cs="宋体"/>
          <w:color w:val="000000"/>
          <w:kern w:val="0"/>
          <w:sz w:val="32"/>
          <w:szCs w:val="32"/>
        </w:rPr>
        <w:t>095</w:t>
      </w:r>
      <w:r w:rsidRPr="00B27102">
        <w:rPr>
          <w:rFonts w:ascii="仿宋_GB2312" w:eastAsia="仿宋_GB2312" w:hAnsi="宋体" w:cs="宋体" w:hint="eastAsia"/>
          <w:color w:val="000000"/>
          <w:kern w:val="0"/>
          <w:sz w:val="32"/>
          <w:szCs w:val="32"/>
        </w:rPr>
        <w:t>平方米，准备防汛沙袋2</w:t>
      </w:r>
      <w:r w:rsidRPr="00B27102">
        <w:rPr>
          <w:rFonts w:ascii="仿宋_GB2312" w:eastAsia="仿宋_GB2312" w:hAnsi="宋体" w:cs="宋体"/>
          <w:color w:val="000000"/>
          <w:kern w:val="0"/>
          <w:sz w:val="32"/>
          <w:szCs w:val="32"/>
        </w:rPr>
        <w:t>00</w:t>
      </w:r>
      <w:r w:rsidRPr="00B27102">
        <w:rPr>
          <w:rFonts w:ascii="仿宋_GB2312" w:eastAsia="仿宋_GB2312" w:hAnsi="宋体" w:cs="宋体" w:hint="eastAsia"/>
          <w:color w:val="000000"/>
          <w:kern w:val="0"/>
          <w:sz w:val="32"/>
          <w:szCs w:val="32"/>
        </w:rPr>
        <w:t>袋，清理水沟、雨水口等疏水点至少6</w:t>
      </w:r>
      <w:r w:rsidRPr="00B27102">
        <w:rPr>
          <w:rFonts w:ascii="仿宋_GB2312" w:eastAsia="仿宋_GB2312" w:hAnsi="宋体" w:cs="宋体"/>
          <w:color w:val="000000"/>
          <w:kern w:val="0"/>
          <w:sz w:val="32"/>
          <w:szCs w:val="32"/>
        </w:rPr>
        <w:t>9</w:t>
      </w:r>
      <w:r w:rsidRPr="00B27102">
        <w:rPr>
          <w:rFonts w:ascii="仿宋_GB2312" w:eastAsia="仿宋_GB2312" w:hAnsi="宋体" w:cs="宋体" w:hint="eastAsia"/>
          <w:color w:val="000000"/>
          <w:kern w:val="0"/>
          <w:sz w:val="32"/>
          <w:szCs w:val="32"/>
        </w:rPr>
        <w:t>个。</w:t>
      </w:r>
      <w:r w:rsidRPr="008D03EE">
        <w:rPr>
          <w:rFonts w:ascii="仿宋_GB2312" w:eastAsia="仿宋_GB2312" w:hAnsi="宋体" w:cs="宋体" w:hint="eastAsia"/>
          <w:b/>
          <w:bCs/>
          <w:color w:val="000000"/>
          <w:kern w:val="0"/>
          <w:sz w:val="32"/>
          <w:szCs w:val="32"/>
        </w:rPr>
        <w:t>安保管理工作方面</w:t>
      </w:r>
      <w:r w:rsidRPr="00B27102">
        <w:rPr>
          <w:rFonts w:ascii="仿宋_GB2312" w:eastAsia="仿宋_GB2312" w:hAnsi="宋体" w:cs="宋体" w:hint="eastAsia"/>
          <w:color w:val="000000"/>
          <w:kern w:val="0"/>
          <w:sz w:val="32"/>
          <w:szCs w:val="32"/>
        </w:rPr>
        <w:t>，2</w:t>
      </w:r>
      <w:r w:rsidRPr="00B27102">
        <w:rPr>
          <w:rFonts w:ascii="仿宋_GB2312" w:eastAsia="仿宋_GB2312" w:hAnsi="宋体" w:cs="宋体"/>
          <w:color w:val="000000"/>
          <w:kern w:val="0"/>
          <w:sz w:val="32"/>
          <w:szCs w:val="32"/>
        </w:rPr>
        <w:t>021</w:t>
      </w:r>
      <w:r w:rsidRPr="00B27102">
        <w:rPr>
          <w:rFonts w:ascii="仿宋_GB2312" w:eastAsia="仿宋_GB2312" w:hAnsi="宋体" w:cs="宋体" w:hint="eastAsia"/>
          <w:color w:val="000000"/>
          <w:kern w:val="0"/>
          <w:sz w:val="32"/>
          <w:szCs w:val="32"/>
        </w:rPr>
        <w:t>年组织安全检查并整改完成12次，组织各类消防演习、食堂应急处置演习7次；</w:t>
      </w:r>
      <w:r w:rsidRPr="00B27102">
        <w:rPr>
          <w:rFonts w:ascii="仿宋_GB2312" w:eastAsia="仿宋_GB2312" w:hAnsi="宋体" w:cs="宋体" w:hint="eastAsia"/>
          <w:color w:val="000000"/>
          <w:kern w:val="0"/>
          <w:sz w:val="32"/>
          <w:szCs w:val="32"/>
        </w:rPr>
        <w:lastRenderedPageBreak/>
        <w:t>持续开展办公楼及车辆安全管理工作，全年累计拦截处置各类上访人员2520人次、共阻止办公楼内人员携电动车充电电池带入楼内事件7起。</w:t>
      </w:r>
      <w:r w:rsidRPr="008D03EE">
        <w:rPr>
          <w:rFonts w:ascii="仿宋_GB2312" w:eastAsia="仿宋_GB2312" w:hAnsi="宋体" w:cs="宋体" w:hint="eastAsia"/>
          <w:b/>
          <w:bCs/>
          <w:color w:val="000000"/>
          <w:kern w:val="0"/>
          <w:sz w:val="32"/>
          <w:szCs w:val="32"/>
        </w:rPr>
        <w:t>信息化保障方面</w:t>
      </w:r>
      <w:r w:rsidRPr="00B27102">
        <w:rPr>
          <w:rFonts w:ascii="仿宋_GB2312" w:eastAsia="仿宋_GB2312" w:hAnsi="宋体" w:cs="宋体" w:hint="eastAsia"/>
          <w:color w:val="000000"/>
          <w:kern w:val="0"/>
          <w:sz w:val="32"/>
          <w:szCs w:val="32"/>
        </w:rPr>
        <w:t>，开通1024办公网络终端加强信息化建设，累计保障专题、对接会议工作2</w:t>
      </w:r>
      <w:r w:rsidRPr="00B27102">
        <w:rPr>
          <w:rFonts w:ascii="仿宋_GB2312" w:eastAsia="仿宋_GB2312" w:hAnsi="宋体" w:cs="宋体"/>
          <w:color w:val="000000"/>
          <w:kern w:val="0"/>
          <w:sz w:val="32"/>
          <w:szCs w:val="32"/>
        </w:rPr>
        <w:t>20</w:t>
      </w:r>
      <w:r w:rsidRPr="00B27102">
        <w:rPr>
          <w:rFonts w:ascii="仿宋_GB2312" w:eastAsia="仿宋_GB2312" w:hAnsi="宋体" w:cs="宋体" w:hint="eastAsia"/>
          <w:color w:val="000000"/>
          <w:kern w:val="0"/>
          <w:sz w:val="32"/>
          <w:szCs w:val="32"/>
        </w:rPr>
        <w:t>次，进一步推进O</w:t>
      </w:r>
      <w:r w:rsidRPr="00B27102">
        <w:rPr>
          <w:rFonts w:ascii="仿宋_GB2312" w:eastAsia="仿宋_GB2312" w:hAnsi="宋体" w:cs="宋体"/>
          <w:color w:val="000000"/>
          <w:kern w:val="0"/>
          <w:sz w:val="32"/>
          <w:szCs w:val="32"/>
        </w:rPr>
        <w:t>A</w:t>
      </w:r>
      <w:r w:rsidRPr="00B27102">
        <w:rPr>
          <w:rFonts w:ascii="仿宋_GB2312" w:eastAsia="仿宋_GB2312" w:hAnsi="宋体" w:cs="宋体" w:hint="eastAsia"/>
          <w:color w:val="000000"/>
          <w:kern w:val="0"/>
          <w:sz w:val="32"/>
          <w:szCs w:val="32"/>
        </w:rPr>
        <w:t>系统升级改造工作，完成2237台终端设备购置工作、1137套软件的购置工作。</w:t>
      </w:r>
      <w:r w:rsidRPr="008D03EE">
        <w:rPr>
          <w:rFonts w:ascii="仿宋_GB2312" w:eastAsia="仿宋_GB2312" w:hAnsi="宋体" w:cs="宋体" w:hint="eastAsia"/>
          <w:b/>
          <w:bCs/>
          <w:color w:val="000000"/>
          <w:kern w:val="0"/>
          <w:sz w:val="32"/>
          <w:szCs w:val="32"/>
        </w:rPr>
        <w:t>财务及资产管理方面</w:t>
      </w:r>
      <w:r w:rsidRPr="00B27102">
        <w:rPr>
          <w:rFonts w:ascii="仿宋_GB2312" w:eastAsia="仿宋_GB2312" w:hAnsi="宋体" w:cs="宋体" w:hint="eastAsia"/>
          <w:color w:val="000000"/>
          <w:kern w:val="0"/>
          <w:sz w:val="32"/>
          <w:szCs w:val="32"/>
        </w:rPr>
        <w:t>，购置固定资产4513件/套，调拨固定资产</w:t>
      </w:r>
      <w:r w:rsidRPr="00B27102">
        <w:rPr>
          <w:rFonts w:ascii="仿宋_GB2312" w:eastAsia="仿宋_GB2312" w:hAnsi="宋体" w:cs="宋体"/>
          <w:color w:val="000000"/>
          <w:kern w:val="0"/>
          <w:sz w:val="32"/>
          <w:szCs w:val="32"/>
        </w:rPr>
        <w:t>758</w:t>
      </w:r>
      <w:r w:rsidRPr="00B27102">
        <w:rPr>
          <w:rFonts w:ascii="仿宋_GB2312" w:eastAsia="仿宋_GB2312" w:hAnsi="宋体" w:cs="宋体" w:hint="eastAsia"/>
          <w:color w:val="000000"/>
          <w:kern w:val="0"/>
          <w:sz w:val="32"/>
          <w:szCs w:val="32"/>
        </w:rPr>
        <w:t>件/套；配合O</w:t>
      </w:r>
      <w:r w:rsidRPr="00B27102">
        <w:rPr>
          <w:rFonts w:ascii="仿宋_GB2312" w:eastAsia="仿宋_GB2312" w:hAnsi="宋体" w:cs="宋体"/>
          <w:color w:val="000000"/>
          <w:kern w:val="0"/>
          <w:sz w:val="32"/>
          <w:szCs w:val="32"/>
        </w:rPr>
        <w:t>A</w:t>
      </w:r>
      <w:r w:rsidRPr="00B27102">
        <w:rPr>
          <w:rFonts w:ascii="仿宋_GB2312" w:eastAsia="仿宋_GB2312" w:hAnsi="宋体" w:cs="宋体" w:hint="eastAsia"/>
          <w:color w:val="000000"/>
          <w:kern w:val="0"/>
          <w:sz w:val="32"/>
          <w:szCs w:val="32"/>
        </w:rPr>
        <w:t>系统升级部署替代工作，提升财务信息化管理水平。</w:t>
      </w:r>
    </w:p>
    <w:p w:rsidR="00B27102" w:rsidRPr="00B27102" w:rsidRDefault="00B27102" w:rsidP="00960706">
      <w:pPr>
        <w:adjustRightInd w:val="0"/>
        <w:snapToGrid w:val="0"/>
        <w:spacing w:line="360" w:lineRule="auto"/>
        <w:ind w:firstLineChars="200" w:firstLine="643"/>
        <w:rPr>
          <w:rFonts w:ascii="仿宋_GB2312" w:eastAsia="仿宋_GB2312" w:hAnsi="宋体" w:cs="宋体"/>
          <w:color w:val="000000"/>
          <w:kern w:val="0"/>
          <w:sz w:val="32"/>
          <w:szCs w:val="32"/>
        </w:rPr>
      </w:pPr>
      <w:r w:rsidRPr="008D03EE">
        <w:rPr>
          <w:rFonts w:ascii="仿宋_GB2312" w:eastAsia="仿宋_GB2312" w:hAnsi="宋体" w:cs="宋体" w:hint="eastAsia"/>
          <w:b/>
          <w:bCs/>
          <w:color w:val="000000"/>
          <w:kern w:val="0"/>
          <w:sz w:val="32"/>
          <w:szCs w:val="32"/>
        </w:rPr>
        <w:t>二是行政服务工作</w:t>
      </w:r>
      <w:r w:rsidRPr="00B27102">
        <w:rPr>
          <w:rFonts w:ascii="仿宋_GB2312" w:eastAsia="仿宋_GB2312" w:hAnsi="宋体" w:cs="宋体" w:hint="eastAsia"/>
          <w:color w:val="000000"/>
          <w:kern w:val="0"/>
          <w:sz w:val="32"/>
          <w:szCs w:val="32"/>
        </w:rPr>
        <w:t>。</w:t>
      </w:r>
      <w:r w:rsidRPr="008D03EE">
        <w:rPr>
          <w:rFonts w:ascii="仿宋_GB2312" w:eastAsia="仿宋_GB2312" w:hAnsi="宋体" w:cs="宋体" w:hint="eastAsia"/>
          <w:b/>
          <w:bCs/>
          <w:color w:val="000000"/>
          <w:kern w:val="0"/>
          <w:sz w:val="32"/>
          <w:szCs w:val="32"/>
        </w:rPr>
        <w:t>文件办理及会议组织方面</w:t>
      </w:r>
      <w:r w:rsidRPr="00B27102">
        <w:rPr>
          <w:rFonts w:ascii="仿宋_GB2312" w:eastAsia="仿宋_GB2312" w:hAnsi="宋体" w:cs="宋体" w:hint="eastAsia"/>
          <w:color w:val="000000"/>
          <w:kern w:val="0"/>
          <w:sz w:val="32"/>
          <w:szCs w:val="32"/>
        </w:rPr>
        <w:t>，各处办理公文至少5</w:t>
      </w:r>
      <w:r w:rsidRPr="00B27102">
        <w:rPr>
          <w:rFonts w:ascii="仿宋_GB2312" w:eastAsia="仿宋_GB2312" w:hAnsi="宋体" w:cs="宋体"/>
          <w:color w:val="000000"/>
          <w:kern w:val="0"/>
          <w:sz w:val="32"/>
          <w:szCs w:val="32"/>
        </w:rPr>
        <w:t>90</w:t>
      </w:r>
      <w:r w:rsidRPr="00B27102">
        <w:rPr>
          <w:rFonts w:ascii="仿宋_GB2312" w:eastAsia="仿宋_GB2312" w:hAnsi="宋体" w:cs="宋体" w:hint="eastAsia"/>
          <w:color w:val="000000"/>
          <w:kern w:val="0"/>
          <w:sz w:val="32"/>
          <w:szCs w:val="32"/>
        </w:rPr>
        <w:t>件，交换机要文件至少4万件。全年接待会议至少1</w:t>
      </w:r>
      <w:r w:rsidRPr="00B27102">
        <w:rPr>
          <w:rFonts w:ascii="仿宋_GB2312" w:eastAsia="仿宋_GB2312" w:hAnsi="宋体" w:cs="宋体"/>
          <w:color w:val="000000"/>
          <w:kern w:val="0"/>
          <w:sz w:val="32"/>
          <w:szCs w:val="32"/>
        </w:rPr>
        <w:t>5486</w:t>
      </w:r>
      <w:r w:rsidRPr="00B27102">
        <w:rPr>
          <w:rFonts w:ascii="仿宋_GB2312" w:eastAsia="仿宋_GB2312" w:hAnsi="宋体" w:cs="宋体" w:hint="eastAsia"/>
          <w:color w:val="000000"/>
          <w:kern w:val="0"/>
          <w:sz w:val="32"/>
          <w:szCs w:val="32"/>
        </w:rPr>
        <w:t>次。</w:t>
      </w:r>
      <w:r w:rsidRPr="008D03EE">
        <w:rPr>
          <w:rFonts w:ascii="仿宋_GB2312" w:eastAsia="仿宋_GB2312" w:hAnsi="宋体" w:cs="宋体" w:hint="eastAsia"/>
          <w:b/>
          <w:bCs/>
          <w:color w:val="000000"/>
          <w:kern w:val="0"/>
          <w:sz w:val="32"/>
          <w:szCs w:val="32"/>
        </w:rPr>
        <w:t>人事管理方面</w:t>
      </w:r>
      <w:r w:rsidRPr="00B27102">
        <w:rPr>
          <w:rFonts w:ascii="仿宋_GB2312" w:eastAsia="仿宋_GB2312" w:hAnsi="宋体" w:cs="宋体" w:hint="eastAsia"/>
          <w:color w:val="000000"/>
          <w:kern w:val="0"/>
          <w:sz w:val="32"/>
          <w:szCs w:val="32"/>
        </w:rPr>
        <w:t>，全年做好了在职员工和离休人员的工资福利管理、社会保险管理、招聘和军转安置等工作。</w:t>
      </w:r>
      <w:r w:rsidRPr="008D03EE">
        <w:rPr>
          <w:rFonts w:ascii="仿宋_GB2312" w:eastAsia="仿宋_GB2312" w:hAnsi="宋体" w:cs="宋体" w:hint="eastAsia"/>
          <w:b/>
          <w:bCs/>
          <w:color w:val="000000"/>
          <w:kern w:val="0"/>
          <w:sz w:val="32"/>
          <w:szCs w:val="32"/>
        </w:rPr>
        <w:t>节能及环境改善方面</w:t>
      </w:r>
      <w:r w:rsidRPr="00B27102">
        <w:rPr>
          <w:rFonts w:ascii="仿宋_GB2312" w:eastAsia="仿宋_GB2312" w:hAnsi="宋体" w:cs="宋体" w:hint="eastAsia"/>
          <w:color w:val="000000"/>
          <w:kern w:val="0"/>
          <w:sz w:val="32"/>
          <w:szCs w:val="32"/>
        </w:rPr>
        <w:t>，张贴节能、垃圾分类宣传海报图画</w:t>
      </w:r>
      <w:r w:rsidRPr="00B27102">
        <w:rPr>
          <w:rFonts w:ascii="仿宋_GB2312" w:eastAsia="仿宋_GB2312" w:hAnsi="宋体" w:cs="宋体"/>
          <w:color w:val="000000"/>
          <w:kern w:val="0"/>
          <w:sz w:val="32"/>
          <w:szCs w:val="32"/>
        </w:rPr>
        <w:t>41</w:t>
      </w:r>
      <w:r w:rsidRPr="00B27102">
        <w:rPr>
          <w:rFonts w:ascii="仿宋_GB2312" w:eastAsia="仿宋_GB2312" w:hAnsi="宋体" w:cs="宋体" w:hint="eastAsia"/>
          <w:color w:val="000000"/>
          <w:kern w:val="0"/>
          <w:sz w:val="32"/>
          <w:szCs w:val="32"/>
        </w:rPr>
        <w:t>张、桌卡250个，开展种树、循环利用水等工作有效节约能源。</w:t>
      </w:r>
    </w:p>
    <w:p w:rsidR="00B27102" w:rsidRPr="00B27102" w:rsidRDefault="00B27102" w:rsidP="00960706">
      <w:pPr>
        <w:adjustRightInd w:val="0"/>
        <w:snapToGrid w:val="0"/>
        <w:spacing w:line="360" w:lineRule="auto"/>
        <w:ind w:firstLineChars="200" w:firstLine="643"/>
        <w:rPr>
          <w:rFonts w:ascii="仿宋_GB2312" w:eastAsia="仿宋_GB2312" w:hAnsi="宋体" w:cs="宋体"/>
          <w:color w:val="000000"/>
          <w:kern w:val="0"/>
          <w:sz w:val="32"/>
          <w:szCs w:val="32"/>
        </w:rPr>
      </w:pPr>
      <w:r w:rsidRPr="008D03EE">
        <w:rPr>
          <w:rFonts w:ascii="仿宋_GB2312" w:eastAsia="仿宋_GB2312" w:hAnsi="宋体" w:cs="宋体" w:hint="eastAsia"/>
          <w:b/>
          <w:bCs/>
          <w:color w:val="000000"/>
          <w:kern w:val="0"/>
          <w:sz w:val="32"/>
          <w:szCs w:val="32"/>
        </w:rPr>
        <w:t>三是机关党建工作</w:t>
      </w:r>
      <w:r w:rsidRPr="00B27102">
        <w:rPr>
          <w:rFonts w:ascii="仿宋_GB2312" w:eastAsia="仿宋_GB2312" w:hAnsi="宋体" w:cs="宋体" w:hint="eastAsia"/>
          <w:color w:val="000000"/>
          <w:kern w:val="0"/>
          <w:sz w:val="32"/>
          <w:szCs w:val="32"/>
        </w:rPr>
        <w:t>。为配合疫情防控，及时转换工作重点，坚持从严治党，开展15次理论学习，加强党课加强思想教育、强化政治思想建设。</w:t>
      </w:r>
    </w:p>
    <w:p w:rsidR="00B27102" w:rsidRDefault="00B27102" w:rsidP="00960706">
      <w:pPr>
        <w:adjustRightInd w:val="0"/>
        <w:snapToGrid w:val="0"/>
        <w:spacing w:line="360" w:lineRule="auto"/>
        <w:ind w:firstLineChars="200" w:firstLine="643"/>
        <w:rPr>
          <w:rFonts w:ascii="仿宋_GB2312" w:eastAsia="仿宋_GB2312" w:hAnsi="宋体" w:cs="宋体"/>
          <w:color w:val="000000"/>
          <w:kern w:val="0"/>
          <w:sz w:val="32"/>
          <w:szCs w:val="32"/>
        </w:rPr>
      </w:pPr>
      <w:r w:rsidRPr="008D03EE">
        <w:rPr>
          <w:rFonts w:ascii="仿宋_GB2312" w:eastAsia="仿宋_GB2312" w:hAnsi="宋体" w:cs="宋体" w:hint="eastAsia"/>
          <w:b/>
          <w:bCs/>
          <w:color w:val="000000"/>
          <w:kern w:val="0"/>
          <w:sz w:val="32"/>
          <w:szCs w:val="32"/>
        </w:rPr>
        <w:t>四是机关工会及老干部工作</w:t>
      </w:r>
      <w:r w:rsidRPr="00B27102">
        <w:rPr>
          <w:rFonts w:ascii="仿宋_GB2312" w:eastAsia="仿宋_GB2312" w:hAnsi="宋体" w:cs="宋体" w:hint="eastAsia"/>
          <w:color w:val="000000"/>
          <w:kern w:val="0"/>
          <w:sz w:val="32"/>
          <w:szCs w:val="32"/>
        </w:rPr>
        <w:t>。</w:t>
      </w:r>
      <w:r w:rsidRPr="008D03EE">
        <w:rPr>
          <w:rFonts w:ascii="仿宋_GB2312" w:eastAsia="仿宋_GB2312" w:hAnsi="宋体" w:cs="宋体" w:hint="eastAsia"/>
          <w:b/>
          <w:bCs/>
          <w:color w:val="000000"/>
          <w:kern w:val="0"/>
          <w:sz w:val="32"/>
          <w:szCs w:val="32"/>
        </w:rPr>
        <w:t>机关工会方面</w:t>
      </w:r>
      <w:r w:rsidRPr="00B27102">
        <w:rPr>
          <w:rFonts w:ascii="仿宋_GB2312" w:eastAsia="仿宋_GB2312" w:hAnsi="宋体" w:cs="宋体" w:hint="eastAsia"/>
          <w:color w:val="000000"/>
          <w:kern w:val="0"/>
          <w:sz w:val="32"/>
          <w:szCs w:val="32"/>
        </w:rPr>
        <w:t>，组织趣味运动会、送祝福等文体活动，保障困难职工并发放慰问金，购买口罩、消毒液、手消等防疫物资以保障机关工会疫情防控工作。</w:t>
      </w:r>
      <w:r w:rsidRPr="008D03EE">
        <w:rPr>
          <w:rFonts w:ascii="仿宋_GB2312" w:eastAsia="仿宋_GB2312" w:hAnsi="宋体" w:cs="宋体" w:hint="eastAsia"/>
          <w:b/>
          <w:bCs/>
          <w:color w:val="000000"/>
          <w:kern w:val="0"/>
          <w:sz w:val="32"/>
          <w:szCs w:val="32"/>
        </w:rPr>
        <w:t>老干部工作方面</w:t>
      </w:r>
      <w:r w:rsidRPr="00B27102">
        <w:rPr>
          <w:rFonts w:ascii="仿宋_GB2312" w:eastAsia="仿宋_GB2312" w:hAnsi="宋体" w:cs="宋体" w:hint="eastAsia"/>
          <w:color w:val="000000"/>
          <w:kern w:val="0"/>
          <w:sz w:val="32"/>
          <w:szCs w:val="32"/>
        </w:rPr>
        <w:t>，发放手消、消毒湿纸等防疫物资</w:t>
      </w:r>
      <w:r w:rsidRPr="00B27102">
        <w:rPr>
          <w:rFonts w:ascii="仿宋_GB2312" w:eastAsia="仿宋_GB2312" w:hAnsi="宋体" w:cs="宋体" w:hint="eastAsia"/>
          <w:color w:val="000000"/>
          <w:kern w:val="0"/>
          <w:sz w:val="32"/>
          <w:szCs w:val="32"/>
        </w:rPr>
        <w:lastRenderedPageBreak/>
        <w:t>保障老干部处疫情防控工作，组织3次走访慰问全体离休干部，分批次完成1</w:t>
      </w:r>
      <w:r w:rsidRPr="00B27102">
        <w:rPr>
          <w:rFonts w:ascii="仿宋_GB2312" w:eastAsia="仿宋_GB2312" w:hAnsi="宋体" w:cs="宋体"/>
          <w:color w:val="000000"/>
          <w:kern w:val="0"/>
          <w:sz w:val="32"/>
          <w:szCs w:val="32"/>
        </w:rPr>
        <w:t>21</w:t>
      </w:r>
      <w:r w:rsidRPr="00B27102">
        <w:rPr>
          <w:rFonts w:ascii="仿宋_GB2312" w:eastAsia="仿宋_GB2312" w:hAnsi="宋体" w:cs="宋体" w:hint="eastAsia"/>
          <w:color w:val="000000"/>
          <w:kern w:val="0"/>
          <w:sz w:val="32"/>
          <w:szCs w:val="32"/>
        </w:rPr>
        <w:t>名离休人员的体检工作。</w:t>
      </w:r>
    </w:p>
    <w:p w:rsidR="00CC51BF" w:rsidRPr="00B27102" w:rsidRDefault="00CC51BF" w:rsidP="00960706">
      <w:pPr>
        <w:adjustRightInd w:val="0"/>
        <w:snapToGrid w:val="0"/>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根据年度工作安排，</w:t>
      </w:r>
      <w:r w:rsidR="00E00575">
        <w:rPr>
          <w:rFonts w:ascii="仿宋_GB2312" w:eastAsia="仿宋_GB2312" w:hAnsi="宋体" w:cs="宋体" w:hint="eastAsia"/>
          <w:color w:val="000000"/>
          <w:kern w:val="0"/>
          <w:sz w:val="32"/>
          <w:szCs w:val="32"/>
        </w:rPr>
        <w:t>市政府机关事务管理办</w:t>
      </w:r>
      <w:r w:rsidR="006662D0">
        <w:rPr>
          <w:rFonts w:ascii="仿宋_GB2312" w:eastAsia="仿宋_GB2312" w:hAnsi="宋体" w:cs="宋体" w:hint="eastAsia"/>
          <w:color w:val="000000"/>
          <w:kern w:val="0"/>
          <w:sz w:val="32"/>
          <w:szCs w:val="32"/>
        </w:rPr>
        <w:t>将</w:t>
      </w:r>
      <w:r w:rsidR="00A062F1" w:rsidRPr="009D2CFB">
        <w:rPr>
          <w:rFonts w:ascii="仿宋_GB2312" w:eastAsia="仿宋_GB2312" w:hint="eastAsia"/>
          <w:sz w:val="32"/>
          <w:szCs w:val="32"/>
        </w:rPr>
        <w:t>部门整体产出分解至各处室及二级预算单位的相关项目中</w:t>
      </w:r>
      <w:r w:rsidR="00A062F1">
        <w:rPr>
          <w:rFonts w:ascii="仿宋_GB2312" w:eastAsia="仿宋_GB2312" w:hint="eastAsia"/>
          <w:sz w:val="32"/>
          <w:szCs w:val="32"/>
        </w:rPr>
        <w:t>，</w:t>
      </w:r>
      <w:r w:rsidR="00B160B2">
        <w:rPr>
          <w:rFonts w:ascii="仿宋_GB2312" w:eastAsia="仿宋_GB2312" w:hint="eastAsia"/>
          <w:sz w:val="32"/>
          <w:szCs w:val="32"/>
        </w:rPr>
        <w:t>信息化运维费、各办公后勤保障经费等</w:t>
      </w:r>
      <w:r w:rsidR="008C48D3">
        <w:rPr>
          <w:rFonts w:ascii="仿宋_GB2312" w:eastAsia="仿宋_GB2312"/>
          <w:sz w:val="32"/>
          <w:szCs w:val="32"/>
        </w:rPr>
        <w:t>8</w:t>
      </w:r>
      <w:r w:rsidR="00B160B2">
        <w:rPr>
          <w:rFonts w:ascii="仿宋_GB2312" w:eastAsia="仿宋_GB2312" w:hint="eastAsia"/>
          <w:sz w:val="32"/>
          <w:szCs w:val="32"/>
        </w:rPr>
        <w:t>个项目产出数量无偏离，</w:t>
      </w:r>
      <w:r w:rsidR="00B160B2" w:rsidRPr="00B160B2">
        <w:rPr>
          <w:rFonts w:ascii="仿宋_GB2312" w:eastAsia="仿宋_GB2312" w:hint="eastAsia"/>
          <w:sz w:val="32"/>
          <w:szCs w:val="32"/>
        </w:rPr>
        <w:t>办公区互联网接入费、各办公区机房委托服务费、市政务服务中心审批部门后勤服务保障经费</w:t>
      </w:r>
      <w:r w:rsidR="00B160B2">
        <w:rPr>
          <w:rFonts w:ascii="仿宋_GB2312" w:eastAsia="仿宋_GB2312" w:hint="eastAsia"/>
          <w:sz w:val="32"/>
          <w:szCs w:val="32"/>
        </w:rPr>
        <w:t>3个项目因“年初设定绩效指标细化程度不足、工作内容动态变动”等原因</w:t>
      </w:r>
      <w:r w:rsidR="00D16091">
        <w:rPr>
          <w:rFonts w:ascii="仿宋_GB2312" w:eastAsia="仿宋_GB2312" w:hint="eastAsia"/>
          <w:sz w:val="32"/>
          <w:szCs w:val="32"/>
        </w:rPr>
        <w:t>实际产出</w:t>
      </w:r>
      <w:r w:rsidR="00B160B2">
        <w:rPr>
          <w:rFonts w:ascii="仿宋_GB2312" w:eastAsia="仿宋_GB2312" w:hint="eastAsia"/>
          <w:sz w:val="32"/>
          <w:szCs w:val="32"/>
        </w:rPr>
        <w:t>存在一定程度的偏离，具体情况见表</w:t>
      </w:r>
      <w:r w:rsidR="00477343">
        <w:rPr>
          <w:rFonts w:ascii="仿宋_GB2312" w:eastAsia="仿宋_GB2312"/>
          <w:sz w:val="32"/>
          <w:szCs w:val="32"/>
        </w:rPr>
        <w:t>5</w:t>
      </w:r>
      <w:r w:rsidR="00B160B2">
        <w:rPr>
          <w:rFonts w:ascii="仿宋_GB2312" w:eastAsia="仿宋_GB2312" w:hint="eastAsia"/>
          <w:sz w:val="32"/>
          <w:szCs w:val="32"/>
        </w:rPr>
        <w:t>。</w:t>
      </w:r>
    </w:p>
    <w:p w:rsidR="00A062F1" w:rsidRPr="009D2CFB" w:rsidRDefault="00A062F1" w:rsidP="00A062F1">
      <w:pPr>
        <w:adjustRightInd w:val="0"/>
        <w:snapToGrid w:val="0"/>
        <w:spacing w:line="360" w:lineRule="auto"/>
        <w:ind w:firstLineChars="200" w:firstLine="560"/>
        <w:jc w:val="center"/>
        <w:rPr>
          <w:rFonts w:ascii="黑体" w:eastAsia="黑体" w:hAnsi="黑体"/>
          <w:sz w:val="28"/>
          <w:szCs w:val="28"/>
        </w:rPr>
      </w:pPr>
      <w:r w:rsidRPr="009D2CFB">
        <w:rPr>
          <w:rFonts w:ascii="黑体" w:eastAsia="黑体" w:hAnsi="黑体" w:hint="eastAsia"/>
          <w:sz w:val="28"/>
          <w:szCs w:val="28"/>
        </w:rPr>
        <w:t>表</w:t>
      </w:r>
      <w:r w:rsidR="00477343">
        <w:rPr>
          <w:rFonts w:ascii="黑体" w:eastAsia="黑体" w:hAnsi="黑体"/>
          <w:sz w:val="28"/>
          <w:szCs w:val="28"/>
        </w:rPr>
        <w:t>5</w:t>
      </w:r>
      <w:r w:rsidRPr="009D2CFB">
        <w:rPr>
          <w:rFonts w:ascii="黑体" w:eastAsia="黑体" w:hAnsi="黑体" w:hint="eastAsia"/>
          <w:sz w:val="28"/>
          <w:szCs w:val="28"/>
        </w:rPr>
        <w:t>：产出数量偏差统计</w:t>
      </w:r>
    </w:p>
    <w:tbl>
      <w:tblPr>
        <w:tblStyle w:val="ad"/>
        <w:tblW w:w="5008" w:type="pct"/>
        <w:jc w:val="center"/>
        <w:tblCellMar>
          <w:left w:w="28" w:type="dxa"/>
          <w:right w:w="28" w:type="dxa"/>
        </w:tblCellMar>
        <w:tblLook w:val="04A0"/>
      </w:tblPr>
      <w:tblGrid>
        <w:gridCol w:w="568"/>
        <w:gridCol w:w="1575"/>
        <w:gridCol w:w="2003"/>
        <w:gridCol w:w="1861"/>
        <w:gridCol w:w="2368"/>
      </w:tblGrid>
      <w:tr w:rsidR="00287D0F" w:rsidRPr="00287D0F" w:rsidTr="00E2629E">
        <w:trPr>
          <w:trHeight w:val="914"/>
          <w:tblHeader/>
          <w:jc w:val="center"/>
        </w:trPr>
        <w:tc>
          <w:tcPr>
            <w:tcW w:w="339" w:type="pct"/>
            <w:tcMar>
              <w:left w:w="28" w:type="dxa"/>
              <w:right w:w="28" w:type="dxa"/>
            </w:tcMar>
            <w:vAlign w:val="center"/>
          </w:tcPr>
          <w:p w:rsidR="00787033" w:rsidRPr="00287D0F" w:rsidRDefault="00787033" w:rsidP="006B250D">
            <w:pPr>
              <w:adjustRightInd w:val="0"/>
              <w:snapToGrid w:val="0"/>
              <w:jc w:val="center"/>
              <w:rPr>
                <w:rFonts w:ascii="宋体" w:hAnsi="宋体"/>
                <w:b/>
                <w:bCs/>
                <w:szCs w:val="20"/>
              </w:rPr>
            </w:pPr>
            <w:r w:rsidRPr="00287D0F">
              <w:rPr>
                <w:rFonts w:ascii="宋体" w:hAnsi="宋体" w:hint="eastAsia"/>
                <w:b/>
                <w:bCs/>
                <w:szCs w:val="20"/>
              </w:rPr>
              <w:t>序号</w:t>
            </w:r>
          </w:p>
        </w:tc>
        <w:tc>
          <w:tcPr>
            <w:tcW w:w="940" w:type="pct"/>
            <w:tcMar>
              <w:left w:w="28" w:type="dxa"/>
              <w:right w:w="28" w:type="dxa"/>
            </w:tcMar>
            <w:vAlign w:val="center"/>
          </w:tcPr>
          <w:p w:rsidR="00787033" w:rsidRPr="00287D0F" w:rsidRDefault="00787033" w:rsidP="006B250D">
            <w:pPr>
              <w:adjustRightInd w:val="0"/>
              <w:snapToGrid w:val="0"/>
              <w:jc w:val="center"/>
              <w:rPr>
                <w:rFonts w:ascii="宋体" w:hAnsi="宋体"/>
                <w:b/>
                <w:bCs/>
                <w:szCs w:val="20"/>
              </w:rPr>
            </w:pPr>
            <w:r w:rsidRPr="00287D0F">
              <w:rPr>
                <w:rFonts w:ascii="宋体" w:hAnsi="宋体" w:hint="eastAsia"/>
                <w:b/>
                <w:bCs/>
                <w:szCs w:val="20"/>
              </w:rPr>
              <w:t>项目名称</w:t>
            </w:r>
          </w:p>
        </w:tc>
        <w:tc>
          <w:tcPr>
            <w:tcW w:w="1196" w:type="pct"/>
            <w:tcMar>
              <w:left w:w="28" w:type="dxa"/>
              <w:right w:w="28" w:type="dxa"/>
            </w:tcMar>
            <w:vAlign w:val="center"/>
          </w:tcPr>
          <w:p w:rsidR="00787033" w:rsidRPr="00287D0F" w:rsidRDefault="00787033" w:rsidP="006B250D">
            <w:pPr>
              <w:adjustRightInd w:val="0"/>
              <w:snapToGrid w:val="0"/>
              <w:jc w:val="center"/>
              <w:rPr>
                <w:rFonts w:ascii="宋体" w:hAnsi="宋体"/>
                <w:b/>
                <w:bCs/>
                <w:szCs w:val="20"/>
              </w:rPr>
            </w:pPr>
            <w:r w:rsidRPr="00287D0F">
              <w:rPr>
                <w:rFonts w:ascii="宋体" w:hAnsi="宋体" w:hint="eastAsia"/>
                <w:b/>
                <w:bCs/>
                <w:szCs w:val="20"/>
              </w:rPr>
              <w:t>计划产出数量</w:t>
            </w:r>
          </w:p>
        </w:tc>
        <w:tc>
          <w:tcPr>
            <w:tcW w:w="1111" w:type="pct"/>
            <w:tcMar>
              <w:left w:w="28" w:type="dxa"/>
              <w:right w:w="28" w:type="dxa"/>
            </w:tcMar>
            <w:vAlign w:val="center"/>
          </w:tcPr>
          <w:p w:rsidR="00787033" w:rsidRPr="00287D0F" w:rsidRDefault="00787033" w:rsidP="006B250D">
            <w:pPr>
              <w:adjustRightInd w:val="0"/>
              <w:snapToGrid w:val="0"/>
              <w:jc w:val="center"/>
              <w:rPr>
                <w:rFonts w:ascii="宋体" w:hAnsi="宋体"/>
                <w:b/>
                <w:bCs/>
                <w:szCs w:val="20"/>
              </w:rPr>
            </w:pPr>
            <w:r w:rsidRPr="00287D0F">
              <w:rPr>
                <w:rFonts w:ascii="宋体" w:hAnsi="宋体" w:hint="eastAsia"/>
                <w:b/>
                <w:bCs/>
                <w:szCs w:val="20"/>
              </w:rPr>
              <w:t>实际产出数量</w:t>
            </w:r>
          </w:p>
        </w:tc>
        <w:tc>
          <w:tcPr>
            <w:tcW w:w="1414" w:type="pct"/>
            <w:tcMar>
              <w:left w:w="28" w:type="dxa"/>
              <w:right w:w="28" w:type="dxa"/>
            </w:tcMar>
            <w:vAlign w:val="center"/>
          </w:tcPr>
          <w:p w:rsidR="00787033" w:rsidRPr="00287D0F" w:rsidRDefault="00787033" w:rsidP="006B250D">
            <w:pPr>
              <w:adjustRightInd w:val="0"/>
              <w:snapToGrid w:val="0"/>
              <w:jc w:val="center"/>
              <w:rPr>
                <w:rFonts w:ascii="宋体" w:hAnsi="宋体"/>
                <w:b/>
                <w:bCs/>
                <w:szCs w:val="20"/>
              </w:rPr>
            </w:pPr>
            <w:r w:rsidRPr="00287D0F">
              <w:rPr>
                <w:rFonts w:ascii="宋体" w:hAnsi="宋体" w:hint="eastAsia"/>
                <w:b/>
                <w:bCs/>
                <w:szCs w:val="20"/>
              </w:rPr>
              <w:t>偏差原因</w:t>
            </w:r>
          </w:p>
        </w:tc>
      </w:tr>
      <w:tr w:rsidR="00287D0F" w:rsidRPr="00287D0F" w:rsidTr="00E2629E">
        <w:trPr>
          <w:trHeight w:val="910"/>
          <w:tblHeader/>
          <w:jc w:val="center"/>
        </w:trPr>
        <w:tc>
          <w:tcPr>
            <w:tcW w:w="339" w:type="pct"/>
            <w:vAlign w:val="center"/>
          </w:tcPr>
          <w:p w:rsidR="00787033" w:rsidRPr="00287D0F" w:rsidRDefault="00787033" w:rsidP="006B250D">
            <w:pPr>
              <w:adjustRightInd w:val="0"/>
              <w:snapToGrid w:val="0"/>
              <w:jc w:val="center"/>
              <w:rPr>
                <w:rFonts w:ascii="宋体" w:hAnsi="宋体"/>
                <w:szCs w:val="20"/>
              </w:rPr>
            </w:pPr>
            <w:r w:rsidRPr="00287D0F">
              <w:rPr>
                <w:rFonts w:ascii="宋体" w:hAnsi="宋体" w:hint="eastAsia"/>
                <w:szCs w:val="20"/>
              </w:rPr>
              <w:t>1</w:t>
            </w:r>
          </w:p>
        </w:tc>
        <w:tc>
          <w:tcPr>
            <w:tcW w:w="940" w:type="pct"/>
            <w:vAlign w:val="center"/>
          </w:tcPr>
          <w:p w:rsidR="00787033" w:rsidRPr="00287D0F" w:rsidRDefault="00C17175" w:rsidP="006B250D">
            <w:pPr>
              <w:adjustRightInd w:val="0"/>
              <w:snapToGrid w:val="0"/>
              <w:jc w:val="center"/>
              <w:rPr>
                <w:rFonts w:ascii="宋体" w:hAnsi="宋体"/>
                <w:szCs w:val="20"/>
              </w:rPr>
            </w:pPr>
            <w:r w:rsidRPr="00287D0F">
              <w:rPr>
                <w:rFonts w:ascii="宋体" w:hAnsi="宋体" w:hint="eastAsia"/>
                <w:szCs w:val="20"/>
              </w:rPr>
              <w:t>办公区互联网接入费</w:t>
            </w:r>
          </w:p>
        </w:tc>
        <w:tc>
          <w:tcPr>
            <w:tcW w:w="1196" w:type="pct"/>
            <w:vAlign w:val="center"/>
          </w:tcPr>
          <w:p w:rsidR="00787033" w:rsidRPr="00287D0F" w:rsidRDefault="00373D27" w:rsidP="006B250D">
            <w:pPr>
              <w:adjustRightInd w:val="0"/>
              <w:snapToGrid w:val="0"/>
              <w:rPr>
                <w:rFonts w:ascii="宋体" w:hAnsi="宋体"/>
                <w:szCs w:val="20"/>
              </w:rPr>
            </w:pPr>
            <w:r w:rsidRPr="00287D0F">
              <w:rPr>
                <w:rFonts w:ascii="宋体" w:hAnsi="宋体" w:hint="eastAsia"/>
                <w:szCs w:val="20"/>
              </w:rPr>
              <w:t>为六里桥办公区提供1GB互联网接入服务（Lan方式）</w:t>
            </w:r>
          </w:p>
        </w:tc>
        <w:tc>
          <w:tcPr>
            <w:tcW w:w="1111" w:type="pct"/>
            <w:vAlign w:val="center"/>
          </w:tcPr>
          <w:p w:rsidR="00787033" w:rsidRPr="00287D0F" w:rsidRDefault="00373D27" w:rsidP="006B250D">
            <w:pPr>
              <w:adjustRightInd w:val="0"/>
              <w:snapToGrid w:val="0"/>
              <w:rPr>
                <w:rFonts w:ascii="宋体" w:hAnsi="宋体"/>
                <w:szCs w:val="20"/>
              </w:rPr>
            </w:pPr>
            <w:r w:rsidRPr="00287D0F">
              <w:rPr>
                <w:rFonts w:ascii="宋体" w:hAnsi="宋体" w:hint="eastAsia"/>
                <w:szCs w:val="20"/>
              </w:rPr>
              <w:t>一条1GB（SDH方式）、一条1GB（Lan方式）</w:t>
            </w:r>
          </w:p>
        </w:tc>
        <w:tc>
          <w:tcPr>
            <w:tcW w:w="1414" w:type="pct"/>
            <w:vAlign w:val="center"/>
          </w:tcPr>
          <w:p w:rsidR="00787033" w:rsidRPr="00287D0F" w:rsidRDefault="00373D27" w:rsidP="006B250D">
            <w:pPr>
              <w:adjustRightInd w:val="0"/>
              <w:snapToGrid w:val="0"/>
              <w:rPr>
                <w:rFonts w:ascii="宋体" w:hAnsi="宋体"/>
                <w:szCs w:val="20"/>
              </w:rPr>
            </w:pPr>
            <w:r w:rsidRPr="00287D0F">
              <w:rPr>
                <w:rFonts w:ascii="宋体" w:hAnsi="宋体" w:hint="eastAsia"/>
                <w:szCs w:val="20"/>
              </w:rPr>
              <w:t>六里桥办公区实际网络接入方式为SDH方式和Lan方式，年初设定绩效指标内容细化程度不足</w:t>
            </w:r>
            <w:r w:rsidR="00DA4052" w:rsidRPr="00287D0F">
              <w:rPr>
                <w:rFonts w:ascii="宋体" w:hAnsi="宋体" w:hint="eastAsia"/>
                <w:szCs w:val="20"/>
              </w:rPr>
              <w:t>。</w:t>
            </w:r>
          </w:p>
        </w:tc>
      </w:tr>
      <w:tr w:rsidR="009D25F4" w:rsidRPr="00287D0F" w:rsidTr="003C26BE">
        <w:trPr>
          <w:trHeight w:val="1083"/>
          <w:tblHeader/>
          <w:jc w:val="center"/>
        </w:trPr>
        <w:tc>
          <w:tcPr>
            <w:tcW w:w="339" w:type="pct"/>
            <w:vAlign w:val="center"/>
          </w:tcPr>
          <w:p w:rsidR="009D25F4" w:rsidRPr="00287D0F" w:rsidRDefault="00814E9D" w:rsidP="009D25F4">
            <w:pPr>
              <w:adjustRightInd w:val="0"/>
              <w:snapToGrid w:val="0"/>
              <w:jc w:val="center"/>
              <w:rPr>
                <w:rFonts w:ascii="宋体" w:hAnsi="宋体"/>
                <w:szCs w:val="20"/>
              </w:rPr>
            </w:pPr>
            <w:r w:rsidRPr="00287D0F">
              <w:rPr>
                <w:rFonts w:ascii="宋体" w:hAnsi="宋体" w:hint="eastAsia"/>
                <w:szCs w:val="20"/>
              </w:rPr>
              <w:t>2</w:t>
            </w:r>
          </w:p>
        </w:tc>
        <w:tc>
          <w:tcPr>
            <w:tcW w:w="940" w:type="pct"/>
            <w:vAlign w:val="center"/>
          </w:tcPr>
          <w:p w:rsidR="009D25F4" w:rsidRPr="00287D0F" w:rsidRDefault="009D25F4" w:rsidP="009D25F4">
            <w:pPr>
              <w:adjustRightInd w:val="0"/>
              <w:snapToGrid w:val="0"/>
              <w:jc w:val="center"/>
              <w:rPr>
                <w:rFonts w:ascii="宋体" w:hAnsi="宋体"/>
                <w:szCs w:val="20"/>
              </w:rPr>
            </w:pPr>
            <w:r w:rsidRPr="00287D0F">
              <w:rPr>
                <w:rFonts w:ascii="宋体" w:hAnsi="宋体" w:hint="eastAsia"/>
                <w:szCs w:val="20"/>
              </w:rPr>
              <w:t>各办公区机房委托服务费</w:t>
            </w:r>
          </w:p>
        </w:tc>
        <w:tc>
          <w:tcPr>
            <w:tcW w:w="1196" w:type="pct"/>
            <w:vAlign w:val="center"/>
          </w:tcPr>
          <w:p w:rsidR="009D25F4" w:rsidRPr="00287D0F" w:rsidRDefault="009D25F4" w:rsidP="009D25F4">
            <w:pPr>
              <w:adjustRightInd w:val="0"/>
              <w:snapToGrid w:val="0"/>
              <w:rPr>
                <w:rFonts w:ascii="宋体" w:hAnsi="宋体"/>
                <w:szCs w:val="20"/>
              </w:rPr>
            </w:pPr>
            <w:r w:rsidRPr="00287D0F">
              <w:rPr>
                <w:rFonts w:ascii="宋体" w:hAnsi="宋体" w:hint="eastAsia"/>
                <w:szCs w:val="20"/>
              </w:rPr>
              <w:t>为中环办公</w:t>
            </w:r>
            <w:r w:rsidR="002523D3">
              <w:rPr>
                <w:rFonts w:ascii="宋体" w:hAnsi="宋体" w:hint="eastAsia"/>
                <w:szCs w:val="20"/>
              </w:rPr>
              <w:t>楼</w:t>
            </w:r>
            <w:r w:rsidRPr="00287D0F">
              <w:rPr>
                <w:rFonts w:ascii="宋体" w:hAnsi="宋体" w:hint="eastAsia"/>
                <w:szCs w:val="20"/>
              </w:rPr>
              <w:t>提供4类基础设施运维服务</w:t>
            </w:r>
          </w:p>
        </w:tc>
        <w:tc>
          <w:tcPr>
            <w:tcW w:w="1111" w:type="pct"/>
            <w:vAlign w:val="center"/>
          </w:tcPr>
          <w:p w:rsidR="009D25F4" w:rsidRPr="00287D0F" w:rsidRDefault="009D25F4" w:rsidP="009D25F4">
            <w:pPr>
              <w:adjustRightInd w:val="0"/>
              <w:snapToGrid w:val="0"/>
              <w:rPr>
                <w:rFonts w:ascii="宋体" w:hAnsi="宋体"/>
                <w:szCs w:val="20"/>
              </w:rPr>
            </w:pPr>
            <w:r w:rsidRPr="00287D0F">
              <w:rPr>
                <w:rFonts w:ascii="宋体" w:hAnsi="宋体" w:hint="eastAsia"/>
                <w:szCs w:val="20"/>
              </w:rPr>
              <w:t>为</w:t>
            </w:r>
            <w:r w:rsidR="002523D3" w:rsidRPr="00287D0F">
              <w:rPr>
                <w:rFonts w:ascii="宋体" w:hAnsi="宋体" w:hint="eastAsia"/>
                <w:szCs w:val="20"/>
              </w:rPr>
              <w:t>中环办公</w:t>
            </w:r>
            <w:r w:rsidR="002523D3">
              <w:rPr>
                <w:rFonts w:ascii="宋体" w:hAnsi="宋体" w:hint="eastAsia"/>
                <w:szCs w:val="20"/>
              </w:rPr>
              <w:t>楼</w:t>
            </w:r>
            <w:r w:rsidRPr="00287D0F">
              <w:rPr>
                <w:rFonts w:ascii="宋体" w:hAnsi="宋体" w:hint="eastAsia"/>
                <w:szCs w:val="20"/>
              </w:rPr>
              <w:t>、南礼士路办公区提供4类基础设施运维服务</w:t>
            </w:r>
          </w:p>
        </w:tc>
        <w:tc>
          <w:tcPr>
            <w:tcW w:w="1414" w:type="pct"/>
            <w:vAlign w:val="center"/>
          </w:tcPr>
          <w:p w:rsidR="009D25F4" w:rsidRPr="00287D0F" w:rsidRDefault="00261763" w:rsidP="009D25F4">
            <w:pPr>
              <w:adjustRightInd w:val="0"/>
              <w:snapToGrid w:val="0"/>
              <w:rPr>
                <w:rFonts w:ascii="宋体" w:hAnsi="宋体"/>
                <w:szCs w:val="20"/>
              </w:rPr>
            </w:pPr>
            <w:r w:rsidRPr="00287D0F">
              <w:rPr>
                <w:rFonts w:ascii="宋体" w:hAnsi="宋体" w:hint="eastAsia"/>
                <w:szCs w:val="20"/>
              </w:rPr>
              <w:t>实际服务对象为</w:t>
            </w:r>
            <w:r w:rsidR="002523D3" w:rsidRPr="00287D0F">
              <w:rPr>
                <w:rFonts w:ascii="宋体" w:hAnsi="宋体" w:hint="eastAsia"/>
                <w:szCs w:val="20"/>
              </w:rPr>
              <w:t>中环办公</w:t>
            </w:r>
            <w:r w:rsidR="002523D3">
              <w:rPr>
                <w:rFonts w:ascii="宋体" w:hAnsi="宋体" w:hint="eastAsia"/>
                <w:szCs w:val="20"/>
              </w:rPr>
              <w:t>楼</w:t>
            </w:r>
            <w:r w:rsidRPr="00287D0F">
              <w:rPr>
                <w:rFonts w:ascii="宋体" w:hAnsi="宋体" w:hint="eastAsia"/>
                <w:szCs w:val="20"/>
              </w:rPr>
              <w:t>和南礼士路办公区，原因是项目内容细化程度不足</w:t>
            </w:r>
            <w:r w:rsidR="00287D0F">
              <w:rPr>
                <w:rFonts w:ascii="宋体" w:hAnsi="宋体" w:hint="eastAsia"/>
                <w:szCs w:val="20"/>
              </w:rPr>
              <w:t>。</w:t>
            </w:r>
          </w:p>
        </w:tc>
      </w:tr>
      <w:tr w:rsidR="009D25F4" w:rsidRPr="00287D0F" w:rsidTr="00E2629E">
        <w:trPr>
          <w:trHeight w:val="910"/>
          <w:tblHeader/>
          <w:jc w:val="center"/>
        </w:trPr>
        <w:tc>
          <w:tcPr>
            <w:tcW w:w="339" w:type="pct"/>
            <w:vAlign w:val="center"/>
          </w:tcPr>
          <w:p w:rsidR="009D25F4" w:rsidRPr="00287D0F" w:rsidRDefault="00814E9D" w:rsidP="009D25F4">
            <w:pPr>
              <w:adjustRightInd w:val="0"/>
              <w:snapToGrid w:val="0"/>
              <w:jc w:val="center"/>
              <w:rPr>
                <w:rFonts w:ascii="宋体" w:hAnsi="宋体"/>
                <w:szCs w:val="20"/>
              </w:rPr>
            </w:pPr>
            <w:r w:rsidRPr="00287D0F">
              <w:rPr>
                <w:rFonts w:ascii="宋体" w:hAnsi="宋体" w:hint="eastAsia"/>
                <w:szCs w:val="20"/>
              </w:rPr>
              <w:t>3</w:t>
            </w:r>
          </w:p>
        </w:tc>
        <w:tc>
          <w:tcPr>
            <w:tcW w:w="940" w:type="pct"/>
            <w:vAlign w:val="center"/>
          </w:tcPr>
          <w:p w:rsidR="009D25F4" w:rsidRPr="00287D0F" w:rsidRDefault="005C3395" w:rsidP="009D25F4">
            <w:pPr>
              <w:adjustRightInd w:val="0"/>
              <w:snapToGrid w:val="0"/>
              <w:jc w:val="center"/>
              <w:rPr>
                <w:rFonts w:ascii="宋体" w:hAnsi="宋体"/>
                <w:szCs w:val="20"/>
              </w:rPr>
            </w:pPr>
            <w:r w:rsidRPr="00287D0F">
              <w:rPr>
                <w:rFonts w:ascii="宋体" w:hAnsi="宋体" w:hint="eastAsia"/>
                <w:szCs w:val="20"/>
              </w:rPr>
              <w:t>市政务服务中心审批部门后勤服务保障经费</w:t>
            </w:r>
          </w:p>
        </w:tc>
        <w:tc>
          <w:tcPr>
            <w:tcW w:w="1196" w:type="pct"/>
            <w:vAlign w:val="center"/>
          </w:tcPr>
          <w:p w:rsidR="009D25F4" w:rsidRPr="00287D0F" w:rsidRDefault="005C3395" w:rsidP="009D25F4">
            <w:pPr>
              <w:adjustRightInd w:val="0"/>
              <w:snapToGrid w:val="0"/>
              <w:rPr>
                <w:rFonts w:ascii="宋体" w:hAnsi="宋体"/>
                <w:szCs w:val="20"/>
              </w:rPr>
            </w:pPr>
            <w:r w:rsidRPr="00287D0F">
              <w:rPr>
                <w:rFonts w:ascii="宋体" w:hAnsi="宋体" w:hint="eastAsia"/>
                <w:szCs w:val="20"/>
              </w:rPr>
              <w:t>工作人员就餐补助</w:t>
            </w:r>
            <w:r w:rsidR="0096021E" w:rsidRPr="00287D0F">
              <w:rPr>
                <w:rFonts w:ascii="宋体" w:hAnsi="宋体" w:hint="eastAsia"/>
                <w:szCs w:val="20"/>
              </w:rPr>
              <w:t>不少于506人</w:t>
            </w:r>
          </w:p>
        </w:tc>
        <w:tc>
          <w:tcPr>
            <w:tcW w:w="1111" w:type="pct"/>
            <w:vAlign w:val="center"/>
          </w:tcPr>
          <w:p w:rsidR="009D25F4" w:rsidRPr="00287D0F" w:rsidRDefault="0096021E" w:rsidP="009D25F4">
            <w:pPr>
              <w:adjustRightInd w:val="0"/>
              <w:snapToGrid w:val="0"/>
              <w:rPr>
                <w:rFonts w:ascii="宋体" w:hAnsi="宋体"/>
                <w:szCs w:val="20"/>
              </w:rPr>
            </w:pPr>
            <w:r w:rsidRPr="00287D0F">
              <w:rPr>
                <w:rFonts w:ascii="宋体" w:hAnsi="宋体" w:hint="eastAsia"/>
                <w:szCs w:val="20"/>
              </w:rPr>
              <w:t>上半年保障501人、下半年保障510人</w:t>
            </w:r>
          </w:p>
        </w:tc>
        <w:tc>
          <w:tcPr>
            <w:tcW w:w="1414" w:type="pct"/>
            <w:vAlign w:val="center"/>
          </w:tcPr>
          <w:p w:rsidR="009D25F4" w:rsidRPr="00287D0F" w:rsidRDefault="0096021E" w:rsidP="009D25F4">
            <w:pPr>
              <w:adjustRightInd w:val="0"/>
              <w:snapToGrid w:val="0"/>
              <w:rPr>
                <w:rFonts w:ascii="宋体" w:hAnsi="宋体"/>
                <w:szCs w:val="20"/>
              </w:rPr>
            </w:pPr>
            <w:r w:rsidRPr="00287D0F">
              <w:rPr>
                <w:rFonts w:ascii="宋体" w:hAnsi="宋体" w:hint="eastAsia"/>
                <w:szCs w:val="20"/>
              </w:rPr>
              <w:t>根据工作需求岗位个数有变动。</w:t>
            </w:r>
          </w:p>
        </w:tc>
      </w:tr>
    </w:tbl>
    <w:p w:rsidR="00787033" w:rsidRPr="005F2EBD" w:rsidRDefault="00787033" w:rsidP="00262CA3">
      <w:pPr>
        <w:adjustRightInd w:val="0"/>
        <w:snapToGrid w:val="0"/>
        <w:spacing w:line="360" w:lineRule="auto"/>
        <w:ind w:firstLineChars="200" w:firstLine="400"/>
        <w:rPr>
          <w:rFonts w:ascii="仿宋_GB2312" w:eastAsia="仿宋_GB2312" w:hAnsi="宋体" w:cs="宋体"/>
          <w:color w:val="000000"/>
          <w:kern w:val="0"/>
          <w:sz w:val="20"/>
          <w:szCs w:val="20"/>
        </w:rPr>
      </w:pPr>
    </w:p>
    <w:p w:rsidR="00BB4F29" w:rsidRDefault="00BB4F29" w:rsidP="00523EE0">
      <w:pPr>
        <w:adjustRightInd w:val="0"/>
        <w:snapToGrid w:val="0"/>
        <w:spacing w:line="360" w:lineRule="auto"/>
        <w:ind w:firstLineChars="200" w:firstLine="640"/>
        <w:outlineLvl w:val="2"/>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2.产出</w:t>
      </w:r>
      <w:r>
        <w:rPr>
          <w:rFonts w:ascii="仿宋_GB2312" w:eastAsia="仿宋_GB2312" w:hAnsi="宋体" w:cs="宋体"/>
          <w:color w:val="000000"/>
          <w:kern w:val="0"/>
          <w:sz w:val="32"/>
          <w:szCs w:val="32"/>
        </w:rPr>
        <w:t>质量</w:t>
      </w:r>
    </w:p>
    <w:p w:rsidR="002F58F0" w:rsidRPr="009D2CFB" w:rsidRDefault="002F58F0" w:rsidP="00AF03CD">
      <w:pPr>
        <w:adjustRightInd w:val="0"/>
        <w:snapToGrid w:val="0"/>
        <w:spacing w:line="360" w:lineRule="auto"/>
        <w:ind w:firstLineChars="200" w:firstLine="640"/>
        <w:rPr>
          <w:rFonts w:ascii="仿宋_GB2312" w:eastAsia="仿宋_GB2312"/>
          <w:color w:val="000000"/>
          <w:sz w:val="32"/>
          <w:szCs w:val="32"/>
        </w:rPr>
      </w:pPr>
      <w:r w:rsidRPr="009D2CFB">
        <w:rPr>
          <w:rFonts w:ascii="仿宋_GB2312" w:eastAsia="仿宋_GB2312" w:hint="eastAsia"/>
          <w:color w:val="000000"/>
          <w:sz w:val="32"/>
          <w:szCs w:val="32"/>
        </w:rPr>
        <w:t>20</w:t>
      </w:r>
      <w:r w:rsidRPr="009D2CFB">
        <w:rPr>
          <w:rFonts w:ascii="仿宋_GB2312" w:eastAsia="仿宋_GB2312"/>
          <w:color w:val="000000"/>
          <w:sz w:val="32"/>
          <w:szCs w:val="32"/>
        </w:rPr>
        <w:t>21</w:t>
      </w:r>
      <w:r w:rsidRPr="009D2CFB">
        <w:rPr>
          <w:rFonts w:ascii="仿宋_GB2312" w:eastAsia="仿宋_GB2312" w:hint="eastAsia"/>
          <w:color w:val="000000"/>
          <w:sz w:val="32"/>
          <w:szCs w:val="32"/>
        </w:rPr>
        <w:t>年度</w:t>
      </w:r>
      <w:r w:rsidR="00E00575">
        <w:rPr>
          <w:rFonts w:ascii="仿宋_GB2312" w:eastAsia="仿宋_GB2312" w:hAnsi="宋体" w:cs="宋体" w:hint="eastAsia"/>
          <w:color w:val="000000"/>
          <w:kern w:val="0"/>
          <w:sz w:val="32"/>
          <w:szCs w:val="32"/>
        </w:rPr>
        <w:t>市政府机关事务管理办</w:t>
      </w:r>
      <w:r w:rsidRPr="009D2CFB">
        <w:rPr>
          <w:rFonts w:ascii="仿宋_GB2312" w:eastAsia="仿宋_GB2312" w:hint="eastAsia"/>
          <w:color w:val="000000"/>
          <w:sz w:val="32"/>
          <w:szCs w:val="32"/>
        </w:rPr>
        <w:t>各项产出基本按照预期质量要求完成，以部门主要职能职责活动对应的工作开展质量情况为分析对象，具体情况如下：</w:t>
      </w:r>
    </w:p>
    <w:p w:rsidR="00523EE0" w:rsidRDefault="00843FE7" w:rsidP="004F27A9">
      <w:pPr>
        <w:adjustRightInd w:val="0"/>
        <w:snapToGrid w:val="0"/>
        <w:spacing w:line="360" w:lineRule="auto"/>
        <w:ind w:firstLineChars="200" w:firstLine="643"/>
        <w:rPr>
          <w:rFonts w:ascii="仿宋_GB2312" w:eastAsia="仿宋_GB2312" w:hAnsi="宋体" w:cs="宋体"/>
          <w:color w:val="000000"/>
          <w:kern w:val="0"/>
          <w:sz w:val="32"/>
          <w:szCs w:val="32"/>
        </w:rPr>
      </w:pPr>
      <w:r w:rsidRPr="009051E5">
        <w:rPr>
          <w:rFonts w:ascii="仿宋_GB2312" w:eastAsia="仿宋_GB2312" w:hAnsi="宋体" w:cs="宋体" w:hint="eastAsia"/>
          <w:b/>
          <w:bCs/>
          <w:color w:val="000000"/>
          <w:kern w:val="0"/>
          <w:sz w:val="32"/>
          <w:szCs w:val="32"/>
        </w:rPr>
        <w:t>后勤服务保障工作方面</w:t>
      </w:r>
      <w:r>
        <w:rPr>
          <w:rFonts w:ascii="仿宋_GB2312" w:eastAsia="仿宋_GB2312" w:hAnsi="宋体" w:cs="宋体" w:hint="eastAsia"/>
          <w:color w:val="000000"/>
          <w:kern w:val="0"/>
          <w:sz w:val="32"/>
          <w:szCs w:val="32"/>
        </w:rPr>
        <w:t>。</w:t>
      </w:r>
      <w:r w:rsidR="0037603E">
        <w:rPr>
          <w:rFonts w:ascii="仿宋_GB2312" w:eastAsia="仿宋_GB2312" w:hAnsi="宋体" w:cs="宋体" w:hint="eastAsia"/>
          <w:color w:val="000000"/>
          <w:kern w:val="0"/>
          <w:sz w:val="32"/>
          <w:szCs w:val="32"/>
        </w:rPr>
        <w:t>一是</w:t>
      </w:r>
      <w:r w:rsidR="007A1171">
        <w:rPr>
          <w:rFonts w:ascii="仿宋_GB2312" w:eastAsia="仿宋_GB2312" w:hAnsi="宋体" w:cs="宋体" w:hint="eastAsia"/>
          <w:color w:val="000000"/>
          <w:kern w:val="0"/>
          <w:sz w:val="32"/>
          <w:szCs w:val="32"/>
        </w:rPr>
        <w:t>物业、餐饮后勤服务保障</w:t>
      </w:r>
      <w:r w:rsidR="007A1171">
        <w:rPr>
          <w:rFonts w:ascii="仿宋_GB2312" w:eastAsia="仿宋_GB2312" w:hAnsi="宋体" w:cs="宋体" w:hint="eastAsia"/>
          <w:color w:val="000000"/>
          <w:kern w:val="0"/>
          <w:sz w:val="32"/>
          <w:szCs w:val="32"/>
        </w:rPr>
        <w:lastRenderedPageBreak/>
        <w:t>工作完成全年各办公区的卫生、维修以及供餐工作，提供服务人员符合合同约定的资质、数量</w:t>
      </w:r>
      <w:r w:rsidR="007668AA">
        <w:rPr>
          <w:rFonts w:ascii="仿宋_GB2312" w:eastAsia="仿宋_GB2312" w:hAnsi="宋体" w:cs="宋体" w:hint="eastAsia"/>
          <w:color w:val="000000"/>
          <w:kern w:val="0"/>
          <w:sz w:val="32"/>
          <w:szCs w:val="32"/>
        </w:rPr>
        <w:t>；</w:t>
      </w:r>
      <w:r w:rsidR="0037603E">
        <w:rPr>
          <w:rFonts w:ascii="仿宋_GB2312" w:eastAsia="仿宋_GB2312" w:hAnsi="宋体" w:cs="宋体" w:hint="eastAsia"/>
          <w:color w:val="000000"/>
          <w:kern w:val="0"/>
          <w:sz w:val="32"/>
          <w:szCs w:val="32"/>
        </w:rPr>
        <w:t>二是年度内定期或不定期开展维修、巡检等工作，积极响应维修需求；保障了各办公区的持续、安全信息服务，并较好的完成了运维等工作</w:t>
      </w:r>
      <w:r w:rsidR="007668AA">
        <w:rPr>
          <w:rFonts w:ascii="仿宋_GB2312" w:eastAsia="仿宋_GB2312" w:hAnsi="宋体" w:cs="宋体" w:hint="eastAsia"/>
          <w:color w:val="000000"/>
          <w:kern w:val="0"/>
          <w:sz w:val="32"/>
          <w:szCs w:val="32"/>
        </w:rPr>
        <w:t>；</w:t>
      </w:r>
      <w:r w:rsidR="0037603E">
        <w:rPr>
          <w:rFonts w:ascii="仿宋_GB2312" w:eastAsia="仿宋_GB2312" w:hAnsi="宋体" w:cs="宋体" w:hint="eastAsia"/>
          <w:color w:val="000000"/>
          <w:kern w:val="0"/>
          <w:sz w:val="32"/>
          <w:szCs w:val="32"/>
        </w:rPr>
        <w:t>三是</w:t>
      </w:r>
      <w:r w:rsidR="004F27A9">
        <w:rPr>
          <w:rFonts w:ascii="仿宋_GB2312" w:eastAsia="仿宋_GB2312" w:hAnsi="宋体" w:cs="宋体" w:hint="eastAsia"/>
          <w:color w:val="000000"/>
          <w:kern w:val="0"/>
          <w:sz w:val="32"/>
          <w:szCs w:val="32"/>
        </w:rPr>
        <w:t>按照年度工作计划，组织开展房屋、财务资产盘点、安保等工作</w:t>
      </w:r>
      <w:r w:rsidR="0037603E">
        <w:rPr>
          <w:rFonts w:ascii="仿宋_GB2312" w:eastAsia="仿宋_GB2312" w:hAnsi="宋体" w:cs="宋体" w:hint="eastAsia"/>
          <w:color w:val="000000"/>
          <w:kern w:val="0"/>
          <w:sz w:val="32"/>
          <w:szCs w:val="32"/>
        </w:rPr>
        <w:t>，持续保障了办公区内的环境安全、资产安全</w:t>
      </w:r>
      <w:r w:rsidR="007668AA">
        <w:rPr>
          <w:rFonts w:ascii="仿宋_GB2312" w:eastAsia="仿宋_GB2312" w:hAnsi="宋体" w:cs="宋体" w:hint="eastAsia"/>
          <w:color w:val="000000"/>
          <w:kern w:val="0"/>
          <w:sz w:val="32"/>
          <w:szCs w:val="32"/>
        </w:rPr>
        <w:t>；</w:t>
      </w:r>
      <w:r w:rsidR="0037603E">
        <w:rPr>
          <w:rFonts w:ascii="仿宋_GB2312" w:eastAsia="仿宋_GB2312" w:hAnsi="宋体" w:cs="宋体" w:hint="eastAsia"/>
          <w:color w:val="000000"/>
          <w:kern w:val="0"/>
          <w:sz w:val="32"/>
          <w:szCs w:val="32"/>
        </w:rPr>
        <w:t>四是</w:t>
      </w:r>
      <w:r w:rsidR="00197242">
        <w:rPr>
          <w:rFonts w:ascii="仿宋_GB2312" w:eastAsia="仿宋_GB2312" w:hAnsi="宋体" w:cs="宋体" w:hint="eastAsia"/>
          <w:color w:val="000000"/>
          <w:kern w:val="0"/>
          <w:sz w:val="32"/>
          <w:szCs w:val="32"/>
        </w:rPr>
        <w:t>在开展日常性工作的同时，结合年度需求，开展了防汛、疫情防控等工作。</w:t>
      </w:r>
      <w:r w:rsidR="00100F56">
        <w:rPr>
          <w:rFonts w:ascii="仿宋_GB2312" w:eastAsia="仿宋_GB2312" w:hAnsi="宋体" w:cs="宋体" w:hint="eastAsia"/>
          <w:color w:val="000000"/>
          <w:kern w:val="0"/>
          <w:sz w:val="32"/>
          <w:szCs w:val="32"/>
        </w:rPr>
        <w:t>但</w:t>
      </w:r>
      <w:r w:rsidR="00AE79E2">
        <w:rPr>
          <w:rFonts w:ascii="仿宋_GB2312" w:eastAsia="仿宋_GB2312" w:hAnsi="宋体" w:cs="宋体" w:hint="eastAsia"/>
          <w:color w:val="000000"/>
          <w:kern w:val="0"/>
          <w:sz w:val="32"/>
          <w:szCs w:val="32"/>
        </w:rPr>
        <w:t>南礼士路办公区物业服务商不满足“</w:t>
      </w:r>
      <w:r w:rsidR="00AE79E2" w:rsidRPr="00AE79E2">
        <w:rPr>
          <w:rFonts w:ascii="仿宋_GB2312" w:eastAsia="仿宋_GB2312" w:hAnsi="宋体" w:cs="宋体" w:hint="eastAsia"/>
          <w:color w:val="000000"/>
          <w:kern w:val="0"/>
          <w:sz w:val="32"/>
          <w:szCs w:val="32"/>
        </w:rPr>
        <w:t>北京市物业管理综合楼宇项目二级安全生产标准</w:t>
      </w:r>
      <w:r w:rsidR="00AE79E2">
        <w:rPr>
          <w:rFonts w:ascii="仿宋_GB2312" w:eastAsia="仿宋_GB2312" w:hAnsi="宋体" w:cs="宋体" w:hint="eastAsia"/>
          <w:color w:val="000000"/>
          <w:kern w:val="0"/>
          <w:sz w:val="32"/>
          <w:szCs w:val="32"/>
        </w:rPr>
        <w:t>”的预期质量标准。</w:t>
      </w:r>
    </w:p>
    <w:p w:rsidR="00A466F1" w:rsidRDefault="00A466F1" w:rsidP="004F27A9">
      <w:pPr>
        <w:adjustRightInd w:val="0"/>
        <w:snapToGrid w:val="0"/>
        <w:spacing w:line="360" w:lineRule="auto"/>
        <w:ind w:firstLineChars="200" w:firstLine="643"/>
        <w:rPr>
          <w:rFonts w:ascii="仿宋_GB2312" w:eastAsia="仿宋_GB2312" w:hAnsi="宋体" w:cs="宋体"/>
          <w:color w:val="000000"/>
          <w:kern w:val="0"/>
          <w:sz w:val="32"/>
          <w:szCs w:val="32"/>
        </w:rPr>
      </w:pPr>
      <w:r w:rsidRPr="00A466F1">
        <w:rPr>
          <w:rFonts w:ascii="仿宋_GB2312" w:eastAsia="仿宋_GB2312" w:hAnsi="宋体" w:cs="宋体" w:hint="eastAsia"/>
          <w:b/>
          <w:bCs/>
          <w:color w:val="000000"/>
          <w:kern w:val="0"/>
          <w:sz w:val="32"/>
          <w:szCs w:val="32"/>
        </w:rPr>
        <w:t>行政事务管理工作方面</w:t>
      </w:r>
      <w:r>
        <w:rPr>
          <w:rFonts w:ascii="仿宋_GB2312" w:eastAsia="仿宋_GB2312" w:hAnsi="宋体" w:cs="宋体" w:hint="eastAsia"/>
          <w:color w:val="000000"/>
          <w:kern w:val="0"/>
          <w:sz w:val="32"/>
          <w:szCs w:val="32"/>
        </w:rPr>
        <w:t>。</w:t>
      </w:r>
      <w:r w:rsidR="00710A15">
        <w:rPr>
          <w:rFonts w:ascii="仿宋_GB2312" w:eastAsia="仿宋_GB2312" w:hAnsi="宋体" w:cs="宋体" w:hint="eastAsia"/>
          <w:color w:val="000000"/>
          <w:kern w:val="0"/>
          <w:sz w:val="32"/>
          <w:szCs w:val="32"/>
        </w:rPr>
        <w:t>一是做好文件收发、交换等工作，保障上传下达，确保行政工作顺利开展。相应的文件接收、下发等工作均有相应人员记录、对接等，确保信息传达的准确性、有效性</w:t>
      </w:r>
      <w:r w:rsidR="007668AA">
        <w:rPr>
          <w:rFonts w:ascii="仿宋_GB2312" w:eastAsia="仿宋_GB2312" w:hAnsi="宋体" w:cs="宋体" w:hint="eastAsia"/>
          <w:color w:val="000000"/>
          <w:kern w:val="0"/>
          <w:sz w:val="32"/>
          <w:szCs w:val="32"/>
        </w:rPr>
        <w:t>；</w:t>
      </w:r>
      <w:r w:rsidR="00710A15">
        <w:rPr>
          <w:rFonts w:ascii="仿宋_GB2312" w:eastAsia="仿宋_GB2312" w:hAnsi="宋体" w:cs="宋体" w:hint="eastAsia"/>
          <w:color w:val="000000"/>
          <w:kern w:val="0"/>
          <w:sz w:val="32"/>
          <w:szCs w:val="32"/>
        </w:rPr>
        <w:t>二是做好会议保障工作，结合疫情防控情况采取线上、线下的方式保障会议的顺利进行，</w:t>
      </w:r>
      <w:r w:rsidR="00750BCC">
        <w:rPr>
          <w:rFonts w:ascii="仿宋_GB2312" w:eastAsia="仿宋_GB2312" w:hAnsi="宋体" w:cs="宋体" w:hint="eastAsia"/>
          <w:color w:val="000000"/>
          <w:kern w:val="0"/>
          <w:sz w:val="32"/>
          <w:szCs w:val="32"/>
        </w:rPr>
        <w:t>提供稳定的会议</w:t>
      </w:r>
      <w:r w:rsidR="00710A15">
        <w:rPr>
          <w:rFonts w:ascii="仿宋_GB2312" w:eastAsia="仿宋_GB2312" w:hAnsi="宋体" w:cs="宋体" w:hint="eastAsia"/>
          <w:color w:val="000000"/>
          <w:kern w:val="0"/>
          <w:sz w:val="32"/>
          <w:szCs w:val="32"/>
        </w:rPr>
        <w:t>信息系统</w:t>
      </w:r>
      <w:r w:rsidR="00750BCC">
        <w:rPr>
          <w:rFonts w:ascii="仿宋_GB2312" w:eastAsia="仿宋_GB2312" w:hAnsi="宋体" w:cs="宋体" w:hint="eastAsia"/>
          <w:color w:val="000000"/>
          <w:kern w:val="0"/>
          <w:sz w:val="32"/>
          <w:szCs w:val="32"/>
        </w:rPr>
        <w:t>，做好会议服务工作等</w:t>
      </w:r>
      <w:r w:rsidR="007668AA">
        <w:rPr>
          <w:rFonts w:ascii="仿宋_GB2312" w:eastAsia="仿宋_GB2312" w:hAnsi="宋体" w:cs="宋体" w:hint="eastAsia"/>
          <w:color w:val="000000"/>
          <w:kern w:val="0"/>
          <w:sz w:val="32"/>
          <w:szCs w:val="32"/>
        </w:rPr>
        <w:t>；</w:t>
      </w:r>
      <w:r w:rsidR="008E4AA6">
        <w:rPr>
          <w:rFonts w:ascii="仿宋_GB2312" w:eastAsia="仿宋_GB2312" w:hAnsi="宋体" w:cs="宋体" w:hint="eastAsia"/>
          <w:color w:val="000000"/>
          <w:kern w:val="0"/>
          <w:sz w:val="32"/>
          <w:szCs w:val="32"/>
        </w:rPr>
        <w:t>三是定期开展了办公区内的节能、环保等宣传工作。</w:t>
      </w:r>
    </w:p>
    <w:p w:rsidR="00BC3958" w:rsidRDefault="00BC3958" w:rsidP="004F27A9">
      <w:pPr>
        <w:adjustRightInd w:val="0"/>
        <w:snapToGrid w:val="0"/>
        <w:spacing w:line="360" w:lineRule="auto"/>
        <w:ind w:firstLineChars="200" w:firstLine="643"/>
        <w:rPr>
          <w:rFonts w:ascii="仿宋_GB2312" w:eastAsia="仿宋_GB2312" w:hAnsi="宋体" w:cs="宋体"/>
          <w:color w:val="000000"/>
          <w:kern w:val="0"/>
          <w:sz w:val="32"/>
          <w:szCs w:val="32"/>
        </w:rPr>
      </w:pPr>
      <w:r w:rsidRPr="00AA75D7">
        <w:rPr>
          <w:rFonts w:ascii="仿宋_GB2312" w:eastAsia="仿宋_GB2312" w:hAnsi="宋体" w:cs="宋体" w:hint="eastAsia"/>
          <w:b/>
          <w:bCs/>
          <w:color w:val="000000"/>
          <w:kern w:val="0"/>
          <w:sz w:val="32"/>
          <w:szCs w:val="32"/>
        </w:rPr>
        <w:t>社会事务管理工作方面</w:t>
      </w:r>
      <w:r>
        <w:rPr>
          <w:rFonts w:ascii="仿宋_GB2312" w:eastAsia="仿宋_GB2312" w:hAnsi="宋体" w:cs="宋体" w:hint="eastAsia"/>
          <w:color w:val="000000"/>
          <w:kern w:val="0"/>
          <w:sz w:val="32"/>
          <w:szCs w:val="32"/>
        </w:rPr>
        <w:t>。</w:t>
      </w:r>
      <w:r w:rsidR="00760102">
        <w:rPr>
          <w:rFonts w:ascii="仿宋_GB2312" w:eastAsia="仿宋_GB2312" w:hAnsi="宋体" w:cs="宋体" w:hint="eastAsia"/>
          <w:color w:val="000000"/>
          <w:kern w:val="0"/>
          <w:sz w:val="32"/>
          <w:szCs w:val="32"/>
        </w:rPr>
        <w:t>为办公区、离休干部等人员提供防疫物资，开展日常性的测温、组织疫苗接种、例行核酸检测等工作，多种形式做好疫情防控工作</w:t>
      </w:r>
      <w:r w:rsidR="00D71643">
        <w:rPr>
          <w:rFonts w:ascii="仿宋_GB2312" w:eastAsia="仿宋_GB2312" w:hAnsi="宋体" w:cs="宋体" w:hint="eastAsia"/>
          <w:color w:val="000000"/>
          <w:kern w:val="0"/>
          <w:sz w:val="32"/>
          <w:szCs w:val="32"/>
        </w:rPr>
        <w:t>。年度内积极响应</w:t>
      </w:r>
      <w:r w:rsidR="00D71643" w:rsidRPr="00D71643">
        <w:rPr>
          <w:rFonts w:ascii="仿宋_GB2312" w:eastAsia="仿宋_GB2312" w:hAnsi="宋体" w:cs="宋体" w:hint="eastAsia"/>
          <w:color w:val="000000"/>
          <w:kern w:val="0"/>
          <w:sz w:val="32"/>
          <w:szCs w:val="32"/>
        </w:rPr>
        <w:t>市政府系统有关委、办局的需求</w:t>
      </w:r>
      <w:r w:rsidR="00D71643">
        <w:rPr>
          <w:rFonts w:ascii="仿宋_GB2312" w:eastAsia="仿宋_GB2312" w:hAnsi="宋体" w:cs="宋体" w:hint="eastAsia"/>
          <w:color w:val="000000"/>
          <w:kern w:val="0"/>
          <w:sz w:val="32"/>
          <w:szCs w:val="32"/>
        </w:rPr>
        <w:t>，</w:t>
      </w:r>
      <w:r w:rsidR="00D71643" w:rsidRPr="00D71643">
        <w:rPr>
          <w:rFonts w:ascii="仿宋_GB2312" w:eastAsia="仿宋_GB2312" w:hAnsi="宋体" w:cs="宋体" w:hint="eastAsia"/>
          <w:color w:val="000000"/>
          <w:kern w:val="0"/>
          <w:sz w:val="32"/>
          <w:szCs w:val="32"/>
        </w:rPr>
        <w:t>完成市政府交代的其它任务</w:t>
      </w:r>
      <w:r w:rsidR="00D71643">
        <w:rPr>
          <w:rFonts w:ascii="仿宋_GB2312" w:eastAsia="仿宋_GB2312" w:hAnsi="宋体" w:cs="宋体" w:hint="eastAsia"/>
          <w:color w:val="000000"/>
          <w:kern w:val="0"/>
          <w:sz w:val="32"/>
          <w:szCs w:val="32"/>
        </w:rPr>
        <w:t>。</w:t>
      </w:r>
    </w:p>
    <w:p w:rsidR="00BB4F29" w:rsidRDefault="00BB4F29" w:rsidP="00523EE0">
      <w:pPr>
        <w:adjustRightInd w:val="0"/>
        <w:snapToGrid w:val="0"/>
        <w:spacing w:line="360" w:lineRule="auto"/>
        <w:ind w:firstLineChars="200" w:firstLine="640"/>
        <w:outlineLvl w:val="2"/>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lastRenderedPageBreak/>
        <w:t>3.产出</w:t>
      </w:r>
      <w:r>
        <w:rPr>
          <w:rFonts w:ascii="仿宋_GB2312" w:eastAsia="仿宋_GB2312" w:hAnsi="宋体" w:cs="宋体"/>
          <w:color w:val="000000"/>
          <w:kern w:val="0"/>
          <w:sz w:val="32"/>
          <w:szCs w:val="32"/>
        </w:rPr>
        <w:t>进度</w:t>
      </w:r>
    </w:p>
    <w:p w:rsidR="00F87607" w:rsidRPr="00BC1663" w:rsidRDefault="00F87607" w:rsidP="00BC1663">
      <w:pPr>
        <w:adjustRightInd w:val="0"/>
        <w:snapToGrid w:val="0"/>
        <w:spacing w:line="360" w:lineRule="auto"/>
        <w:ind w:firstLineChars="200" w:firstLine="640"/>
        <w:rPr>
          <w:rFonts w:ascii="仿宋_GB2312" w:eastAsia="仿宋_GB2312"/>
          <w:color w:val="000000"/>
          <w:sz w:val="32"/>
          <w:szCs w:val="32"/>
        </w:rPr>
      </w:pPr>
      <w:r w:rsidRPr="009D2CFB">
        <w:rPr>
          <w:rFonts w:ascii="仿宋_GB2312" w:eastAsia="仿宋_GB2312" w:hint="eastAsia"/>
          <w:color w:val="000000"/>
          <w:sz w:val="32"/>
          <w:szCs w:val="32"/>
        </w:rPr>
        <w:t>20</w:t>
      </w:r>
      <w:r w:rsidRPr="009D2CFB">
        <w:rPr>
          <w:rFonts w:ascii="仿宋_GB2312" w:eastAsia="仿宋_GB2312"/>
          <w:color w:val="000000"/>
          <w:sz w:val="32"/>
          <w:szCs w:val="32"/>
        </w:rPr>
        <w:t>21</w:t>
      </w:r>
      <w:r w:rsidRPr="009D2CFB">
        <w:rPr>
          <w:rFonts w:ascii="仿宋_GB2312" w:eastAsia="仿宋_GB2312" w:hint="eastAsia"/>
          <w:color w:val="000000"/>
          <w:sz w:val="32"/>
          <w:szCs w:val="32"/>
        </w:rPr>
        <w:t>年度</w:t>
      </w:r>
      <w:r w:rsidR="00E00575">
        <w:rPr>
          <w:rFonts w:ascii="仿宋_GB2312" w:eastAsia="仿宋_GB2312" w:hAnsi="宋体" w:cs="宋体" w:hint="eastAsia"/>
          <w:color w:val="000000"/>
          <w:kern w:val="0"/>
          <w:sz w:val="32"/>
          <w:szCs w:val="32"/>
        </w:rPr>
        <w:t>市政府机关事务管理办</w:t>
      </w:r>
      <w:r w:rsidRPr="009D2CFB">
        <w:rPr>
          <w:rFonts w:ascii="仿宋_GB2312" w:eastAsia="仿宋_GB2312" w:hint="eastAsia"/>
          <w:color w:val="000000"/>
          <w:sz w:val="32"/>
          <w:szCs w:val="32"/>
        </w:rPr>
        <w:t>各项</w:t>
      </w:r>
      <w:r w:rsidR="0059544A">
        <w:rPr>
          <w:rFonts w:ascii="仿宋_GB2312" w:eastAsia="仿宋_GB2312" w:hint="eastAsia"/>
          <w:color w:val="000000"/>
          <w:sz w:val="32"/>
          <w:szCs w:val="32"/>
        </w:rPr>
        <w:t>工作</w:t>
      </w:r>
      <w:r w:rsidRPr="009D2CFB">
        <w:rPr>
          <w:rFonts w:ascii="仿宋_GB2312" w:eastAsia="仿宋_GB2312" w:hint="eastAsia"/>
          <w:color w:val="000000"/>
          <w:sz w:val="32"/>
          <w:szCs w:val="32"/>
        </w:rPr>
        <w:t>基本按照</w:t>
      </w:r>
      <w:r w:rsidR="0059544A">
        <w:rPr>
          <w:rFonts w:ascii="仿宋_GB2312" w:eastAsia="仿宋_GB2312" w:hint="eastAsia"/>
          <w:color w:val="000000"/>
          <w:sz w:val="32"/>
          <w:szCs w:val="32"/>
        </w:rPr>
        <w:t>计划开展，</w:t>
      </w:r>
      <w:r w:rsidR="0059544A" w:rsidRPr="0059544A">
        <w:rPr>
          <w:rFonts w:ascii="仿宋_GB2312" w:eastAsia="仿宋_GB2312" w:hint="eastAsia"/>
          <w:color w:val="000000"/>
          <w:sz w:val="32"/>
          <w:szCs w:val="32"/>
        </w:rPr>
        <w:t>各办公区设备设施更新、各办公区机房委托服务费、信息化运维费、市政务服务中心审批部门后勤服务保障经费</w:t>
      </w:r>
      <w:r w:rsidR="0059544A">
        <w:rPr>
          <w:rFonts w:ascii="仿宋_GB2312" w:eastAsia="仿宋_GB2312" w:hint="eastAsia"/>
          <w:color w:val="000000"/>
          <w:sz w:val="32"/>
          <w:szCs w:val="32"/>
        </w:rPr>
        <w:t>等4个项目因“工作实际需求与预期进度不符、绩效指标设置时效性不够精确”等原因</w:t>
      </w:r>
      <w:r w:rsidR="00BC1663">
        <w:rPr>
          <w:rFonts w:ascii="仿宋_GB2312" w:eastAsia="仿宋_GB2312" w:hint="eastAsia"/>
          <w:color w:val="000000"/>
          <w:sz w:val="32"/>
          <w:szCs w:val="32"/>
        </w:rPr>
        <w:t>产出进度存在偏差，</w:t>
      </w:r>
      <w:r w:rsidR="00BC1663">
        <w:rPr>
          <w:rFonts w:ascii="仿宋_GB2312" w:eastAsia="仿宋_GB2312" w:hint="eastAsia"/>
          <w:sz w:val="32"/>
          <w:szCs w:val="32"/>
        </w:rPr>
        <w:t>具体情况见表</w:t>
      </w:r>
      <w:r w:rsidR="00477343">
        <w:rPr>
          <w:rFonts w:ascii="仿宋_GB2312" w:eastAsia="仿宋_GB2312"/>
          <w:sz w:val="32"/>
          <w:szCs w:val="32"/>
        </w:rPr>
        <w:t>6</w:t>
      </w:r>
      <w:r w:rsidR="00BC1663">
        <w:rPr>
          <w:rFonts w:ascii="仿宋_GB2312" w:eastAsia="仿宋_GB2312" w:hint="eastAsia"/>
          <w:color w:val="000000"/>
          <w:sz w:val="32"/>
          <w:szCs w:val="32"/>
        </w:rPr>
        <w:t>。</w:t>
      </w:r>
    </w:p>
    <w:p w:rsidR="00404A85" w:rsidRPr="009D2CFB" w:rsidRDefault="00404A85" w:rsidP="00404A85">
      <w:pPr>
        <w:adjustRightInd w:val="0"/>
        <w:snapToGrid w:val="0"/>
        <w:spacing w:line="360" w:lineRule="auto"/>
        <w:ind w:firstLineChars="200" w:firstLine="560"/>
        <w:jc w:val="center"/>
        <w:rPr>
          <w:rFonts w:ascii="黑体" w:eastAsia="黑体" w:hAnsi="黑体"/>
          <w:sz w:val="28"/>
          <w:szCs w:val="28"/>
        </w:rPr>
      </w:pPr>
      <w:r w:rsidRPr="009D2CFB">
        <w:rPr>
          <w:rFonts w:ascii="黑体" w:eastAsia="黑体" w:hAnsi="黑体" w:hint="eastAsia"/>
          <w:sz w:val="28"/>
          <w:szCs w:val="28"/>
        </w:rPr>
        <w:t>表</w:t>
      </w:r>
      <w:r w:rsidR="00477343">
        <w:rPr>
          <w:rFonts w:ascii="黑体" w:eastAsia="黑体" w:hAnsi="黑体"/>
          <w:sz w:val="28"/>
          <w:szCs w:val="28"/>
        </w:rPr>
        <w:t>6</w:t>
      </w:r>
      <w:r w:rsidRPr="009D2CFB">
        <w:rPr>
          <w:rFonts w:ascii="黑体" w:eastAsia="黑体" w:hAnsi="黑体" w:hint="eastAsia"/>
          <w:sz w:val="28"/>
          <w:szCs w:val="28"/>
        </w:rPr>
        <w:t>：产出</w:t>
      </w:r>
      <w:r>
        <w:rPr>
          <w:rFonts w:ascii="黑体" w:eastAsia="黑体" w:hAnsi="黑体" w:hint="eastAsia"/>
          <w:sz w:val="28"/>
          <w:szCs w:val="28"/>
        </w:rPr>
        <w:t>进度</w:t>
      </w:r>
      <w:r w:rsidRPr="009D2CFB">
        <w:rPr>
          <w:rFonts w:ascii="黑体" w:eastAsia="黑体" w:hAnsi="黑体" w:hint="eastAsia"/>
          <w:sz w:val="28"/>
          <w:szCs w:val="28"/>
        </w:rPr>
        <w:t>偏差统计</w:t>
      </w:r>
    </w:p>
    <w:tbl>
      <w:tblPr>
        <w:tblStyle w:val="ad"/>
        <w:tblW w:w="5000" w:type="pct"/>
        <w:jc w:val="center"/>
        <w:tblCellMar>
          <w:left w:w="28" w:type="dxa"/>
          <w:right w:w="28" w:type="dxa"/>
        </w:tblCellMar>
        <w:tblLook w:val="04A0"/>
      </w:tblPr>
      <w:tblGrid>
        <w:gridCol w:w="570"/>
        <w:gridCol w:w="1284"/>
        <w:gridCol w:w="1860"/>
        <w:gridCol w:w="2569"/>
        <w:gridCol w:w="2079"/>
      </w:tblGrid>
      <w:tr w:rsidR="0061036B" w:rsidRPr="0061036B" w:rsidTr="00EA3CD8">
        <w:trPr>
          <w:trHeight w:val="395"/>
          <w:tblHeader/>
          <w:jc w:val="center"/>
        </w:trPr>
        <w:tc>
          <w:tcPr>
            <w:tcW w:w="341" w:type="pct"/>
            <w:tcMar>
              <w:left w:w="28" w:type="dxa"/>
              <w:right w:w="28" w:type="dxa"/>
            </w:tcMar>
            <w:vAlign w:val="center"/>
          </w:tcPr>
          <w:p w:rsidR="004F0439" w:rsidRPr="0061036B" w:rsidRDefault="004F0439" w:rsidP="006B250D">
            <w:pPr>
              <w:adjustRightInd w:val="0"/>
              <w:snapToGrid w:val="0"/>
              <w:jc w:val="center"/>
              <w:rPr>
                <w:rFonts w:ascii="宋体" w:hAnsi="宋体"/>
                <w:b/>
                <w:bCs/>
                <w:szCs w:val="20"/>
              </w:rPr>
            </w:pPr>
            <w:r w:rsidRPr="0061036B">
              <w:rPr>
                <w:rFonts w:ascii="宋体" w:hAnsi="宋体" w:hint="eastAsia"/>
                <w:b/>
                <w:bCs/>
                <w:szCs w:val="20"/>
              </w:rPr>
              <w:t>序号</w:t>
            </w:r>
          </w:p>
        </w:tc>
        <w:tc>
          <w:tcPr>
            <w:tcW w:w="768" w:type="pct"/>
            <w:tcMar>
              <w:left w:w="28" w:type="dxa"/>
              <w:right w:w="28" w:type="dxa"/>
            </w:tcMar>
            <w:vAlign w:val="center"/>
          </w:tcPr>
          <w:p w:rsidR="004F0439" w:rsidRPr="0061036B" w:rsidRDefault="004F0439" w:rsidP="006B250D">
            <w:pPr>
              <w:adjustRightInd w:val="0"/>
              <w:snapToGrid w:val="0"/>
              <w:jc w:val="center"/>
              <w:rPr>
                <w:rFonts w:ascii="宋体" w:hAnsi="宋体"/>
                <w:b/>
                <w:bCs/>
                <w:szCs w:val="20"/>
              </w:rPr>
            </w:pPr>
            <w:r w:rsidRPr="0061036B">
              <w:rPr>
                <w:rFonts w:ascii="宋体" w:hAnsi="宋体" w:hint="eastAsia"/>
                <w:b/>
                <w:bCs/>
                <w:szCs w:val="20"/>
              </w:rPr>
              <w:t>项目名称</w:t>
            </w:r>
          </w:p>
        </w:tc>
        <w:tc>
          <w:tcPr>
            <w:tcW w:w="1112" w:type="pct"/>
            <w:tcMar>
              <w:left w:w="28" w:type="dxa"/>
              <w:right w:w="28" w:type="dxa"/>
            </w:tcMar>
            <w:vAlign w:val="center"/>
          </w:tcPr>
          <w:p w:rsidR="004F0439" w:rsidRPr="0061036B" w:rsidRDefault="004F0439" w:rsidP="006B250D">
            <w:pPr>
              <w:adjustRightInd w:val="0"/>
              <w:snapToGrid w:val="0"/>
              <w:jc w:val="center"/>
              <w:rPr>
                <w:rFonts w:ascii="宋体" w:hAnsi="宋体"/>
                <w:b/>
                <w:bCs/>
                <w:szCs w:val="20"/>
              </w:rPr>
            </w:pPr>
            <w:r w:rsidRPr="0061036B">
              <w:rPr>
                <w:rFonts w:ascii="宋体" w:hAnsi="宋体" w:hint="eastAsia"/>
                <w:b/>
                <w:bCs/>
                <w:szCs w:val="20"/>
              </w:rPr>
              <w:t>计划产出进度</w:t>
            </w:r>
          </w:p>
        </w:tc>
        <w:tc>
          <w:tcPr>
            <w:tcW w:w="1536" w:type="pct"/>
            <w:tcMar>
              <w:left w:w="28" w:type="dxa"/>
              <w:right w:w="28" w:type="dxa"/>
            </w:tcMar>
            <w:vAlign w:val="center"/>
          </w:tcPr>
          <w:p w:rsidR="004F0439" w:rsidRPr="0061036B" w:rsidRDefault="004F0439" w:rsidP="006B250D">
            <w:pPr>
              <w:adjustRightInd w:val="0"/>
              <w:snapToGrid w:val="0"/>
              <w:jc w:val="center"/>
              <w:rPr>
                <w:rFonts w:ascii="宋体" w:hAnsi="宋体"/>
                <w:b/>
                <w:bCs/>
                <w:szCs w:val="20"/>
              </w:rPr>
            </w:pPr>
            <w:r w:rsidRPr="0061036B">
              <w:rPr>
                <w:rFonts w:ascii="宋体" w:hAnsi="宋体" w:hint="eastAsia"/>
                <w:b/>
                <w:bCs/>
                <w:szCs w:val="20"/>
              </w:rPr>
              <w:t>实际产出进度</w:t>
            </w:r>
          </w:p>
        </w:tc>
        <w:tc>
          <w:tcPr>
            <w:tcW w:w="1244" w:type="pct"/>
            <w:tcMar>
              <w:left w:w="28" w:type="dxa"/>
              <w:right w:w="28" w:type="dxa"/>
            </w:tcMar>
            <w:vAlign w:val="center"/>
          </w:tcPr>
          <w:p w:rsidR="004F0439" w:rsidRPr="0061036B" w:rsidRDefault="004F0439" w:rsidP="006B250D">
            <w:pPr>
              <w:adjustRightInd w:val="0"/>
              <w:snapToGrid w:val="0"/>
              <w:jc w:val="center"/>
              <w:rPr>
                <w:rFonts w:ascii="宋体" w:hAnsi="宋体"/>
                <w:b/>
                <w:bCs/>
                <w:szCs w:val="20"/>
              </w:rPr>
            </w:pPr>
            <w:r w:rsidRPr="0061036B">
              <w:rPr>
                <w:rFonts w:ascii="宋体" w:hAnsi="宋体" w:hint="eastAsia"/>
                <w:b/>
                <w:bCs/>
                <w:szCs w:val="20"/>
              </w:rPr>
              <w:t>偏差原因</w:t>
            </w:r>
          </w:p>
        </w:tc>
      </w:tr>
      <w:tr w:rsidR="0061036B" w:rsidRPr="0061036B" w:rsidTr="00EA3CD8">
        <w:trPr>
          <w:trHeight w:val="821"/>
          <w:tblHeader/>
          <w:jc w:val="center"/>
        </w:trPr>
        <w:tc>
          <w:tcPr>
            <w:tcW w:w="341" w:type="pct"/>
            <w:vAlign w:val="center"/>
          </w:tcPr>
          <w:p w:rsidR="009723D1" w:rsidRPr="0061036B" w:rsidRDefault="009723D1" w:rsidP="009723D1">
            <w:pPr>
              <w:adjustRightInd w:val="0"/>
              <w:snapToGrid w:val="0"/>
              <w:jc w:val="center"/>
              <w:rPr>
                <w:rFonts w:ascii="宋体" w:hAnsi="宋体"/>
                <w:szCs w:val="20"/>
              </w:rPr>
            </w:pPr>
            <w:r w:rsidRPr="0061036B">
              <w:rPr>
                <w:rFonts w:ascii="宋体" w:hAnsi="宋体" w:hint="eastAsia"/>
                <w:szCs w:val="20"/>
              </w:rPr>
              <w:t>1</w:t>
            </w:r>
          </w:p>
        </w:tc>
        <w:tc>
          <w:tcPr>
            <w:tcW w:w="768" w:type="pct"/>
            <w:vAlign w:val="center"/>
          </w:tcPr>
          <w:p w:rsidR="009723D1" w:rsidRPr="0061036B" w:rsidRDefault="009723D1" w:rsidP="009723D1">
            <w:pPr>
              <w:adjustRightInd w:val="0"/>
              <w:snapToGrid w:val="0"/>
              <w:jc w:val="center"/>
              <w:rPr>
                <w:rFonts w:ascii="宋体" w:hAnsi="宋体"/>
                <w:szCs w:val="20"/>
              </w:rPr>
            </w:pPr>
            <w:r w:rsidRPr="0061036B">
              <w:rPr>
                <w:rFonts w:ascii="宋体" w:hAnsi="宋体" w:hint="eastAsia"/>
                <w:szCs w:val="20"/>
              </w:rPr>
              <w:t>各办公区设备设施更新</w:t>
            </w:r>
          </w:p>
        </w:tc>
        <w:tc>
          <w:tcPr>
            <w:tcW w:w="1112" w:type="pct"/>
            <w:vAlign w:val="center"/>
          </w:tcPr>
          <w:p w:rsidR="009723D1" w:rsidRPr="0061036B" w:rsidRDefault="009723D1" w:rsidP="009723D1">
            <w:pPr>
              <w:adjustRightInd w:val="0"/>
              <w:snapToGrid w:val="0"/>
              <w:rPr>
                <w:rFonts w:ascii="宋体" w:hAnsi="宋体"/>
                <w:szCs w:val="20"/>
              </w:rPr>
            </w:pPr>
            <w:r w:rsidRPr="0061036B">
              <w:rPr>
                <w:rFonts w:ascii="宋体" w:hAnsi="宋体" w:hint="eastAsia"/>
                <w:szCs w:val="20"/>
              </w:rPr>
              <w:t>2021年10月前完成设备更新工作</w:t>
            </w:r>
          </w:p>
        </w:tc>
        <w:tc>
          <w:tcPr>
            <w:tcW w:w="1536" w:type="pct"/>
            <w:vAlign w:val="center"/>
          </w:tcPr>
          <w:p w:rsidR="009723D1" w:rsidRPr="0061036B" w:rsidRDefault="009723D1" w:rsidP="009723D1">
            <w:pPr>
              <w:adjustRightInd w:val="0"/>
              <w:snapToGrid w:val="0"/>
              <w:rPr>
                <w:rFonts w:ascii="宋体" w:hAnsi="宋体"/>
                <w:szCs w:val="20"/>
              </w:rPr>
            </w:pPr>
            <w:r w:rsidRPr="0061036B">
              <w:rPr>
                <w:rFonts w:ascii="宋体" w:hAnsi="宋体" w:hint="eastAsia"/>
                <w:szCs w:val="20"/>
              </w:rPr>
              <w:t>部分设备的更新工作在10月之后开展</w:t>
            </w:r>
          </w:p>
        </w:tc>
        <w:tc>
          <w:tcPr>
            <w:tcW w:w="1244" w:type="pct"/>
            <w:vAlign w:val="center"/>
          </w:tcPr>
          <w:p w:rsidR="009723D1" w:rsidRPr="0061036B" w:rsidRDefault="009723D1" w:rsidP="009723D1">
            <w:pPr>
              <w:adjustRightInd w:val="0"/>
              <w:snapToGrid w:val="0"/>
              <w:rPr>
                <w:rFonts w:ascii="宋体" w:hAnsi="宋体"/>
                <w:szCs w:val="20"/>
              </w:rPr>
            </w:pPr>
            <w:r w:rsidRPr="0061036B">
              <w:rPr>
                <w:rFonts w:ascii="宋体" w:hAnsi="宋体" w:hint="eastAsia"/>
                <w:szCs w:val="20"/>
              </w:rPr>
              <w:t>工作按照实际需要开展，具有一定的不确定性。</w:t>
            </w:r>
          </w:p>
        </w:tc>
      </w:tr>
      <w:tr w:rsidR="0061036B" w:rsidRPr="0061036B" w:rsidTr="00EA3CD8">
        <w:trPr>
          <w:trHeight w:val="800"/>
          <w:tblHeader/>
          <w:jc w:val="center"/>
        </w:trPr>
        <w:tc>
          <w:tcPr>
            <w:tcW w:w="341" w:type="pct"/>
            <w:vAlign w:val="center"/>
          </w:tcPr>
          <w:p w:rsidR="009723D1" w:rsidRPr="0061036B" w:rsidRDefault="009723D1" w:rsidP="009723D1">
            <w:pPr>
              <w:adjustRightInd w:val="0"/>
              <w:snapToGrid w:val="0"/>
              <w:jc w:val="center"/>
              <w:rPr>
                <w:rFonts w:ascii="宋体" w:hAnsi="宋体"/>
                <w:szCs w:val="20"/>
              </w:rPr>
            </w:pPr>
            <w:r w:rsidRPr="0061036B">
              <w:rPr>
                <w:rFonts w:ascii="宋体" w:hAnsi="宋体" w:hint="eastAsia"/>
                <w:szCs w:val="20"/>
              </w:rPr>
              <w:t>2</w:t>
            </w:r>
          </w:p>
        </w:tc>
        <w:tc>
          <w:tcPr>
            <w:tcW w:w="768" w:type="pct"/>
            <w:vAlign w:val="center"/>
          </w:tcPr>
          <w:p w:rsidR="009723D1" w:rsidRPr="0061036B" w:rsidRDefault="00BE03DD" w:rsidP="009723D1">
            <w:pPr>
              <w:adjustRightInd w:val="0"/>
              <w:snapToGrid w:val="0"/>
              <w:jc w:val="center"/>
              <w:rPr>
                <w:rFonts w:ascii="宋体" w:hAnsi="宋体"/>
                <w:szCs w:val="20"/>
              </w:rPr>
            </w:pPr>
            <w:r w:rsidRPr="0061036B">
              <w:rPr>
                <w:rFonts w:ascii="宋体" w:hAnsi="宋体" w:hint="eastAsia"/>
                <w:szCs w:val="20"/>
              </w:rPr>
              <w:t>各办公区机房委托服务费</w:t>
            </w:r>
          </w:p>
        </w:tc>
        <w:tc>
          <w:tcPr>
            <w:tcW w:w="1112" w:type="pct"/>
            <w:vAlign w:val="center"/>
          </w:tcPr>
          <w:p w:rsidR="009723D1" w:rsidRPr="0061036B" w:rsidRDefault="00BE03DD" w:rsidP="009723D1">
            <w:pPr>
              <w:adjustRightInd w:val="0"/>
              <w:snapToGrid w:val="0"/>
              <w:rPr>
                <w:rFonts w:ascii="宋体" w:hAnsi="宋体"/>
                <w:szCs w:val="20"/>
              </w:rPr>
            </w:pPr>
            <w:r w:rsidRPr="0061036B">
              <w:rPr>
                <w:rFonts w:ascii="宋体" w:hAnsi="宋体" w:hint="eastAsia"/>
                <w:szCs w:val="20"/>
              </w:rPr>
              <w:t>周报每周一份，月报每月一份，季报每季度一份</w:t>
            </w:r>
          </w:p>
        </w:tc>
        <w:tc>
          <w:tcPr>
            <w:tcW w:w="1536" w:type="pct"/>
            <w:vAlign w:val="center"/>
          </w:tcPr>
          <w:p w:rsidR="009723D1" w:rsidRPr="0061036B" w:rsidRDefault="00BE03DD" w:rsidP="009723D1">
            <w:pPr>
              <w:adjustRightInd w:val="0"/>
              <w:snapToGrid w:val="0"/>
              <w:rPr>
                <w:rFonts w:ascii="宋体" w:hAnsi="宋体"/>
                <w:szCs w:val="20"/>
              </w:rPr>
            </w:pPr>
            <w:r w:rsidRPr="0061036B">
              <w:rPr>
                <w:rFonts w:ascii="宋体" w:hAnsi="宋体" w:hint="eastAsia"/>
                <w:szCs w:val="20"/>
              </w:rPr>
              <w:t>运维业务后及时形成工单，共计143份；形成周报50期（上周四至本周四）；月报12份、季度报一份</w:t>
            </w:r>
          </w:p>
        </w:tc>
        <w:tc>
          <w:tcPr>
            <w:tcW w:w="1244" w:type="pct"/>
            <w:vAlign w:val="center"/>
          </w:tcPr>
          <w:p w:rsidR="009723D1" w:rsidRPr="0061036B" w:rsidRDefault="00BE03DD" w:rsidP="009723D1">
            <w:pPr>
              <w:adjustRightInd w:val="0"/>
              <w:snapToGrid w:val="0"/>
              <w:rPr>
                <w:rFonts w:ascii="宋体" w:hAnsi="宋体"/>
                <w:szCs w:val="20"/>
              </w:rPr>
            </w:pPr>
            <w:r w:rsidRPr="0061036B">
              <w:rPr>
                <w:rFonts w:ascii="宋体" w:hAnsi="宋体" w:hint="eastAsia"/>
                <w:szCs w:val="20"/>
              </w:rPr>
              <w:t>部分周报合并两周</w:t>
            </w:r>
            <w:r w:rsidR="000C7F35" w:rsidRPr="0061036B">
              <w:rPr>
                <w:rFonts w:ascii="宋体" w:hAnsi="宋体" w:hint="eastAsia"/>
                <w:szCs w:val="20"/>
              </w:rPr>
              <w:t>。</w:t>
            </w:r>
          </w:p>
        </w:tc>
      </w:tr>
      <w:tr w:rsidR="009723D1" w:rsidRPr="0061036B" w:rsidTr="00EA3CD8">
        <w:trPr>
          <w:trHeight w:val="461"/>
          <w:tblHeader/>
          <w:jc w:val="center"/>
        </w:trPr>
        <w:tc>
          <w:tcPr>
            <w:tcW w:w="341" w:type="pct"/>
            <w:vAlign w:val="center"/>
          </w:tcPr>
          <w:p w:rsidR="009723D1" w:rsidRPr="0061036B" w:rsidRDefault="000C7F35" w:rsidP="009723D1">
            <w:pPr>
              <w:adjustRightInd w:val="0"/>
              <w:snapToGrid w:val="0"/>
              <w:jc w:val="center"/>
              <w:rPr>
                <w:rFonts w:ascii="宋体" w:hAnsi="宋体"/>
                <w:szCs w:val="20"/>
              </w:rPr>
            </w:pPr>
            <w:r w:rsidRPr="0061036B">
              <w:rPr>
                <w:rFonts w:ascii="宋体" w:hAnsi="宋体" w:hint="eastAsia"/>
                <w:szCs w:val="20"/>
              </w:rPr>
              <w:t>3</w:t>
            </w:r>
          </w:p>
        </w:tc>
        <w:tc>
          <w:tcPr>
            <w:tcW w:w="768" w:type="pct"/>
            <w:vAlign w:val="center"/>
          </w:tcPr>
          <w:p w:rsidR="009723D1" w:rsidRPr="0061036B" w:rsidRDefault="00261763" w:rsidP="009723D1">
            <w:pPr>
              <w:adjustRightInd w:val="0"/>
              <w:snapToGrid w:val="0"/>
              <w:jc w:val="center"/>
              <w:rPr>
                <w:rFonts w:ascii="宋体" w:hAnsi="宋体"/>
                <w:szCs w:val="20"/>
              </w:rPr>
            </w:pPr>
            <w:r w:rsidRPr="0061036B">
              <w:rPr>
                <w:rFonts w:ascii="宋体" w:hAnsi="宋体" w:hint="eastAsia"/>
                <w:szCs w:val="20"/>
              </w:rPr>
              <w:t>信息化运维费</w:t>
            </w:r>
          </w:p>
        </w:tc>
        <w:tc>
          <w:tcPr>
            <w:tcW w:w="1112" w:type="pct"/>
            <w:vAlign w:val="center"/>
          </w:tcPr>
          <w:p w:rsidR="009723D1" w:rsidRPr="0061036B" w:rsidRDefault="00261763" w:rsidP="009723D1">
            <w:pPr>
              <w:adjustRightInd w:val="0"/>
              <w:snapToGrid w:val="0"/>
              <w:rPr>
                <w:rFonts w:ascii="宋体" w:hAnsi="宋体"/>
                <w:szCs w:val="20"/>
              </w:rPr>
            </w:pPr>
            <w:r w:rsidRPr="0061036B">
              <w:rPr>
                <w:rFonts w:ascii="宋体" w:hAnsi="宋体" w:hint="eastAsia"/>
                <w:szCs w:val="20"/>
              </w:rPr>
              <w:t>信息化资产梳理后提供项目月度报告</w:t>
            </w:r>
          </w:p>
        </w:tc>
        <w:tc>
          <w:tcPr>
            <w:tcW w:w="1536" w:type="pct"/>
            <w:vAlign w:val="center"/>
          </w:tcPr>
          <w:p w:rsidR="009723D1" w:rsidRPr="0061036B" w:rsidRDefault="00261763" w:rsidP="009723D1">
            <w:pPr>
              <w:adjustRightInd w:val="0"/>
              <w:snapToGrid w:val="0"/>
              <w:rPr>
                <w:rFonts w:ascii="宋体" w:hAnsi="宋体"/>
                <w:szCs w:val="20"/>
              </w:rPr>
            </w:pPr>
            <w:r w:rsidRPr="0061036B">
              <w:rPr>
                <w:rFonts w:ascii="宋体" w:hAnsi="宋体" w:hint="eastAsia"/>
                <w:szCs w:val="20"/>
              </w:rPr>
              <w:t>未及时形成相关报告</w:t>
            </w:r>
          </w:p>
        </w:tc>
        <w:tc>
          <w:tcPr>
            <w:tcW w:w="1244" w:type="pct"/>
            <w:vAlign w:val="center"/>
          </w:tcPr>
          <w:p w:rsidR="009723D1" w:rsidRPr="0061036B" w:rsidRDefault="00261763" w:rsidP="009723D1">
            <w:pPr>
              <w:adjustRightInd w:val="0"/>
              <w:snapToGrid w:val="0"/>
              <w:rPr>
                <w:rFonts w:ascii="宋体" w:hAnsi="宋体"/>
                <w:szCs w:val="20"/>
              </w:rPr>
            </w:pPr>
            <w:r w:rsidRPr="0061036B">
              <w:rPr>
                <w:rFonts w:ascii="宋体" w:hAnsi="宋体" w:hint="eastAsia"/>
                <w:szCs w:val="20"/>
              </w:rPr>
              <w:t>项目实际执行与计划内容存在偏差</w:t>
            </w:r>
            <w:r w:rsidR="000C7F35" w:rsidRPr="0061036B">
              <w:rPr>
                <w:rFonts w:ascii="宋体" w:hAnsi="宋体" w:hint="eastAsia"/>
                <w:szCs w:val="20"/>
              </w:rPr>
              <w:t>。</w:t>
            </w:r>
          </w:p>
        </w:tc>
      </w:tr>
      <w:tr w:rsidR="000C7F35" w:rsidRPr="0061036B" w:rsidTr="00EA3CD8">
        <w:trPr>
          <w:trHeight w:val="780"/>
          <w:tblHeader/>
          <w:jc w:val="center"/>
        </w:trPr>
        <w:tc>
          <w:tcPr>
            <w:tcW w:w="341" w:type="pct"/>
            <w:vMerge w:val="restart"/>
            <w:vAlign w:val="center"/>
          </w:tcPr>
          <w:p w:rsidR="000C7F35" w:rsidRPr="0061036B" w:rsidRDefault="000C7F35" w:rsidP="0096021E">
            <w:pPr>
              <w:adjustRightInd w:val="0"/>
              <w:snapToGrid w:val="0"/>
              <w:jc w:val="center"/>
              <w:rPr>
                <w:rFonts w:ascii="宋体" w:hAnsi="宋体"/>
                <w:szCs w:val="20"/>
              </w:rPr>
            </w:pPr>
            <w:r w:rsidRPr="0061036B">
              <w:rPr>
                <w:rFonts w:ascii="宋体" w:hAnsi="宋体" w:hint="eastAsia"/>
                <w:szCs w:val="20"/>
              </w:rPr>
              <w:t>4</w:t>
            </w:r>
          </w:p>
        </w:tc>
        <w:tc>
          <w:tcPr>
            <w:tcW w:w="768" w:type="pct"/>
            <w:vMerge w:val="restart"/>
            <w:vAlign w:val="center"/>
          </w:tcPr>
          <w:p w:rsidR="000C7F35" w:rsidRPr="0061036B" w:rsidRDefault="000C7F35" w:rsidP="0096021E">
            <w:pPr>
              <w:adjustRightInd w:val="0"/>
              <w:snapToGrid w:val="0"/>
              <w:jc w:val="center"/>
              <w:rPr>
                <w:rFonts w:ascii="宋体" w:hAnsi="宋体"/>
                <w:szCs w:val="20"/>
              </w:rPr>
            </w:pPr>
            <w:r w:rsidRPr="0061036B">
              <w:rPr>
                <w:rFonts w:ascii="宋体" w:hAnsi="宋体" w:hint="eastAsia"/>
                <w:szCs w:val="20"/>
              </w:rPr>
              <w:t>市政务服务中心审批部门后勤服务保障经费</w:t>
            </w:r>
          </w:p>
        </w:tc>
        <w:tc>
          <w:tcPr>
            <w:tcW w:w="1112" w:type="pct"/>
            <w:vAlign w:val="center"/>
          </w:tcPr>
          <w:p w:rsidR="000C7F35" w:rsidRPr="0061036B" w:rsidRDefault="000C7F35" w:rsidP="0096021E">
            <w:pPr>
              <w:adjustRightInd w:val="0"/>
              <w:snapToGrid w:val="0"/>
              <w:rPr>
                <w:rFonts w:ascii="宋体" w:hAnsi="宋体"/>
                <w:szCs w:val="20"/>
              </w:rPr>
            </w:pPr>
            <w:r w:rsidRPr="0061036B">
              <w:rPr>
                <w:rFonts w:ascii="宋体" w:hAnsi="宋体" w:hint="eastAsia"/>
                <w:szCs w:val="20"/>
              </w:rPr>
              <w:t>2021年4月底之前完成上半年就餐补助的发放</w:t>
            </w:r>
          </w:p>
        </w:tc>
        <w:tc>
          <w:tcPr>
            <w:tcW w:w="1536" w:type="pct"/>
            <w:vAlign w:val="center"/>
          </w:tcPr>
          <w:p w:rsidR="000C7F35" w:rsidRPr="0061036B" w:rsidRDefault="000C7F35" w:rsidP="000C7F35">
            <w:pPr>
              <w:adjustRightInd w:val="0"/>
              <w:snapToGrid w:val="0"/>
              <w:rPr>
                <w:rFonts w:ascii="宋体" w:hAnsi="宋体"/>
                <w:szCs w:val="20"/>
              </w:rPr>
            </w:pPr>
            <w:r w:rsidRPr="0061036B">
              <w:rPr>
                <w:rFonts w:ascii="宋体" w:hAnsi="宋体" w:hint="eastAsia"/>
                <w:szCs w:val="20"/>
              </w:rPr>
              <w:t>2021年4月提交上半年补助资金拨付的请示，实际</w:t>
            </w:r>
          </w:p>
          <w:p w:rsidR="000C7F35" w:rsidRPr="0061036B" w:rsidRDefault="000C7F35" w:rsidP="000C7F35">
            <w:pPr>
              <w:adjustRightInd w:val="0"/>
              <w:snapToGrid w:val="0"/>
              <w:rPr>
                <w:rFonts w:ascii="宋体" w:hAnsi="宋体"/>
                <w:szCs w:val="20"/>
              </w:rPr>
            </w:pPr>
            <w:r w:rsidRPr="0061036B">
              <w:rPr>
                <w:rFonts w:ascii="宋体" w:hAnsi="宋体" w:hint="eastAsia"/>
                <w:szCs w:val="20"/>
              </w:rPr>
              <w:t>5月17日入账，并发放</w:t>
            </w:r>
          </w:p>
        </w:tc>
        <w:tc>
          <w:tcPr>
            <w:tcW w:w="1244" w:type="pct"/>
            <w:vMerge w:val="restart"/>
            <w:vAlign w:val="center"/>
          </w:tcPr>
          <w:p w:rsidR="000C7F35" w:rsidRPr="0061036B" w:rsidRDefault="000C7F35" w:rsidP="0096021E">
            <w:pPr>
              <w:adjustRightInd w:val="0"/>
              <w:snapToGrid w:val="0"/>
              <w:rPr>
                <w:rFonts w:ascii="宋体" w:hAnsi="宋体"/>
                <w:szCs w:val="20"/>
              </w:rPr>
            </w:pPr>
            <w:r w:rsidRPr="0061036B">
              <w:rPr>
                <w:rFonts w:ascii="宋体" w:hAnsi="宋体" w:hint="eastAsia"/>
                <w:szCs w:val="20"/>
              </w:rPr>
              <w:t>年初指标值偏重就餐补助的执行前期时间，实际申请拨付资金时间符合预期，发放时间较年初指标值较迟。</w:t>
            </w:r>
          </w:p>
        </w:tc>
      </w:tr>
      <w:tr w:rsidR="000C7F35" w:rsidRPr="0061036B" w:rsidTr="00EA3CD8">
        <w:trPr>
          <w:trHeight w:val="692"/>
          <w:tblHeader/>
          <w:jc w:val="center"/>
        </w:trPr>
        <w:tc>
          <w:tcPr>
            <w:tcW w:w="341" w:type="pct"/>
            <w:vMerge/>
            <w:vAlign w:val="center"/>
          </w:tcPr>
          <w:p w:rsidR="000C7F35" w:rsidRPr="0061036B" w:rsidRDefault="000C7F35" w:rsidP="0096021E">
            <w:pPr>
              <w:adjustRightInd w:val="0"/>
              <w:snapToGrid w:val="0"/>
              <w:jc w:val="center"/>
              <w:rPr>
                <w:rFonts w:ascii="宋体" w:hAnsi="宋体"/>
                <w:szCs w:val="20"/>
              </w:rPr>
            </w:pPr>
          </w:p>
        </w:tc>
        <w:tc>
          <w:tcPr>
            <w:tcW w:w="768" w:type="pct"/>
            <w:vMerge/>
            <w:vAlign w:val="center"/>
          </w:tcPr>
          <w:p w:rsidR="000C7F35" w:rsidRPr="0061036B" w:rsidRDefault="000C7F35" w:rsidP="0096021E">
            <w:pPr>
              <w:adjustRightInd w:val="0"/>
              <w:snapToGrid w:val="0"/>
              <w:jc w:val="center"/>
              <w:rPr>
                <w:rFonts w:ascii="宋体" w:hAnsi="宋体"/>
                <w:szCs w:val="20"/>
              </w:rPr>
            </w:pPr>
          </w:p>
        </w:tc>
        <w:tc>
          <w:tcPr>
            <w:tcW w:w="1112" w:type="pct"/>
            <w:vAlign w:val="center"/>
          </w:tcPr>
          <w:p w:rsidR="000C7F35" w:rsidRPr="0061036B" w:rsidRDefault="000C7F35" w:rsidP="0096021E">
            <w:pPr>
              <w:adjustRightInd w:val="0"/>
              <w:snapToGrid w:val="0"/>
              <w:rPr>
                <w:rFonts w:ascii="宋体" w:hAnsi="宋体"/>
                <w:szCs w:val="20"/>
              </w:rPr>
            </w:pPr>
            <w:r w:rsidRPr="0061036B">
              <w:rPr>
                <w:rFonts w:ascii="宋体" w:hAnsi="宋体" w:hint="eastAsia"/>
                <w:szCs w:val="20"/>
              </w:rPr>
              <w:t>2021年8月底之前完成下半年就餐补助的发放</w:t>
            </w:r>
          </w:p>
        </w:tc>
        <w:tc>
          <w:tcPr>
            <w:tcW w:w="1536" w:type="pct"/>
            <w:vAlign w:val="center"/>
          </w:tcPr>
          <w:p w:rsidR="000C7F35" w:rsidRPr="0061036B" w:rsidRDefault="000C7F35" w:rsidP="000C7F35">
            <w:pPr>
              <w:adjustRightInd w:val="0"/>
              <w:snapToGrid w:val="0"/>
              <w:rPr>
                <w:rFonts w:ascii="宋体" w:hAnsi="宋体"/>
                <w:szCs w:val="20"/>
              </w:rPr>
            </w:pPr>
            <w:r w:rsidRPr="0061036B">
              <w:rPr>
                <w:rFonts w:ascii="宋体" w:hAnsi="宋体" w:hint="eastAsia"/>
                <w:szCs w:val="20"/>
              </w:rPr>
              <w:t>2021年9月提交下半年补助资金拨付的请示，实际10月入账，并发放</w:t>
            </w:r>
          </w:p>
        </w:tc>
        <w:tc>
          <w:tcPr>
            <w:tcW w:w="1244" w:type="pct"/>
            <w:vMerge/>
            <w:vAlign w:val="center"/>
          </w:tcPr>
          <w:p w:rsidR="000C7F35" w:rsidRPr="0061036B" w:rsidRDefault="000C7F35" w:rsidP="0096021E">
            <w:pPr>
              <w:adjustRightInd w:val="0"/>
              <w:snapToGrid w:val="0"/>
              <w:rPr>
                <w:rFonts w:ascii="宋体" w:hAnsi="宋体"/>
                <w:szCs w:val="20"/>
              </w:rPr>
            </w:pPr>
          </w:p>
        </w:tc>
      </w:tr>
    </w:tbl>
    <w:p w:rsidR="00523EE0" w:rsidRPr="00970C71" w:rsidRDefault="00523EE0" w:rsidP="00262CA3">
      <w:pPr>
        <w:adjustRightInd w:val="0"/>
        <w:snapToGrid w:val="0"/>
        <w:spacing w:line="360" w:lineRule="auto"/>
        <w:ind w:firstLineChars="200" w:firstLine="400"/>
        <w:rPr>
          <w:rFonts w:ascii="仿宋_GB2312" w:eastAsia="仿宋_GB2312" w:hAnsi="宋体" w:cs="宋体"/>
          <w:color w:val="000000"/>
          <w:kern w:val="0"/>
          <w:sz w:val="20"/>
          <w:szCs w:val="20"/>
        </w:rPr>
      </w:pPr>
    </w:p>
    <w:p w:rsidR="00BB4F29" w:rsidRDefault="00BB4F29" w:rsidP="00523EE0">
      <w:pPr>
        <w:adjustRightInd w:val="0"/>
        <w:snapToGrid w:val="0"/>
        <w:spacing w:line="360" w:lineRule="auto"/>
        <w:ind w:firstLineChars="200" w:firstLine="640"/>
        <w:outlineLvl w:val="2"/>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4.</w:t>
      </w:r>
      <w:r>
        <w:rPr>
          <w:rFonts w:ascii="仿宋_GB2312" w:eastAsia="仿宋_GB2312" w:hAnsi="宋体" w:cs="宋体" w:hint="eastAsia"/>
          <w:color w:val="000000"/>
          <w:kern w:val="0"/>
          <w:sz w:val="32"/>
          <w:szCs w:val="32"/>
        </w:rPr>
        <w:t>产出</w:t>
      </w:r>
      <w:r>
        <w:rPr>
          <w:rFonts w:ascii="仿宋_GB2312" w:eastAsia="仿宋_GB2312" w:hAnsi="宋体" w:cs="宋体"/>
          <w:color w:val="000000"/>
          <w:kern w:val="0"/>
          <w:sz w:val="32"/>
          <w:szCs w:val="32"/>
        </w:rPr>
        <w:t>成本</w:t>
      </w:r>
    </w:p>
    <w:p w:rsidR="00523EE0" w:rsidRDefault="004E10DD" w:rsidP="00262CA3">
      <w:pPr>
        <w:adjustRightInd w:val="0"/>
        <w:snapToGrid w:val="0"/>
        <w:spacing w:line="360" w:lineRule="auto"/>
        <w:ind w:firstLineChars="200" w:firstLine="643"/>
        <w:rPr>
          <w:rFonts w:ascii="仿宋_GB2312" w:eastAsia="仿宋_GB2312" w:hAnsi="宋体" w:cs="宋体"/>
          <w:color w:val="000000"/>
          <w:kern w:val="0"/>
          <w:sz w:val="32"/>
          <w:szCs w:val="32"/>
        </w:rPr>
      </w:pPr>
      <w:r w:rsidRPr="004E10DD">
        <w:rPr>
          <w:rFonts w:ascii="仿宋_GB2312" w:eastAsia="仿宋_GB2312" w:hAnsi="宋体" w:cs="宋体" w:hint="eastAsia"/>
          <w:b/>
          <w:bCs/>
          <w:color w:val="000000"/>
          <w:kern w:val="0"/>
          <w:sz w:val="32"/>
          <w:szCs w:val="32"/>
        </w:rPr>
        <w:t>基本经费方面</w:t>
      </w:r>
      <w:r>
        <w:rPr>
          <w:rFonts w:ascii="仿宋_GB2312" w:eastAsia="仿宋_GB2312" w:hAnsi="宋体" w:cs="宋体" w:hint="eastAsia"/>
          <w:color w:val="000000"/>
          <w:kern w:val="0"/>
          <w:sz w:val="32"/>
          <w:szCs w:val="32"/>
        </w:rPr>
        <w:t>。</w:t>
      </w:r>
      <w:r w:rsidR="00445A41">
        <w:rPr>
          <w:rFonts w:ascii="仿宋_GB2312" w:eastAsia="仿宋_GB2312" w:hAnsi="宋体" w:cs="宋体" w:hint="eastAsia"/>
          <w:color w:val="000000"/>
          <w:kern w:val="0"/>
          <w:sz w:val="32"/>
          <w:szCs w:val="32"/>
        </w:rPr>
        <w:t>2</w:t>
      </w:r>
      <w:r w:rsidR="00445A41">
        <w:rPr>
          <w:rFonts w:ascii="仿宋_GB2312" w:eastAsia="仿宋_GB2312" w:hAnsi="宋体" w:cs="宋体"/>
          <w:color w:val="000000"/>
          <w:kern w:val="0"/>
          <w:sz w:val="32"/>
          <w:szCs w:val="32"/>
        </w:rPr>
        <w:t>021</w:t>
      </w:r>
      <w:r w:rsidR="00445A41">
        <w:rPr>
          <w:rFonts w:ascii="仿宋_GB2312" w:eastAsia="仿宋_GB2312" w:hAnsi="宋体" w:cs="宋体" w:hint="eastAsia"/>
          <w:color w:val="000000"/>
          <w:kern w:val="0"/>
          <w:sz w:val="32"/>
          <w:szCs w:val="32"/>
        </w:rPr>
        <w:t>年度</w:t>
      </w:r>
      <w:r w:rsidR="00E00575">
        <w:rPr>
          <w:rFonts w:ascii="仿宋_GB2312" w:eastAsia="仿宋_GB2312" w:hAnsi="宋体" w:cs="宋体" w:hint="eastAsia"/>
          <w:color w:val="000000"/>
          <w:kern w:val="0"/>
          <w:sz w:val="32"/>
          <w:szCs w:val="32"/>
        </w:rPr>
        <w:t>市政府机关事务管理办</w:t>
      </w:r>
      <w:r w:rsidR="00941419">
        <w:rPr>
          <w:rFonts w:ascii="仿宋_GB2312" w:eastAsia="仿宋_GB2312" w:hAnsi="宋体" w:cs="宋体" w:hint="eastAsia"/>
          <w:color w:val="000000"/>
          <w:kern w:val="0"/>
          <w:sz w:val="32"/>
          <w:szCs w:val="32"/>
        </w:rPr>
        <w:t>基本经费实际执行</w:t>
      </w:r>
      <w:r w:rsidR="00941419" w:rsidRPr="009A1E68">
        <w:rPr>
          <w:rFonts w:ascii="仿宋_GB2312" w:eastAsia="仿宋_GB2312" w:hAnsi="宋体" w:cs="宋体"/>
          <w:color w:val="000000"/>
          <w:kern w:val="0"/>
          <w:sz w:val="32"/>
          <w:szCs w:val="32"/>
        </w:rPr>
        <w:t>17396.849249</w:t>
      </w:r>
      <w:r w:rsidR="00941419">
        <w:rPr>
          <w:rFonts w:ascii="仿宋_GB2312" w:eastAsia="仿宋_GB2312" w:hAnsi="宋体" w:cs="宋体" w:hint="eastAsia"/>
          <w:color w:val="000000"/>
          <w:kern w:val="0"/>
          <w:sz w:val="32"/>
          <w:szCs w:val="32"/>
        </w:rPr>
        <w:t>万元，预算执行率9</w:t>
      </w:r>
      <w:r w:rsidR="00941419">
        <w:rPr>
          <w:rFonts w:ascii="仿宋_GB2312" w:eastAsia="仿宋_GB2312" w:hAnsi="宋体" w:cs="宋体"/>
          <w:color w:val="000000"/>
          <w:kern w:val="0"/>
          <w:sz w:val="32"/>
          <w:szCs w:val="32"/>
        </w:rPr>
        <w:t>9.07</w:t>
      </w:r>
      <w:r w:rsidR="00941419">
        <w:rPr>
          <w:rFonts w:ascii="仿宋_GB2312" w:eastAsia="仿宋_GB2312" w:hAnsi="宋体" w:cs="宋体" w:hint="eastAsia"/>
          <w:color w:val="000000"/>
          <w:kern w:val="0"/>
          <w:sz w:val="32"/>
          <w:szCs w:val="32"/>
        </w:rPr>
        <w:t>%，不存在超支现象。</w:t>
      </w:r>
    </w:p>
    <w:p w:rsidR="000D2D70" w:rsidRDefault="00941419" w:rsidP="00445A41">
      <w:pPr>
        <w:adjustRightInd w:val="0"/>
        <w:snapToGrid w:val="0"/>
        <w:spacing w:line="360" w:lineRule="auto"/>
        <w:ind w:firstLineChars="200" w:firstLine="643"/>
        <w:rPr>
          <w:rFonts w:ascii="仿宋_GB2312" w:eastAsia="仿宋_GB2312" w:hAnsi="宋体" w:cs="宋体"/>
          <w:color w:val="000000"/>
          <w:kern w:val="0"/>
          <w:sz w:val="32"/>
          <w:szCs w:val="32"/>
        </w:rPr>
      </w:pPr>
      <w:r w:rsidRPr="00941419">
        <w:rPr>
          <w:rFonts w:ascii="仿宋_GB2312" w:eastAsia="仿宋_GB2312" w:hAnsi="宋体" w:cs="宋体" w:hint="eastAsia"/>
          <w:b/>
          <w:bCs/>
          <w:color w:val="000000"/>
          <w:kern w:val="0"/>
          <w:sz w:val="32"/>
          <w:szCs w:val="32"/>
        </w:rPr>
        <w:t>项目经费方面</w:t>
      </w:r>
      <w:r>
        <w:rPr>
          <w:rFonts w:ascii="仿宋_GB2312" w:eastAsia="仿宋_GB2312" w:hAnsi="宋体" w:cs="宋体" w:hint="eastAsia"/>
          <w:color w:val="000000"/>
          <w:kern w:val="0"/>
          <w:sz w:val="32"/>
          <w:szCs w:val="32"/>
        </w:rPr>
        <w:t>。</w:t>
      </w:r>
      <w:r w:rsidR="00445A41">
        <w:rPr>
          <w:rFonts w:ascii="仿宋_GB2312" w:eastAsia="仿宋_GB2312" w:hAnsi="宋体" w:cs="宋体" w:hint="eastAsia"/>
          <w:color w:val="000000"/>
          <w:kern w:val="0"/>
          <w:sz w:val="32"/>
          <w:szCs w:val="32"/>
        </w:rPr>
        <w:t>2</w:t>
      </w:r>
      <w:r w:rsidR="00445A41">
        <w:rPr>
          <w:rFonts w:ascii="仿宋_GB2312" w:eastAsia="仿宋_GB2312" w:hAnsi="宋体" w:cs="宋体"/>
          <w:color w:val="000000"/>
          <w:kern w:val="0"/>
          <w:sz w:val="32"/>
          <w:szCs w:val="32"/>
        </w:rPr>
        <w:t>021</w:t>
      </w:r>
      <w:r w:rsidR="00445A41">
        <w:rPr>
          <w:rFonts w:ascii="仿宋_GB2312" w:eastAsia="仿宋_GB2312" w:hAnsi="宋体" w:cs="宋体" w:hint="eastAsia"/>
          <w:color w:val="000000"/>
          <w:kern w:val="0"/>
          <w:sz w:val="32"/>
          <w:szCs w:val="32"/>
        </w:rPr>
        <w:t>年度</w:t>
      </w:r>
      <w:r w:rsidR="00E00575">
        <w:rPr>
          <w:rFonts w:ascii="仿宋_GB2312" w:eastAsia="仿宋_GB2312" w:hAnsi="宋体" w:cs="宋体" w:hint="eastAsia"/>
          <w:color w:val="000000"/>
          <w:kern w:val="0"/>
          <w:sz w:val="32"/>
          <w:szCs w:val="32"/>
        </w:rPr>
        <w:t>市政府机关事务管理办</w:t>
      </w:r>
      <w:r w:rsidR="00445A41">
        <w:rPr>
          <w:rFonts w:ascii="仿宋_GB2312" w:eastAsia="仿宋_GB2312" w:hAnsi="宋体" w:cs="宋体" w:hint="eastAsia"/>
          <w:color w:val="000000"/>
          <w:kern w:val="0"/>
          <w:sz w:val="32"/>
          <w:szCs w:val="32"/>
        </w:rPr>
        <w:t>项目经费实际执行</w:t>
      </w:r>
      <w:r w:rsidR="008A5138" w:rsidRPr="008A5138">
        <w:rPr>
          <w:rFonts w:ascii="仿宋_GB2312" w:eastAsia="仿宋_GB2312" w:hAnsi="宋体" w:cs="宋体"/>
          <w:color w:val="000000"/>
          <w:kern w:val="0"/>
          <w:sz w:val="32"/>
          <w:szCs w:val="32"/>
        </w:rPr>
        <w:t>6497.181278</w:t>
      </w:r>
      <w:r w:rsidR="00445A41">
        <w:rPr>
          <w:rFonts w:ascii="仿宋_GB2312" w:eastAsia="仿宋_GB2312" w:hAnsi="宋体" w:cs="宋体" w:hint="eastAsia"/>
          <w:color w:val="000000"/>
          <w:kern w:val="0"/>
          <w:sz w:val="32"/>
          <w:szCs w:val="32"/>
        </w:rPr>
        <w:t>万元，预算执行率</w:t>
      </w:r>
      <w:r w:rsidR="008A5138">
        <w:rPr>
          <w:rFonts w:ascii="仿宋_GB2312" w:eastAsia="仿宋_GB2312" w:hAnsi="宋体" w:cs="宋体"/>
          <w:color w:val="000000"/>
          <w:kern w:val="0"/>
          <w:sz w:val="32"/>
          <w:szCs w:val="32"/>
        </w:rPr>
        <w:t>99.93</w:t>
      </w:r>
      <w:r w:rsidR="00445A41">
        <w:rPr>
          <w:rFonts w:ascii="仿宋_GB2312" w:eastAsia="仿宋_GB2312" w:hAnsi="宋体" w:cs="宋体" w:hint="eastAsia"/>
          <w:color w:val="000000"/>
          <w:kern w:val="0"/>
          <w:sz w:val="32"/>
          <w:szCs w:val="32"/>
        </w:rPr>
        <w:t>%</w:t>
      </w:r>
      <w:r w:rsidR="00667745">
        <w:rPr>
          <w:rFonts w:ascii="仿宋_GB2312" w:eastAsia="仿宋_GB2312" w:hAnsi="宋体" w:cs="宋体" w:hint="eastAsia"/>
          <w:color w:val="000000"/>
          <w:kern w:val="0"/>
          <w:sz w:val="32"/>
          <w:szCs w:val="32"/>
        </w:rPr>
        <w:t>，不存在超支现象</w:t>
      </w:r>
      <w:r w:rsidR="00445A41">
        <w:rPr>
          <w:rFonts w:ascii="仿宋_GB2312" w:eastAsia="仿宋_GB2312" w:hAnsi="宋体" w:cs="宋体" w:hint="eastAsia"/>
          <w:color w:val="000000"/>
          <w:kern w:val="0"/>
          <w:sz w:val="32"/>
          <w:szCs w:val="32"/>
        </w:rPr>
        <w:t>。</w:t>
      </w:r>
      <w:r w:rsidR="00C0165D" w:rsidRPr="00C0165D">
        <w:rPr>
          <w:rFonts w:ascii="仿宋_GB2312" w:eastAsia="仿宋_GB2312" w:hAnsi="宋体" w:cs="宋体"/>
          <w:color w:val="000000"/>
          <w:kern w:val="0"/>
          <w:sz w:val="32"/>
          <w:szCs w:val="32"/>
        </w:rPr>
        <w:t>各项产出活动均在财政批复的资金范围内开展，</w:t>
      </w:r>
      <w:r w:rsidR="00C0165D" w:rsidRPr="00C0165D">
        <w:rPr>
          <w:rFonts w:ascii="仿宋_GB2312" w:eastAsia="仿宋_GB2312" w:hAnsi="宋体" w:cs="宋体" w:hint="eastAsia"/>
          <w:color w:val="000000"/>
          <w:kern w:val="0"/>
          <w:sz w:val="32"/>
          <w:szCs w:val="32"/>
        </w:rPr>
        <w:lastRenderedPageBreak/>
        <w:t>并通过公开招标等</w:t>
      </w:r>
      <w:r w:rsidR="00D05459">
        <w:rPr>
          <w:rFonts w:ascii="仿宋_GB2312" w:eastAsia="仿宋_GB2312" w:hAnsi="宋体" w:cs="宋体" w:hint="eastAsia"/>
          <w:color w:val="000000"/>
          <w:kern w:val="0"/>
          <w:sz w:val="32"/>
          <w:szCs w:val="32"/>
        </w:rPr>
        <w:t>政府</w:t>
      </w:r>
      <w:r w:rsidR="00C0165D" w:rsidRPr="00C0165D">
        <w:rPr>
          <w:rFonts w:ascii="仿宋_GB2312" w:eastAsia="仿宋_GB2312" w:hAnsi="宋体" w:cs="宋体" w:hint="eastAsia"/>
          <w:color w:val="000000"/>
          <w:kern w:val="0"/>
          <w:sz w:val="32"/>
          <w:szCs w:val="32"/>
        </w:rPr>
        <w:t>采购节约财政资金，</w:t>
      </w:r>
      <w:r w:rsidR="00C0165D" w:rsidRPr="00C0165D">
        <w:rPr>
          <w:rFonts w:ascii="仿宋_GB2312" w:eastAsia="仿宋_GB2312" w:hAnsi="宋体" w:cs="宋体"/>
          <w:color w:val="000000"/>
          <w:kern w:val="0"/>
          <w:sz w:val="32"/>
          <w:szCs w:val="32"/>
        </w:rPr>
        <w:t>支出控制在预算内</w:t>
      </w:r>
      <w:r w:rsidR="00C0165D" w:rsidRPr="00C0165D">
        <w:rPr>
          <w:rFonts w:ascii="仿宋_GB2312" w:eastAsia="仿宋_GB2312" w:hAnsi="宋体" w:cs="宋体" w:hint="eastAsia"/>
          <w:color w:val="000000"/>
          <w:kern w:val="0"/>
          <w:sz w:val="32"/>
          <w:szCs w:val="32"/>
        </w:rPr>
        <w:t>，</w:t>
      </w:r>
      <w:r w:rsidR="004F69B8">
        <w:rPr>
          <w:rFonts w:ascii="仿宋_GB2312" w:eastAsia="仿宋_GB2312" w:hAnsi="宋体" w:cs="宋体" w:hint="eastAsia"/>
          <w:color w:val="000000"/>
          <w:kern w:val="0"/>
          <w:sz w:val="32"/>
          <w:szCs w:val="32"/>
        </w:rPr>
        <w:t>项目</w:t>
      </w:r>
      <w:r w:rsidR="00C0165D" w:rsidRPr="00C0165D">
        <w:rPr>
          <w:rFonts w:ascii="仿宋_GB2312" w:eastAsia="仿宋_GB2312" w:hAnsi="宋体" w:cs="宋体" w:hint="eastAsia"/>
          <w:color w:val="000000"/>
          <w:kern w:val="0"/>
          <w:sz w:val="32"/>
          <w:szCs w:val="32"/>
        </w:rPr>
        <w:t>支出成本控制较好</w:t>
      </w:r>
      <w:r w:rsidR="000D2D70">
        <w:rPr>
          <w:rFonts w:ascii="仿宋_GB2312" w:eastAsia="仿宋_GB2312" w:hAnsi="宋体" w:cs="宋体" w:hint="eastAsia"/>
          <w:color w:val="000000"/>
          <w:kern w:val="0"/>
          <w:sz w:val="32"/>
          <w:szCs w:val="32"/>
        </w:rPr>
        <w:t>。但部分项目实际工作内容</w:t>
      </w:r>
      <w:r w:rsidR="00E059DF">
        <w:rPr>
          <w:rFonts w:ascii="仿宋_GB2312" w:eastAsia="仿宋_GB2312" w:hAnsi="宋体" w:cs="宋体" w:hint="eastAsia"/>
          <w:color w:val="000000"/>
          <w:kern w:val="0"/>
          <w:sz w:val="32"/>
          <w:szCs w:val="32"/>
        </w:rPr>
        <w:t>会根据实际需求变动</w:t>
      </w:r>
      <w:r w:rsidR="000D2D70">
        <w:rPr>
          <w:rFonts w:ascii="仿宋_GB2312" w:eastAsia="仿宋_GB2312" w:hAnsi="宋体" w:cs="宋体" w:hint="eastAsia"/>
          <w:color w:val="000000"/>
          <w:kern w:val="0"/>
          <w:sz w:val="32"/>
          <w:szCs w:val="32"/>
        </w:rPr>
        <w:t>，影响资金使用计划性，如“</w:t>
      </w:r>
      <w:r w:rsidR="000D2D70" w:rsidRPr="000D2D70">
        <w:rPr>
          <w:rFonts w:ascii="仿宋_GB2312" w:eastAsia="仿宋_GB2312" w:hAnsi="宋体" w:cs="宋体" w:hint="eastAsia"/>
          <w:color w:val="000000"/>
          <w:kern w:val="0"/>
          <w:sz w:val="32"/>
          <w:szCs w:val="32"/>
        </w:rPr>
        <w:t>各办公区设备设施更新</w:t>
      </w:r>
      <w:r w:rsidR="000D2D70">
        <w:rPr>
          <w:rFonts w:ascii="仿宋_GB2312" w:eastAsia="仿宋_GB2312" w:hAnsi="宋体" w:cs="宋体" w:hint="eastAsia"/>
          <w:color w:val="000000"/>
          <w:kern w:val="0"/>
          <w:sz w:val="32"/>
          <w:szCs w:val="32"/>
        </w:rPr>
        <w:t>”项目。</w:t>
      </w:r>
    </w:p>
    <w:p w:rsidR="00BB4F29" w:rsidRDefault="00BB4F29" w:rsidP="00262CA3">
      <w:pPr>
        <w:adjustRightInd w:val="0"/>
        <w:snapToGrid w:val="0"/>
        <w:spacing w:line="360" w:lineRule="auto"/>
        <w:ind w:firstLineChars="150" w:firstLine="480"/>
        <w:outlineLvl w:val="1"/>
        <w:rPr>
          <w:rFonts w:ascii="楷体_GB2312" w:eastAsia="楷体_GB2312"/>
          <w:sz w:val="32"/>
          <w:szCs w:val="32"/>
        </w:rPr>
      </w:pPr>
      <w:bookmarkStart w:id="7" w:name="_Toc104367084"/>
      <w:r>
        <w:rPr>
          <w:rFonts w:ascii="楷体_GB2312" w:eastAsia="楷体_GB2312" w:hint="eastAsia"/>
          <w:sz w:val="32"/>
          <w:szCs w:val="32"/>
        </w:rPr>
        <w:t>（二）效果</w:t>
      </w:r>
      <w:r>
        <w:rPr>
          <w:rFonts w:ascii="楷体_GB2312" w:eastAsia="楷体_GB2312"/>
          <w:sz w:val="32"/>
          <w:szCs w:val="32"/>
        </w:rPr>
        <w:t>实现情况分析</w:t>
      </w:r>
      <w:bookmarkEnd w:id="7"/>
    </w:p>
    <w:p w:rsidR="00B4403C" w:rsidRDefault="00BC27FC" w:rsidP="00062235">
      <w:pPr>
        <w:adjustRightInd w:val="0"/>
        <w:snapToGrid w:val="0"/>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w:t>
      </w:r>
      <w:r>
        <w:rPr>
          <w:rFonts w:ascii="仿宋_GB2312" w:eastAsia="仿宋_GB2312" w:hAnsi="宋体" w:cs="宋体"/>
          <w:color w:val="000000"/>
          <w:kern w:val="0"/>
          <w:sz w:val="32"/>
          <w:szCs w:val="32"/>
        </w:rPr>
        <w:t>021</w:t>
      </w:r>
      <w:r>
        <w:rPr>
          <w:rFonts w:ascii="仿宋_GB2312" w:eastAsia="仿宋_GB2312" w:hAnsi="宋体" w:cs="宋体" w:hint="eastAsia"/>
          <w:color w:val="000000"/>
          <w:kern w:val="0"/>
          <w:sz w:val="32"/>
          <w:szCs w:val="32"/>
        </w:rPr>
        <w:t>年度</w:t>
      </w:r>
      <w:r w:rsidR="00E00575">
        <w:rPr>
          <w:rFonts w:ascii="仿宋_GB2312" w:eastAsia="仿宋_GB2312" w:hAnsi="宋体" w:cs="宋体" w:hint="eastAsia"/>
          <w:color w:val="000000"/>
          <w:kern w:val="0"/>
          <w:sz w:val="32"/>
          <w:szCs w:val="32"/>
        </w:rPr>
        <w:t>市政府机关事务管理办</w:t>
      </w:r>
      <w:r>
        <w:rPr>
          <w:rFonts w:ascii="仿宋_GB2312" w:eastAsia="仿宋_GB2312" w:hAnsi="宋体" w:cs="宋体" w:hint="eastAsia"/>
          <w:color w:val="000000"/>
          <w:kern w:val="0"/>
          <w:sz w:val="32"/>
          <w:szCs w:val="32"/>
        </w:rPr>
        <w:t>在</w:t>
      </w:r>
      <w:r w:rsidRPr="00BC27FC">
        <w:rPr>
          <w:rFonts w:ascii="仿宋_GB2312" w:eastAsia="仿宋_GB2312" w:hAnsi="宋体" w:cs="宋体" w:hint="eastAsia"/>
          <w:color w:val="000000"/>
          <w:kern w:val="0"/>
          <w:sz w:val="32"/>
          <w:szCs w:val="32"/>
        </w:rPr>
        <w:t>后勤服务保障</w:t>
      </w:r>
      <w:r>
        <w:rPr>
          <w:rFonts w:ascii="仿宋_GB2312" w:eastAsia="仿宋_GB2312" w:hAnsi="宋体" w:cs="宋体" w:hint="eastAsia"/>
          <w:color w:val="000000"/>
          <w:kern w:val="0"/>
          <w:sz w:val="32"/>
          <w:szCs w:val="32"/>
        </w:rPr>
        <w:t>工作</w:t>
      </w:r>
      <w:r w:rsidRPr="00BC27FC">
        <w:rPr>
          <w:rFonts w:ascii="仿宋_GB2312" w:eastAsia="仿宋_GB2312" w:hAnsi="宋体" w:cs="宋体" w:hint="eastAsia"/>
          <w:color w:val="000000"/>
          <w:kern w:val="0"/>
          <w:sz w:val="32"/>
          <w:szCs w:val="32"/>
        </w:rPr>
        <w:t>、行政事务管理</w:t>
      </w:r>
      <w:r>
        <w:rPr>
          <w:rFonts w:ascii="仿宋_GB2312" w:eastAsia="仿宋_GB2312" w:hAnsi="宋体" w:cs="宋体" w:hint="eastAsia"/>
          <w:color w:val="000000"/>
          <w:kern w:val="0"/>
          <w:sz w:val="32"/>
          <w:szCs w:val="32"/>
        </w:rPr>
        <w:t>工作、</w:t>
      </w:r>
      <w:r w:rsidRPr="00BC27FC">
        <w:rPr>
          <w:rFonts w:ascii="仿宋_GB2312" w:eastAsia="仿宋_GB2312" w:hAnsi="宋体" w:cs="宋体" w:hint="eastAsia"/>
          <w:color w:val="000000"/>
          <w:kern w:val="0"/>
          <w:sz w:val="32"/>
          <w:szCs w:val="32"/>
        </w:rPr>
        <w:t>社会事务管理</w:t>
      </w:r>
      <w:r>
        <w:rPr>
          <w:rFonts w:ascii="仿宋_GB2312" w:eastAsia="仿宋_GB2312" w:hAnsi="宋体" w:cs="宋体" w:hint="eastAsia"/>
          <w:color w:val="000000"/>
          <w:kern w:val="0"/>
          <w:sz w:val="32"/>
          <w:szCs w:val="32"/>
        </w:rPr>
        <w:t>工作等方面</w:t>
      </w:r>
      <w:r w:rsidR="006F5866">
        <w:rPr>
          <w:rFonts w:ascii="仿宋_GB2312" w:eastAsia="仿宋_GB2312" w:hAnsi="宋体" w:cs="宋体" w:hint="eastAsia"/>
          <w:color w:val="000000"/>
          <w:kern w:val="0"/>
          <w:sz w:val="32"/>
          <w:szCs w:val="32"/>
        </w:rPr>
        <w:t>开展相关工作，并取得了较好的效果，保障了各办公区信息化、餐饮、物业等方面的需求，支撑日常办公的开展，同时响应了</w:t>
      </w:r>
      <w:r w:rsidR="007F5E89">
        <w:rPr>
          <w:rFonts w:ascii="仿宋_GB2312" w:eastAsia="仿宋_GB2312" w:hAnsi="宋体" w:cs="宋体" w:hint="eastAsia"/>
          <w:color w:val="000000"/>
          <w:kern w:val="0"/>
          <w:sz w:val="32"/>
          <w:szCs w:val="32"/>
        </w:rPr>
        <w:t>临时性工作的安排，成立专班保障重大活动、工作的顺利开展。</w:t>
      </w:r>
      <w:r w:rsidR="00DB01CA">
        <w:rPr>
          <w:rFonts w:ascii="仿宋_GB2312" w:eastAsia="仿宋_GB2312" w:hAnsi="宋体" w:cs="宋体" w:hint="eastAsia"/>
          <w:color w:val="000000"/>
          <w:kern w:val="0"/>
          <w:sz w:val="32"/>
          <w:szCs w:val="32"/>
        </w:rPr>
        <w:t>2</w:t>
      </w:r>
      <w:r w:rsidR="00DB01CA">
        <w:rPr>
          <w:rFonts w:ascii="仿宋_GB2312" w:eastAsia="仿宋_GB2312" w:hAnsi="宋体" w:cs="宋体"/>
          <w:color w:val="000000"/>
          <w:kern w:val="0"/>
          <w:sz w:val="32"/>
          <w:szCs w:val="32"/>
        </w:rPr>
        <w:t>021</w:t>
      </w:r>
      <w:r w:rsidR="00DB01CA">
        <w:rPr>
          <w:rFonts w:ascii="仿宋_GB2312" w:eastAsia="仿宋_GB2312" w:hAnsi="宋体" w:cs="宋体" w:hint="eastAsia"/>
          <w:color w:val="000000"/>
          <w:kern w:val="0"/>
          <w:sz w:val="32"/>
          <w:szCs w:val="32"/>
        </w:rPr>
        <w:t>年度</w:t>
      </w:r>
      <w:r w:rsidR="00E00575">
        <w:rPr>
          <w:rFonts w:ascii="仿宋_GB2312" w:eastAsia="仿宋_GB2312" w:hAnsi="宋体" w:cs="宋体" w:hint="eastAsia"/>
          <w:color w:val="000000"/>
          <w:kern w:val="0"/>
          <w:sz w:val="32"/>
          <w:szCs w:val="32"/>
        </w:rPr>
        <w:t>市政府机关事务管理办</w:t>
      </w:r>
      <w:r w:rsidR="004A7A90">
        <w:rPr>
          <w:rFonts w:ascii="仿宋_GB2312" w:eastAsia="仿宋_GB2312" w:hAnsi="宋体" w:cs="宋体" w:hint="eastAsia"/>
          <w:color w:val="000000"/>
          <w:kern w:val="0"/>
          <w:sz w:val="32"/>
          <w:szCs w:val="32"/>
        </w:rPr>
        <w:t>成立专班保障世界银行2</w:t>
      </w:r>
      <w:r w:rsidR="004A7A90">
        <w:rPr>
          <w:rFonts w:ascii="仿宋_GB2312" w:eastAsia="仿宋_GB2312" w:hAnsi="宋体" w:cs="宋体"/>
          <w:color w:val="000000"/>
          <w:kern w:val="0"/>
          <w:sz w:val="32"/>
          <w:szCs w:val="32"/>
        </w:rPr>
        <w:t>021</w:t>
      </w:r>
      <w:r w:rsidR="004A7A90">
        <w:rPr>
          <w:rFonts w:ascii="仿宋_GB2312" w:eastAsia="仿宋_GB2312" w:hAnsi="宋体" w:cs="宋体" w:hint="eastAsia"/>
          <w:color w:val="000000"/>
          <w:kern w:val="0"/>
          <w:sz w:val="32"/>
          <w:szCs w:val="32"/>
        </w:rPr>
        <w:t>年营商环境评价视频磋商工作的会务、餐饮、安保以及网络等工作，获得北京市发展和改革委员会的感谢信</w:t>
      </w:r>
      <w:r w:rsidR="00EE51A8">
        <w:rPr>
          <w:rFonts w:ascii="仿宋_GB2312" w:eastAsia="仿宋_GB2312" w:hAnsi="宋体" w:cs="宋体" w:hint="eastAsia"/>
          <w:color w:val="000000"/>
          <w:kern w:val="0"/>
          <w:sz w:val="32"/>
          <w:szCs w:val="32"/>
        </w:rPr>
        <w:t>；</w:t>
      </w:r>
      <w:r w:rsidR="00AE2606">
        <w:rPr>
          <w:rFonts w:ascii="仿宋_GB2312" w:eastAsia="仿宋_GB2312" w:hAnsi="宋体" w:cs="宋体" w:hint="eastAsia"/>
          <w:color w:val="000000"/>
          <w:kern w:val="0"/>
          <w:sz w:val="32"/>
          <w:szCs w:val="32"/>
        </w:rPr>
        <w:t>组织开展了“满足庆祝中国共产党1</w:t>
      </w:r>
      <w:r w:rsidR="00AE2606">
        <w:rPr>
          <w:rFonts w:ascii="仿宋_GB2312" w:eastAsia="仿宋_GB2312" w:hAnsi="宋体" w:cs="宋体"/>
          <w:color w:val="000000"/>
          <w:kern w:val="0"/>
          <w:sz w:val="32"/>
          <w:szCs w:val="32"/>
        </w:rPr>
        <w:t>00</w:t>
      </w:r>
      <w:r w:rsidR="00AE2606">
        <w:rPr>
          <w:rFonts w:ascii="仿宋_GB2312" w:eastAsia="仿宋_GB2312" w:hAnsi="宋体" w:cs="宋体" w:hint="eastAsia"/>
          <w:color w:val="000000"/>
          <w:kern w:val="0"/>
          <w:sz w:val="32"/>
          <w:szCs w:val="32"/>
        </w:rPr>
        <w:t>周年大会工作组的办公需求，保障建设运营脱贫地区农副产品的网络销售</w:t>
      </w:r>
      <w:r w:rsidR="00523D33">
        <w:rPr>
          <w:rFonts w:ascii="仿宋_GB2312" w:eastAsia="仿宋_GB2312" w:hAnsi="宋体" w:cs="宋体" w:hint="eastAsia"/>
          <w:color w:val="000000"/>
          <w:kern w:val="0"/>
          <w:sz w:val="32"/>
          <w:szCs w:val="32"/>
        </w:rPr>
        <w:t>（8</w:t>
      </w:r>
      <w:r w:rsidR="00523D33">
        <w:rPr>
          <w:rFonts w:ascii="仿宋_GB2312" w:eastAsia="仿宋_GB2312" w:hAnsi="宋体" w:cs="宋体"/>
          <w:color w:val="000000"/>
          <w:kern w:val="0"/>
          <w:sz w:val="32"/>
          <w:szCs w:val="32"/>
        </w:rPr>
        <w:t>32</w:t>
      </w:r>
      <w:r w:rsidR="00523D33">
        <w:rPr>
          <w:rFonts w:ascii="仿宋_GB2312" w:eastAsia="仿宋_GB2312" w:hAnsi="宋体" w:cs="宋体" w:hint="eastAsia"/>
          <w:color w:val="000000"/>
          <w:kern w:val="0"/>
          <w:sz w:val="32"/>
          <w:szCs w:val="32"/>
        </w:rPr>
        <w:t>平台）工作</w:t>
      </w:r>
      <w:r w:rsidR="00AE2606">
        <w:rPr>
          <w:rFonts w:ascii="仿宋_GB2312" w:eastAsia="仿宋_GB2312" w:hAnsi="宋体" w:cs="宋体" w:hint="eastAsia"/>
          <w:color w:val="000000"/>
          <w:kern w:val="0"/>
          <w:sz w:val="32"/>
          <w:szCs w:val="32"/>
        </w:rPr>
        <w:t>”获得中共北京市委宣传部</w:t>
      </w:r>
      <w:r w:rsidR="00523D33">
        <w:rPr>
          <w:rFonts w:ascii="仿宋_GB2312" w:eastAsia="仿宋_GB2312" w:hAnsi="宋体" w:cs="宋体" w:hint="eastAsia"/>
          <w:color w:val="000000"/>
          <w:kern w:val="0"/>
          <w:sz w:val="32"/>
          <w:szCs w:val="32"/>
        </w:rPr>
        <w:t>、科尔沁左翼后旗乡村振兴局等单位的感谢。</w:t>
      </w:r>
    </w:p>
    <w:p w:rsidR="0004044A" w:rsidRDefault="0004044A" w:rsidP="0057570C">
      <w:pPr>
        <w:adjustRightInd w:val="0"/>
        <w:snapToGrid w:val="0"/>
        <w:spacing w:line="360" w:lineRule="auto"/>
        <w:ind w:firstLineChars="200" w:firstLine="640"/>
        <w:outlineLvl w:val="2"/>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w:t>
      </w:r>
      <w:r>
        <w:rPr>
          <w:rFonts w:ascii="仿宋_GB2312" w:eastAsia="仿宋_GB2312" w:hAnsi="宋体" w:cs="宋体"/>
          <w:color w:val="000000"/>
          <w:kern w:val="0"/>
          <w:sz w:val="32"/>
          <w:szCs w:val="32"/>
        </w:rPr>
        <w:t>.</w:t>
      </w:r>
      <w:r w:rsidR="00A572C0">
        <w:rPr>
          <w:rFonts w:ascii="仿宋_GB2312" w:eastAsia="仿宋_GB2312" w:hAnsi="宋体" w:cs="宋体" w:hint="eastAsia"/>
          <w:color w:val="000000"/>
          <w:kern w:val="0"/>
          <w:sz w:val="32"/>
          <w:szCs w:val="32"/>
        </w:rPr>
        <w:t>做好</w:t>
      </w:r>
      <w:r>
        <w:rPr>
          <w:rFonts w:ascii="仿宋_GB2312" w:eastAsia="仿宋_GB2312" w:hAnsi="宋体" w:cs="宋体" w:hint="eastAsia"/>
          <w:color w:val="000000"/>
          <w:kern w:val="0"/>
          <w:sz w:val="32"/>
          <w:szCs w:val="32"/>
        </w:rPr>
        <w:t>各办公区后勤保障工作</w:t>
      </w:r>
      <w:r w:rsidR="00A572C0">
        <w:rPr>
          <w:rFonts w:ascii="仿宋_GB2312" w:eastAsia="仿宋_GB2312" w:hAnsi="宋体" w:cs="宋体" w:hint="eastAsia"/>
          <w:color w:val="000000"/>
          <w:kern w:val="0"/>
          <w:sz w:val="32"/>
          <w:szCs w:val="32"/>
        </w:rPr>
        <w:t>，支撑日常工作的开展</w:t>
      </w:r>
    </w:p>
    <w:p w:rsidR="00062235" w:rsidRPr="00EE51A8" w:rsidRDefault="00062235" w:rsidP="00A76494">
      <w:pPr>
        <w:adjustRightInd w:val="0"/>
        <w:snapToGrid w:val="0"/>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支撑了办公区信息化保障、物业、餐饮等后勤保障工作。通过开展政府采购确定服务商，并提供全年的保障工作，支撑办公区日常工作的开展</w:t>
      </w:r>
      <w:r w:rsidR="009D130D">
        <w:rPr>
          <w:rFonts w:ascii="仿宋_GB2312" w:eastAsia="仿宋_GB2312" w:hAnsi="宋体" w:cs="宋体" w:hint="eastAsia"/>
          <w:color w:val="000000"/>
          <w:kern w:val="0"/>
          <w:sz w:val="32"/>
          <w:szCs w:val="32"/>
        </w:rPr>
        <w:t>。</w:t>
      </w:r>
      <w:r w:rsidR="00A92624">
        <w:rPr>
          <w:rFonts w:ascii="仿宋_GB2312" w:eastAsia="仿宋_GB2312" w:hAnsi="宋体" w:cs="宋体" w:hint="eastAsia"/>
          <w:color w:val="000000"/>
          <w:kern w:val="0"/>
          <w:sz w:val="32"/>
          <w:szCs w:val="32"/>
        </w:rPr>
        <w:t>如：</w:t>
      </w:r>
      <w:r w:rsidR="00CF162C">
        <w:rPr>
          <w:rFonts w:ascii="仿宋_GB2312" w:eastAsia="仿宋_GB2312" w:hAnsi="宋体" w:cs="宋体" w:hint="eastAsia"/>
          <w:color w:val="000000"/>
          <w:kern w:val="0"/>
          <w:sz w:val="32"/>
          <w:szCs w:val="32"/>
        </w:rPr>
        <w:t>累计提供2</w:t>
      </w:r>
      <w:r w:rsidR="00CF162C">
        <w:rPr>
          <w:rFonts w:ascii="仿宋_GB2312" w:eastAsia="仿宋_GB2312" w:hAnsi="宋体" w:cs="宋体"/>
          <w:color w:val="000000"/>
          <w:kern w:val="0"/>
          <w:sz w:val="32"/>
          <w:szCs w:val="32"/>
        </w:rPr>
        <w:t>96</w:t>
      </w:r>
      <w:r w:rsidR="00CF162C">
        <w:rPr>
          <w:rFonts w:ascii="仿宋_GB2312" w:eastAsia="仿宋_GB2312" w:hAnsi="宋体" w:cs="宋体" w:hint="eastAsia"/>
          <w:color w:val="000000"/>
          <w:kern w:val="0"/>
          <w:sz w:val="32"/>
          <w:szCs w:val="32"/>
        </w:rPr>
        <w:t>名服务人员为各办公区提供餐饮保障工作，做好一日三餐的供餐工作；累</w:t>
      </w:r>
      <w:r w:rsidR="00CF162C">
        <w:rPr>
          <w:rFonts w:ascii="仿宋_GB2312" w:eastAsia="仿宋_GB2312" w:hAnsi="宋体" w:cs="宋体" w:hint="eastAsia"/>
          <w:color w:val="000000"/>
          <w:kern w:val="0"/>
          <w:sz w:val="32"/>
          <w:szCs w:val="32"/>
        </w:rPr>
        <w:lastRenderedPageBreak/>
        <w:t>计提供</w:t>
      </w:r>
      <w:r w:rsidR="00CF162C" w:rsidRPr="00CF162C">
        <w:rPr>
          <w:rFonts w:ascii="仿宋_GB2312" w:eastAsia="仿宋_GB2312" w:hAnsi="宋体" w:cs="宋体" w:hint="eastAsia"/>
          <w:color w:val="000000"/>
          <w:kern w:val="0"/>
          <w:sz w:val="32"/>
          <w:szCs w:val="32"/>
        </w:rPr>
        <w:t>21</w:t>
      </w:r>
      <w:r w:rsidR="00CF162C">
        <w:rPr>
          <w:rFonts w:ascii="仿宋_GB2312" w:eastAsia="仿宋_GB2312" w:hAnsi="宋体" w:cs="宋体" w:hint="eastAsia"/>
          <w:color w:val="000000"/>
          <w:kern w:val="0"/>
          <w:sz w:val="32"/>
          <w:szCs w:val="32"/>
        </w:rPr>
        <w:t>名服务人员为南礼士路办公区提供物业保障服务；做好在职职工的伙食补助工作等。</w:t>
      </w:r>
      <w:r>
        <w:rPr>
          <w:rFonts w:ascii="仿宋_GB2312" w:eastAsia="仿宋_GB2312" w:hAnsi="宋体" w:cs="宋体" w:hint="eastAsia"/>
          <w:color w:val="000000"/>
          <w:kern w:val="0"/>
          <w:sz w:val="32"/>
          <w:szCs w:val="32"/>
        </w:rPr>
        <w:t>根据《</w:t>
      </w:r>
      <w:r w:rsidRPr="00062235">
        <w:rPr>
          <w:rFonts w:ascii="仿宋_GB2312" w:eastAsia="仿宋_GB2312" w:hAnsi="宋体" w:cs="宋体" w:hint="eastAsia"/>
          <w:color w:val="000000"/>
          <w:kern w:val="0"/>
          <w:sz w:val="32"/>
          <w:szCs w:val="32"/>
        </w:rPr>
        <w:t>北京市市级集中办公区物业服务质量评估报告(2021年度)</w:t>
      </w:r>
      <w:r>
        <w:rPr>
          <w:rFonts w:ascii="仿宋_GB2312" w:eastAsia="仿宋_GB2312" w:hAnsi="宋体" w:cs="宋体" w:hint="eastAsia"/>
          <w:color w:val="000000"/>
          <w:kern w:val="0"/>
          <w:sz w:val="32"/>
          <w:szCs w:val="32"/>
        </w:rPr>
        <w:t>》显示，各办公区物业、餐饮等工作的开展实施效益较好，且</w:t>
      </w:r>
      <w:r w:rsidR="009D130D">
        <w:rPr>
          <w:rFonts w:ascii="仿宋_GB2312" w:eastAsia="仿宋_GB2312" w:hAnsi="宋体" w:cs="宋体" w:hint="eastAsia"/>
          <w:color w:val="000000"/>
          <w:kern w:val="0"/>
          <w:sz w:val="32"/>
          <w:szCs w:val="32"/>
        </w:rPr>
        <w:t>受益对象较满意，但是相应的问卷调查份数较少。</w:t>
      </w:r>
    </w:p>
    <w:p w:rsidR="0021282A" w:rsidRDefault="0021282A" w:rsidP="0021282A">
      <w:pPr>
        <w:adjustRightInd w:val="0"/>
        <w:snapToGrid w:val="0"/>
        <w:spacing w:line="360" w:lineRule="auto"/>
        <w:ind w:firstLineChars="200" w:firstLine="640"/>
        <w:outlineLvl w:val="2"/>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2.</w:t>
      </w:r>
      <w:r>
        <w:rPr>
          <w:rFonts w:ascii="仿宋_GB2312" w:eastAsia="仿宋_GB2312" w:hAnsi="宋体" w:cs="宋体" w:hint="eastAsia"/>
          <w:color w:val="000000"/>
          <w:kern w:val="0"/>
          <w:sz w:val="32"/>
          <w:szCs w:val="32"/>
        </w:rPr>
        <w:t>做好</w:t>
      </w:r>
      <w:r w:rsidR="002D4F01">
        <w:rPr>
          <w:rFonts w:ascii="仿宋_GB2312" w:eastAsia="仿宋_GB2312" w:hAnsi="宋体" w:cs="宋体" w:hint="eastAsia"/>
          <w:color w:val="000000"/>
          <w:kern w:val="0"/>
          <w:sz w:val="32"/>
          <w:szCs w:val="32"/>
        </w:rPr>
        <w:t>行政管理工作，</w:t>
      </w:r>
      <w:r w:rsidR="00233572">
        <w:rPr>
          <w:rFonts w:ascii="仿宋_GB2312" w:eastAsia="仿宋_GB2312" w:hAnsi="宋体" w:cs="宋体" w:hint="eastAsia"/>
          <w:color w:val="000000"/>
          <w:kern w:val="0"/>
          <w:sz w:val="32"/>
          <w:szCs w:val="32"/>
        </w:rPr>
        <w:t>高水平支撑会议</w:t>
      </w:r>
      <w:r w:rsidR="001E464F">
        <w:rPr>
          <w:rFonts w:ascii="仿宋_GB2312" w:eastAsia="仿宋_GB2312" w:hAnsi="宋体" w:cs="宋体" w:hint="eastAsia"/>
          <w:color w:val="000000"/>
          <w:kern w:val="0"/>
          <w:sz w:val="32"/>
          <w:szCs w:val="32"/>
        </w:rPr>
        <w:t>工作的开展</w:t>
      </w:r>
    </w:p>
    <w:p w:rsidR="00B4403C" w:rsidRDefault="003E0742" w:rsidP="00262CA3">
      <w:pPr>
        <w:adjustRightInd w:val="0"/>
        <w:snapToGrid w:val="0"/>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w:t>
      </w:r>
      <w:r>
        <w:rPr>
          <w:rFonts w:ascii="仿宋_GB2312" w:eastAsia="仿宋_GB2312" w:hAnsi="宋体" w:cs="宋体"/>
          <w:color w:val="000000"/>
          <w:kern w:val="0"/>
          <w:sz w:val="32"/>
          <w:szCs w:val="32"/>
        </w:rPr>
        <w:t>021</w:t>
      </w:r>
      <w:r>
        <w:rPr>
          <w:rFonts w:ascii="仿宋_GB2312" w:eastAsia="仿宋_GB2312" w:hAnsi="宋体" w:cs="宋体" w:hint="eastAsia"/>
          <w:color w:val="000000"/>
          <w:kern w:val="0"/>
          <w:sz w:val="32"/>
          <w:szCs w:val="32"/>
        </w:rPr>
        <w:t>年度</w:t>
      </w:r>
      <w:r w:rsidR="00E00575">
        <w:rPr>
          <w:rFonts w:ascii="仿宋_GB2312" w:eastAsia="仿宋_GB2312" w:hAnsi="宋体" w:cs="宋体" w:hint="eastAsia"/>
          <w:color w:val="000000"/>
          <w:kern w:val="0"/>
          <w:sz w:val="32"/>
          <w:szCs w:val="32"/>
        </w:rPr>
        <w:t>市政府机关事务管理办</w:t>
      </w:r>
      <w:r>
        <w:rPr>
          <w:rFonts w:ascii="仿宋_GB2312" w:eastAsia="仿宋_GB2312" w:hAnsi="宋体" w:cs="宋体" w:hint="eastAsia"/>
          <w:color w:val="000000"/>
          <w:kern w:val="0"/>
          <w:sz w:val="32"/>
          <w:szCs w:val="32"/>
        </w:rPr>
        <w:t>积极响应会议需求，从信息化支撑、会务服务等多方面保障会议的顺利举办。在满足部门内部需求的情况下，支撑重大节日、临时性会议的顺利开展</w:t>
      </w:r>
      <w:r w:rsidR="009D7CCE">
        <w:rPr>
          <w:rFonts w:ascii="仿宋_GB2312" w:eastAsia="仿宋_GB2312" w:hAnsi="宋体" w:cs="宋体" w:hint="eastAsia"/>
          <w:color w:val="000000"/>
          <w:kern w:val="0"/>
          <w:sz w:val="32"/>
          <w:szCs w:val="32"/>
        </w:rPr>
        <w:t>。结合疫情防控需求，线上会议数量增多的情况下提升信息化支撑水平，保障各线上会议的流畅。</w:t>
      </w:r>
    </w:p>
    <w:p w:rsidR="003E0742" w:rsidRPr="0021282A" w:rsidRDefault="00915074" w:rsidP="00C579BE">
      <w:pPr>
        <w:adjustRightInd w:val="0"/>
        <w:snapToGrid w:val="0"/>
        <w:spacing w:line="360" w:lineRule="auto"/>
        <w:ind w:firstLineChars="200" w:firstLine="640"/>
        <w:outlineLvl w:val="2"/>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w:t>
      </w:r>
      <w:r>
        <w:rPr>
          <w:rFonts w:ascii="仿宋_GB2312" w:eastAsia="仿宋_GB2312" w:hAnsi="宋体" w:cs="宋体"/>
          <w:color w:val="000000"/>
          <w:kern w:val="0"/>
          <w:sz w:val="32"/>
          <w:szCs w:val="32"/>
        </w:rPr>
        <w:t>.</w:t>
      </w:r>
      <w:r w:rsidR="00D10CA8">
        <w:rPr>
          <w:rFonts w:ascii="仿宋_GB2312" w:eastAsia="仿宋_GB2312" w:hAnsi="宋体" w:cs="宋体" w:hint="eastAsia"/>
          <w:color w:val="000000"/>
          <w:kern w:val="0"/>
          <w:sz w:val="32"/>
          <w:szCs w:val="32"/>
        </w:rPr>
        <w:t>做好社会管理工作，积极强化</w:t>
      </w:r>
      <w:r w:rsidR="00311EC8">
        <w:rPr>
          <w:rFonts w:ascii="仿宋_GB2312" w:eastAsia="仿宋_GB2312" w:hAnsi="宋体" w:cs="宋体" w:hint="eastAsia"/>
          <w:color w:val="000000"/>
          <w:kern w:val="0"/>
          <w:sz w:val="32"/>
          <w:szCs w:val="32"/>
        </w:rPr>
        <w:t>自身</w:t>
      </w:r>
      <w:r w:rsidR="00D10CA8">
        <w:rPr>
          <w:rFonts w:ascii="仿宋_GB2312" w:eastAsia="仿宋_GB2312" w:hAnsi="宋体" w:cs="宋体" w:hint="eastAsia"/>
          <w:color w:val="000000"/>
          <w:kern w:val="0"/>
          <w:sz w:val="32"/>
          <w:szCs w:val="32"/>
        </w:rPr>
        <w:t>建设</w:t>
      </w:r>
    </w:p>
    <w:p w:rsidR="00946768" w:rsidRDefault="008C32AA" w:rsidP="009562D6">
      <w:pPr>
        <w:adjustRightInd w:val="0"/>
        <w:snapToGrid w:val="0"/>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一是落实疫情防控需求，做好防疫物资购置、日常性测温、组织疫苗接种等工作</w:t>
      </w:r>
      <w:r w:rsidR="00B64F6C">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二是持续性加强党建工作，组织开展相应的宣传、学习，强化党建建设</w:t>
      </w:r>
      <w:r w:rsidR="00B64F6C">
        <w:rPr>
          <w:rFonts w:ascii="仿宋_GB2312" w:eastAsia="仿宋_GB2312" w:hAnsi="宋体" w:cs="宋体" w:hint="eastAsia"/>
          <w:color w:val="000000"/>
          <w:kern w:val="0"/>
          <w:sz w:val="32"/>
          <w:szCs w:val="32"/>
        </w:rPr>
        <w:t>；</w:t>
      </w:r>
      <w:r w:rsidR="00DB1408">
        <w:rPr>
          <w:rFonts w:ascii="仿宋_GB2312" w:eastAsia="仿宋_GB2312" w:hAnsi="宋体" w:cs="宋体" w:hint="eastAsia"/>
          <w:color w:val="000000"/>
          <w:kern w:val="0"/>
          <w:sz w:val="32"/>
          <w:szCs w:val="32"/>
        </w:rPr>
        <w:t>三是做好离退休人员的体检、慰问等工作，</w:t>
      </w:r>
      <w:r w:rsidR="00B1024B">
        <w:rPr>
          <w:rFonts w:ascii="仿宋_GB2312" w:eastAsia="仿宋_GB2312" w:hAnsi="宋体" w:cs="宋体" w:hint="eastAsia"/>
          <w:color w:val="000000"/>
          <w:kern w:val="0"/>
          <w:sz w:val="32"/>
          <w:szCs w:val="32"/>
        </w:rPr>
        <w:t>组织开展各项趣味活动，丰富离退休人员的日常生活</w:t>
      </w:r>
      <w:r w:rsidR="00C46513">
        <w:rPr>
          <w:rFonts w:ascii="仿宋_GB2312" w:eastAsia="仿宋_GB2312" w:hAnsi="宋体" w:cs="宋体" w:hint="eastAsia"/>
          <w:color w:val="000000"/>
          <w:kern w:val="0"/>
          <w:sz w:val="32"/>
          <w:szCs w:val="32"/>
        </w:rPr>
        <w:t>。</w:t>
      </w:r>
    </w:p>
    <w:p w:rsidR="00BB4F29" w:rsidRDefault="00BB4F29" w:rsidP="00262CA3">
      <w:pPr>
        <w:adjustRightInd w:val="0"/>
        <w:snapToGrid w:val="0"/>
        <w:spacing w:line="360" w:lineRule="auto"/>
        <w:ind w:firstLineChars="200" w:firstLine="640"/>
        <w:outlineLvl w:val="0"/>
        <w:rPr>
          <w:rFonts w:ascii="黑体" w:eastAsia="黑体" w:hAnsi="黑体" w:cs="宋体"/>
          <w:color w:val="000000"/>
          <w:kern w:val="0"/>
          <w:sz w:val="32"/>
          <w:szCs w:val="32"/>
        </w:rPr>
      </w:pPr>
      <w:bookmarkStart w:id="8" w:name="_Toc104367085"/>
      <w:r>
        <w:rPr>
          <w:rFonts w:ascii="黑体" w:eastAsia="黑体" w:hAnsi="黑体" w:cs="宋体" w:hint="eastAsia"/>
          <w:color w:val="000000"/>
          <w:kern w:val="0"/>
          <w:sz w:val="32"/>
          <w:szCs w:val="32"/>
        </w:rPr>
        <w:t>四</w:t>
      </w:r>
      <w:r>
        <w:rPr>
          <w:rFonts w:ascii="黑体" w:eastAsia="黑体" w:hAnsi="黑体" w:cs="宋体"/>
          <w:color w:val="000000"/>
          <w:kern w:val="0"/>
          <w:sz w:val="32"/>
          <w:szCs w:val="32"/>
        </w:rPr>
        <w:t>、预算管理</w:t>
      </w:r>
      <w:r>
        <w:rPr>
          <w:rFonts w:ascii="黑体" w:eastAsia="黑体" w:hAnsi="黑体" w:cs="宋体" w:hint="eastAsia"/>
          <w:color w:val="000000"/>
          <w:kern w:val="0"/>
          <w:sz w:val="32"/>
          <w:szCs w:val="32"/>
        </w:rPr>
        <w:t>情况分</w:t>
      </w:r>
      <w:r>
        <w:rPr>
          <w:rFonts w:ascii="黑体" w:eastAsia="黑体" w:hAnsi="黑体" w:cs="宋体"/>
          <w:color w:val="000000"/>
          <w:kern w:val="0"/>
          <w:sz w:val="32"/>
          <w:szCs w:val="32"/>
        </w:rPr>
        <w:t>析</w:t>
      </w:r>
      <w:bookmarkEnd w:id="8"/>
    </w:p>
    <w:p w:rsidR="00BB4F29" w:rsidRDefault="00BB4F29" w:rsidP="00262CA3">
      <w:pPr>
        <w:adjustRightInd w:val="0"/>
        <w:snapToGrid w:val="0"/>
        <w:spacing w:line="360" w:lineRule="auto"/>
        <w:ind w:firstLineChars="150" w:firstLine="480"/>
        <w:outlineLvl w:val="1"/>
        <w:rPr>
          <w:rFonts w:ascii="楷体_GB2312" w:eastAsia="楷体_GB2312"/>
          <w:sz w:val="32"/>
          <w:szCs w:val="32"/>
        </w:rPr>
      </w:pPr>
      <w:bookmarkStart w:id="9" w:name="_Toc104367086"/>
      <w:r>
        <w:rPr>
          <w:rFonts w:ascii="楷体_GB2312" w:eastAsia="楷体_GB2312" w:hint="eastAsia"/>
          <w:sz w:val="32"/>
          <w:szCs w:val="32"/>
        </w:rPr>
        <w:t>（一）财务管理</w:t>
      </w:r>
      <w:bookmarkEnd w:id="9"/>
    </w:p>
    <w:p w:rsidR="00BB4F29" w:rsidRDefault="00BB4F29" w:rsidP="001606EA">
      <w:pPr>
        <w:adjustRightInd w:val="0"/>
        <w:snapToGrid w:val="0"/>
        <w:spacing w:line="360" w:lineRule="auto"/>
        <w:ind w:firstLineChars="200" w:firstLine="640"/>
        <w:outlineLvl w:val="2"/>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1.财务</w:t>
      </w:r>
      <w:r>
        <w:rPr>
          <w:rFonts w:ascii="仿宋_GB2312" w:eastAsia="仿宋_GB2312" w:hAnsi="宋体" w:cs="宋体"/>
          <w:color w:val="000000"/>
          <w:kern w:val="0"/>
          <w:sz w:val="32"/>
          <w:szCs w:val="32"/>
        </w:rPr>
        <w:t>管理制度健全性</w:t>
      </w:r>
    </w:p>
    <w:p w:rsidR="00C25344" w:rsidRDefault="00AE0590" w:rsidP="00262CA3">
      <w:pPr>
        <w:adjustRightInd w:val="0"/>
        <w:snapToGrid w:val="0"/>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为规范部门内部</w:t>
      </w:r>
      <w:r w:rsidR="008D7043">
        <w:rPr>
          <w:rFonts w:ascii="仿宋_GB2312" w:eastAsia="仿宋_GB2312" w:hAnsi="宋体" w:cs="宋体" w:hint="eastAsia"/>
          <w:color w:val="000000"/>
          <w:kern w:val="0"/>
          <w:sz w:val="32"/>
          <w:szCs w:val="32"/>
        </w:rPr>
        <w:t>资金使用</w:t>
      </w:r>
      <w:r w:rsidR="006020A5">
        <w:rPr>
          <w:rFonts w:ascii="仿宋_GB2312" w:eastAsia="仿宋_GB2312" w:hAnsi="宋体" w:cs="宋体" w:hint="eastAsia"/>
          <w:color w:val="000000"/>
          <w:kern w:val="0"/>
          <w:sz w:val="32"/>
          <w:szCs w:val="32"/>
        </w:rPr>
        <w:t>规范性和安全性，</w:t>
      </w:r>
      <w:r w:rsidR="00E00575">
        <w:rPr>
          <w:rFonts w:ascii="仿宋_GB2312" w:eastAsia="仿宋_GB2312" w:hAnsi="宋体" w:cs="宋体" w:hint="eastAsia"/>
          <w:color w:val="000000"/>
          <w:kern w:val="0"/>
          <w:sz w:val="32"/>
          <w:szCs w:val="32"/>
        </w:rPr>
        <w:t>市政府机关事务管理办</w:t>
      </w:r>
      <w:r w:rsidR="006020A5">
        <w:rPr>
          <w:rFonts w:ascii="仿宋_GB2312" w:eastAsia="仿宋_GB2312" w:hAnsi="宋体" w:cs="宋体" w:hint="eastAsia"/>
          <w:color w:val="000000"/>
          <w:kern w:val="0"/>
          <w:sz w:val="32"/>
          <w:szCs w:val="32"/>
        </w:rPr>
        <w:t>制定了一系列财务制度，如：明确部门评审、项</w:t>
      </w:r>
      <w:r w:rsidR="006020A5">
        <w:rPr>
          <w:rFonts w:ascii="仿宋_GB2312" w:eastAsia="仿宋_GB2312" w:hAnsi="宋体" w:cs="宋体" w:hint="eastAsia"/>
          <w:color w:val="000000"/>
          <w:kern w:val="0"/>
          <w:sz w:val="32"/>
          <w:szCs w:val="32"/>
        </w:rPr>
        <w:lastRenderedPageBreak/>
        <w:t>目支出管理、</w:t>
      </w:r>
      <w:r w:rsidR="00DD007F">
        <w:rPr>
          <w:rFonts w:ascii="仿宋_GB2312" w:eastAsia="仿宋_GB2312" w:hAnsi="宋体" w:cs="宋体" w:hint="eastAsia"/>
          <w:color w:val="000000"/>
          <w:kern w:val="0"/>
          <w:sz w:val="32"/>
          <w:szCs w:val="32"/>
        </w:rPr>
        <w:t>预算绩效管理相关的预算及资产管理办法；涉及内部财务信息公开、基建维修改造相关的内部财务管理制度；关于财务报销、各项经费使用标准及财务监督相关的会计核算制度，部门内部财务管理制度较为健全。但部分制度内容完善程度不足，如：</w:t>
      </w:r>
      <w:r w:rsidR="0015321C">
        <w:rPr>
          <w:rFonts w:ascii="仿宋_GB2312" w:eastAsia="仿宋_GB2312" w:hAnsi="宋体" w:cs="宋体" w:hint="eastAsia"/>
          <w:color w:val="000000"/>
          <w:kern w:val="0"/>
          <w:sz w:val="32"/>
          <w:szCs w:val="32"/>
        </w:rPr>
        <w:t>部门内部未单独对绩效跟踪管理内容进行明确</w:t>
      </w:r>
      <w:r w:rsidR="009829E2">
        <w:rPr>
          <w:rFonts w:ascii="仿宋_GB2312" w:eastAsia="仿宋_GB2312" w:hAnsi="宋体" w:cs="宋体" w:hint="eastAsia"/>
          <w:color w:val="000000"/>
          <w:kern w:val="0"/>
          <w:sz w:val="32"/>
          <w:szCs w:val="32"/>
        </w:rPr>
        <w:t>。</w:t>
      </w:r>
    </w:p>
    <w:p w:rsidR="00083E2A" w:rsidRPr="009D2CFB" w:rsidRDefault="00083E2A" w:rsidP="00083E2A">
      <w:pPr>
        <w:adjustRightInd w:val="0"/>
        <w:snapToGrid w:val="0"/>
        <w:spacing w:line="360" w:lineRule="auto"/>
        <w:jc w:val="center"/>
        <w:rPr>
          <w:rFonts w:ascii="黑体" w:eastAsia="黑体" w:hAnsi="黑体"/>
          <w:sz w:val="28"/>
          <w:szCs w:val="28"/>
        </w:rPr>
      </w:pPr>
      <w:r w:rsidRPr="009D2CFB">
        <w:rPr>
          <w:rFonts w:ascii="黑体" w:eastAsia="黑体" w:hAnsi="黑体" w:hint="eastAsia"/>
          <w:sz w:val="28"/>
          <w:szCs w:val="28"/>
        </w:rPr>
        <w:t>表</w:t>
      </w:r>
      <w:r w:rsidR="00477343">
        <w:rPr>
          <w:rFonts w:ascii="黑体" w:eastAsia="黑体" w:hAnsi="黑体"/>
          <w:sz w:val="28"/>
          <w:szCs w:val="28"/>
        </w:rPr>
        <w:t>7</w:t>
      </w:r>
      <w:r w:rsidRPr="009D2CFB">
        <w:rPr>
          <w:rFonts w:ascii="黑体" w:eastAsia="黑体" w:hAnsi="黑体" w:hint="eastAsia"/>
          <w:sz w:val="28"/>
          <w:szCs w:val="28"/>
        </w:rPr>
        <w:t>：</w:t>
      </w:r>
      <w:r w:rsidR="001C5A33">
        <w:rPr>
          <w:rFonts w:ascii="黑体" w:eastAsia="黑体" w:hAnsi="黑体" w:hint="eastAsia"/>
          <w:sz w:val="28"/>
          <w:szCs w:val="28"/>
        </w:rPr>
        <w:t>关键性财务制度一览表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709"/>
        <w:gridCol w:w="2716"/>
        <w:gridCol w:w="871"/>
        <w:gridCol w:w="4066"/>
      </w:tblGrid>
      <w:tr w:rsidR="004E6317" w:rsidRPr="009D2CFB" w:rsidTr="009E6CD1">
        <w:trPr>
          <w:trHeight w:val="397"/>
          <w:tblHeader/>
          <w:jc w:val="center"/>
        </w:trPr>
        <w:tc>
          <w:tcPr>
            <w:tcW w:w="424" w:type="pct"/>
            <w:vAlign w:val="center"/>
          </w:tcPr>
          <w:p w:rsidR="004E6317" w:rsidRPr="009D2CFB" w:rsidRDefault="004E6317" w:rsidP="006B250D">
            <w:pPr>
              <w:widowControl/>
              <w:adjustRightInd w:val="0"/>
              <w:snapToGrid w:val="0"/>
              <w:jc w:val="center"/>
              <w:rPr>
                <w:rFonts w:ascii="宋体" w:hAnsi="宋体" w:cs="宋体"/>
                <w:b/>
                <w:bCs/>
                <w:color w:val="000000" w:themeColor="text1"/>
                <w:kern w:val="0"/>
                <w:sz w:val="20"/>
                <w:szCs w:val="20"/>
              </w:rPr>
            </w:pPr>
            <w:r w:rsidRPr="009D2CFB">
              <w:rPr>
                <w:rFonts w:ascii="宋体" w:hAnsi="宋体" w:cs="宋体" w:hint="eastAsia"/>
                <w:b/>
                <w:bCs/>
                <w:color w:val="000000" w:themeColor="text1"/>
                <w:kern w:val="0"/>
                <w:sz w:val="20"/>
                <w:szCs w:val="20"/>
              </w:rPr>
              <w:t>分类</w:t>
            </w:r>
          </w:p>
        </w:tc>
        <w:tc>
          <w:tcPr>
            <w:tcW w:w="1624" w:type="pct"/>
            <w:shd w:val="clear" w:color="auto" w:fill="auto"/>
            <w:noWrap/>
            <w:vAlign w:val="center"/>
          </w:tcPr>
          <w:p w:rsidR="004E6317" w:rsidRPr="009D2CFB" w:rsidRDefault="004E6317" w:rsidP="006B250D">
            <w:pPr>
              <w:widowControl/>
              <w:adjustRightInd w:val="0"/>
              <w:snapToGrid w:val="0"/>
              <w:jc w:val="center"/>
              <w:rPr>
                <w:rFonts w:ascii="宋体" w:hAnsi="宋体" w:cs="宋体"/>
                <w:b/>
                <w:bCs/>
                <w:color w:val="000000" w:themeColor="text1"/>
                <w:kern w:val="0"/>
                <w:sz w:val="20"/>
                <w:szCs w:val="20"/>
              </w:rPr>
            </w:pPr>
            <w:r w:rsidRPr="009D2CFB">
              <w:rPr>
                <w:rFonts w:ascii="宋体" w:hAnsi="宋体" w:cs="宋体" w:hint="eastAsia"/>
                <w:b/>
                <w:bCs/>
                <w:color w:val="000000" w:themeColor="text1"/>
                <w:kern w:val="0"/>
                <w:sz w:val="20"/>
                <w:szCs w:val="20"/>
              </w:rPr>
              <w:t>制度文件名称</w:t>
            </w:r>
          </w:p>
        </w:tc>
        <w:tc>
          <w:tcPr>
            <w:tcW w:w="521" w:type="pct"/>
            <w:shd w:val="clear" w:color="auto" w:fill="auto"/>
            <w:noWrap/>
            <w:vAlign w:val="center"/>
          </w:tcPr>
          <w:p w:rsidR="004E6317" w:rsidRPr="009D2CFB" w:rsidRDefault="004E6317" w:rsidP="006B250D">
            <w:pPr>
              <w:widowControl/>
              <w:adjustRightInd w:val="0"/>
              <w:snapToGrid w:val="0"/>
              <w:jc w:val="center"/>
              <w:rPr>
                <w:rFonts w:ascii="宋体" w:hAnsi="宋体" w:cs="宋体"/>
                <w:b/>
                <w:bCs/>
                <w:color w:val="000000" w:themeColor="text1"/>
                <w:kern w:val="0"/>
                <w:sz w:val="20"/>
                <w:szCs w:val="20"/>
              </w:rPr>
            </w:pPr>
            <w:r w:rsidRPr="009D2CFB">
              <w:rPr>
                <w:rFonts w:ascii="宋体" w:hAnsi="宋体" w:cs="宋体" w:hint="eastAsia"/>
                <w:b/>
                <w:bCs/>
                <w:color w:val="000000" w:themeColor="text1"/>
                <w:kern w:val="0"/>
                <w:sz w:val="20"/>
                <w:szCs w:val="20"/>
              </w:rPr>
              <w:t>发布/施行时间</w:t>
            </w:r>
          </w:p>
        </w:tc>
        <w:tc>
          <w:tcPr>
            <w:tcW w:w="2431" w:type="pct"/>
            <w:shd w:val="clear" w:color="auto" w:fill="auto"/>
            <w:noWrap/>
            <w:vAlign w:val="center"/>
          </w:tcPr>
          <w:p w:rsidR="004E6317" w:rsidRPr="009D2CFB" w:rsidRDefault="004E6317" w:rsidP="006B250D">
            <w:pPr>
              <w:widowControl/>
              <w:adjustRightInd w:val="0"/>
              <w:snapToGrid w:val="0"/>
              <w:jc w:val="center"/>
              <w:rPr>
                <w:rFonts w:ascii="宋体" w:hAnsi="宋体" w:cs="宋体"/>
                <w:b/>
                <w:bCs/>
                <w:color w:val="000000" w:themeColor="text1"/>
                <w:kern w:val="0"/>
                <w:sz w:val="20"/>
                <w:szCs w:val="20"/>
              </w:rPr>
            </w:pPr>
            <w:r w:rsidRPr="009D2CFB">
              <w:rPr>
                <w:rFonts w:ascii="宋体" w:hAnsi="宋体" w:cs="宋体" w:hint="eastAsia"/>
                <w:b/>
                <w:bCs/>
                <w:color w:val="000000" w:themeColor="text1"/>
                <w:kern w:val="0"/>
                <w:sz w:val="20"/>
                <w:szCs w:val="20"/>
              </w:rPr>
              <w:t>具体内容</w:t>
            </w:r>
          </w:p>
        </w:tc>
      </w:tr>
      <w:tr w:rsidR="006C32AE" w:rsidRPr="009D2CFB" w:rsidTr="007E0D14">
        <w:trPr>
          <w:trHeight w:val="909"/>
          <w:jc w:val="center"/>
        </w:trPr>
        <w:tc>
          <w:tcPr>
            <w:tcW w:w="424" w:type="pct"/>
            <w:vMerge w:val="restart"/>
            <w:vAlign w:val="center"/>
          </w:tcPr>
          <w:p w:rsidR="006C32AE" w:rsidRPr="009D2CFB" w:rsidRDefault="006C32AE" w:rsidP="006C32AE">
            <w:pPr>
              <w:widowControl/>
              <w:adjustRightInd w:val="0"/>
              <w:snapToGrid w:val="0"/>
              <w:jc w:val="center"/>
              <w:rPr>
                <w:rFonts w:ascii="宋体" w:hAnsi="宋体" w:cs="宋体"/>
                <w:color w:val="000000" w:themeColor="text1"/>
                <w:kern w:val="0"/>
                <w:sz w:val="20"/>
                <w:szCs w:val="20"/>
              </w:rPr>
            </w:pPr>
            <w:r w:rsidRPr="009D2CFB">
              <w:rPr>
                <w:rFonts w:ascii="宋体" w:hAnsi="宋体" w:cs="宋体" w:hint="eastAsia"/>
                <w:color w:val="000000" w:themeColor="text1"/>
                <w:kern w:val="0"/>
                <w:sz w:val="20"/>
                <w:szCs w:val="20"/>
              </w:rPr>
              <w:t>预算绩效及资产管理办法</w:t>
            </w:r>
          </w:p>
        </w:tc>
        <w:tc>
          <w:tcPr>
            <w:tcW w:w="1624" w:type="pct"/>
            <w:shd w:val="clear" w:color="auto" w:fill="auto"/>
            <w:vAlign w:val="center"/>
          </w:tcPr>
          <w:p w:rsidR="006C32AE" w:rsidRPr="009D2CFB" w:rsidRDefault="006C32AE" w:rsidP="006C32AE">
            <w:pPr>
              <w:widowControl/>
              <w:adjustRightInd w:val="0"/>
              <w:snapToGrid w:val="0"/>
              <w:jc w:val="left"/>
              <w:rPr>
                <w:rFonts w:ascii="宋体" w:hAnsi="宋体" w:cs="宋体"/>
                <w:color w:val="000000" w:themeColor="text1"/>
                <w:kern w:val="0"/>
                <w:sz w:val="20"/>
                <w:szCs w:val="20"/>
              </w:rPr>
            </w:pPr>
            <w:r w:rsidRPr="00BB2A84">
              <w:rPr>
                <w:rFonts w:ascii="宋体" w:hAnsi="宋体" w:cs="宋体" w:hint="eastAsia"/>
                <w:color w:val="000000" w:themeColor="text1"/>
                <w:kern w:val="0"/>
                <w:sz w:val="20"/>
                <w:szCs w:val="20"/>
              </w:rPr>
              <w:t>关于修订《北京市人民政府机关事务管理办公室部门评审管理办法》部分条款的通知</w:t>
            </w:r>
          </w:p>
        </w:tc>
        <w:tc>
          <w:tcPr>
            <w:tcW w:w="521" w:type="pct"/>
            <w:shd w:val="clear" w:color="auto" w:fill="auto"/>
            <w:noWrap/>
            <w:vAlign w:val="center"/>
          </w:tcPr>
          <w:p w:rsidR="006C32AE" w:rsidRPr="009D2CFB" w:rsidRDefault="006C32AE" w:rsidP="006C32AE">
            <w:pPr>
              <w:widowControl/>
              <w:adjustRightInd w:val="0"/>
              <w:snapToGrid w:val="0"/>
              <w:jc w:val="center"/>
              <w:rPr>
                <w:rFonts w:ascii="宋体" w:hAnsi="宋体" w:cs="宋体"/>
                <w:color w:val="000000" w:themeColor="text1"/>
                <w:kern w:val="0"/>
                <w:sz w:val="20"/>
                <w:szCs w:val="20"/>
              </w:rPr>
            </w:pPr>
            <w:r>
              <w:rPr>
                <w:rFonts w:ascii="宋体" w:hAnsi="宋体" w:cs="宋体" w:hint="eastAsia"/>
                <w:color w:val="000000" w:themeColor="text1"/>
                <w:kern w:val="0"/>
                <w:sz w:val="20"/>
                <w:szCs w:val="20"/>
              </w:rPr>
              <w:t>2</w:t>
            </w:r>
            <w:r>
              <w:rPr>
                <w:rFonts w:ascii="宋体" w:hAnsi="宋体" w:cs="宋体"/>
                <w:color w:val="000000" w:themeColor="text1"/>
                <w:kern w:val="0"/>
                <w:sz w:val="20"/>
                <w:szCs w:val="20"/>
              </w:rPr>
              <w:t>017</w:t>
            </w:r>
            <w:r>
              <w:rPr>
                <w:rFonts w:ascii="宋体" w:hAnsi="宋体" w:cs="宋体" w:hint="eastAsia"/>
                <w:color w:val="000000" w:themeColor="text1"/>
                <w:kern w:val="0"/>
                <w:sz w:val="20"/>
                <w:szCs w:val="20"/>
              </w:rPr>
              <w:t>年</w:t>
            </w:r>
          </w:p>
        </w:tc>
        <w:tc>
          <w:tcPr>
            <w:tcW w:w="2431" w:type="pct"/>
            <w:shd w:val="clear" w:color="auto" w:fill="auto"/>
            <w:vAlign w:val="center"/>
          </w:tcPr>
          <w:p w:rsidR="006C32AE" w:rsidRPr="009D2CFB" w:rsidRDefault="006C32AE" w:rsidP="006C32AE">
            <w:pPr>
              <w:widowControl/>
              <w:adjustRightInd w:val="0"/>
              <w:snapToGrid w:val="0"/>
              <w:jc w:val="left"/>
              <w:rPr>
                <w:rFonts w:ascii="宋体" w:hAnsi="宋体" w:cs="宋体"/>
                <w:color w:val="000000" w:themeColor="text1"/>
                <w:kern w:val="0"/>
                <w:sz w:val="20"/>
                <w:szCs w:val="20"/>
              </w:rPr>
            </w:pPr>
            <w:r>
              <w:rPr>
                <w:rFonts w:ascii="宋体" w:hAnsi="宋体" w:cs="宋体" w:hint="eastAsia"/>
                <w:color w:val="000000" w:themeColor="text1"/>
                <w:kern w:val="0"/>
                <w:sz w:val="20"/>
                <w:szCs w:val="20"/>
              </w:rPr>
              <w:t>对</w:t>
            </w:r>
            <w:r w:rsidRPr="00833375">
              <w:rPr>
                <w:rFonts w:ascii="宋体" w:hAnsi="宋体" w:cs="宋体" w:hint="eastAsia"/>
                <w:color w:val="000000" w:themeColor="text1"/>
                <w:kern w:val="0"/>
                <w:sz w:val="20"/>
                <w:szCs w:val="20"/>
              </w:rPr>
              <w:t>纳入部门评审项目</w:t>
            </w:r>
            <w:r>
              <w:rPr>
                <w:rFonts w:ascii="宋体" w:hAnsi="宋体" w:cs="宋体" w:hint="eastAsia"/>
                <w:color w:val="000000" w:themeColor="text1"/>
                <w:kern w:val="0"/>
                <w:sz w:val="20"/>
                <w:szCs w:val="20"/>
              </w:rPr>
              <w:t>的</w:t>
            </w:r>
            <w:r w:rsidRPr="00833375">
              <w:rPr>
                <w:rFonts w:ascii="宋体" w:hAnsi="宋体" w:cs="宋体" w:hint="eastAsia"/>
                <w:color w:val="000000" w:themeColor="text1"/>
                <w:kern w:val="0"/>
                <w:sz w:val="20"/>
                <w:szCs w:val="20"/>
              </w:rPr>
              <w:t>范围</w:t>
            </w:r>
            <w:r>
              <w:rPr>
                <w:rFonts w:ascii="宋体" w:hAnsi="宋体" w:cs="宋体" w:hint="eastAsia"/>
                <w:color w:val="000000" w:themeColor="text1"/>
                <w:kern w:val="0"/>
                <w:sz w:val="20"/>
                <w:szCs w:val="20"/>
              </w:rPr>
              <w:t>进一步明确。</w:t>
            </w:r>
          </w:p>
        </w:tc>
      </w:tr>
      <w:tr w:rsidR="006C32AE" w:rsidRPr="009D2CFB" w:rsidTr="007E0D14">
        <w:trPr>
          <w:trHeight w:val="694"/>
          <w:jc w:val="center"/>
        </w:trPr>
        <w:tc>
          <w:tcPr>
            <w:tcW w:w="424" w:type="pct"/>
            <w:vMerge/>
            <w:vAlign w:val="center"/>
          </w:tcPr>
          <w:p w:rsidR="006C32AE" w:rsidRPr="009D2CFB" w:rsidRDefault="006C32AE" w:rsidP="006C32AE">
            <w:pPr>
              <w:widowControl/>
              <w:adjustRightInd w:val="0"/>
              <w:snapToGrid w:val="0"/>
              <w:jc w:val="center"/>
              <w:rPr>
                <w:rFonts w:ascii="宋体" w:hAnsi="宋体" w:cs="宋体"/>
                <w:color w:val="000000" w:themeColor="text1"/>
                <w:kern w:val="0"/>
                <w:sz w:val="20"/>
                <w:szCs w:val="20"/>
              </w:rPr>
            </w:pPr>
          </w:p>
        </w:tc>
        <w:tc>
          <w:tcPr>
            <w:tcW w:w="1624" w:type="pct"/>
            <w:shd w:val="clear" w:color="auto" w:fill="auto"/>
            <w:vAlign w:val="center"/>
          </w:tcPr>
          <w:p w:rsidR="006C32AE" w:rsidRPr="009D2CFB" w:rsidRDefault="006C32AE" w:rsidP="006C32AE">
            <w:pPr>
              <w:widowControl/>
              <w:adjustRightInd w:val="0"/>
              <w:snapToGrid w:val="0"/>
              <w:jc w:val="left"/>
              <w:rPr>
                <w:rFonts w:ascii="宋体" w:hAnsi="宋体" w:cs="宋体"/>
                <w:color w:val="000000" w:themeColor="text1"/>
                <w:kern w:val="0"/>
                <w:sz w:val="20"/>
                <w:szCs w:val="20"/>
              </w:rPr>
            </w:pPr>
            <w:r w:rsidRPr="00517603">
              <w:rPr>
                <w:rFonts w:ascii="宋体" w:hAnsi="宋体" w:cs="宋体" w:hint="eastAsia"/>
                <w:color w:val="000000" w:themeColor="text1"/>
                <w:kern w:val="0"/>
                <w:sz w:val="20"/>
                <w:szCs w:val="20"/>
              </w:rPr>
              <w:t>北京市人民政府机关事务管理办公室部门评审管理办法</w:t>
            </w:r>
          </w:p>
        </w:tc>
        <w:tc>
          <w:tcPr>
            <w:tcW w:w="521" w:type="pct"/>
            <w:shd w:val="clear" w:color="auto" w:fill="auto"/>
            <w:noWrap/>
            <w:vAlign w:val="center"/>
          </w:tcPr>
          <w:p w:rsidR="006C32AE" w:rsidRPr="009D2CFB" w:rsidRDefault="006C32AE" w:rsidP="006C32AE">
            <w:pPr>
              <w:widowControl/>
              <w:adjustRightInd w:val="0"/>
              <w:snapToGrid w:val="0"/>
              <w:jc w:val="center"/>
              <w:rPr>
                <w:rFonts w:ascii="宋体" w:hAnsi="宋体" w:cs="宋体"/>
                <w:color w:val="000000" w:themeColor="text1"/>
                <w:kern w:val="0"/>
                <w:sz w:val="20"/>
                <w:szCs w:val="20"/>
              </w:rPr>
            </w:pPr>
            <w:r>
              <w:rPr>
                <w:rFonts w:ascii="宋体" w:hAnsi="宋体" w:cs="宋体" w:hint="eastAsia"/>
                <w:color w:val="000000" w:themeColor="text1"/>
                <w:kern w:val="0"/>
                <w:sz w:val="20"/>
                <w:szCs w:val="20"/>
              </w:rPr>
              <w:t>2</w:t>
            </w:r>
            <w:r>
              <w:rPr>
                <w:rFonts w:ascii="宋体" w:hAnsi="宋体" w:cs="宋体"/>
                <w:color w:val="000000" w:themeColor="text1"/>
                <w:kern w:val="0"/>
                <w:sz w:val="20"/>
                <w:szCs w:val="20"/>
              </w:rPr>
              <w:t>016</w:t>
            </w:r>
            <w:r>
              <w:rPr>
                <w:rFonts w:ascii="宋体" w:hAnsi="宋体" w:cs="宋体" w:hint="eastAsia"/>
                <w:color w:val="000000" w:themeColor="text1"/>
                <w:kern w:val="0"/>
                <w:sz w:val="20"/>
                <w:szCs w:val="20"/>
              </w:rPr>
              <w:t>年</w:t>
            </w:r>
          </w:p>
        </w:tc>
        <w:tc>
          <w:tcPr>
            <w:tcW w:w="2431" w:type="pct"/>
            <w:shd w:val="clear" w:color="auto" w:fill="auto"/>
            <w:vAlign w:val="center"/>
          </w:tcPr>
          <w:p w:rsidR="006C32AE" w:rsidRPr="009D2CFB" w:rsidRDefault="006C32AE" w:rsidP="006C32AE">
            <w:pPr>
              <w:widowControl/>
              <w:adjustRightInd w:val="0"/>
              <w:snapToGrid w:val="0"/>
              <w:jc w:val="left"/>
              <w:rPr>
                <w:rFonts w:ascii="宋体" w:hAnsi="宋体" w:cs="宋体"/>
                <w:color w:val="000000" w:themeColor="text1"/>
                <w:kern w:val="0"/>
                <w:sz w:val="20"/>
                <w:szCs w:val="20"/>
              </w:rPr>
            </w:pPr>
            <w:r>
              <w:rPr>
                <w:rFonts w:ascii="宋体" w:hAnsi="宋体" w:cs="宋体" w:hint="eastAsia"/>
                <w:color w:val="000000" w:themeColor="text1"/>
                <w:kern w:val="0"/>
                <w:sz w:val="20"/>
                <w:szCs w:val="20"/>
              </w:rPr>
              <w:t>对</w:t>
            </w:r>
            <w:r w:rsidRPr="00517603">
              <w:rPr>
                <w:rFonts w:ascii="宋体" w:hAnsi="宋体" w:cs="宋体" w:hint="eastAsia"/>
                <w:color w:val="000000" w:themeColor="text1"/>
                <w:kern w:val="0"/>
                <w:sz w:val="20"/>
                <w:szCs w:val="20"/>
              </w:rPr>
              <w:t>部门评审</w:t>
            </w:r>
            <w:r>
              <w:rPr>
                <w:rFonts w:ascii="宋体" w:hAnsi="宋体" w:cs="宋体" w:hint="eastAsia"/>
                <w:color w:val="000000" w:themeColor="text1"/>
                <w:kern w:val="0"/>
                <w:sz w:val="20"/>
                <w:szCs w:val="20"/>
              </w:rPr>
              <w:t>涉及的工作职责、流程等事项进行了明确。</w:t>
            </w:r>
          </w:p>
        </w:tc>
      </w:tr>
      <w:tr w:rsidR="006C32AE" w:rsidRPr="009D2CFB" w:rsidTr="009E6CD1">
        <w:trPr>
          <w:trHeight w:val="397"/>
          <w:jc w:val="center"/>
        </w:trPr>
        <w:tc>
          <w:tcPr>
            <w:tcW w:w="424" w:type="pct"/>
            <w:vMerge/>
            <w:vAlign w:val="center"/>
          </w:tcPr>
          <w:p w:rsidR="006C32AE" w:rsidRPr="009D2CFB" w:rsidRDefault="006C32AE" w:rsidP="006C32AE">
            <w:pPr>
              <w:widowControl/>
              <w:adjustRightInd w:val="0"/>
              <w:snapToGrid w:val="0"/>
              <w:jc w:val="center"/>
              <w:rPr>
                <w:rFonts w:ascii="宋体" w:hAnsi="宋体" w:cs="宋体"/>
                <w:color w:val="000000" w:themeColor="text1"/>
                <w:kern w:val="0"/>
                <w:sz w:val="20"/>
                <w:szCs w:val="20"/>
              </w:rPr>
            </w:pPr>
          </w:p>
        </w:tc>
        <w:tc>
          <w:tcPr>
            <w:tcW w:w="1624" w:type="pct"/>
            <w:shd w:val="clear" w:color="auto" w:fill="auto"/>
            <w:vAlign w:val="center"/>
          </w:tcPr>
          <w:p w:rsidR="006C32AE" w:rsidRPr="001967F5" w:rsidRDefault="006C32AE" w:rsidP="006C32AE">
            <w:pPr>
              <w:widowControl/>
              <w:adjustRightInd w:val="0"/>
              <w:snapToGrid w:val="0"/>
              <w:jc w:val="left"/>
              <w:rPr>
                <w:rFonts w:ascii="宋体" w:hAnsi="宋体" w:cs="宋体"/>
                <w:kern w:val="0"/>
                <w:sz w:val="20"/>
                <w:szCs w:val="20"/>
              </w:rPr>
            </w:pPr>
            <w:r w:rsidRPr="001967F5">
              <w:rPr>
                <w:rFonts w:ascii="宋体" w:hAnsi="宋体" w:cs="宋体" w:hint="eastAsia"/>
                <w:kern w:val="0"/>
                <w:sz w:val="20"/>
                <w:szCs w:val="20"/>
              </w:rPr>
              <w:t>北京市人民政府机关事务管理办公室项目支出管理办法</w:t>
            </w:r>
          </w:p>
        </w:tc>
        <w:tc>
          <w:tcPr>
            <w:tcW w:w="521" w:type="pct"/>
            <w:shd w:val="clear" w:color="auto" w:fill="auto"/>
            <w:noWrap/>
            <w:vAlign w:val="center"/>
          </w:tcPr>
          <w:p w:rsidR="006C32AE" w:rsidRPr="001967F5" w:rsidRDefault="006C32AE" w:rsidP="006C32AE">
            <w:pPr>
              <w:widowControl/>
              <w:adjustRightInd w:val="0"/>
              <w:snapToGrid w:val="0"/>
              <w:jc w:val="center"/>
              <w:rPr>
                <w:rFonts w:ascii="宋体" w:hAnsi="宋体" w:cs="宋体"/>
                <w:kern w:val="0"/>
                <w:sz w:val="20"/>
                <w:szCs w:val="20"/>
              </w:rPr>
            </w:pPr>
            <w:r w:rsidRPr="001967F5">
              <w:rPr>
                <w:rFonts w:ascii="宋体" w:hAnsi="宋体" w:cs="宋体"/>
                <w:kern w:val="0"/>
                <w:sz w:val="20"/>
                <w:szCs w:val="20"/>
              </w:rPr>
              <w:t>2015</w:t>
            </w:r>
            <w:r w:rsidRPr="001967F5">
              <w:rPr>
                <w:rFonts w:ascii="宋体" w:hAnsi="宋体" w:cs="宋体" w:hint="eastAsia"/>
                <w:kern w:val="0"/>
                <w:sz w:val="20"/>
                <w:szCs w:val="20"/>
              </w:rPr>
              <w:t>年</w:t>
            </w:r>
          </w:p>
        </w:tc>
        <w:tc>
          <w:tcPr>
            <w:tcW w:w="2431" w:type="pct"/>
            <w:shd w:val="clear" w:color="auto" w:fill="auto"/>
            <w:vAlign w:val="center"/>
          </w:tcPr>
          <w:p w:rsidR="006C32AE" w:rsidRPr="001967F5" w:rsidRDefault="006C32AE" w:rsidP="006C32AE">
            <w:pPr>
              <w:widowControl/>
              <w:adjustRightInd w:val="0"/>
              <w:snapToGrid w:val="0"/>
              <w:jc w:val="left"/>
              <w:rPr>
                <w:rFonts w:ascii="宋体" w:hAnsi="宋体" w:cs="宋体"/>
                <w:kern w:val="0"/>
                <w:sz w:val="20"/>
                <w:szCs w:val="20"/>
              </w:rPr>
            </w:pPr>
            <w:r w:rsidRPr="001967F5">
              <w:rPr>
                <w:rFonts w:ascii="宋体" w:hAnsi="宋体" w:cs="宋体" w:hint="eastAsia"/>
                <w:kern w:val="0"/>
                <w:sz w:val="20"/>
                <w:szCs w:val="20"/>
              </w:rPr>
              <w:t>明确了项目分类，对项目申报、项目审核、项目组织实施、项目监督检查及绩效评价等事项进行了规定。</w:t>
            </w:r>
          </w:p>
        </w:tc>
      </w:tr>
      <w:tr w:rsidR="006C32AE" w:rsidRPr="009D2CFB" w:rsidTr="007E0D14">
        <w:trPr>
          <w:trHeight w:val="631"/>
          <w:jc w:val="center"/>
        </w:trPr>
        <w:tc>
          <w:tcPr>
            <w:tcW w:w="424" w:type="pct"/>
            <w:vMerge/>
            <w:vAlign w:val="center"/>
          </w:tcPr>
          <w:p w:rsidR="006C32AE" w:rsidRPr="009D2CFB" w:rsidRDefault="006C32AE" w:rsidP="006C32AE">
            <w:pPr>
              <w:widowControl/>
              <w:adjustRightInd w:val="0"/>
              <w:snapToGrid w:val="0"/>
              <w:jc w:val="center"/>
              <w:rPr>
                <w:rFonts w:ascii="宋体" w:hAnsi="宋体" w:cs="宋体"/>
                <w:color w:val="000000" w:themeColor="text1"/>
                <w:kern w:val="0"/>
                <w:sz w:val="20"/>
                <w:szCs w:val="20"/>
              </w:rPr>
            </w:pPr>
          </w:p>
        </w:tc>
        <w:tc>
          <w:tcPr>
            <w:tcW w:w="1624" w:type="pct"/>
            <w:shd w:val="clear" w:color="auto" w:fill="auto"/>
            <w:vAlign w:val="center"/>
          </w:tcPr>
          <w:p w:rsidR="006C32AE" w:rsidRPr="001967F5" w:rsidRDefault="006C32AE" w:rsidP="006C32AE">
            <w:pPr>
              <w:widowControl/>
              <w:adjustRightInd w:val="0"/>
              <w:snapToGrid w:val="0"/>
              <w:jc w:val="left"/>
              <w:rPr>
                <w:rFonts w:ascii="宋体" w:hAnsi="宋体" w:cs="宋体"/>
                <w:kern w:val="0"/>
                <w:sz w:val="20"/>
                <w:szCs w:val="20"/>
              </w:rPr>
            </w:pPr>
            <w:r w:rsidRPr="001967F5">
              <w:rPr>
                <w:rFonts w:ascii="宋体" w:hAnsi="宋体" w:cs="宋体" w:hint="eastAsia"/>
                <w:kern w:val="0"/>
                <w:sz w:val="20"/>
                <w:szCs w:val="20"/>
              </w:rPr>
              <w:t>北京市人民政府机关事务管理办公室预算绩效管理办法</w:t>
            </w:r>
          </w:p>
        </w:tc>
        <w:tc>
          <w:tcPr>
            <w:tcW w:w="521" w:type="pct"/>
            <w:shd w:val="clear" w:color="auto" w:fill="auto"/>
            <w:noWrap/>
            <w:vAlign w:val="center"/>
          </w:tcPr>
          <w:p w:rsidR="006C32AE" w:rsidRPr="001967F5" w:rsidRDefault="006C32AE" w:rsidP="006C32AE">
            <w:pPr>
              <w:widowControl/>
              <w:adjustRightInd w:val="0"/>
              <w:snapToGrid w:val="0"/>
              <w:jc w:val="center"/>
              <w:rPr>
                <w:rFonts w:ascii="宋体" w:hAnsi="宋体" w:cs="宋体"/>
                <w:kern w:val="0"/>
                <w:sz w:val="20"/>
                <w:szCs w:val="20"/>
              </w:rPr>
            </w:pPr>
            <w:r w:rsidRPr="001967F5">
              <w:rPr>
                <w:rFonts w:ascii="宋体" w:hAnsi="宋体" w:cs="宋体"/>
                <w:kern w:val="0"/>
                <w:sz w:val="20"/>
                <w:szCs w:val="20"/>
              </w:rPr>
              <w:t>2015</w:t>
            </w:r>
            <w:r w:rsidRPr="001967F5">
              <w:rPr>
                <w:rFonts w:ascii="宋体" w:hAnsi="宋体" w:cs="宋体" w:hint="eastAsia"/>
                <w:kern w:val="0"/>
                <w:sz w:val="20"/>
                <w:szCs w:val="20"/>
              </w:rPr>
              <w:t>年</w:t>
            </w:r>
          </w:p>
        </w:tc>
        <w:tc>
          <w:tcPr>
            <w:tcW w:w="2431" w:type="pct"/>
            <w:shd w:val="clear" w:color="auto" w:fill="auto"/>
            <w:vAlign w:val="center"/>
          </w:tcPr>
          <w:p w:rsidR="006C32AE" w:rsidRPr="001967F5" w:rsidRDefault="006C32AE" w:rsidP="006C32AE">
            <w:pPr>
              <w:widowControl/>
              <w:adjustRightInd w:val="0"/>
              <w:snapToGrid w:val="0"/>
              <w:jc w:val="left"/>
              <w:rPr>
                <w:rFonts w:ascii="宋体" w:hAnsi="宋体" w:cs="宋体"/>
                <w:kern w:val="0"/>
                <w:sz w:val="20"/>
                <w:szCs w:val="20"/>
              </w:rPr>
            </w:pPr>
            <w:r w:rsidRPr="001967F5">
              <w:rPr>
                <w:rFonts w:ascii="宋体" w:hAnsi="宋体" w:cs="宋体" w:hint="eastAsia"/>
                <w:kern w:val="0"/>
                <w:sz w:val="20"/>
                <w:szCs w:val="20"/>
              </w:rPr>
              <w:t>对预算编制管理、预算执行管理、绩效评价、绩效评价结果应用等事项进行了规定。</w:t>
            </w:r>
          </w:p>
        </w:tc>
      </w:tr>
      <w:tr w:rsidR="006C32AE" w:rsidRPr="009D2CFB" w:rsidTr="009E6CD1">
        <w:trPr>
          <w:trHeight w:val="397"/>
          <w:jc w:val="center"/>
        </w:trPr>
        <w:tc>
          <w:tcPr>
            <w:tcW w:w="424" w:type="pct"/>
            <w:vMerge w:val="restart"/>
            <w:vAlign w:val="center"/>
          </w:tcPr>
          <w:p w:rsidR="006C32AE" w:rsidRPr="009D2CFB" w:rsidRDefault="006C32AE" w:rsidP="006C32AE">
            <w:pPr>
              <w:widowControl/>
              <w:adjustRightInd w:val="0"/>
              <w:snapToGrid w:val="0"/>
              <w:jc w:val="center"/>
              <w:rPr>
                <w:rFonts w:ascii="宋体" w:hAnsi="宋体" w:cs="宋体"/>
                <w:color w:val="000000" w:themeColor="text1"/>
                <w:kern w:val="0"/>
                <w:sz w:val="20"/>
                <w:szCs w:val="20"/>
              </w:rPr>
            </w:pPr>
            <w:r w:rsidRPr="009D2CFB">
              <w:rPr>
                <w:rFonts w:ascii="宋体" w:hAnsi="宋体" w:cs="宋体" w:hint="eastAsia"/>
                <w:color w:val="000000" w:themeColor="text1"/>
                <w:kern w:val="0"/>
                <w:sz w:val="20"/>
                <w:szCs w:val="20"/>
              </w:rPr>
              <w:t>内部财务管理制度</w:t>
            </w:r>
          </w:p>
        </w:tc>
        <w:tc>
          <w:tcPr>
            <w:tcW w:w="1624" w:type="pct"/>
            <w:shd w:val="clear" w:color="auto" w:fill="auto"/>
            <w:vAlign w:val="center"/>
          </w:tcPr>
          <w:p w:rsidR="006C32AE" w:rsidRPr="009D2CFB" w:rsidRDefault="006C32AE" w:rsidP="006C32AE">
            <w:pPr>
              <w:widowControl/>
              <w:adjustRightInd w:val="0"/>
              <w:snapToGrid w:val="0"/>
              <w:jc w:val="left"/>
              <w:rPr>
                <w:rFonts w:ascii="宋体" w:hAnsi="宋体" w:cs="宋体"/>
                <w:color w:val="000000" w:themeColor="text1"/>
                <w:kern w:val="0"/>
                <w:sz w:val="20"/>
                <w:szCs w:val="20"/>
              </w:rPr>
            </w:pPr>
            <w:r w:rsidRPr="00B6740F">
              <w:rPr>
                <w:rFonts w:ascii="宋体" w:hAnsi="宋体" w:cs="宋体" w:hint="eastAsia"/>
                <w:color w:val="000000" w:themeColor="text1"/>
                <w:kern w:val="0"/>
                <w:sz w:val="20"/>
                <w:szCs w:val="20"/>
              </w:rPr>
              <w:t>北京市人民政府机关事务管理办公室基建维修改造工程资金支出管理办法（京管办〔2007〕21号）</w:t>
            </w:r>
          </w:p>
        </w:tc>
        <w:tc>
          <w:tcPr>
            <w:tcW w:w="521" w:type="pct"/>
            <w:shd w:val="clear" w:color="auto" w:fill="auto"/>
            <w:noWrap/>
            <w:vAlign w:val="center"/>
          </w:tcPr>
          <w:p w:rsidR="006C32AE" w:rsidRPr="009D2CFB" w:rsidRDefault="006C32AE" w:rsidP="006C32AE">
            <w:pPr>
              <w:widowControl/>
              <w:adjustRightInd w:val="0"/>
              <w:snapToGrid w:val="0"/>
              <w:jc w:val="center"/>
              <w:rPr>
                <w:rFonts w:ascii="宋体" w:hAnsi="宋体" w:cs="宋体"/>
                <w:color w:val="000000" w:themeColor="text1"/>
                <w:kern w:val="0"/>
                <w:sz w:val="20"/>
                <w:szCs w:val="20"/>
              </w:rPr>
            </w:pPr>
            <w:r>
              <w:rPr>
                <w:rFonts w:ascii="宋体" w:hAnsi="宋体" w:cs="宋体" w:hint="eastAsia"/>
                <w:color w:val="000000" w:themeColor="text1"/>
                <w:kern w:val="0"/>
                <w:sz w:val="20"/>
                <w:szCs w:val="20"/>
              </w:rPr>
              <w:t>2</w:t>
            </w:r>
            <w:r>
              <w:rPr>
                <w:rFonts w:ascii="宋体" w:hAnsi="宋体" w:cs="宋体"/>
                <w:color w:val="000000" w:themeColor="text1"/>
                <w:kern w:val="0"/>
                <w:sz w:val="20"/>
                <w:szCs w:val="20"/>
              </w:rPr>
              <w:t>007</w:t>
            </w:r>
            <w:r>
              <w:rPr>
                <w:rFonts w:ascii="宋体" w:hAnsi="宋体" w:cs="宋体" w:hint="eastAsia"/>
                <w:color w:val="000000" w:themeColor="text1"/>
                <w:kern w:val="0"/>
                <w:sz w:val="20"/>
                <w:szCs w:val="20"/>
              </w:rPr>
              <w:t>年</w:t>
            </w:r>
          </w:p>
        </w:tc>
        <w:tc>
          <w:tcPr>
            <w:tcW w:w="2431" w:type="pct"/>
            <w:shd w:val="clear" w:color="auto" w:fill="auto"/>
            <w:vAlign w:val="center"/>
          </w:tcPr>
          <w:p w:rsidR="006C32AE" w:rsidRPr="009D2CFB" w:rsidRDefault="006C32AE" w:rsidP="006C32AE">
            <w:pPr>
              <w:widowControl/>
              <w:adjustRightInd w:val="0"/>
              <w:snapToGrid w:val="0"/>
              <w:jc w:val="left"/>
              <w:rPr>
                <w:rFonts w:ascii="宋体" w:hAnsi="宋体" w:cs="宋体"/>
                <w:color w:val="000000" w:themeColor="text1"/>
                <w:kern w:val="0"/>
                <w:sz w:val="20"/>
                <w:szCs w:val="20"/>
              </w:rPr>
            </w:pPr>
            <w:r w:rsidRPr="00B53ED1">
              <w:rPr>
                <w:rFonts w:ascii="宋体" w:hAnsi="宋体" w:cs="宋体" w:hint="eastAsia"/>
                <w:color w:val="000000" w:themeColor="text1"/>
                <w:kern w:val="0"/>
                <w:sz w:val="20"/>
                <w:szCs w:val="20"/>
              </w:rPr>
              <w:t>对基建维修改造工程管理方面的预算、工程量、验收等事项进行了规定。</w:t>
            </w:r>
          </w:p>
        </w:tc>
      </w:tr>
      <w:tr w:rsidR="006C32AE" w:rsidRPr="009D2CFB" w:rsidTr="007E0D14">
        <w:trPr>
          <w:trHeight w:val="924"/>
          <w:jc w:val="center"/>
        </w:trPr>
        <w:tc>
          <w:tcPr>
            <w:tcW w:w="424" w:type="pct"/>
            <w:vMerge/>
            <w:vAlign w:val="center"/>
          </w:tcPr>
          <w:p w:rsidR="006C32AE" w:rsidRPr="009D2CFB" w:rsidRDefault="006C32AE" w:rsidP="006C32AE">
            <w:pPr>
              <w:widowControl/>
              <w:adjustRightInd w:val="0"/>
              <w:snapToGrid w:val="0"/>
              <w:jc w:val="center"/>
              <w:rPr>
                <w:rFonts w:ascii="宋体" w:hAnsi="宋体" w:cs="宋体"/>
                <w:color w:val="000000" w:themeColor="text1"/>
                <w:kern w:val="0"/>
                <w:sz w:val="20"/>
                <w:szCs w:val="20"/>
              </w:rPr>
            </w:pPr>
          </w:p>
        </w:tc>
        <w:tc>
          <w:tcPr>
            <w:tcW w:w="1624" w:type="pct"/>
            <w:shd w:val="clear" w:color="auto" w:fill="auto"/>
            <w:vAlign w:val="center"/>
          </w:tcPr>
          <w:p w:rsidR="006C32AE" w:rsidRPr="009D2CFB" w:rsidRDefault="006C32AE" w:rsidP="006C32AE">
            <w:pPr>
              <w:widowControl/>
              <w:adjustRightInd w:val="0"/>
              <w:snapToGrid w:val="0"/>
              <w:jc w:val="left"/>
              <w:rPr>
                <w:rFonts w:ascii="宋体" w:hAnsi="宋体" w:cs="宋体"/>
                <w:color w:val="000000" w:themeColor="text1"/>
                <w:kern w:val="0"/>
                <w:sz w:val="20"/>
                <w:szCs w:val="20"/>
              </w:rPr>
            </w:pPr>
            <w:r w:rsidRPr="006C4D76">
              <w:rPr>
                <w:rFonts w:ascii="宋体" w:hAnsi="宋体" w:cs="宋体" w:hint="eastAsia"/>
                <w:color w:val="000000" w:themeColor="text1"/>
                <w:kern w:val="0"/>
                <w:sz w:val="20"/>
                <w:szCs w:val="20"/>
              </w:rPr>
              <w:t>北京市人民政府机关事务管理办公室内部财务信息公开工作方案</w:t>
            </w:r>
          </w:p>
        </w:tc>
        <w:tc>
          <w:tcPr>
            <w:tcW w:w="521" w:type="pct"/>
            <w:shd w:val="clear" w:color="auto" w:fill="auto"/>
            <w:noWrap/>
            <w:vAlign w:val="center"/>
          </w:tcPr>
          <w:p w:rsidR="006C32AE" w:rsidRPr="009D2CFB" w:rsidRDefault="006C32AE" w:rsidP="006C32AE">
            <w:pPr>
              <w:widowControl/>
              <w:adjustRightInd w:val="0"/>
              <w:snapToGrid w:val="0"/>
              <w:jc w:val="center"/>
              <w:rPr>
                <w:rFonts w:ascii="宋体" w:hAnsi="宋体" w:cs="宋体"/>
                <w:color w:val="000000" w:themeColor="text1"/>
                <w:kern w:val="0"/>
                <w:sz w:val="20"/>
                <w:szCs w:val="20"/>
              </w:rPr>
            </w:pPr>
            <w:r>
              <w:rPr>
                <w:rFonts w:ascii="宋体" w:hAnsi="宋体" w:cs="宋体" w:hint="eastAsia"/>
                <w:color w:val="000000" w:themeColor="text1"/>
                <w:kern w:val="0"/>
                <w:sz w:val="20"/>
                <w:szCs w:val="20"/>
              </w:rPr>
              <w:t>——</w:t>
            </w:r>
          </w:p>
        </w:tc>
        <w:tc>
          <w:tcPr>
            <w:tcW w:w="2431" w:type="pct"/>
            <w:shd w:val="clear" w:color="auto" w:fill="auto"/>
            <w:vAlign w:val="center"/>
          </w:tcPr>
          <w:p w:rsidR="006C32AE" w:rsidRPr="009D2CFB" w:rsidRDefault="006C32AE" w:rsidP="006C32AE">
            <w:pPr>
              <w:widowControl/>
              <w:adjustRightInd w:val="0"/>
              <w:snapToGrid w:val="0"/>
              <w:jc w:val="left"/>
              <w:rPr>
                <w:rFonts w:ascii="宋体" w:hAnsi="宋体" w:cs="宋体"/>
                <w:color w:val="000000" w:themeColor="text1"/>
                <w:kern w:val="0"/>
                <w:sz w:val="20"/>
                <w:szCs w:val="20"/>
              </w:rPr>
            </w:pPr>
            <w:r>
              <w:rPr>
                <w:rFonts w:ascii="宋体" w:hAnsi="宋体" w:cs="宋体" w:hint="eastAsia"/>
                <w:color w:val="000000" w:themeColor="text1"/>
                <w:kern w:val="0"/>
                <w:sz w:val="20"/>
                <w:szCs w:val="20"/>
              </w:rPr>
              <w:t>对部门信息公开目录、</w:t>
            </w:r>
            <w:r w:rsidRPr="00AE3F19">
              <w:rPr>
                <w:rFonts w:ascii="宋体" w:hAnsi="宋体" w:cs="宋体" w:hint="eastAsia"/>
                <w:color w:val="000000" w:themeColor="text1"/>
                <w:kern w:val="0"/>
                <w:sz w:val="20"/>
                <w:szCs w:val="20"/>
              </w:rPr>
              <w:t>信息公开对象、信息公开主体、信息公开地点、信息公开时间、信息公开职责分工等事项进行了明确。</w:t>
            </w:r>
          </w:p>
        </w:tc>
      </w:tr>
      <w:tr w:rsidR="00E2629E" w:rsidRPr="009D2CFB" w:rsidTr="007E0D14">
        <w:trPr>
          <w:trHeight w:val="981"/>
          <w:jc w:val="center"/>
        </w:trPr>
        <w:tc>
          <w:tcPr>
            <w:tcW w:w="424" w:type="pct"/>
            <w:vMerge w:val="restart"/>
            <w:vAlign w:val="center"/>
          </w:tcPr>
          <w:p w:rsidR="00E2629E" w:rsidRPr="009D2CFB" w:rsidRDefault="00E2629E" w:rsidP="006C32AE">
            <w:pPr>
              <w:widowControl/>
              <w:adjustRightInd w:val="0"/>
              <w:snapToGrid w:val="0"/>
              <w:jc w:val="center"/>
              <w:rPr>
                <w:rFonts w:ascii="宋体" w:hAnsi="宋体" w:cs="宋体"/>
                <w:color w:val="000000" w:themeColor="text1"/>
                <w:kern w:val="0"/>
                <w:sz w:val="20"/>
                <w:szCs w:val="20"/>
              </w:rPr>
            </w:pPr>
            <w:r w:rsidRPr="009D2CFB">
              <w:rPr>
                <w:rFonts w:ascii="宋体" w:hAnsi="宋体" w:cs="宋体" w:hint="eastAsia"/>
                <w:color w:val="000000" w:themeColor="text1"/>
                <w:kern w:val="0"/>
                <w:sz w:val="20"/>
                <w:szCs w:val="20"/>
              </w:rPr>
              <w:t>会计核算制度</w:t>
            </w:r>
          </w:p>
        </w:tc>
        <w:tc>
          <w:tcPr>
            <w:tcW w:w="1624" w:type="pct"/>
            <w:shd w:val="clear" w:color="auto" w:fill="auto"/>
            <w:vAlign w:val="center"/>
          </w:tcPr>
          <w:p w:rsidR="00E2629E" w:rsidRPr="009D2CFB" w:rsidRDefault="00E2629E" w:rsidP="006C32AE">
            <w:pPr>
              <w:widowControl/>
              <w:adjustRightInd w:val="0"/>
              <w:snapToGrid w:val="0"/>
              <w:jc w:val="left"/>
              <w:rPr>
                <w:rFonts w:ascii="宋体" w:hAnsi="宋体" w:cs="宋体"/>
                <w:color w:val="000000" w:themeColor="text1"/>
                <w:kern w:val="0"/>
                <w:sz w:val="20"/>
                <w:szCs w:val="20"/>
              </w:rPr>
            </w:pPr>
            <w:r w:rsidRPr="00C90031">
              <w:rPr>
                <w:rFonts w:ascii="宋体" w:hAnsi="宋体" w:cs="宋体" w:hint="eastAsia"/>
                <w:color w:val="000000" w:themeColor="text1"/>
                <w:kern w:val="0"/>
                <w:sz w:val="20"/>
                <w:szCs w:val="20"/>
              </w:rPr>
              <w:t>北京市人民政府机关事务管理办公室经费支出和报销管理规定</w:t>
            </w:r>
          </w:p>
        </w:tc>
        <w:tc>
          <w:tcPr>
            <w:tcW w:w="521" w:type="pct"/>
            <w:shd w:val="clear" w:color="auto" w:fill="auto"/>
            <w:noWrap/>
            <w:vAlign w:val="center"/>
          </w:tcPr>
          <w:p w:rsidR="00E2629E" w:rsidRPr="009D2CFB" w:rsidRDefault="00E2629E" w:rsidP="006C32AE">
            <w:pPr>
              <w:widowControl/>
              <w:adjustRightInd w:val="0"/>
              <w:snapToGrid w:val="0"/>
              <w:jc w:val="center"/>
              <w:rPr>
                <w:rFonts w:ascii="宋体" w:hAnsi="宋体" w:cs="宋体"/>
                <w:color w:val="000000" w:themeColor="text1"/>
                <w:kern w:val="0"/>
                <w:sz w:val="20"/>
                <w:szCs w:val="20"/>
              </w:rPr>
            </w:pPr>
            <w:r>
              <w:rPr>
                <w:rFonts w:ascii="宋体" w:hAnsi="宋体" w:cs="宋体" w:hint="eastAsia"/>
                <w:color w:val="000000" w:themeColor="text1"/>
                <w:kern w:val="0"/>
                <w:sz w:val="20"/>
                <w:szCs w:val="20"/>
              </w:rPr>
              <w:t>2</w:t>
            </w:r>
            <w:r>
              <w:rPr>
                <w:rFonts w:ascii="宋体" w:hAnsi="宋体" w:cs="宋体"/>
                <w:color w:val="000000" w:themeColor="text1"/>
                <w:kern w:val="0"/>
                <w:sz w:val="20"/>
                <w:szCs w:val="20"/>
              </w:rPr>
              <w:t>017</w:t>
            </w:r>
            <w:r>
              <w:rPr>
                <w:rFonts w:ascii="宋体" w:hAnsi="宋体" w:cs="宋体" w:hint="eastAsia"/>
                <w:color w:val="000000" w:themeColor="text1"/>
                <w:kern w:val="0"/>
                <w:sz w:val="20"/>
                <w:szCs w:val="20"/>
              </w:rPr>
              <w:t>年</w:t>
            </w:r>
          </w:p>
        </w:tc>
        <w:tc>
          <w:tcPr>
            <w:tcW w:w="2431" w:type="pct"/>
            <w:shd w:val="clear" w:color="auto" w:fill="auto"/>
            <w:vAlign w:val="center"/>
          </w:tcPr>
          <w:p w:rsidR="00E2629E" w:rsidRPr="009D2CFB" w:rsidRDefault="00E2629E" w:rsidP="006C32AE">
            <w:pPr>
              <w:widowControl/>
              <w:adjustRightInd w:val="0"/>
              <w:snapToGrid w:val="0"/>
              <w:jc w:val="left"/>
              <w:rPr>
                <w:rFonts w:ascii="宋体" w:hAnsi="宋体" w:cs="宋体"/>
                <w:color w:val="000000" w:themeColor="text1"/>
                <w:kern w:val="0"/>
                <w:sz w:val="20"/>
                <w:szCs w:val="20"/>
              </w:rPr>
            </w:pPr>
            <w:r>
              <w:rPr>
                <w:rFonts w:ascii="宋体" w:hAnsi="宋体" w:cs="宋体" w:hint="eastAsia"/>
                <w:color w:val="000000" w:themeColor="text1"/>
                <w:kern w:val="0"/>
                <w:sz w:val="20"/>
                <w:szCs w:val="20"/>
              </w:rPr>
              <w:t>对部门内部的经费支出和报销进行规定，明确了审批权限、资金支付、票据报销等事项。</w:t>
            </w:r>
          </w:p>
        </w:tc>
      </w:tr>
      <w:tr w:rsidR="00E2629E" w:rsidRPr="009D2CFB" w:rsidTr="007E0D14">
        <w:trPr>
          <w:trHeight w:val="980"/>
          <w:jc w:val="center"/>
        </w:trPr>
        <w:tc>
          <w:tcPr>
            <w:tcW w:w="424" w:type="pct"/>
            <w:vMerge/>
            <w:vAlign w:val="center"/>
          </w:tcPr>
          <w:p w:rsidR="00E2629E" w:rsidRPr="009D2CFB" w:rsidRDefault="00E2629E" w:rsidP="006C32AE">
            <w:pPr>
              <w:widowControl/>
              <w:adjustRightInd w:val="0"/>
              <w:snapToGrid w:val="0"/>
              <w:jc w:val="center"/>
              <w:rPr>
                <w:rFonts w:ascii="宋体" w:hAnsi="宋体" w:cs="宋体"/>
                <w:color w:val="000000" w:themeColor="text1"/>
                <w:kern w:val="0"/>
                <w:sz w:val="20"/>
                <w:szCs w:val="20"/>
              </w:rPr>
            </w:pPr>
          </w:p>
        </w:tc>
        <w:tc>
          <w:tcPr>
            <w:tcW w:w="1624" w:type="pct"/>
            <w:shd w:val="clear" w:color="auto" w:fill="auto"/>
            <w:vAlign w:val="center"/>
          </w:tcPr>
          <w:p w:rsidR="00E2629E" w:rsidRPr="009D2CFB" w:rsidRDefault="00E2629E" w:rsidP="006C32AE">
            <w:pPr>
              <w:widowControl/>
              <w:adjustRightInd w:val="0"/>
              <w:snapToGrid w:val="0"/>
              <w:jc w:val="left"/>
              <w:rPr>
                <w:rFonts w:ascii="宋体" w:hAnsi="宋体" w:cs="宋体"/>
                <w:color w:val="000000" w:themeColor="text1"/>
                <w:kern w:val="0"/>
                <w:sz w:val="20"/>
                <w:szCs w:val="20"/>
              </w:rPr>
            </w:pPr>
            <w:r w:rsidRPr="00714BEC">
              <w:rPr>
                <w:rFonts w:ascii="宋体" w:hAnsi="宋体" w:cs="宋体" w:hint="eastAsia"/>
                <w:color w:val="000000" w:themeColor="text1"/>
                <w:kern w:val="0"/>
                <w:sz w:val="20"/>
                <w:szCs w:val="20"/>
              </w:rPr>
              <w:t>关于印发《市政府机关事务管理办公室差旅住宿费和伙食补助费标准表》的通知</w:t>
            </w:r>
          </w:p>
        </w:tc>
        <w:tc>
          <w:tcPr>
            <w:tcW w:w="521" w:type="pct"/>
            <w:shd w:val="clear" w:color="auto" w:fill="auto"/>
            <w:noWrap/>
            <w:vAlign w:val="center"/>
          </w:tcPr>
          <w:p w:rsidR="00E2629E" w:rsidRPr="009D2CFB" w:rsidRDefault="00E2629E" w:rsidP="006C32AE">
            <w:pPr>
              <w:widowControl/>
              <w:adjustRightInd w:val="0"/>
              <w:snapToGrid w:val="0"/>
              <w:jc w:val="center"/>
              <w:rPr>
                <w:rFonts w:ascii="宋体" w:hAnsi="宋体" w:cs="宋体"/>
                <w:color w:val="000000" w:themeColor="text1"/>
                <w:kern w:val="0"/>
                <w:sz w:val="20"/>
                <w:szCs w:val="20"/>
              </w:rPr>
            </w:pPr>
            <w:r>
              <w:rPr>
                <w:rFonts w:ascii="宋体" w:hAnsi="宋体" w:cs="宋体" w:hint="eastAsia"/>
                <w:color w:val="000000" w:themeColor="text1"/>
                <w:kern w:val="0"/>
                <w:sz w:val="20"/>
                <w:szCs w:val="20"/>
              </w:rPr>
              <w:t>2</w:t>
            </w:r>
            <w:r>
              <w:rPr>
                <w:rFonts w:ascii="宋体" w:hAnsi="宋体" w:cs="宋体"/>
                <w:color w:val="000000" w:themeColor="text1"/>
                <w:kern w:val="0"/>
                <w:sz w:val="20"/>
                <w:szCs w:val="20"/>
              </w:rPr>
              <w:t>017</w:t>
            </w:r>
            <w:r>
              <w:rPr>
                <w:rFonts w:ascii="宋体" w:hAnsi="宋体" w:cs="宋体" w:hint="eastAsia"/>
                <w:color w:val="000000" w:themeColor="text1"/>
                <w:kern w:val="0"/>
                <w:sz w:val="20"/>
                <w:szCs w:val="20"/>
              </w:rPr>
              <w:t>年</w:t>
            </w:r>
          </w:p>
        </w:tc>
        <w:tc>
          <w:tcPr>
            <w:tcW w:w="2431" w:type="pct"/>
            <w:shd w:val="clear" w:color="auto" w:fill="auto"/>
            <w:vAlign w:val="center"/>
          </w:tcPr>
          <w:p w:rsidR="00E2629E" w:rsidRPr="009D2CFB" w:rsidRDefault="00E2629E" w:rsidP="006C32AE">
            <w:pPr>
              <w:widowControl/>
              <w:adjustRightInd w:val="0"/>
              <w:snapToGrid w:val="0"/>
              <w:jc w:val="left"/>
              <w:rPr>
                <w:rFonts w:ascii="宋体" w:hAnsi="宋体" w:cs="宋体"/>
                <w:color w:val="000000" w:themeColor="text1"/>
                <w:kern w:val="0"/>
                <w:sz w:val="20"/>
                <w:szCs w:val="20"/>
              </w:rPr>
            </w:pPr>
            <w:r>
              <w:rPr>
                <w:rFonts w:ascii="宋体" w:hAnsi="宋体" w:cs="宋体" w:hint="eastAsia"/>
                <w:color w:val="000000" w:themeColor="text1"/>
                <w:kern w:val="0"/>
                <w:sz w:val="20"/>
                <w:szCs w:val="20"/>
              </w:rPr>
              <w:t>明确了差旅费、伙食补助费等标准，并对各项报销流程作出了明确。</w:t>
            </w:r>
          </w:p>
        </w:tc>
      </w:tr>
      <w:tr w:rsidR="00E2629E" w:rsidRPr="009D2CFB" w:rsidTr="00DE3CA5">
        <w:trPr>
          <w:trHeight w:val="1207"/>
          <w:jc w:val="center"/>
        </w:trPr>
        <w:tc>
          <w:tcPr>
            <w:tcW w:w="424" w:type="pct"/>
            <w:vMerge/>
            <w:vAlign w:val="center"/>
          </w:tcPr>
          <w:p w:rsidR="00E2629E" w:rsidRPr="009D2CFB" w:rsidRDefault="00E2629E" w:rsidP="006C32AE">
            <w:pPr>
              <w:widowControl/>
              <w:adjustRightInd w:val="0"/>
              <w:snapToGrid w:val="0"/>
              <w:jc w:val="center"/>
              <w:rPr>
                <w:rFonts w:ascii="宋体" w:hAnsi="宋体" w:cs="宋体"/>
                <w:color w:val="000000" w:themeColor="text1"/>
                <w:kern w:val="0"/>
                <w:sz w:val="20"/>
                <w:szCs w:val="20"/>
              </w:rPr>
            </w:pPr>
          </w:p>
        </w:tc>
        <w:tc>
          <w:tcPr>
            <w:tcW w:w="1624" w:type="pct"/>
            <w:shd w:val="clear" w:color="auto" w:fill="auto"/>
            <w:vAlign w:val="center"/>
          </w:tcPr>
          <w:p w:rsidR="00E2629E" w:rsidRPr="009D2CFB" w:rsidRDefault="00E2629E" w:rsidP="006C32AE">
            <w:pPr>
              <w:widowControl/>
              <w:adjustRightInd w:val="0"/>
              <w:snapToGrid w:val="0"/>
              <w:jc w:val="left"/>
              <w:rPr>
                <w:rFonts w:ascii="宋体" w:hAnsi="宋体" w:cs="宋体"/>
                <w:color w:val="000000" w:themeColor="text1"/>
                <w:kern w:val="0"/>
                <w:sz w:val="20"/>
                <w:szCs w:val="20"/>
              </w:rPr>
            </w:pPr>
            <w:r w:rsidRPr="00C413D3">
              <w:rPr>
                <w:rFonts w:ascii="宋体" w:hAnsi="宋体" w:cs="宋体" w:hint="eastAsia"/>
                <w:color w:val="000000" w:themeColor="text1"/>
                <w:kern w:val="0"/>
                <w:sz w:val="20"/>
                <w:szCs w:val="20"/>
              </w:rPr>
              <w:t>北京市人民政府机关事务管理办公室差旅费管理办法</w:t>
            </w:r>
          </w:p>
        </w:tc>
        <w:tc>
          <w:tcPr>
            <w:tcW w:w="521" w:type="pct"/>
            <w:shd w:val="clear" w:color="auto" w:fill="auto"/>
            <w:noWrap/>
            <w:vAlign w:val="center"/>
          </w:tcPr>
          <w:p w:rsidR="00E2629E" w:rsidRPr="009D2CFB" w:rsidRDefault="00E2629E" w:rsidP="006C32AE">
            <w:pPr>
              <w:widowControl/>
              <w:adjustRightInd w:val="0"/>
              <w:snapToGrid w:val="0"/>
              <w:jc w:val="center"/>
              <w:rPr>
                <w:rFonts w:ascii="宋体" w:hAnsi="宋体" w:cs="宋体"/>
                <w:color w:val="000000" w:themeColor="text1"/>
                <w:kern w:val="0"/>
                <w:sz w:val="20"/>
                <w:szCs w:val="20"/>
              </w:rPr>
            </w:pPr>
            <w:r>
              <w:rPr>
                <w:rFonts w:ascii="宋体" w:hAnsi="宋体" w:cs="宋体" w:hint="eastAsia"/>
                <w:color w:val="000000" w:themeColor="text1"/>
                <w:kern w:val="0"/>
                <w:sz w:val="20"/>
                <w:szCs w:val="20"/>
              </w:rPr>
              <w:t>2</w:t>
            </w:r>
            <w:r>
              <w:rPr>
                <w:rFonts w:ascii="宋体" w:hAnsi="宋体" w:cs="宋体"/>
                <w:color w:val="000000" w:themeColor="text1"/>
                <w:kern w:val="0"/>
                <w:sz w:val="20"/>
                <w:szCs w:val="20"/>
              </w:rPr>
              <w:t>017</w:t>
            </w:r>
            <w:r>
              <w:rPr>
                <w:rFonts w:ascii="宋体" w:hAnsi="宋体" w:cs="宋体" w:hint="eastAsia"/>
                <w:color w:val="000000" w:themeColor="text1"/>
                <w:kern w:val="0"/>
                <w:sz w:val="20"/>
                <w:szCs w:val="20"/>
              </w:rPr>
              <w:t>年</w:t>
            </w:r>
          </w:p>
        </w:tc>
        <w:tc>
          <w:tcPr>
            <w:tcW w:w="2431" w:type="pct"/>
            <w:shd w:val="clear" w:color="auto" w:fill="auto"/>
            <w:vAlign w:val="center"/>
          </w:tcPr>
          <w:p w:rsidR="00E2629E" w:rsidRPr="009D2CFB" w:rsidRDefault="00E2629E" w:rsidP="006C32AE">
            <w:pPr>
              <w:widowControl/>
              <w:adjustRightInd w:val="0"/>
              <w:snapToGrid w:val="0"/>
              <w:jc w:val="left"/>
              <w:rPr>
                <w:rFonts w:ascii="宋体" w:hAnsi="宋体" w:cs="宋体"/>
                <w:color w:val="000000" w:themeColor="text1"/>
                <w:kern w:val="0"/>
                <w:sz w:val="20"/>
                <w:szCs w:val="20"/>
              </w:rPr>
            </w:pPr>
            <w:r w:rsidRPr="00140144">
              <w:rPr>
                <w:rFonts w:ascii="宋体" w:hAnsi="宋体" w:cs="宋体" w:hint="eastAsia"/>
                <w:color w:val="000000" w:themeColor="text1"/>
                <w:kern w:val="0"/>
                <w:sz w:val="20"/>
                <w:szCs w:val="20"/>
              </w:rPr>
              <w:t>规范国内差旅费管理，从出差审批、城市间交通费、住宿费、市内交通费及报销管理等方面</w:t>
            </w:r>
            <w:r>
              <w:rPr>
                <w:rFonts w:ascii="宋体" w:hAnsi="宋体" w:cs="宋体" w:hint="eastAsia"/>
                <w:color w:val="000000" w:themeColor="text1"/>
                <w:kern w:val="0"/>
                <w:sz w:val="20"/>
                <w:szCs w:val="20"/>
              </w:rPr>
              <w:t>作出</w:t>
            </w:r>
            <w:r w:rsidRPr="00140144">
              <w:rPr>
                <w:rFonts w:ascii="宋体" w:hAnsi="宋体" w:cs="宋体" w:hint="eastAsia"/>
                <w:color w:val="000000" w:themeColor="text1"/>
                <w:kern w:val="0"/>
                <w:sz w:val="20"/>
                <w:szCs w:val="20"/>
              </w:rPr>
              <w:t>规定</w:t>
            </w:r>
            <w:r>
              <w:rPr>
                <w:rFonts w:ascii="宋体" w:hAnsi="宋体" w:cs="宋体" w:hint="eastAsia"/>
                <w:color w:val="000000" w:themeColor="text1"/>
                <w:kern w:val="0"/>
                <w:sz w:val="20"/>
                <w:szCs w:val="20"/>
              </w:rPr>
              <w:t>。</w:t>
            </w:r>
          </w:p>
        </w:tc>
      </w:tr>
      <w:tr w:rsidR="00E2629E" w:rsidRPr="009D2CFB" w:rsidTr="007E0D14">
        <w:trPr>
          <w:trHeight w:val="836"/>
          <w:jc w:val="center"/>
        </w:trPr>
        <w:tc>
          <w:tcPr>
            <w:tcW w:w="424" w:type="pct"/>
            <w:vMerge w:val="restart"/>
            <w:vAlign w:val="center"/>
          </w:tcPr>
          <w:p w:rsidR="00E2629E" w:rsidRPr="009D2CFB" w:rsidRDefault="00E2629E" w:rsidP="006C32AE">
            <w:pPr>
              <w:widowControl/>
              <w:adjustRightInd w:val="0"/>
              <w:snapToGrid w:val="0"/>
              <w:jc w:val="center"/>
              <w:rPr>
                <w:rFonts w:ascii="宋体" w:hAnsi="宋体" w:cs="宋体"/>
                <w:color w:val="000000" w:themeColor="text1"/>
                <w:kern w:val="0"/>
                <w:sz w:val="20"/>
                <w:szCs w:val="20"/>
              </w:rPr>
            </w:pPr>
            <w:r>
              <w:rPr>
                <w:rFonts w:ascii="宋体" w:hAnsi="宋体" w:cs="宋体" w:hint="eastAsia"/>
                <w:color w:val="000000" w:themeColor="text1"/>
                <w:kern w:val="0"/>
                <w:sz w:val="20"/>
                <w:szCs w:val="20"/>
              </w:rPr>
              <w:lastRenderedPageBreak/>
              <w:t>续上页</w:t>
            </w:r>
          </w:p>
        </w:tc>
        <w:tc>
          <w:tcPr>
            <w:tcW w:w="1624" w:type="pct"/>
            <w:shd w:val="clear" w:color="auto" w:fill="auto"/>
            <w:vAlign w:val="center"/>
          </w:tcPr>
          <w:p w:rsidR="00E2629E" w:rsidRPr="00A73255" w:rsidRDefault="00E2629E" w:rsidP="006C32AE">
            <w:pPr>
              <w:widowControl/>
              <w:adjustRightInd w:val="0"/>
              <w:snapToGrid w:val="0"/>
              <w:jc w:val="left"/>
              <w:rPr>
                <w:rFonts w:ascii="宋体" w:hAnsi="宋体" w:cs="宋体"/>
                <w:color w:val="000000" w:themeColor="text1"/>
                <w:kern w:val="0"/>
                <w:sz w:val="20"/>
                <w:szCs w:val="20"/>
              </w:rPr>
            </w:pPr>
            <w:r w:rsidRPr="00C70ADD">
              <w:rPr>
                <w:rFonts w:ascii="宋体" w:hAnsi="宋体" w:cs="宋体" w:hint="eastAsia"/>
                <w:color w:val="000000" w:themeColor="text1"/>
                <w:kern w:val="0"/>
                <w:sz w:val="20"/>
                <w:szCs w:val="20"/>
              </w:rPr>
              <w:t>北京市人民政府机关事务管理办公室现金提取和使用管理办法</w:t>
            </w:r>
          </w:p>
        </w:tc>
        <w:tc>
          <w:tcPr>
            <w:tcW w:w="521" w:type="pct"/>
            <w:shd w:val="clear" w:color="auto" w:fill="auto"/>
            <w:noWrap/>
            <w:vAlign w:val="center"/>
          </w:tcPr>
          <w:p w:rsidR="00E2629E" w:rsidRDefault="00E2629E" w:rsidP="006C32AE">
            <w:pPr>
              <w:widowControl/>
              <w:adjustRightInd w:val="0"/>
              <w:snapToGrid w:val="0"/>
              <w:jc w:val="center"/>
              <w:rPr>
                <w:rFonts w:ascii="宋体" w:hAnsi="宋体" w:cs="宋体"/>
                <w:color w:val="000000" w:themeColor="text1"/>
                <w:kern w:val="0"/>
                <w:sz w:val="20"/>
                <w:szCs w:val="20"/>
              </w:rPr>
            </w:pPr>
            <w:r>
              <w:rPr>
                <w:rFonts w:ascii="宋体" w:hAnsi="宋体" w:cs="宋体" w:hint="eastAsia"/>
                <w:color w:val="000000" w:themeColor="text1"/>
                <w:kern w:val="0"/>
                <w:sz w:val="20"/>
                <w:szCs w:val="20"/>
              </w:rPr>
              <w:t>2</w:t>
            </w:r>
            <w:r>
              <w:rPr>
                <w:rFonts w:ascii="宋体" w:hAnsi="宋体" w:cs="宋体"/>
                <w:color w:val="000000" w:themeColor="text1"/>
                <w:kern w:val="0"/>
                <w:sz w:val="20"/>
                <w:szCs w:val="20"/>
              </w:rPr>
              <w:t>017</w:t>
            </w:r>
            <w:r>
              <w:rPr>
                <w:rFonts w:ascii="宋体" w:hAnsi="宋体" w:cs="宋体" w:hint="eastAsia"/>
                <w:color w:val="000000" w:themeColor="text1"/>
                <w:kern w:val="0"/>
                <w:sz w:val="20"/>
                <w:szCs w:val="20"/>
              </w:rPr>
              <w:t>年</w:t>
            </w:r>
          </w:p>
        </w:tc>
        <w:tc>
          <w:tcPr>
            <w:tcW w:w="2431" w:type="pct"/>
            <w:shd w:val="clear" w:color="auto" w:fill="auto"/>
            <w:vAlign w:val="center"/>
          </w:tcPr>
          <w:p w:rsidR="00E2629E" w:rsidRDefault="00E2629E" w:rsidP="006C32AE">
            <w:pPr>
              <w:widowControl/>
              <w:adjustRightInd w:val="0"/>
              <w:snapToGrid w:val="0"/>
              <w:jc w:val="left"/>
              <w:rPr>
                <w:rFonts w:ascii="宋体" w:hAnsi="宋体" w:cs="宋体"/>
                <w:color w:val="000000" w:themeColor="text1"/>
                <w:kern w:val="0"/>
                <w:sz w:val="20"/>
                <w:szCs w:val="20"/>
              </w:rPr>
            </w:pPr>
            <w:r>
              <w:rPr>
                <w:rFonts w:ascii="宋体" w:hAnsi="宋体" w:cs="宋体" w:hint="eastAsia"/>
                <w:color w:val="000000" w:themeColor="text1"/>
                <w:kern w:val="0"/>
                <w:sz w:val="20"/>
                <w:szCs w:val="20"/>
              </w:rPr>
              <w:t>对</w:t>
            </w:r>
            <w:r w:rsidRPr="00C370BB">
              <w:rPr>
                <w:rFonts w:ascii="宋体" w:hAnsi="宋体" w:cs="宋体" w:hint="eastAsia"/>
                <w:color w:val="000000" w:themeColor="text1"/>
                <w:kern w:val="0"/>
                <w:sz w:val="20"/>
                <w:szCs w:val="20"/>
              </w:rPr>
              <w:t>现金提取和使用、大额现金提取和使用、现金管理</w:t>
            </w:r>
            <w:r>
              <w:rPr>
                <w:rFonts w:ascii="宋体" w:hAnsi="宋体" w:cs="宋体" w:hint="eastAsia"/>
                <w:color w:val="000000" w:themeColor="text1"/>
                <w:kern w:val="0"/>
                <w:sz w:val="20"/>
                <w:szCs w:val="20"/>
              </w:rPr>
              <w:t>等事项进行了说明和规定。</w:t>
            </w:r>
          </w:p>
        </w:tc>
      </w:tr>
      <w:tr w:rsidR="00E2629E" w:rsidRPr="009D2CFB" w:rsidTr="007E0D14">
        <w:trPr>
          <w:trHeight w:val="696"/>
          <w:jc w:val="center"/>
        </w:trPr>
        <w:tc>
          <w:tcPr>
            <w:tcW w:w="424" w:type="pct"/>
            <w:vMerge/>
            <w:vAlign w:val="center"/>
          </w:tcPr>
          <w:p w:rsidR="00E2629E" w:rsidRPr="009D2CFB" w:rsidRDefault="00E2629E" w:rsidP="006C32AE">
            <w:pPr>
              <w:widowControl/>
              <w:adjustRightInd w:val="0"/>
              <w:snapToGrid w:val="0"/>
              <w:jc w:val="center"/>
              <w:rPr>
                <w:rFonts w:ascii="宋体" w:hAnsi="宋体" w:cs="宋体"/>
                <w:color w:val="000000" w:themeColor="text1"/>
                <w:kern w:val="0"/>
                <w:sz w:val="20"/>
                <w:szCs w:val="20"/>
              </w:rPr>
            </w:pPr>
          </w:p>
        </w:tc>
        <w:tc>
          <w:tcPr>
            <w:tcW w:w="1624" w:type="pct"/>
            <w:shd w:val="clear" w:color="auto" w:fill="auto"/>
            <w:vAlign w:val="center"/>
          </w:tcPr>
          <w:p w:rsidR="00E2629E" w:rsidRPr="00A73255" w:rsidRDefault="00E2629E" w:rsidP="006C32AE">
            <w:pPr>
              <w:widowControl/>
              <w:adjustRightInd w:val="0"/>
              <w:snapToGrid w:val="0"/>
              <w:jc w:val="left"/>
              <w:rPr>
                <w:rFonts w:ascii="宋体" w:hAnsi="宋体" w:cs="宋体"/>
                <w:color w:val="000000" w:themeColor="text1"/>
                <w:kern w:val="0"/>
                <w:sz w:val="20"/>
                <w:szCs w:val="20"/>
              </w:rPr>
            </w:pPr>
            <w:r w:rsidRPr="003332A3">
              <w:rPr>
                <w:rFonts w:ascii="宋体" w:hAnsi="宋体" w:cs="宋体" w:hint="eastAsia"/>
                <w:color w:val="000000" w:themeColor="text1"/>
                <w:kern w:val="0"/>
                <w:sz w:val="20"/>
                <w:szCs w:val="20"/>
              </w:rPr>
              <w:t>北京市人民政府机关事务管理办公室会议费管理办法</w:t>
            </w:r>
          </w:p>
        </w:tc>
        <w:tc>
          <w:tcPr>
            <w:tcW w:w="521" w:type="pct"/>
            <w:shd w:val="clear" w:color="auto" w:fill="auto"/>
            <w:noWrap/>
            <w:vAlign w:val="center"/>
          </w:tcPr>
          <w:p w:rsidR="00E2629E" w:rsidRDefault="00E2629E" w:rsidP="006C32AE">
            <w:pPr>
              <w:widowControl/>
              <w:adjustRightInd w:val="0"/>
              <w:snapToGrid w:val="0"/>
              <w:jc w:val="center"/>
              <w:rPr>
                <w:rFonts w:ascii="宋体" w:hAnsi="宋体" w:cs="宋体"/>
                <w:color w:val="000000" w:themeColor="text1"/>
                <w:kern w:val="0"/>
                <w:sz w:val="20"/>
                <w:szCs w:val="20"/>
              </w:rPr>
            </w:pPr>
            <w:r>
              <w:rPr>
                <w:rFonts w:ascii="宋体" w:hAnsi="宋体" w:cs="宋体" w:hint="eastAsia"/>
                <w:color w:val="000000" w:themeColor="text1"/>
                <w:kern w:val="0"/>
                <w:sz w:val="20"/>
                <w:szCs w:val="20"/>
              </w:rPr>
              <w:t>2</w:t>
            </w:r>
            <w:r>
              <w:rPr>
                <w:rFonts w:ascii="宋体" w:hAnsi="宋体" w:cs="宋体"/>
                <w:color w:val="000000" w:themeColor="text1"/>
                <w:kern w:val="0"/>
                <w:sz w:val="20"/>
                <w:szCs w:val="20"/>
              </w:rPr>
              <w:t>017</w:t>
            </w:r>
            <w:r>
              <w:rPr>
                <w:rFonts w:ascii="宋体" w:hAnsi="宋体" w:cs="宋体" w:hint="eastAsia"/>
                <w:color w:val="000000" w:themeColor="text1"/>
                <w:kern w:val="0"/>
                <w:sz w:val="20"/>
                <w:szCs w:val="20"/>
              </w:rPr>
              <w:t>年</w:t>
            </w:r>
          </w:p>
        </w:tc>
        <w:tc>
          <w:tcPr>
            <w:tcW w:w="2431" w:type="pct"/>
            <w:shd w:val="clear" w:color="auto" w:fill="auto"/>
            <w:vAlign w:val="center"/>
          </w:tcPr>
          <w:p w:rsidR="00E2629E" w:rsidRDefault="00E2629E" w:rsidP="006C32AE">
            <w:pPr>
              <w:widowControl/>
              <w:adjustRightInd w:val="0"/>
              <w:snapToGrid w:val="0"/>
              <w:jc w:val="left"/>
              <w:rPr>
                <w:rFonts w:ascii="宋体" w:hAnsi="宋体" w:cs="宋体"/>
                <w:color w:val="000000" w:themeColor="text1"/>
                <w:kern w:val="0"/>
                <w:sz w:val="20"/>
                <w:szCs w:val="20"/>
              </w:rPr>
            </w:pPr>
            <w:r>
              <w:rPr>
                <w:rFonts w:ascii="宋体" w:hAnsi="宋体" w:cs="宋体" w:hint="eastAsia"/>
                <w:color w:val="000000" w:themeColor="text1"/>
                <w:kern w:val="0"/>
                <w:sz w:val="20"/>
                <w:szCs w:val="20"/>
              </w:rPr>
              <w:t>明确了会议计划和审批管理，预算管理与结算等事项，对会议支出标准进行了明确。</w:t>
            </w:r>
          </w:p>
        </w:tc>
      </w:tr>
      <w:tr w:rsidR="00E2629E" w:rsidRPr="009D2CFB" w:rsidTr="009E6CD1">
        <w:trPr>
          <w:trHeight w:val="397"/>
          <w:jc w:val="center"/>
        </w:trPr>
        <w:tc>
          <w:tcPr>
            <w:tcW w:w="424" w:type="pct"/>
            <w:vMerge/>
            <w:vAlign w:val="center"/>
          </w:tcPr>
          <w:p w:rsidR="00E2629E" w:rsidRPr="009D2CFB" w:rsidRDefault="00E2629E" w:rsidP="006C32AE">
            <w:pPr>
              <w:widowControl/>
              <w:adjustRightInd w:val="0"/>
              <w:snapToGrid w:val="0"/>
              <w:jc w:val="center"/>
              <w:rPr>
                <w:rFonts w:ascii="宋体" w:hAnsi="宋体" w:cs="宋体"/>
                <w:color w:val="000000" w:themeColor="text1"/>
                <w:kern w:val="0"/>
                <w:sz w:val="20"/>
                <w:szCs w:val="20"/>
              </w:rPr>
            </w:pPr>
          </w:p>
        </w:tc>
        <w:tc>
          <w:tcPr>
            <w:tcW w:w="1624" w:type="pct"/>
            <w:shd w:val="clear" w:color="auto" w:fill="auto"/>
            <w:vAlign w:val="center"/>
          </w:tcPr>
          <w:p w:rsidR="00E2629E" w:rsidRPr="009D2CFB" w:rsidRDefault="00E2629E" w:rsidP="006C32AE">
            <w:pPr>
              <w:widowControl/>
              <w:adjustRightInd w:val="0"/>
              <w:snapToGrid w:val="0"/>
              <w:jc w:val="left"/>
              <w:rPr>
                <w:rFonts w:ascii="宋体" w:hAnsi="宋体" w:cs="宋体"/>
                <w:color w:val="000000" w:themeColor="text1"/>
                <w:kern w:val="0"/>
                <w:sz w:val="20"/>
                <w:szCs w:val="20"/>
              </w:rPr>
            </w:pPr>
            <w:r w:rsidRPr="00DB57BD">
              <w:rPr>
                <w:rFonts w:ascii="宋体" w:hAnsi="宋体" w:cs="宋体" w:hint="eastAsia"/>
                <w:color w:val="000000" w:themeColor="text1"/>
                <w:kern w:val="0"/>
                <w:sz w:val="20"/>
                <w:szCs w:val="20"/>
              </w:rPr>
              <w:t>北京市人民政府机关事务管理办公室培训费管理办法</w:t>
            </w:r>
          </w:p>
        </w:tc>
        <w:tc>
          <w:tcPr>
            <w:tcW w:w="521" w:type="pct"/>
            <w:shd w:val="clear" w:color="auto" w:fill="auto"/>
            <w:noWrap/>
            <w:vAlign w:val="center"/>
          </w:tcPr>
          <w:p w:rsidR="00E2629E" w:rsidRPr="009D2CFB" w:rsidRDefault="00E2629E" w:rsidP="006C32AE">
            <w:pPr>
              <w:widowControl/>
              <w:adjustRightInd w:val="0"/>
              <w:snapToGrid w:val="0"/>
              <w:jc w:val="center"/>
              <w:rPr>
                <w:rFonts w:ascii="宋体" w:hAnsi="宋体" w:cs="宋体"/>
                <w:color w:val="000000" w:themeColor="text1"/>
                <w:kern w:val="0"/>
                <w:sz w:val="20"/>
                <w:szCs w:val="20"/>
              </w:rPr>
            </w:pPr>
            <w:r>
              <w:rPr>
                <w:rFonts w:ascii="宋体" w:hAnsi="宋体" w:cs="宋体" w:hint="eastAsia"/>
                <w:color w:val="000000" w:themeColor="text1"/>
                <w:kern w:val="0"/>
                <w:sz w:val="20"/>
                <w:szCs w:val="20"/>
              </w:rPr>
              <w:t>2</w:t>
            </w:r>
            <w:r>
              <w:rPr>
                <w:rFonts w:ascii="宋体" w:hAnsi="宋体" w:cs="宋体"/>
                <w:color w:val="000000" w:themeColor="text1"/>
                <w:kern w:val="0"/>
                <w:sz w:val="20"/>
                <w:szCs w:val="20"/>
              </w:rPr>
              <w:t>015</w:t>
            </w:r>
            <w:r>
              <w:rPr>
                <w:rFonts w:ascii="宋体" w:hAnsi="宋体" w:cs="宋体" w:hint="eastAsia"/>
                <w:color w:val="000000" w:themeColor="text1"/>
                <w:kern w:val="0"/>
                <w:sz w:val="20"/>
                <w:szCs w:val="20"/>
              </w:rPr>
              <w:t>年</w:t>
            </w:r>
          </w:p>
        </w:tc>
        <w:tc>
          <w:tcPr>
            <w:tcW w:w="2431" w:type="pct"/>
            <w:shd w:val="clear" w:color="auto" w:fill="auto"/>
            <w:vAlign w:val="center"/>
          </w:tcPr>
          <w:p w:rsidR="00E2629E" w:rsidRPr="009D2CFB" w:rsidRDefault="00E2629E" w:rsidP="006C32AE">
            <w:pPr>
              <w:widowControl/>
              <w:adjustRightInd w:val="0"/>
              <w:snapToGrid w:val="0"/>
              <w:jc w:val="left"/>
              <w:rPr>
                <w:rFonts w:ascii="宋体" w:hAnsi="宋体" w:cs="宋体"/>
                <w:color w:val="000000" w:themeColor="text1"/>
                <w:kern w:val="0"/>
                <w:sz w:val="20"/>
                <w:szCs w:val="20"/>
              </w:rPr>
            </w:pPr>
            <w:r w:rsidRPr="00A73255">
              <w:rPr>
                <w:rFonts w:ascii="宋体" w:hAnsi="宋体" w:cs="宋体" w:hint="eastAsia"/>
                <w:color w:val="000000" w:themeColor="text1"/>
                <w:kern w:val="0"/>
                <w:sz w:val="20"/>
                <w:szCs w:val="20"/>
              </w:rPr>
              <w:t>对培训计划和审批管理、开支范围和标准、报销结算、公示和年度报告制度及监督管理等事项进行了明确。</w:t>
            </w:r>
          </w:p>
        </w:tc>
      </w:tr>
      <w:tr w:rsidR="00E2629E" w:rsidRPr="009D2CFB" w:rsidTr="009E6CD1">
        <w:trPr>
          <w:trHeight w:val="397"/>
          <w:jc w:val="center"/>
        </w:trPr>
        <w:tc>
          <w:tcPr>
            <w:tcW w:w="424" w:type="pct"/>
            <w:vMerge/>
            <w:vAlign w:val="center"/>
          </w:tcPr>
          <w:p w:rsidR="00E2629E" w:rsidRPr="009D2CFB" w:rsidRDefault="00E2629E" w:rsidP="006C32AE">
            <w:pPr>
              <w:widowControl/>
              <w:adjustRightInd w:val="0"/>
              <w:snapToGrid w:val="0"/>
              <w:jc w:val="center"/>
              <w:rPr>
                <w:rFonts w:ascii="宋体" w:hAnsi="宋体" w:cs="宋体"/>
                <w:color w:val="000000" w:themeColor="text1"/>
                <w:kern w:val="0"/>
                <w:sz w:val="20"/>
                <w:szCs w:val="20"/>
              </w:rPr>
            </w:pPr>
          </w:p>
        </w:tc>
        <w:tc>
          <w:tcPr>
            <w:tcW w:w="1624" w:type="pct"/>
            <w:shd w:val="clear" w:color="auto" w:fill="auto"/>
            <w:vAlign w:val="center"/>
          </w:tcPr>
          <w:p w:rsidR="00E2629E" w:rsidRPr="009D2CFB" w:rsidRDefault="00E2629E" w:rsidP="006C32AE">
            <w:pPr>
              <w:widowControl/>
              <w:adjustRightInd w:val="0"/>
              <w:snapToGrid w:val="0"/>
              <w:jc w:val="left"/>
              <w:rPr>
                <w:rFonts w:ascii="宋体" w:hAnsi="宋体" w:cs="宋体"/>
                <w:color w:val="000000" w:themeColor="text1"/>
                <w:kern w:val="0"/>
                <w:sz w:val="20"/>
                <w:szCs w:val="20"/>
              </w:rPr>
            </w:pPr>
            <w:r w:rsidRPr="00F1195D">
              <w:rPr>
                <w:rFonts w:ascii="宋体" w:hAnsi="宋体" w:cs="宋体" w:hint="eastAsia"/>
                <w:color w:val="000000" w:themeColor="text1"/>
                <w:kern w:val="0"/>
                <w:sz w:val="20"/>
                <w:szCs w:val="20"/>
              </w:rPr>
              <w:t>北京市人民政府机关事务管理办公室公务卡管理暂行办法</w:t>
            </w:r>
          </w:p>
        </w:tc>
        <w:tc>
          <w:tcPr>
            <w:tcW w:w="521" w:type="pct"/>
            <w:shd w:val="clear" w:color="auto" w:fill="auto"/>
            <w:noWrap/>
            <w:vAlign w:val="center"/>
          </w:tcPr>
          <w:p w:rsidR="00E2629E" w:rsidRPr="009D2CFB" w:rsidRDefault="00E2629E" w:rsidP="006C32AE">
            <w:pPr>
              <w:widowControl/>
              <w:adjustRightInd w:val="0"/>
              <w:snapToGrid w:val="0"/>
              <w:jc w:val="center"/>
              <w:rPr>
                <w:rFonts w:ascii="宋体" w:hAnsi="宋体" w:cs="宋体"/>
                <w:color w:val="000000" w:themeColor="text1"/>
                <w:kern w:val="0"/>
                <w:sz w:val="20"/>
                <w:szCs w:val="20"/>
              </w:rPr>
            </w:pPr>
            <w:r>
              <w:rPr>
                <w:rFonts w:ascii="宋体" w:hAnsi="宋体" w:cs="宋体" w:hint="eastAsia"/>
                <w:color w:val="000000" w:themeColor="text1"/>
                <w:kern w:val="0"/>
                <w:sz w:val="20"/>
                <w:szCs w:val="20"/>
              </w:rPr>
              <w:t>2</w:t>
            </w:r>
            <w:r>
              <w:rPr>
                <w:rFonts w:ascii="宋体" w:hAnsi="宋体" w:cs="宋体"/>
                <w:color w:val="000000" w:themeColor="text1"/>
                <w:kern w:val="0"/>
                <w:sz w:val="20"/>
                <w:szCs w:val="20"/>
              </w:rPr>
              <w:t>015</w:t>
            </w:r>
            <w:r>
              <w:rPr>
                <w:rFonts w:ascii="宋体" w:hAnsi="宋体" w:cs="宋体" w:hint="eastAsia"/>
                <w:color w:val="000000" w:themeColor="text1"/>
                <w:kern w:val="0"/>
                <w:sz w:val="20"/>
                <w:szCs w:val="20"/>
              </w:rPr>
              <w:t>年</w:t>
            </w:r>
          </w:p>
        </w:tc>
        <w:tc>
          <w:tcPr>
            <w:tcW w:w="2431" w:type="pct"/>
            <w:shd w:val="clear" w:color="auto" w:fill="auto"/>
            <w:vAlign w:val="center"/>
          </w:tcPr>
          <w:p w:rsidR="00E2629E" w:rsidRPr="009D2CFB" w:rsidRDefault="00E2629E" w:rsidP="006C32AE">
            <w:pPr>
              <w:widowControl/>
              <w:adjustRightInd w:val="0"/>
              <w:snapToGrid w:val="0"/>
              <w:jc w:val="left"/>
              <w:rPr>
                <w:rFonts w:ascii="宋体" w:hAnsi="宋体" w:cs="宋体"/>
                <w:color w:val="000000" w:themeColor="text1"/>
                <w:kern w:val="0"/>
                <w:sz w:val="20"/>
                <w:szCs w:val="20"/>
              </w:rPr>
            </w:pPr>
            <w:r>
              <w:rPr>
                <w:rFonts w:ascii="宋体" w:hAnsi="宋体" w:cs="宋体" w:hint="eastAsia"/>
                <w:color w:val="000000" w:themeColor="text1"/>
                <w:kern w:val="0"/>
                <w:sz w:val="20"/>
                <w:szCs w:val="20"/>
              </w:rPr>
              <w:t>对公务卡日常管理、支付管理、财务报销管理、监督等事项进行了明确。</w:t>
            </w:r>
          </w:p>
        </w:tc>
      </w:tr>
      <w:tr w:rsidR="00E2629E" w:rsidRPr="009D2CFB" w:rsidTr="00BD59DB">
        <w:trPr>
          <w:trHeight w:val="807"/>
          <w:jc w:val="center"/>
        </w:trPr>
        <w:tc>
          <w:tcPr>
            <w:tcW w:w="424" w:type="pct"/>
            <w:vMerge/>
            <w:vAlign w:val="center"/>
          </w:tcPr>
          <w:p w:rsidR="00E2629E" w:rsidRPr="009D2CFB" w:rsidRDefault="00E2629E" w:rsidP="006C32AE">
            <w:pPr>
              <w:widowControl/>
              <w:adjustRightInd w:val="0"/>
              <w:snapToGrid w:val="0"/>
              <w:jc w:val="center"/>
              <w:rPr>
                <w:rFonts w:ascii="宋体" w:hAnsi="宋体" w:cs="宋体"/>
                <w:color w:val="000000" w:themeColor="text1"/>
                <w:kern w:val="0"/>
                <w:sz w:val="20"/>
                <w:szCs w:val="20"/>
              </w:rPr>
            </w:pPr>
          </w:p>
        </w:tc>
        <w:tc>
          <w:tcPr>
            <w:tcW w:w="1624" w:type="pct"/>
            <w:shd w:val="clear" w:color="auto" w:fill="auto"/>
            <w:vAlign w:val="center"/>
          </w:tcPr>
          <w:p w:rsidR="00E2629E" w:rsidRPr="009D2CFB" w:rsidRDefault="00E2629E" w:rsidP="006C32AE">
            <w:pPr>
              <w:widowControl/>
              <w:adjustRightInd w:val="0"/>
              <w:snapToGrid w:val="0"/>
              <w:jc w:val="left"/>
              <w:rPr>
                <w:rFonts w:ascii="宋体" w:hAnsi="宋体" w:cs="宋体"/>
                <w:color w:val="000000" w:themeColor="text1"/>
                <w:kern w:val="0"/>
                <w:sz w:val="20"/>
                <w:szCs w:val="20"/>
              </w:rPr>
            </w:pPr>
            <w:r w:rsidRPr="00A73255">
              <w:rPr>
                <w:rFonts w:ascii="宋体" w:hAnsi="宋体" w:cs="宋体" w:hint="eastAsia"/>
                <w:color w:val="000000" w:themeColor="text1"/>
                <w:kern w:val="0"/>
                <w:sz w:val="20"/>
                <w:szCs w:val="20"/>
              </w:rPr>
              <w:t>北京市人民政府机关事务管理办公室食堂财务监督管理办法</w:t>
            </w:r>
          </w:p>
        </w:tc>
        <w:tc>
          <w:tcPr>
            <w:tcW w:w="521" w:type="pct"/>
            <w:shd w:val="clear" w:color="auto" w:fill="auto"/>
            <w:noWrap/>
            <w:vAlign w:val="center"/>
          </w:tcPr>
          <w:p w:rsidR="00E2629E" w:rsidRPr="009D2CFB" w:rsidRDefault="00E2629E" w:rsidP="006C32AE">
            <w:pPr>
              <w:widowControl/>
              <w:adjustRightInd w:val="0"/>
              <w:snapToGrid w:val="0"/>
              <w:jc w:val="center"/>
              <w:rPr>
                <w:rFonts w:ascii="宋体" w:hAnsi="宋体" w:cs="宋体"/>
                <w:color w:val="000000" w:themeColor="text1"/>
                <w:kern w:val="0"/>
                <w:sz w:val="20"/>
                <w:szCs w:val="20"/>
              </w:rPr>
            </w:pPr>
            <w:r>
              <w:rPr>
                <w:rFonts w:ascii="宋体" w:hAnsi="宋体" w:cs="宋体" w:hint="eastAsia"/>
                <w:color w:val="000000" w:themeColor="text1"/>
                <w:kern w:val="0"/>
                <w:sz w:val="20"/>
                <w:szCs w:val="20"/>
              </w:rPr>
              <w:t>——</w:t>
            </w:r>
          </w:p>
        </w:tc>
        <w:tc>
          <w:tcPr>
            <w:tcW w:w="2431" w:type="pct"/>
            <w:shd w:val="clear" w:color="auto" w:fill="auto"/>
            <w:vAlign w:val="center"/>
          </w:tcPr>
          <w:p w:rsidR="00E2629E" w:rsidRPr="009D2CFB" w:rsidRDefault="00E2629E" w:rsidP="006C32AE">
            <w:pPr>
              <w:widowControl/>
              <w:adjustRightInd w:val="0"/>
              <w:snapToGrid w:val="0"/>
              <w:jc w:val="left"/>
              <w:rPr>
                <w:rFonts w:ascii="宋体" w:hAnsi="宋体" w:cs="宋体"/>
                <w:color w:val="000000" w:themeColor="text1"/>
                <w:kern w:val="0"/>
                <w:sz w:val="20"/>
                <w:szCs w:val="20"/>
              </w:rPr>
            </w:pPr>
            <w:r>
              <w:rPr>
                <w:rFonts w:ascii="宋体" w:hAnsi="宋体" w:cs="宋体" w:hint="eastAsia"/>
                <w:color w:val="000000" w:themeColor="text1"/>
                <w:kern w:val="0"/>
                <w:sz w:val="20"/>
                <w:szCs w:val="20"/>
              </w:rPr>
              <w:t>对监督原则、范围和内容等事项进行了说明和规定。</w:t>
            </w:r>
          </w:p>
        </w:tc>
      </w:tr>
    </w:tbl>
    <w:p w:rsidR="00AE0590" w:rsidRPr="00235CA6" w:rsidRDefault="00AE0590" w:rsidP="00262CA3">
      <w:pPr>
        <w:adjustRightInd w:val="0"/>
        <w:snapToGrid w:val="0"/>
        <w:spacing w:line="360" w:lineRule="auto"/>
        <w:ind w:firstLineChars="200" w:firstLine="400"/>
        <w:rPr>
          <w:rFonts w:ascii="仿宋_GB2312" w:eastAsia="仿宋_GB2312" w:hAnsi="宋体" w:cs="宋体"/>
          <w:color w:val="000000"/>
          <w:kern w:val="0"/>
          <w:sz w:val="20"/>
          <w:szCs w:val="20"/>
        </w:rPr>
      </w:pPr>
    </w:p>
    <w:p w:rsidR="00BB4F29" w:rsidRDefault="00BB4F29" w:rsidP="001606EA">
      <w:pPr>
        <w:adjustRightInd w:val="0"/>
        <w:snapToGrid w:val="0"/>
        <w:spacing w:line="360" w:lineRule="auto"/>
        <w:ind w:firstLineChars="200" w:firstLine="640"/>
        <w:outlineLvl w:val="2"/>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2.资金使用合规性</w:t>
      </w:r>
      <w:r>
        <w:rPr>
          <w:rFonts w:ascii="仿宋_GB2312" w:eastAsia="仿宋_GB2312" w:hAnsi="宋体" w:cs="宋体"/>
          <w:color w:val="000000"/>
          <w:kern w:val="0"/>
          <w:sz w:val="32"/>
          <w:szCs w:val="32"/>
        </w:rPr>
        <w:t>和安全性</w:t>
      </w:r>
    </w:p>
    <w:p w:rsidR="001D2F2A" w:rsidRDefault="00E00575" w:rsidP="00545AF9">
      <w:pPr>
        <w:adjustRightInd w:val="0"/>
        <w:snapToGrid w:val="0"/>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市政府机关事务管理办</w:t>
      </w:r>
      <w:r w:rsidR="00884F7A">
        <w:rPr>
          <w:rFonts w:ascii="仿宋_GB2312" w:eastAsia="仿宋_GB2312" w:hAnsi="宋体" w:cs="宋体" w:hint="eastAsia"/>
          <w:color w:val="000000"/>
          <w:kern w:val="0"/>
          <w:sz w:val="32"/>
          <w:szCs w:val="32"/>
        </w:rPr>
        <w:t>内部工作的开展均参照相关国家、北京市及内部财务制度执行，</w:t>
      </w:r>
      <w:r w:rsidR="00637349">
        <w:rPr>
          <w:rFonts w:ascii="仿宋_GB2312" w:eastAsia="仿宋_GB2312" w:hAnsi="宋体" w:cs="宋体" w:hint="eastAsia"/>
          <w:color w:val="000000"/>
          <w:kern w:val="0"/>
          <w:sz w:val="32"/>
          <w:szCs w:val="32"/>
        </w:rPr>
        <w:t>未出现违反财务管理制度和有关专项资金管理办法的情况。</w:t>
      </w:r>
      <w:r w:rsidR="001D2F2A">
        <w:rPr>
          <w:rFonts w:ascii="仿宋_GB2312" w:eastAsia="仿宋_GB2312" w:hAnsi="宋体" w:cs="宋体" w:hint="eastAsia"/>
          <w:color w:val="000000"/>
          <w:kern w:val="0"/>
          <w:sz w:val="32"/>
          <w:szCs w:val="32"/>
        </w:rPr>
        <w:t>资金拨付均履行了相应的审批手续，一般经济事项呈报处长、主管主任、主任办公会等逐级报批，特殊经济事项由经办处室逐级报批</w:t>
      </w:r>
      <w:r w:rsidR="006765F6">
        <w:rPr>
          <w:rFonts w:ascii="仿宋_GB2312" w:eastAsia="仿宋_GB2312" w:hAnsi="宋体" w:cs="宋体" w:hint="eastAsia"/>
          <w:color w:val="000000"/>
          <w:kern w:val="0"/>
          <w:sz w:val="32"/>
          <w:szCs w:val="32"/>
        </w:rPr>
        <w:t>，</w:t>
      </w:r>
      <w:r w:rsidR="00675BE8">
        <w:rPr>
          <w:rFonts w:ascii="仿宋_GB2312" w:eastAsia="仿宋_GB2312" w:hAnsi="宋体" w:cs="宋体" w:hint="eastAsia"/>
          <w:color w:val="000000"/>
          <w:kern w:val="0"/>
          <w:sz w:val="32"/>
          <w:szCs w:val="32"/>
        </w:rPr>
        <w:t>且</w:t>
      </w:r>
      <w:r w:rsidR="006765F6" w:rsidRPr="006765F6">
        <w:rPr>
          <w:rFonts w:ascii="仿宋_GB2312" w:eastAsia="仿宋_GB2312" w:hAnsi="宋体" w:cs="宋体" w:hint="eastAsia"/>
          <w:color w:val="000000"/>
          <w:kern w:val="0"/>
          <w:sz w:val="32"/>
          <w:szCs w:val="32"/>
        </w:rPr>
        <w:t>预算</w:t>
      </w:r>
      <w:r w:rsidR="00675BE8">
        <w:rPr>
          <w:rFonts w:ascii="仿宋_GB2312" w:eastAsia="仿宋_GB2312" w:hAnsi="宋体" w:cs="宋体" w:hint="eastAsia"/>
          <w:color w:val="000000"/>
          <w:kern w:val="0"/>
          <w:sz w:val="32"/>
          <w:szCs w:val="32"/>
        </w:rPr>
        <w:t>超过</w:t>
      </w:r>
      <w:r w:rsidR="006765F6" w:rsidRPr="006765F6">
        <w:rPr>
          <w:rFonts w:ascii="仿宋_GB2312" w:eastAsia="仿宋_GB2312" w:hAnsi="宋体" w:cs="宋体" w:hint="eastAsia"/>
          <w:color w:val="000000"/>
          <w:kern w:val="0"/>
          <w:sz w:val="32"/>
          <w:szCs w:val="32"/>
        </w:rPr>
        <w:t>200万元</w:t>
      </w:r>
      <w:r w:rsidR="00F52C1D">
        <w:rPr>
          <w:rFonts w:ascii="仿宋_GB2312" w:eastAsia="仿宋_GB2312" w:hAnsi="宋体" w:cs="宋体" w:hint="eastAsia"/>
          <w:color w:val="000000"/>
          <w:kern w:val="0"/>
          <w:sz w:val="32"/>
          <w:szCs w:val="32"/>
        </w:rPr>
        <w:t>（</w:t>
      </w:r>
      <w:r w:rsidR="006765F6" w:rsidRPr="006765F6">
        <w:rPr>
          <w:rFonts w:ascii="仿宋_GB2312" w:eastAsia="仿宋_GB2312" w:hAnsi="宋体" w:cs="宋体" w:hint="eastAsia"/>
          <w:color w:val="000000"/>
          <w:kern w:val="0"/>
          <w:sz w:val="32"/>
          <w:szCs w:val="32"/>
        </w:rPr>
        <w:t>含</w:t>
      </w:r>
      <w:r w:rsidR="00F52C1D">
        <w:rPr>
          <w:rFonts w:ascii="仿宋_GB2312" w:eastAsia="仿宋_GB2312" w:hAnsi="宋体" w:cs="宋体" w:hint="eastAsia"/>
          <w:color w:val="000000"/>
          <w:kern w:val="0"/>
          <w:sz w:val="32"/>
          <w:szCs w:val="32"/>
        </w:rPr>
        <w:t>）</w:t>
      </w:r>
      <w:r w:rsidR="00675BE8">
        <w:rPr>
          <w:rFonts w:ascii="仿宋_GB2312" w:eastAsia="仿宋_GB2312" w:hAnsi="宋体" w:cs="宋体" w:hint="eastAsia"/>
          <w:color w:val="000000"/>
          <w:kern w:val="0"/>
          <w:sz w:val="32"/>
          <w:szCs w:val="32"/>
        </w:rPr>
        <w:t>和</w:t>
      </w:r>
      <w:r w:rsidR="006765F6" w:rsidRPr="006765F6">
        <w:rPr>
          <w:rFonts w:ascii="仿宋_GB2312" w:eastAsia="仿宋_GB2312" w:hAnsi="宋体" w:cs="宋体" w:hint="eastAsia"/>
          <w:color w:val="000000"/>
          <w:kern w:val="0"/>
          <w:sz w:val="32"/>
          <w:szCs w:val="32"/>
        </w:rPr>
        <w:t>专业技术复杂的项目</w:t>
      </w:r>
      <w:r w:rsidR="00675BE8">
        <w:rPr>
          <w:rFonts w:ascii="仿宋_GB2312" w:eastAsia="仿宋_GB2312" w:hAnsi="宋体" w:cs="宋体" w:hint="eastAsia"/>
          <w:color w:val="000000"/>
          <w:kern w:val="0"/>
          <w:sz w:val="32"/>
          <w:szCs w:val="32"/>
        </w:rPr>
        <w:t>组织</w:t>
      </w:r>
      <w:r w:rsidR="00A06830">
        <w:rPr>
          <w:rFonts w:ascii="仿宋_GB2312" w:eastAsia="仿宋_GB2312" w:hAnsi="宋体" w:cs="宋体" w:hint="eastAsia"/>
          <w:color w:val="000000"/>
          <w:kern w:val="0"/>
          <w:sz w:val="32"/>
          <w:szCs w:val="32"/>
        </w:rPr>
        <w:t>开展专家论证工作</w:t>
      </w:r>
      <w:r w:rsidR="006765F6" w:rsidRPr="006765F6">
        <w:rPr>
          <w:rFonts w:ascii="仿宋_GB2312" w:eastAsia="仿宋_GB2312" w:hAnsi="宋体" w:cs="宋体" w:hint="eastAsia"/>
          <w:color w:val="000000"/>
          <w:kern w:val="0"/>
          <w:sz w:val="32"/>
          <w:szCs w:val="32"/>
        </w:rPr>
        <w:t>。</w:t>
      </w:r>
      <w:r w:rsidR="00A06830">
        <w:rPr>
          <w:rFonts w:ascii="仿宋_GB2312" w:eastAsia="仿宋_GB2312" w:hAnsi="宋体" w:cs="宋体" w:hint="eastAsia"/>
          <w:color w:val="000000"/>
          <w:kern w:val="0"/>
          <w:sz w:val="32"/>
          <w:szCs w:val="32"/>
        </w:rPr>
        <w:t>资金支出均符合预算批复的用途，与年度重点工作方向相一致，</w:t>
      </w:r>
      <w:r w:rsidR="00911405" w:rsidRPr="00911405">
        <w:rPr>
          <w:rFonts w:ascii="仿宋_GB2312" w:eastAsia="仿宋_GB2312" w:hAnsi="宋体" w:cs="宋体" w:hint="eastAsia"/>
          <w:color w:val="000000"/>
          <w:kern w:val="0"/>
          <w:sz w:val="32"/>
          <w:szCs w:val="32"/>
        </w:rPr>
        <w:t>各资金根据年度用款计划及合同约定支出，对于本年度支出计划有变的内容，及时调整预算数，并将相应资金交回财政，不存在截留、挤占、挪用情况</w:t>
      </w:r>
      <w:r w:rsidR="00A06830">
        <w:rPr>
          <w:rFonts w:ascii="仿宋_GB2312" w:eastAsia="仿宋_GB2312" w:hAnsi="宋体" w:cs="宋体" w:hint="eastAsia"/>
          <w:color w:val="000000"/>
          <w:kern w:val="0"/>
          <w:sz w:val="32"/>
          <w:szCs w:val="32"/>
        </w:rPr>
        <w:t>。</w:t>
      </w:r>
      <w:r w:rsidR="003915A8">
        <w:rPr>
          <w:rFonts w:ascii="仿宋_GB2312" w:eastAsia="仿宋_GB2312" w:hAnsi="宋体" w:cs="宋体" w:hint="eastAsia"/>
          <w:color w:val="000000"/>
          <w:kern w:val="0"/>
          <w:sz w:val="32"/>
          <w:szCs w:val="32"/>
        </w:rPr>
        <w:t>符合政府采购目录的事项按照《</w:t>
      </w:r>
      <w:r w:rsidR="003915A8" w:rsidRPr="003915A8">
        <w:rPr>
          <w:rFonts w:ascii="仿宋_GB2312" w:eastAsia="仿宋_GB2312" w:hAnsi="宋体" w:cs="宋体" w:hint="eastAsia"/>
          <w:color w:val="000000"/>
          <w:kern w:val="0"/>
          <w:sz w:val="32"/>
          <w:szCs w:val="32"/>
        </w:rPr>
        <w:t>中华人民共和国</w:t>
      </w:r>
      <w:r w:rsidR="003915A8">
        <w:rPr>
          <w:rFonts w:ascii="仿宋_GB2312" w:eastAsia="仿宋_GB2312" w:hAnsi="宋体" w:cs="宋体" w:hint="eastAsia"/>
          <w:color w:val="000000"/>
          <w:kern w:val="0"/>
          <w:sz w:val="32"/>
          <w:szCs w:val="32"/>
        </w:rPr>
        <w:t>政府采购法》执行，</w:t>
      </w:r>
      <w:r w:rsidR="00545AF9">
        <w:rPr>
          <w:rFonts w:ascii="仿宋_GB2312" w:eastAsia="仿宋_GB2312" w:hAnsi="宋体" w:cs="宋体" w:hint="eastAsia"/>
          <w:color w:val="000000"/>
          <w:kern w:val="0"/>
          <w:sz w:val="32"/>
          <w:szCs w:val="32"/>
        </w:rPr>
        <w:t>规定公开招标的事项严格参照规定执行，竞争性磋商、三方询价等工作流程均履行了必要的程序。</w:t>
      </w:r>
      <w:r>
        <w:rPr>
          <w:rFonts w:ascii="仿宋_GB2312" w:eastAsia="仿宋_GB2312" w:hAnsi="宋体" w:cs="宋体" w:hint="eastAsia"/>
          <w:color w:val="000000"/>
          <w:kern w:val="0"/>
          <w:sz w:val="32"/>
          <w:szCs w:val="32"/>
        </w:rPr>
        <w:t>市政府机关事务管理办</w:t>
      </w:r>
      <w:r w:rsidR="00F75033">
        <w:rPr>
          <w:rFonts w:ascii="仿宋_GB2312" w:eastAsia="仿宋_GB2312" w:hAnsi="宋体" w:cs="宋体" w:hint="eastAsia"/>
          <w:color w:val="000000"/>
          <w:kern w:val="0"/>
          <w:sz w:val="32"/>
          <w:szCs w:val="32"/>
        </w:rPr>
        <w:t>按照《</w:t>
      </w:r>
      <w:r w:rsidR="00F75033" w:rsidRPr="00F75033">
        <w:rPr>
          <w:rFonts w:ascii="仿宋_GB2312" w:eastAsia="仿宋_GB2312" w:hAnsi="宋体" w:cs="宋体" w:hint="eastAsia"/>
          <w:color w:val="000000"/>
          <w:kern w:val="0"/>
          <w:sz w:val="32"/>
          <w:szCs w:val="32"/>
        </w:rPr>
        <w:t>北京市人民政府机关事务管理办公室公务卡管理暂行办</w:t>
      </w:r>
      <w:r w:rsidR="00F75033" w:rsidRPr="00F75033">
        <w:rPr>
          <w:rFonts w:ascii="仿宋_GB2312" w:eastAsia="仿宋_GB2312" w:hAnsi="宋体" w:cs="宋体" w:hint="eastAsia"/>
          <w:color w:val="000000"/>
          <w:kern w:val="0"/>
          <w:sz w:val="32"/>
          <w:szCs w:val="32"/>
        </w:rPr>
        <w:lastRenderedPageBreak/>
        <w:t>法</w:t>
      </w:r>
      <w:r w:rsidR="00F75033">
        <w:rPr>
          <w:rFonts w:ascii="仿宋_GB2312" w:eastAsia="仿宋_GB2312" w:hAnsi="宋体" w:cs="宋体" w:hint="eastAsia"/>
          <w:color w:val="000000"/>
          <w:kern w:val="0"/>
          <w:sz w:val="32"/>
          <w:szCs w:val="32"/>
        </w:rPr>
        <w:t>》相关要求</w:t>
      </w:r>
      <w:r w:rsidR="00556643" w:rsidRPr="00556643">
        <w:rPr>
          <w:rFonts w:ascii="仿宋_GB2312" w:eastAsia="仿宋_GB2312" w:hAnsi="宋体" w:cs="宋体" w:hint="eastAsia"/>
          <w:color w:val="000000"/>
          <w:kern w:val="0"/>
          <w:sz w:val="32"/>
          <w:szCs w:val="32"/>
        </w:rPr>
        <w:t>执行公务卡强制结算目录，凡目录规定的公务支出项目，均通过国库集中支付系统和公务卡支出系统按照报销提请、还款、资金退回、账务处理与对账等规定程序使用公务卡结算</w:t>
      </w:r>
      <w:r w:rsidR="0078181A">
        <w:rPr>
          <w:rFonts w:ascii="仿宋_GB2312" w:eastAsia="仿宋_GB2312" w:hAnsi="宋体" w:cs="宋体" w:hint="eastAsia"/>
          <w:color w:val="000000"/>
          <w:kern w:val="0"/>
          <w:sz w:val="32"/>
          <w:szCs w:val="32"/>
        </w:rPr>
        <w:t>。</w:t>
      </w:r>
    </w:p>
    <w:p w:rsidR="00BB4F29" w:rsidRDefault="00BB4F29" w:rsidP="001606EA">
      <w:pPr>
        <w:adjustRightInd w:val="0"/>
        <w:snapToGrid w:val="0"/>
        <w:spacing w:line="360" w:lineRule="auto"/>
        <w:ind w:firstLineChars="200" w:firstLine="640"/>
        <w:outlineLvl w:val="2"/>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3.</w:t>
      </w:r>
      <w:r>
        <w:rPr>
          <w:rFonts w:ascii="仿宋_GB2312" w:eastAsia="仿宋_GB2312" w:hAnsi="宋体" w:cs="宋体" w:hint="eastAsia"/>
          <w:color w:val="000000"/>
          <w:kern w:val="0"/>
          <w:sz w:val="32"/>
          <w:szCs w:val="32"/>
        </w:rPr>
        <w:t>会计</w:t>
      </w:r>
      <w:r>
        <w:rPr>
          <w:rFonts w:ascii="仿宋_GB2312" w:eastAsia="仿宋_GB2312" w:hAnsi="宋体" w:cs="宋体"/>
          <w:color w:val="000000"/>
          <w:kern w:val="0"/>
          <w:sz w:val="32"/>
          <w:szCs w:val="32"/>
        </w:rPr>
        <w:t>基础信息完善性</w:t>
      </w:r>
    </w:p>
    <w:p w:rsidR="002920EB" w:rsidRPr="002920EB" w:rsidRDefault="00E00575" w:rsidP="002920EB">
      <w:pPr>
        <w:adjustRightInd w:val="0"/>
        <w:snapToGrid w:val="0"/>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市政府机关事务管理办</w:t>
      </w:r>
      <w:r w:rsidR="002920EB" w:rsidRPr="002920EB">
        <w:rPr>
          <w:rFonts w:ascii="仿宋_GB2312" w:eastAsia="仿宋_GB2312" w:hAnsi="宋体" w:cs="宋体" w:hint="eastAsia"/>
          <w:color w:val="000000"/>
          <w:kern w:val="0"/>
          <w:sz w:val="32"/>
          <w:szCs w:val="32"/>
        </w:rPr>
        <w:t>实行财务会计和预算会计适度分离并相互衔接的会计核算模式，财务会计采用权责发生制，通过资产、负债、净资产、收入、费用五个要素进行财务会计核算，预算会计采用收付实现制，通过预算收入、预算支出和预算结余三个要素进行预算会计核算。</w:t>
      </w:r>
      <w:r>
        <w:rPr>
          <w:rFonts w:ascii="仿宋_GB2312" w:eastAsia="仿宋_GB2312" w:hAnsi="宋体" w:cs="宋体" w:hint="eastAsia"/>
          <w:color w:val="000000"/>
          <w:kern w:val="0"/>
          <w:sz w:val="32"/>
          <w:szCs w:val="32"/>
        </w:rPr>
        <w:t>市政府机关事务管理办</w:t>
      </w:r>
      <w:r w:rsidR="002920EB" w:rsidRPr="002920EB">
        <w:rPr>
          <w:rFonts w:ascii="仿宋_GB2312" w:eastAsia="仿宋_GB2312" w:hAnsi="宋体" w:cs="宋体" w:hint="eastAsia"/>
          <w:color w:val="000000"/>
          <w:kern w:val="0"/>
          <w:sz w:val="32"/>
          <w:szCs w:val="32"/>
        </w:rPr>
        <w:t>执行上述财务管理制度，对经费支出流程、政府采购等均履行了相应的审批、核算及拨付程序和手续，会计凭证、会计账簿、会计报表及其相关的电算化数据规范完整、真实详尽，原始凭证及记账凭证内容要素、签名签章齐全。会计账簿记录与原始凭证、记账凭证的时间、凭证字号、内容、金额一致，记账方向相符；总账与明细账相符，总账与日记账相符；会计账簿记录与财产等实有数额相符。</w:t>
      </w:r>
    </w:p>
    <w:p w:rsidR="00BB4F29" w:rsidRDefault="00BB4F29" w:rsidP="00262CA3">
      <w:pPr>
        <w:adjustRightInd w:val="0"/>
        <w:snapToGrid w:val="0"/>
        <w:spacing w:line="360" w:lineRule="auto"/>
        <w:ind w:firstLineChars="200" w:firstLine="640"/>
        <w:outlineLvl w:val="1"/>
        <w:rPr>
          <w:rFonts w:ascii="楷体_GB2312" w:eastAsia="楷体_GB2312"/>
          <w:sz w:val="32"/>
          <w:szCs w:val="32"/>
        </w:rPr>
      </w:pPr>
      <w:bookmarkStart w:id="10" w:name="_Toc104367087"/>
      <w:r>
        <w:rPr>
          <w:rFonts w:ascii="楷体_GB2312" w:eastAsia="楷体_GB2312" w:hint="eastAsia"/>
          <w:sz w:val="32"/>
          <w:szCs w:val="32"/>
        </w:rPr>
        <w:t>（二）资产管理</w:t>
      </w:r>
      <w:bookmarkEnd w:id="10"/>
    </w:p>
    <w:p w:rsidR="001E7A9F" w:rsidRPr="001E7A9F" w:rsidRDefault="00E00575" w:rsidP="00F91663">
      <w:pPr>
        <w:adjustRightInd w:val="0"/>
        <w:snapToGrid w:val="0"/>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市政府机关事务管理办</w:t>
      </w:r>
      <w:r w:rsidR="00841132">
        <w:rPr>
          <w:rFonts w:ascii="仿宋_GB2312" w:eastAsia="仿宋_GB2312" w:hAnsi="宋体" w:cs="宋体" w:hint="eastAsia"/>
          <w:color w:val="000000"/>
          <w:kern w:val="0"/>
          <w:sz w:val="32"/>
          <w:szCs w:val="32"/>
        </w:rPr>
        <w:t>本级及二级预算单位均参照资产管理规范制度开展工作，资产新增、减少及时登记并形成固定资产台账</w:t>
      </w:r>
      <w:r w:rsidR="00AB2364">
        <w:rPr>
          <w:rFonts w:ascii="仿宋_GB2312" w:eastAsia="仿宋_GB2312" w:hAnsi="宋体" w:cs="宋体" w:hint="eastAsia"/>
          <w:color w:val="000000"/>
          <w:kern w:val="0"/>
          <w:sz w:val="32"/>
          <w:szCs w:val="32"/>
        </w:rPr>
        <w:t>，未出现资产损失和丢失的情况。</w:t>
      </w:r>
      <w:r w:rsidR="00F91663">
        <w:rPr>
          <w:rFonts w:ascii="仿宋_GB2312" w:eastAsia="仿宋_GB2312" w:hAnsi="宋体" w:cs="宋体" w:hint="eastAsia"/>
          <w:color w:val="000000"/>
          <w:kern w:val="0"/>
          <w:sz w:val="32"/>
          <w:szCs w:val="32"/>
        </w:rPr>
        <w:t>相关资产配置均符合</w:t>
      </w:r>
      <w:r w:rsidR="00330941" w:rsidRPr="001E7A9F">
        <w:rPr>
          <w:rFonts w:ascii="仿宋_GB2312" w:eastAsia="仿宋_GB2312" w:hAnsi="宋体" w:cs="宋体" w:hint="eastAsia"/>
          <w:color w:val="000000"/>
          <w:kern w:val="0"/>
          <w:sz w:val="32"/>
          <w:szCs w:val="32"/>
        </w:rPr>
        <w:t>《北京市财政局</w:t>
      </w:r>
      <w:r w:rsidR="00330941">
        <w:rPr>
          <w:rFonts w:ascii="仿宋_GB2312" w:eastAsia="仿宋_GB2312" w:hAnsi="宋体" w:cs="宋体" w:hint="eastAsia"/>
          <w:color w:val="000000"/>
          <w:kern w:val="0"/>
          <w:sz w:val="32"/>
          <w:szCs w:val="32"/>
        </w:rPr>
        <w:t>&lt;关于调整北京市市级行政单位日</w:t>
      </w:r>
      <w:r w:rsidR="00330941">
        <w:rPr>
          <w:rFonts w:ascii="仿宋_GB2312" w:eastAsia="仿宋_GB2312" w:hAnsi="宋体" w:cs="宋体" w:hint="eastAsia"/>
          <w:color w:val="000000"/>
          <w:kern w:val="0"/>
          <w:sz w:val="32"/>
          <w:szCs w:val="32"/>
        </w:rPr>
        <w:lastRenderedPageBreak/>
        <w:t>常办公设备配置和最低使用年限标准</w:t>
      </w:r>
      <w:r w:rsidR="00330941">
        <w:rPr>
          <w:rFonts w:ascii="仿宋_GB2312" w:eastAsia="仿宋_GB2312" w:hAnsi="宋体" w:cs="宋体"/>
          <w:color w:val="000000"/>
          <w:kern w:val="0"/>
          <w:sz w:val="32"/>
          <w:szCs w:val="32"/>
        </w:rPr>
        <w:t>&gt;</w:t>
      </w:r>
      <w:r w:rsidR="00330941">
        <w:rPr>
          <w:rFonts w:ascii="仿宋_GB2312" w:eastAsia="仿宋_GB2312" w:hAnsi="宋体" w:cs="宋体" w:hint="eastAsia"/>
          <w:color w:val="000000"/>
          <w:kern w:val="0"/>
          <w:sz w:val="32"/>
          <w:szCs w:val="32"/>
        </w:rPr>
        <w:t>的通知</w:t>
      </w:r>
      <w:r w:rsidR="00330941" w:rsidRPr="001E7A9F">
        <w:rPr>
          <w:rFonts w:ascii="仿宋_GB2312" w:eastAsia="仿宋_GB2312" w:hAnsi="宋体" w:cs="宋体" w:hint="eastAsia"/>
          <w:color w:val="000000"/>
          <w:kern w:val="0"/>
          <w:sz w:val="32"/>
          <w:szCs w:val="32"/>
        </w:rPr>
        <w:t>》</w:t>
      </w:r>
      <w:r w:rsidR="00330941">
        <w:rPr>
          <w:rFonts w:ascii="仿宋_GB2312" w:eastAsia="仿宋_GB2312" w:hAnsi="宋体" w:cs="宋体" w:hint="eastAsia"/>
          <w:color w:val="000000"/>
          <w:kern w:val="0"/>
          <w:sz w:val="32"/>
          <w:szCs w:val="32"/>
        </w:rPr>
        <w:t>（京财资产〔2</w:t>
      </w:r>
      <w:r w:rsidR="00330941">
        <w:rPr>
          <w:rFonts w:ascii="仿宋_GB2312" w:eastAsia="仿宋_GB2312" w:hAnsi="宋体" w:cs="宋体"/>
          <w:color w:val="000000"/>
          <w:kern w:val="0"/>
          <w:sz w:val="32"/>
          <w:szCs w:val="32"/>
        </w:rPr>
        <w:t>011</w:t>
      </w:r>
      <w:r w:rsidR="00330941">
        <w:rPr>
          <w:rFonts w:ascii="仿宋_GB2312" w:eastAsia="仿宋_GB2312" w:hAnsi="宋体" w:cs="宋体" w:hint="eastAsia"/>
          <w:color w:val="000000"/>
          <w:kern w:val="0"/>
          <w:sz w:val="32"/>
          <w:szCs w:val="32"/>
        </w:rPr>
        <w:t>〕</w:t>
      </w:r>
      <w:r w:rsidR="00330941">
        <w:rPr>
          <w:rFonts w:ascii="仿宋_GB2312" w:eastAsia="仿宋_GB2312" w:hAnsi="宋体" w:cs="宋体"/>
          <w:color w:val="000000"/>
          <w:kern w:val="0"/>
          <w:sz w:val="32"/>
          <w:szCs w:val="32"/>
        </w:rPr>
        <w:t>1714</w:t>
      </w:r>
      <w:r w:rsidR="00330941">
        <w:rPr>
          <w:rFonts w:ascii="仿宋_GB2312" w:eastAsia="仿宋_GB2312" w:hAnsi="宋体" w:cs="宋体" w:hint="eastAsia"/>
          <w:color w:val="000000"/>
          <w:kern w:val="0"/>
          <w:sz w:val="32"/>
          <w:szCs w:val="32"/>
        </w:rPr>
        <w:t>号）、</w:t>
      </w:r>
      <w:r w:rsidR="001E7A9F" w:rsidRPr="001E7A9F">
        <w:rPr>
          <w:rFonts w:ascii="仿宋_GB2312" w:eastAsia="仿宋_GB2312" w:hAnsi="宋体" w:cs="宋体" w:hint="eastAsia"/>
          <w:color w:val="000000"/>
          <w:kern w:val="0"/>
          <w:sz w:val="32"/>
          <w:szCs w:val="32"/>
        </w:rPr>
        <w:t>《北京市财政局</w:t>
      </w:r>
      <w:r w:rsidR="001E7A9F">
        <w:rPr>
          <w:rFonts w:ascii="仿宋_GB2312" w:eastAsia="仿宋_GB2312" w:hAnsi="宋体" w:cs="宋体" w:hint="eastAsia"/>
          <w:color w:val="000000"/>
          <w:kern w:val="0"/>
          <w:sz w:val="32"/>
          <w:szCs w:val="32"/>
        </w:rPr>
        <w:t>&lt;关于调整打印机等3类办公设备配置标准</w:t>
      </w:r>
      <w:r w:rsidR="001E7A9F">
        <w:rPr>
          <w:rFonts w:ascii="仿宋_GB2312" w:eastAsia="仿宋_GB2312" w:hAnsi="宋体" w:cs="宋体"/>
          <w:color w:val="000000"/>
          <w:kern w:val="0"/>
          <w:sz w:val="32"/>
          <w:szCs w:val="32"/>
        </w:rPr>
        <w:t>&gt;</w:t>
      </w:r>
      <w:r w:rsidR="00526B35">
        <w:rPr>
          <w:rFonts w:ascii="仿宋_GB2312" w:eastAsia="仿宋_GB2312" w:hAnsi="宋体" w:cs="宋体" w:hint="eastAsia"/>
          <w:color w:val="000000"/>
          <w:kern w:val="0"/>
          <w:sz w:val="32"/>
          <w:szCs w:val="32"/>
        </w:rPr>
        <w:t>的通知</w:t>
      </w:r>
      <w:r w:rsidR="001E7A9F" w:rsidRPr="001E7A9F">
        <w:rPr>
          <w:rFonts w:ascii="仿宋_GB2312" w:eastAsia="仿宋_GB2312" w:hAnsi="宋体" w:cs="宋体" w:hint="eastAsia"/>
          <w:color w:val="000000"/>
          <w:kern w:val="0"/>
          <w:sz w:val="32"/>
          <w:szCs w:val="32"/>
        </w:rPr>
        <w:t>》</w:t>
      </w:r>
      <w:r w:rsidR="00526B35">
        <w:rPr>
          <w:rFonts w:ascii="仿宋_GB2312" w:eastAsia="仿宋_GB2312" w:hAnsi="宋体" w:cs="宋体" w:hint="eastAsia"/>
          <w:color w:val="000000"/>
          <w:kern w:val="0"/>
          <w:sz w:val="32"/>
          <w:szCs w:val="32"/>
        </w:rPr>
        <w:t>（京财资产〔</w:t>
      </w:r>
      <w:r w:rsidR="0083195E">
        <w:rPr>
          <w:rFonts w:ascii="仿宋_GB2312" w:eastAsia="仿宋_GB2312" w:hAnsi="宋体" w:cs="宋体" w:hint="eastAsia"/>
          <w:color w:val="000000"/>
          <w:kern w:val="0"/>
          <w:sz w:val="32"/>
          <w:szCs w:val="32"/>
        </w:rPr>
        <w:t>2</w:t>
      </w:r>
      <w:r w:rsidR="0083195E">
        <w:rPr>
          <w:rFonts w:ascii="仿宋_GB2312" w:eastAsia="仿宋_GB2312" w:hAnsi="宋体" w:cs="宋体"/>
          <w:color w:val="000000"/>
          <w:kern w:val="0"/>
          <w:sz w:val="32"/>
          <w:szCs w:val="32"/>
        </w:rPr>
        <w:t>019</w:t>
      </w:r>
      <w:r w:rsidR="00526B35">
        <w:rPr>
          <w:rFonts w:ascii="仿宋_GB2312" w:eastAsia="仿宋_GB2312" w:hAnsi="宋体" w:cs="宋体" w:hint="eastAsia"/>
          <w:color w:val="000000"/>
          <w:kern w:val="0"/>
          <w:sz w:val="32"/>
          <w:szCs w:val="32"/>
        </w:rPr>
        <w:t>〕</w:t>
      </w:r>
      <w:r w:rsidR="0083195E">
        <w:rPr>
          <w:rFonts w:ascii="仿宋_GB2312" w:eastAsia="仿宋_GB2312" w:hAnsi="宋体" w:cs="宋体" w:hint="eastAsia"/>
          <w:color w:val="000000"/>
          <w:kern w:val="0"/>
          <w:sz w:val="32"/>
          <w:szCs w:val="32"/>
        </w:rPr>
        <w:t>1</w:t>
      </w:r>
      <w:r w:rsidR="0083195E">
        <w:rPr>
          <w:rFonts w:ascii="仿宋_GB2312" w:eastAsia="仿宋_GB2312" w:hAnsi="宋体" w:cs="宋体"/>
          <w:color w:val="000000"/>
          <w:kern w:val="0"/>
          <w:sz w:val="32"/>
          <w:szCs w:val="32"/>
        </w:rPr>
        <w:t>128</w:t>
      </w:r>
      <w:r w:rsidR="0083195E">
        <w:rPr>
          <w:rFonts w:ascii="仿宋_GB2312" w:eastAsia="仿宋_GB2312" w:hAnsi="宋体" w:cs="宋体" w:hint="eastAsia"/>
          <w:color w:val="000000"/>
          <w:kern w:val="0"/>
          <w:sz w:val="32"/>
          <w:szCs w:val="32"/>
        </w:rPr>
        <w:t>号</w:t>
      </w:r>
      <w:r w:rsidR="00526B35">
        <w:rPr>
          <w:rFonts w:ascii="仿宋_GB2312" w:eastAsia="仿宋_GB2312" w:hAnsi="宋体" w:cs="宋体" w:hint="eastAsia"/>
          <w:color w:val="000000"/>
          <w:kern w:val="0"/>
          <w:sz w:val="32"/>
          <w:szCs w:val="32"/>
        </w:rPr>
        <w:t>）</w:t>
      </w:r>
      <w:r w:rsidR="00F91663">
        <w:rPr>
          <w:rFonts w:ascii="仿宋_GB2312" w:eastAsia="仿宋_GB2312" w:hAnsi="宋体" w:cs="宋体" w:hint="eastAsia"/>
          <w:color w:val="000000"/>
          <w:kern w:val="0"/>
          <w:sz w:val="32"/>
          <w:szCs w:val="32"/>
        </w:rPr>
        <w:t>等文件要求的配置标准。整体上，</w:t>
      </w:r>
      <w:r>
        <w:rPr>
          <w:rFonts w:ascii="仿宋_GB2312" w:eastAsia="仿宋_GB2312" w:hAnsi="宋体" w:cs="宋体" w:hint="eastAsia"/>
          <w:color w:val="000000"/>
          <w:kern w:val="0"/>
          <w:sz w:val="32"/>
          <w:szCs w:val="32"/>
        </w:rPr>
        <w:t>市政府机关事务管理办</w:t>
      </w:r>
      <w:r w:rsidR="00F91663">
        <w:rPr>
          <w:rFonts w:ascii="仿宋_GB2312" w:eastAsia="仿宋_GB2312" w:hAnsi="宋体" w:cs="宋体" w:hint="eastAsia"/>
          <w:color w:val="000000"/>
          <w:kern w:val="0"/>
          <w:sz w:val="32"/>
          <w:szCs w:val="32"/>
        </w:rPr>
        <w:t>资产管理较规范。但</w:t>
      </w:r>
      <w:r w:rsidR="00047C3F">
        <w:rPr>
          <w:rFonts w:ascii="仿宋_GB2312" w:eastAsia="仿宋_GB2312" w:hAnsi="宋体" w:cs="宋体" w:hint="eastAsia"/>
          <w:color w:val="000000"/>
          <w:kern w:val="0"/>
          <w:sz w:val="32"/>
          <w:szCs w:val="32"/>
        </w:rPr>
        <w:t>六里桥办公区存在</w:t>
      </w:r>
      <w:r w:rsidR="00047C3F" w:rsidRPr="00047C3F">
        <w:rPr>
          <w:rFonts w:ascii="仿宋_GB2312" w:eastAsia="仿宋_GB2312" w:hAnsi="宋体" w:cs="宋体" w:hint="eastAsia"/>
          <w:color w:val="000000"/>
          <w:kern w:val="0"/>
          <w:sz w:val="32"/>
          <w:szCs w:val="32"/>
        </w:rPr>
        <w:t>未</w:t>
      </w:r>
      <w:r w:rsidR="00047C3F">
        <w:rPr>
          <w:rFonts w:ascii="仿宋_GB2312" w:eastAsia="仿宋_GB2312" w:hAnsi="宋体" w:cs="宋体" w:hint="eastAsia"/>
          <w:color w:val="000000"/>
          <w:kern w:val="0"/>
          <w:sz w:val="32"/>
          <w:szCs w:val="32"/>
        </w:rPr>
        <w:t>经</w:t>
      </w:r>
      <w:r w:rsidR="00047C3F" w:rsidRPr="00047C3F">
        <w:rPr>
          <w:rFonts w:ascii="仿宋_GB2312" w:eastAsia="仿宋_GB2312" w:hAnsi="宋体" w:cs="宋体" w:hint="eastAsia"/>
          <w:color w:val="000000"/>
          <w:kern w:val="0"/>
          <w:sz w:val="32"/>
          <w:szCs w:val="32"/>
        </w:rPr>
        <w:t>市财政局批复</w:t>
      </w:r>
      <w:r w:rsidR="00047C3F">
        <w:rPr>
          <w:rFonts w:ascii="仿宋_GB2312" w:eastAsia="仿宋_GB2312" w:hAnsi="宋体" w:cs="宋体" w:hint="eastAsia"/>
          <w:color w:val="000000"/>
          <w:kern w:val="0"/>
          <w:sz w:val="32"/>
          <w:szCs w:val="32"/>
        </w:rPr>
        <w:t>的情况下</w:t>
      </w:r>
      <w:r w:rsidR="00A45572">
        <w:rPr>
          <w:rFonts w:ascii="仿宋_GB2312" w:eastAsia="仿宋_GB2312" w:hAnsi="宋体" w:cs="宋体" w:hint="eastAsia"/>
          <w:color w:val="000000"/>
          <w:kern w:val="0"/>
          <w:sz w:val="32"/>
          <w:szCs w:val="32"/>
        </w:rPr>
        <w:t>对外租赁房产，</w:t>
      </w:r>
      <w:r w:rsidR="008A104E">
        <w:rPr>
          <w:rFonts w:ascii="仿宋_GB2312" w:eastAsia="仿宋_GB2312" w:hAnsi="宋体" w:cs="宋体" w:hint="eastAsia"/>
          <w:color w:val="000000"/>
          <w:kern w:val="0"/>
          <w:sz w:val="32"/>
          <w:szCs w:val="32"/>
        </w:rPr>
        <w:t>如：</w:t>
      </w:r>
      <w:r w:rsidR="00DC1D18">
        <w:rPr>
          <w:rFonts w:ascii="仿宋_GB2312" w:eastAsia="仿宋_GB2312" w:hAnsi="宋体" w:hint="eastAsia"/>
          <w:sz w:val="32"/>
          <w:szCs w:val="32"/>
          <w:lang w:val="en-GB"/>
        </w:rPr>
        <w:t>向</w:t>
      </w:r>
      <w:r w:rsidR="008A104E">
        <w:rPr>
          <w:rFonts w:ascii="仿宋_GB2312" w:eastAsia="仿宋_GB2312" w:hAnsi="宋体" w:hint="eastAsia"/>
          <w:sz w:val="32"/>
          <w:szCs w:val="32"/>
          <w:lang w:val="en-GB"/>
        </w:rPr>
        <w:t>北京农村商业银行股份有限公司丰台支行</w:t>
      </w:r>
      <w:r w:rsidR="00DC1D18">
        <w:rPr>
          <w:rFonts w:ascii="仿宋_GB2312" w:eastAsia="仿宋_GB2312" w:hAnsi="宋体" w:hint="eastAsia"/>
          <w:sz w:val="32"/>
          <w:szCs w:val="32"/>
          <w:lang w:val="en-GB"/>
        </w:rPr>
        <w:t>出租房产</w:t>
      </w:r>
      <w:r w:rsidR="008A104E">
        <w:rPr>
          <w:rFonts w:ascii="仿宋_GB2312" w:eastAsia="仿宋_GB2312" w:hAnsi="宋体" w:hint="eastAsia"/>
          <w:sz w:val="32"/>
          <w:szCs w:val="32"/>
          <w:lang w:val="en-GB"/>
        </w:rPr>
        <w:t>190.97平方米，租期为2020年11月15日至2021年11月14日，涉及年度</w:t>
      </w:r>
      <w:r w:rsidR="00D4604E">
        <w:rPr>
          <w:rFonts w:ascii="仿宋_GB2312" w:eastAsia="仿宋_GB2312" w:hAnsi="宋体" w:hint="eastAsia"/>
          <w:sz w:val="32"/>
          <w:szCs w:val="32"/>
          <w:lang w:val="en-GB"/>
        </w:rPr>
        <w:t>租金</w:t>
      </w:r>
      <w:r w:rsidR="008A104E">
        <w:rPr>
          <w:rFonts w:ascii="仿宋_GB2312" w:eastAsia="仿宋_GB2312" w:hAnsi="宋体" w:hint="eastAsia"/>
          <w:sz w:val="32"/>
          <w:szCs w:val="32"/>
          <w:lang w:val="en-GB"/>
        </w:rPr>
        <w:t>2</w:t>
      </w:r>
      <w:r w:rsidR="008A104E">
        <w:rPr>
          <w:rFonts w:ascii="仿宋_GB2312" w:eastAsia="仿宋_GB2312" w:hAnsi="宋体"/>
          <w:sz w:val="32"/>
          <w:szCs w:val="32"/>
          <w:lang w:val="en-GB"/>
        </w:rPr>
        <w:t>5.093458</w:t>
      </w:r>
      <w:r w:rsidR="008A104E">
        <w:rPr>
          <w:rFonts w:ascii="仿宋_GB2312" w:eastAsia="仿宋_GB2312" w:hAnsi="宋体" w:hint="eastAsia"/>
          <w:sz w:val="32"/>
          <w:szCs w:val="32"/>
          <w:lang w:val="en-GB"/>
        </w:rPr>
        <w:t>万元；</w:t>
      </w:r>
      <w:r w:rsidR="00D4604E">
        <w:rPr>
          <w:rFonts w:ascii="仿宋_GB2312" w:eastAsia="仿宋_GB2312" w:hAnsi="宋体" w:hint="eastAsia"/>
          <w:sz w:val="32"/>
          <w:szCs w:val="32"/>
          <w:lang w:val="en-GB"/>
        </w:rPr>
        <w:t>向北京银行股份有限公司西单支行出租房产170平方米，租期2020年10月1日至2021年9月30日，涉及年度租金2</w:t>
      </w:r>
      <w:r w:rsidR="00D4604E">
        <w:rPr>
          <w:rFonts w:ascii="仿宋_GB2312" w:eastAsia="仿宋_GB2312" w:hAnsi="宋体"/>
          <w:sz w:val="32"/>
          <w:szCs w:val="32"/>
          <w:lang w:val="en-GB"/>
        </w:rPr>
        <w:t>2.338000</w:t>
      </w:r>
      <w:r w:rsidR="00D4604E">
        <w:rPr>
          <w:rFonts w:ascii="仿宋_GB2312" w:eastAsia="仿宋_GB2312" w:hAnsi="宋体" w:hint="eastAsia"/>
          <w:sz w:val="32"/>
          <w:szCs w:val="32"/>
          <w:lang w:val="en-GB"/>
        </w:rPr>
        <w:t>万元；</w:t>
      </w:r>
      <w:r w:rsidR="00DD3154">
        <w:rPr>
          <w:rFonts w:ascii="仿宋_GB2312" w:eastAsia="仿宋_GB2312" w:hAnsi="宋体" w:hint="eastAsia"/>
          <w:sz w:val="32"/>
          <w:szCs w:val="32"/>
          <w:lang w:val="en-GB"/>
        </w:rPr>
        <w:t>向交通银行股份有限公司北京市分行出租房产203.8平方米，租期20</w:t>
      </w:r>
      <w:r w:rsidR="00DD3154">
        <w:rPr>
          <w:rFonts w:ascii="仿宋_GB2312" w:eastAsia="仿宋_GB2312" w:hAnsi="宋体" w:hint="eastAsia"/>
          <w:sz w:val="32"/>
          <w:szCs w:val="32"/>
        </w:rPr>
        <w:t>20</w:t>
      </w:r>
      <w:r w:rsidR="00DD3154">
        <w:rPr>
          <w:rFonts w:ascii="仿宋_GB2312" w:eastAsia="仿宋_GB2312" w:hAnsi="宋体" w:hint="eastAsia"/>
          <w:sz w:val="32"/>
          <w:szCs w:val="32"/>
          <w:lang w:val="en-GB"/>
        </w:rPr>
        <w:t>年10月1日至202</w:t>
      </w:r>
      <w:r w:rsidR="00DD3154">
        <w:rPr>
          <w:rFonts w:ascii="仿宋_GB2312" w:eastAsia="仿宋_GB2312" w:hAnsi="宋体" w:hint="eastAsia"/>
          <w:sz w:val="32"/>
          <w:szCs w:val="32"/>
        </w:rPr>
        <w:t>1</w:t>
      </w:r>
      <w:r w:rsidR="00DD3154">
        <w:rPr>
          <w:rFonts w:ascii="仿宋_GB2312" w:eastAsia="仿宋_GB2312" w:hAnsi="宋体" w:hint="eastAsia"/>
          <w:sz w:val="32"/>
          <w:szCs w:val="32"/>
          <w:lang w:val="en-GB"/>
        </w:rPr>
        <w:t>年9月30日，涉及年度租金26</w:t>
      </w:r>
      <w:r w:rsidR="00DD3154">
        <w:rPr>
          <w:rFonts w:ascii="仿宋_GB2312" w:eastAsia="仿宋_GB2312" w:hAnsi="宋体"/>
          <w:sz w:val="32"/>
          <w:szCs w:val="32"/>
          <w:lang w:val="en-GB"/>
        </w:rPr>
        <w:t>.</w:t>
      </w:r>
      <w:r w:rsidR="00DD3154">
        <w:rPr>
          <w:rFonts w:ascii="仿宋_GB2312" w:eastAsia="仿宋_GB2312" w:hAnsi="宋体" w:hint="eastAsia"/>
          <w:sz w:val="32"/>
          <w:szCs w:val="32"/>
          <w:lang w:val="en-GB"/>
        </w:rPr>
        <w:t>7794</w:t>
      </w:r>
      <w:r w:rsidR="00DD3154">
        <w:rPr>
          <w:rFonts w:ascii="仿宋_GB2312" w:eastAsia="仿宋_GB2312" w:hAnsi="宋体"/>
          <w:sz w:val="32"/>
          <w:szCs w:val="32"/>
          <w:lang w:val="en-GB"/>
        </w:rPr>
        <w:t>00</w:t>
      </w:r>
      <w:r w:rsidR="00DD3154">
        <w:rPr>
          <w:rFonts w:ascii="仿宋_GB2312" w:eastAsia="仿宋_GB2312" w:hAnsi="宋体" w:hint="eastAsia"/>
          <w:sz w:val="32"/>
          <w:szCs w:val="32"/>
          <w:lang w:val="en-GB"/>
        </w:rPr>
        <w:t>万元。</w:t>
      </w:r>
    </w:p>
    <w:p w:rsidR="00BB4F29" w:rsidRDefault="00BB4F29" w:rsidP="00262CA3">
      <w:pPr>
        <w:adjustRightInd w:val="0"/>
        <w:snapToGrid w:val="0"/>
        <w:spacing w:line="360" w:lineRule="auto"/>
        <w:ind w:firstLineChars="200" w:firstLine="640"/>
        <w:outlineLvl w:val="1"/>
        <w:rPr>
          <w:rFonts w:ascii="楷体_GB2312" w:eastAsia="楷体_GB2312"/>
          <w:sz w:val="32"/>
          <w:szCs w:val="32"/>
        </w:rPr>
      </w:pPr>
      <w:bookmarkStart w:id="11" w:name="_Toc104367088"/>
      <w:r>
        <w:rPr>
          <w:rFonts w:ascii="楷体_GB2312" w:eastAsia="楷体_GB2312" w:hint="eastAsia"/>
          <w:sz w:val="32"/>
          <w:szCs w:val="32"/>
        </w:rPr>
        <w:t>（三）绩效</w:t>
      </w:r>
      <w:r>
        <w:rPr>
          <w:rFonts w:ascii="楷体_GB2312" w:eastAsia="楷体_GB2312"/>
          <w:sz w:val="32"/>
          <w:szCs w:val="32"/>
        </w:rPr>
        <w:t>管理</w:t>
      </w:r>
      <w:bookmarkEnd w:id="11"/>
    </w:p>
    <w:p w:rsidR="00F065BA" w:rsidRPr="00F065BA" w:rsidRDefault="00EF72F3" w:rsidP="00154A1F">
      <w:pPr>
        <w:adjustRightInd w:val="0"/>
        <w:snapToGrid w:val="0"/>
        <w:spacing w:line="360" w:lineRule="auto"/>
        <w:ind w:firstLineChars="200" w:firstLine="640"/>
        <w:outlineLvl w:val="2"/>
        <w:rPr>
          <w:rFonts w:ascii="仿宋_GB2312" w:eastAsia="仿宋_GB2312" w:hAnsi="宋体"/>
          <w:sz w:val="32"/>
          <w:szCs w:val="32"/>
          <w:lang w:val="en-GB"/>
        </w:rPr>
      </w:pPr>
      <w:r>
        <w:rPr>
          <w:rFonts w:ascii="仿宋_GB2312" w:eastAsia="仿宋_GB2312" w:hAnsi="宋体" w:hint="eastAsia"/>
          <w:sz w:val="32"/>
          <w:szCs w:val="32"/>
          <w:lang w:val="en-GB"/>
        </w:rPr>
        <w:t>1</w:t>
      </w:r>
      <w:r>
        <w:rPr>
          <w:rFonts w:ascii="仿宋_GB2312" w:eastAsia="仿宋_GB2312" w:hAnsi="宋体"/>
          <w:sz w:val="32"/>
          <w:szCs w:val="32"/>
          <w:lang w:val="en-GB"/>
        </w:rPr>
        <w:t>.</w:t>
      </w:r>
      <w:r>
        <w:rPr>
          <w:rFonts w:ascii="仿宋_GB2312" w:eastAsia="仿宋_GB2312" w:hAnsi="宋体" w:hint="eastAsia"/>
          <w:sz w:val="32"/>
          <w:szCs w:val="32"/>
          <w:lang w:val="en-GB"/>
        </w:rPr>
        <w:t>绩效目标审核情况</w:t>
      </w:r>
    </w:p>
    <w:p w:rsidR="00F065BA" w:rsidRDefault="00E00575" w:rsidP="00F065BA">
      <w:pPr>
        <w:adjustRightInd w:val="0"/>
        <w:snapToGrid w:val="0"/>
        <w:spacing w:line="360" w:lineRule="auto"/>
        <w:ind w:firstLineChars="200" w:firstLine="640"/>
        <w:rPr>
          <w:rFonts w:ascii="仿宋_GB2312" w:eastAsia="仿宋_GB2312" w:hAnsi="宋体"/>
          <w:sz w:val="32"/>
          <w:szCs w:val="32"/>
          <w:lang w:val="en-GB"/>
        </w:rPr>
      </w:pPr>
      <w:r>
        <w:rPr>
          <w:rFonts w:ascii="仿宋_GB2312" w:eastAsia="仿宋_GB2312" w:hAnsi="宋体" w:cs="宋体" w:hint="eastAsia"/>
          <w:color w:val="000000"/>
          <w:kern w:val="0"/>
          <w:sz w:val="32"/>
          <w:szCs w:val="32"/>
        </w:rPr>
        <w:t>市政府机关事务管理办</w:t>
      </w:r>
      <w:r w:rsidR="0022492B">
        <w:rPr>
          <w:rFonts w:ascii="仿宋_GB2312" w:eastAsia="仿宋_GB2312" w:hAnsi="宋体" w:cs="宋体" w:hint="eastAsia"/>
          <w:color w:val="000000"/>
          <w:kern w:val="0"/>
          <w:sz w:val="32"/>
          <w:szCs w:val="32"/>
        </w:rPr>
        <w:t>年初</w:t>
      </w:r>
      <w:r w:rsidR="00C614F5" w:rsidRPr="009D2CFB">
        <w:rPr>
          <w:rFonts w:ascii="仿宋_GB2312" w:eastAsia="仿宋_GB2312" w:hint="eastAsia"/>
          <w:bCs/>
          <w:sz w:val="32"/>
          <w:szCs w:val="32"/>
        </w:rPr>
        <w:t>申报2</w:t>
      </w:r>
      <w:r w:rsidR="00C614F5" w:rsidRPr="009D2CFB">
        <w:rPr>
          <w:rFonts w:ascii="仿宋_GB2312" w:eastAsia="仿宋_GB2312"/>
          <w:bCs/>
          <w:sz w:val="32"/>
          <w:szCs w:val="32"/>
        </w:rPr>
        <w:t>021</w:t>
      </w:r>
      <w:r w:rsidR="00C614F5" w:rsidRPr="009D2CFB">
        <w:rPr>
          <w:rFonts w:ascii="仿宋_GB2312" w:eastAsia="仿宋_GB2312" w:hint="eastAsia"/>
          <w:bCs/>
          <w:sz w:val="32"/>
          <w:szCs w:val="32"/>
        </w:rPr>
        <w:t>年度</w:t>
      </w:r>
      <w:r w:rsidR="0022492B">
        <w:rPr>
          <w:rFonts w:ascii="仿宋_GB2312" w:eastAsia="仿宋_GB2312" w:hint="eastAsia"/>
          <w:bCs/>
          <w:sz w:val="32"/>
          <w:szCs w:val="32"/>
        </w:rPr>
        <w:t>1</w:t>
      </w:r>
      <w:r w:rsidR="0022492B">
        <w:rPr>
          <w:rFonts w:ascii="仿宋_GB2312" w:eastAsia="仿宋_GB2312"/>
          <w:bCs/>
          <w:sz w:val="32"/>
          <w:szCs w:val="32"/>
        </w:rPr>
        <w:t>0</w:t>
      </w:r>
      <w:r w:rsidR="00C614F5" w:rsidRPr="009D2CFB">
        <w:rPr>
          <w:rFonts w:ascii="仿宋_GB2312" w:eastAsia="仿宋_GB2312" w:hint="eastAsia"/>
          <w:bCs/>
          <w:sz w:val="32"/>
          <w:szCs w:val="32"/>
        </w:rPr>
        <w:t>个项目均设置了绩效目标，并从指向明确、细化量化、合理可行、相应匹配四个维度对绩效目标进行审核，绩效目标审核通过率100</w:t>
      </w:r>
      <w:r w:rsidR="000E1F40">
        <w:rPr>
          <w:rFonts w:ascii="仿宋_GB2312" w:eastAsia="仿宋_GB2312"/>
          <w:bCs/>
          <w:sz w:val="32"/>
          <w:szCs w:val="32"/>
        </w:rPr>
        <w:t>.00</w:t>
      </w:r>
      <w:r w:rsidR="00C614F5" w:rsidRPr="009D2CFB">
        <w:rPr>
          <w:rFonts w:ascii="仿宋_GB2312" w:eastAsia="仿宋_GB2312" w:hint="eastAsia"/>
          <w:bCs/>
          <w:sz w:val="32"/>
          <w:szCs w:val="32"/>
        </w:rPr>
        <w:t>%。</w:t>
      </w:r>
    </w:p>
    <w:p w:rsidR="00EF72F3" w:rsidRPr="00F065BA" w:rsidRDefault="00EF72F3" w:rsidP="00154A1F">
      <w:pPr>
        <w:adjustRightInd w:val="0"/>
        <w:snapToGrid w:val="0"/>
        <w:spacing w:line="360" w:lineRule="auto"/>
        <w:ind w:firstLineChars="200" w:firstLine="640"/>
        <w:outlineLvl w:val="2"/>
        <w:rPr>
          <w:rFonts w:ascii="仿宋_GB2312" w:eastAsia="仿宋_GB2312" w:hAnsi="宋体"/>
          <w:sz w:val="32"/>
          <w:szCs w:val="32"/>
          <w:lang w:val="en-GB"/>
        </w:rPr>
      </w:pPr>
      <w:r>
        <w:rPr>
          <w:rFonts w:ascii="仿宋_GB2312" w:eastAsia="仿宋_GB2312" w:hAnsi="宋体"/>
          <w:sz w:val="32"/>
          <w:szCs w:val="32"/>
          <w:lang w:val="en-GB"/>
        </w:rPr>
        <w:t>2.</w:t>
      </w:r>
      <w:r>
        <w:rPr>
          <w:rFonts w:ascii="仿宋_GB2312" w:eastAsia="仿宋_GB2312" w:hAnsi="宋体" w:hint="eastAsia"/>
          <w:sz w:val="32"/>
          <w:szCs w:val="32"/>
          <w:lang w:val="en-GB"/>
        </w:rPr>
        <w:t>绩效跟踪监控情况</w:t>
      </w:r>
    </w:p>
    <w:p w:rsidR="00E029CF" w:rsidRDefault="00C614F5" w:rsidP="00C614F5">
      <w:pPr>
        <w:adjustRightInd w:val="0"/>
        <w:snapToGrid w:val="0"/>
        <w:spacing w:line="360" w:lineRule="auto"/>
        <w:ind w:firstLineChars="200" w:firstLine="640"/>
        <w:rPr>
          <w:rFonts w:ascii="仿宋_GB2312" w:eastAsia="仿宋_GB2312"/>
          <w:sz w:val="32"/>
          <w:szCs w:val="32"/>
        </w:rPr>
      </w:pPr>
      <w:r w:rsidRPr="009D2CFB">
        <w:rPr>
          <w:rFonts w:ascii="仿宋_GB2312" w:eastAsia="仿宋_GB2312" w:hint="eastAsia"/>
          <w:bCs/>
          <w:sz w:val="32"/>
          <w:szCs w:val="32"/>
        </w:rPr>
        <w:t>根据北京市财政局《关于开展2021年市级部门预算绩效运行监控管理工作的通知》（京财绩效〔2021〕1282号）</w:t>
      </w:r>
      <w:r w:rsidRPr="009D2CFB">
        <w:rPr>
          <w:rFonts w:ascii="仿宋_GB2312" w:eastAsia="仿宋_GB2312" w:hint="eastAsia"/>
          <w:bCs/>
          <w:sz w:val="32"/>
          <w:szCs w:val="32"/>
        </w:rPr>
        <w:lastRenderedPageBreak/>
        <w:t>中的要求，2</w:t>
      </w:r>
      <w:r w:rsidRPr="009D2CFB">
        <w:rPr>
          <w:rFonts w:ascii="仿宋_GB2312" w:eastAsia="仿宋_GB2312"/>
          <w:bCs/>
          <w:sz w:val="32"/>
          <w:szCs w:val="32"/>
        </w:rPr>
        <w:t>021</w:t>
      </w:r>
      <w:r w:rsidRPr="009D2CFB">
        <w:rPr>
          <w:rFonts w:ascii="仿宋_GB2312" w:eastAsia="仿宋_GB2312" w:hint="eastAsia"/>
          <w:bCs/>
          <w:sz w:val="32"/>
          <w:szCs w:val="32"/>
        </w:rPr>
        <w:t>年8月，</w:t>
      </w:r>
      <w:r w:rsidR="00E00575">
        <w:rPr>
          <w:rFonts w:ascii="仿宋_GB2312" w:eastAsia="仿宋_GB2312" w:hAnsi="宋体" w:cs="宋体" w:hint="eastAsia"/>
          <w:color w:val="000000"/>
          <w:kern w:val="0"/>
          <w:sz w:val="32"/>
          <w:szCs w:val="32"/>
        </w:rPr>
        <w:t>市政府机关事务管理办</w:t>
      </w:r>
      <w:r w:rsidRPr="009D2CFB">
        <w:rPr>
          <w:rFonts w:ascii="仿宋_GB2312" w:eastAsia="仿宋_GB2312" w:hint="eastAsia"/>
          <w:sz w:val="32"/>
          <w:szCs w:val="32"/>
        </w:rPr>
        <w:t>针对年初填报绩效目标表的</w:t>
      </w:r>
      <w:r w:rsidR="00DA3BBB">
        <w:rPr>
          <w:rFonts w:ascii="仿宋_GB2312" w:eastAsia="仿宋_GB2312"/>
          <w:sz w:val="32"/>
          <w:szCs w:val="32"/>
        </w:rPr>
        <w:t>10</w:t>
      </w:r>
      <w:r w:rsidRPr="009D2CFB">
        <w:rPr>
          <w:rFonts w:ascii="仿宋_GB2312" w:eastAsia="仿宋_GB2312" w:hint="eastAsia"/>
          <w:sz w:val="32"/>
          <w:szCs w:val="32"/>
        </w:rPr>
        <w:t>个项目</w:t>
      </w:r>
      <w:r w:rsidR="00ED1D4A">
        <w:rPr>
          <w:rFonts w:ascii="仿宋_GB2312" w:eastAsia="仿宋_GB2312" w:hint="eastAsia"/>
          <w:sz w:val="32"/>
          <w:szCs w:val="32"/>
        </w:rPr>
        <w:t>进行</w:t>
      </w:r>
      <w:r w:rsidR="00354C86">
        <w:rPr>
          <w:rFonts w:ascii="仿宋_GB2312" w:eastAsia="仿宋_GB2312" w:hint="eastAsia"/>
          <w:sz w:val="32"/>
          <w:szCs w:val="32"/>
        </w:rPr>
        <w:t>了</w:t>
      </w:r>
      <w:r w:rsidRPr="009D2CFB">
        <w:rPr>
          <w:rFonts w:ascii="仿宋_GB2312" w:eastAsia="仿宋_GB2312" w:hint="eastAsia"/>
          <w:sz w:val="32"/>
          <w:szCs w:val="32"/>
        </w:rPr>
        <w:t>半年绩效跟踪监控，绩效监控覆盖率1</w:t>
      </w:r>
      <w:r w:rsidRPr="009D2CFB">
        <w:rPr>
          <w:rFonts w:ascii="仿宋_GB2312" w:eastAsia="仿宋_GB2312"/>
          <w:sz w:val="32"/>
          <w:szCs w:val="32"/>
        </w:rPr>
        <w:t>00</w:t>
      </w:r>
      <w:r w:rsidR="000E1F40">
        <w:rPr>
          <w:rFonts w:ascii="仿宋_GB2312" w:eastAsia="仿宋_GB2312"/>
          <w:sz w:val="32"/>
          <w:szCs w:val="32"/>
        </w:rPr>
        <w:t>.00</w:t>
      </w:r>
      <w:r w:rsidRPr="009D2CFB">
        <w:rPr>
          <w:rFonts w:ascii="仿宋_GB2312" w:eastAsia="仿宋_GB2312" w:hint="eastAsia"/>
          <w:sz w:val="32"/>
          <w:szCs w:val="32"/>
        </w:rPr>
        <w:t>%。</w:t>
      </w:r>
    </w:p>
    <w:p w:rsidR="00EF72F3" w:rsidRPr="00F065BA" w:rsidRDefault="00EF72F3" w:rsidP="00154A1F">
      <w:pPr>
        <w:adjustRightInd w:val="0"/>
        <w:snapToGrid w:val="0"/>
        <w:spacing w:line="360" w:lineRule="auto"/>
        <w:ind w:firstLineChars="200" w:firstLine="640"/>
        <w:outlineLvl w:val="2"/>
        <w:rPr>
          <w:rFonts w:ascii="仿宋_GB2312" w:eastAsia="仿宋_GB2312" w:hAnsi="宋体"/>
          <w:sz w:val="32"/>
          <w:szCs w:val="32"/>
          <w:lang w:val="en-GB"/>
        </w:rPr>
      </w:pPr>
      <w:r>
        <w:rPr>
          <w:rFonts w:ascii="仿宋_GB2312" w:eastAsia="仿宋_GB2312" w:hAnsi="宋体"/>
          <w:sz w:val="32"/>
          <w:szCs w:val="32"/>
          <w:lang w:val="en-GB"/>
        </w:rPr>
        <w:t>3.</w:t>
      </w:r>
      <w:r>
        <w:rPr>
          <w:rFonts w:ascii="仿宋_GB2312" w:eastAsia="仿宋_GB2312" w:hAnsi="宋体" w:hint="eastAsia"/>
          <w:sz w:val="32"/>
          <w:szCs w:val="32"/>
          <w:lang w:val="en-GB"/>
        </w:rPr>
        <w:t>绩效自评覆盖情况</w:t>
      </w:r>
    </w:p>
    <w:p w:rsidR="00431700" w:rsidRPr="00154A1F" w:rsidRDefault="001E256C" w:rsidP="00431700">
      <w:pPr>
        <w:adjustRightInd w:val="0"/>
        <w:snapToGrid w:val="0"/>
        <w:spacing w:line="360" w:lineRule="auto"/>
        <w:ind w:firstLineChars="200" w:firstLine="640"/>
        <w:rPr>
          <w:rFonts w:ascii="仿宋_GB2312" w:eastAsia="仿宋_GB2312"/>
          <w:bCs/>
          <w:sz w:val="32"/>
          <w:szCs w:val="32"/>
        </w:rPr>
      </w:pPr>
      <w:r w:rsidRPr="009D2CFB">
        <w:rPr>
          <w:rFonts w:ascii="仿宋_GB2312" w:eastAsia="仿宋_GB2312" w:hint="eastAsia"/>
          <w:bCs/>
          <w:sz w:val="32"/>
          <w:szCs w:val="32"/>
        </w:rPr>
        <w:t>依据《北京市财政局关于开展2022年全面预算绩效管理工作的通知》（京财绩效〔2022〕669号)文件要求，对</w:t>
      </w:r>
      <w:r w:rsidR="00E00575">
        <w:rPr>
          <w:rFonts w:ascii="仿宋_GB2312" w:eastAsia="仿宋_GB2312" w:hAnsi="宋体" w:cs="宋体" w:hint="eastAsia"/>
          <w:color w:val="000000"/>
          <w:kern w:val="0"/>
          <w:sz w:val="32"/>
          <w:szCs w:val="32"/>
        </w:rPr>
        <w:t>市政府机关事务管理办</w:t>
      </w:r>
      <w:r w:rsidRPr="009D2CFB">
        <w:rPr>
          <w:rFonts w:ascii="仿宋_GB2312" w:eastAsia="仿宋_GB2312" w:hint="eastAsia"/>
          <w:bCs/>
          <w:sz w:val="32"/>
          <w:szCs w:val="32"/>
        </w:rPr>
        <w:t>202</w:t>
      </w:r>
      <w:r w:rsidRPr="009D2CFB">
        <w:rPr>
          <w:rFonts w:ascii="仿宋_GB2312" w:eastAsia="仿宋_GB2312"/>
          <w:bCs/>
          <w:sz w:val="32"/>
          <w:szCs w:val="32"/>
        </w:rPr>
        <w:t>1</w:t>
      </w:r>
      <w:r w:rsidRPr="009D2CFB">
        <w:rPr>
          <w:rFonts w:ascii="仿宋_GB2312" w:eastAsia="仿宋_GB2312" w:hint="eastAsia"/>
          <w:bCs/>
          <w:sz w:val="32"/>
          <w:szCs w:val="32"/>
        </w:rPr>
        <w:t>年所有填报绩效目标的项目开展了绩效自评及部门整体支出绩效评价。截至自评时点，纳入绩效自评范围项目共计</w:t>
      </w:r>
      <w:r w:rsidR="00B72F31">
        <w:rPr>
          <w:rFonts w:ascii="仿宋_GB2312" w:eastAsia="仿宋_GB2312"/>
          <w:bCs/>
          <w:sz w:val="32"/>
          <w:szCs w:val="32"/>
        </w:rPr>
        <w:t>10</w:t>
      </w:r>
      <w:r w:rsidRPr="009D2CFB">
        <w:rPr>
          <w:rFonts w:ascii="仿宋_GB2312" w:eastAsia="仿宋_GB2312" w:hint="eastAsia"/>
          <w:bCs/>
          <w:sz w:val="32"/>
          <w:szCs w:val="32"/>
        </w:rPr>
        <w:t>个</w:t>
      </w:r>
      <w:r w:rsidR="00007396">
        <w:rPr>
          <w:rFonts w:ascii="仿宋_GB2312" w:eastAsia="仿宋_GB2312" w:hint="eastAsia"/>
          <w:bCs/>
          <w:sz w:val="32"/>
          <w:szCs w:val="32"/>
        </w:rPr>
        <w:t>，</w:t>
      </w:r>
      <w:r w:rsidR="00703439">
        <w:rPr>
          <w:rFonts w:ascii="仿宋_GB2312" w:eastAsia="仿宋_GB2312" w:hint="eastAsia"/>
          <w:bCs/>
          <w:sz w:val="32"/>
          <w:szCs w:val="32"/>
        </w:rPr>
        <w:t>其中</w:t>
      </w:r>
      <w:r w:rsidR="00007396">
        <w:rPr>
          <w:rFonts w:ascii="仿宋_GB2312" w:eastAsia="仿宋_GB2312" w:hint="eastAsia"/>
          <w:bCs/>
          <w:sz w:val="32"/>
          <w:szCs w:val="32"/>
        </w:rPr>
        <w:t>年初预算批复项目1</w:t>
      </w:r>
      <w:r w:rsidR="00007396">
        <w:rPr>
          <w:rFonts w:ascii="仿宋_GB2312" w:eastAsia="仿宋_GB2312"/>
          <w:bCs/>
          <w:sz w:val="32"/>
          <w:szCs w:val="32"/>
        </w:rPr>
        <w:t>0</w:t>
      </w:r>
      <w:r w:rsidR="00007396">
        <w:rPr>
          <w:rFonts w:ascii="仿宋_GB2312" w:eastAsia="仿宋_GB2312" w:hint="eastAsia"/>
          <w:bCs/>
          <w:sz w:val="32"/>
          <w:szCs w:val="32"/>
        </w:rPr>
        <w:t>个、年中追加项目1个</w:t>
      </w:r>
      <w:r w:rsidR="00B72F31">
        <w:rPr>
          <w:rFonts w:ascii="仿宋_GB2312" w:eastAsia="仿宋_GB2312" w:hint="eastAsia"/>
          <w:bCs/>
          <w:sz w:val="32"/>
          <w:szCs w:val="32"/>
        </w:rPr>
        <w:t>、年中取消项目1个</w:t>
      </w:r>
      <w:r w:rsidR="00430A98">
        <w:rPr>
          <w:rFonts w:ascii="仿宋_GB2312" w:eastAsia="仿宋_GB2312" w:hint="eastAsia"/>
          <w:bCs/>
          <w:sz w:val="32"/>
          <w:szCs w:val="32"/>
        </w:rPr>
        <w:t>，</w:t>
      </w:r>
      <w:r w:rsidR="0030729D">
        <w:rPr>
          <w:rFonts w:ascii="仿宋_GB2312" w:eastAsia="仿宋_GB2312" w:hint="eastAsia"/>
          <w:bCs/>
          <w:sz w:val="32"/>
          <w:szCs w:val="32"/>
        </w:rPr>
        <w:t>自评覆盖率1</w:t>
      </w:r>
      <w:r w:rsidR="0030729D">
        <w:rPr>
          <w:rFonts w:ascii="仿宋_GB2312" w:eastAsia="仿宋_GB2312"/>
          <w:bCs/>
          <w:sz w:val="32"/>
          <w:szCs w:val="32"/>
        </w:rPr>
        <w:t>00</w:t>
      </w:r>
      <w:r w:rsidR="000E1F40">
        <w:rPr>
          <w:rFonts w:ascii="仿宋_GB2312" w:eastAsia="仿宋_GB2312"/>
          <w:bCs/>
          <w:sz w:val="32"/>
          <w:szCs w:val="32"/>
        </w:rPr>
        <w:t>.00</w:t>
      </w:r>
      <w:r w:rsidR="0030729D">
        <w:rPr>
          <w:rFonts w:ascii="仿宋_GB2312" w:eastAsia="仿宋_GB2312" w:hint="eastAsia"/>
          <w:bCs/>
          <w:sz w:val="32"/>
          <w:szCs w:val="32"/>
        </w:rPr>
        <w:t>%。</w:t>
      </w:r>
    </w:p>
    <w:p w:rsidR="00BB4F29" w:rsidRDefault="00BB4F29" w:rsidP="00262CA3">
      <w:pPr>
        <w:adjustRightInd w:val="0"/>
        <w:snapToGrid w:val="0"/>
        <w:spacing w:line="360" w:lineRule="auto"/>
        <w:ind w:firstLineChars="200" w:firstLine="640"/>
        <w:outlineLvl w:val="1"/>
        <w:rPr>
          <w:rFonts w:ascii="楷体_GB2312" w:eastAsia="楷体_GB2312"/>
          <w:sz w:val="32"/>
          <w:szCs w:val="32"/>
        </w:rPr>
      </w:pPr>
      <w:bookmarkStart w:id="12" w:name="_Toc104367089"/>
      <w:r>
        <w:rPr>
          <w:rFonts w:ascii="楷体_GB2312" w:eastAsia="楷体_GB2312" w:hint="eastAsia"/>
          <w:sz w:val="32"/>
          <w:szCs w:val="32"/>
        </w:rPr>
        <w:t>（四）结转结余率</w:t>
      </w:r>
      <w:bookmarkEnd w:id="12"/>
    </w:p>
    <w:p w:rsidR="00F065BA" w:rsidRPr="00154A1F" w:rsidRDefault="00E00575" w:rsidP="00F065BA">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cs="宋体" w:hint="eastAsia"/>
          <w:color w:val="000000"/>
          <w:kern w:val="0"/>
          <w:sz w:val="32"/>
          <w:szCs w:val="32"/>
        </w:rPr>
        <w:t>市政府机关事务管理办</w:t>
      </w:r>
      <w:r w:rsidR="000E7D2B">
        <w:rPr>
          <w:rFonts w:ascii="仿宋_GB2312" w:eastAsia="仿宋_GB2312" w:hAnsi="宋体" w:cs="宋体" w:hint="eastAsia"/>
          <w:color w:val="000000"/>
          <w:kern w:val="0"/>
          <w:sz w:val="32"/>
          <w:szCs w:val="32"/>
        </w:rPr>
        <w:t>2</w:t>
      </w:r>
      <w:r w:rsidR="000E7D2B">
        <w:rPr>
          <w:rFonts w:ascii="仿宋_GB2312" w:eastAsia="仿宋_GB2312" w:hAnsi="宋体" w:cs="宋体"/>
          <w:color w:val="000000"/>
          <w:kern w:val="0"/>
          <w:sz w:val="32"/>
          <w:szCs w:val="32"/>
        </w:rPr>
        <w:t>020</w:t>
      </w:r>
      <w:r w:rsidR="000E7D2B">
        <w:rPr>
          <w:rFonts w:ascii="仿宋_GB2312" w:eastAsia="仿宋_GB2312" w:hAnsi="宋体" w:cs="宋体" w:hint="eastAsia"/>
          <w:color w:val="000000"/>
          <w:kern w:val="0"/>
          <w:sz w:val="32"/>
          <w:szCs w:val="32"/>
        </w:rPr>
        <w:t>年度</w:t>
      </w:r>
      <w:r w:rsidR="003D65B2">
        <w:rPr>
          <w:rFonts w:ascii="仿宋_GB2312" w:eastAsia="仿宋_GB2312" w:hAnsi="宋体" w:cs="宋体" w:hint="eastAsia"/>
          <w:color w:val="000000"/>
          <w:kern w:val="0"/>
          <w:sz w:val="32"/>
          <w:szCs w:val="32"/>
        </w:rPr>
        <w:t>结转结余0</w:t>
      </w:r>
      <w:r w:rsidR="003D65B2">
        <w:rPr>
          <w:rFonts w:ascii="仿宋_GB2312" w:eastAsia="仿宋_GB2312" w:hAnsi="宋体" w:cs="宋体"/>
          <w:color w:val="000000"/>
          <w:kern w:val="0"/>
          <w:sz w:val="32"/>
          <w:szCs w:val="32"/>
        </w:rPr>
        <w:t>.018630</w:t>
      </w:r>
      <w:r w:rsidR="003D65B2">
        <w:rPr>
          <w:rFonts w:ascii="仿宋_GB2312" w:eastAsia="仿宋_GB2312" w:hAnsi="宋体" w:cs="宋体" w:hint="eastAsia"/>
          <w:color w:val="000000"/>
          <w:kern w:val="0"/>
          <w:sz w:val="32"/>
          <w:szCs w:val="32"/>
        </w:rPr>
        <w:t>万元，占年初预算数</w:t>
      </w:r>
      <w:r w:rsidR="003D65B2" w:rsidRPr="003D65B2">
        <w:rPr>
          <w:rFonts w:ascii="仿宋_GB2312" w:eastAsia="仿宋_GB2312" w:hAnsi="宋体" w:cs="宋体"/>
          <w:color w:val="000000"/>
          <w:kern w:val="0"/>
          <w:sz w:val="32"/>
          <w:szCs w:val="32"/>
        </w:rPr>
        <w:t>20223.63</w:t>
      </w:r>
      <w:r w:rsidR="003D65B2">
        <w:rPr>
          <w:rFonts w:ascii="仿宋_GB2312" w:eastAsia="仿宋_GB2312" w:hAnsi="宋体" w:cs="宋体"/>
          <w:color w:val="000000"/>
          <w:kern w:val="0"/>
          <w:sz w:val="32"/>
          <w:szCs w:val="32"/>
        </w:rPr>
        <w:t>0000</w:t>
      </w:r>
      <w:r w:rsidR="003D65B2">
        <w:rPr>
          <w:rFonts w:ascii="仿宋_GB2312" w:eastAsia="仿宋_GB2312" w:hAnsi="宋体" w:cs="宋体" w:hint="eastAsia"/>
          <w:color w:val="000000"/>
          <w:kern w:val="0"/>
          <w:sz w:val="32"/>
          <w:szCs w:val="32"/>
        </w:rPr>
        <w:t>万元的0</w:t>
      </w:r>
      <w:r w:rsidR="003D65B2">
        <w:rPr>
          <w:rFonts w:ascii="仿宋_GB2312" w:eastAsia="仿宋_GB2312" w:hAnsi="宋体" w:cs="宋体"/>
          <w:color w:val="000000"/>
          <w:kern w:val="0"/>
          <w:sz w:val="32"/>
          <w:szCs w:val="32"/>
        </w:rPr>
        <w:t>.000092</w:t>
      </w:r>
      <w:r w:rsidR="003D65B2">
        <w:rPr>
          <w:rFonts w:ascii="仿宋_GB2312" w:eastAsia="仿宋_GB2312" w:hAnsi="宋体" w:cs="宋体" w:hint="eastAsia"/>
          <w:color w:val="000000"/>
          <w:kern w:val="0"/>
          <w:sz w:val="32"/>
          <w:szCs w:val="32"/>
        </w:rPr>
        <w:t>%；2</w:t>
      </w:r>
      <w:r w:rsidR="003D65B2">
        <w:rPr>
          <w:rFonts w:ascii="仿宋_GB2312" w:eastAsia="仿宋_GB2312" w:hAnsi="宋体" w:cs="宋体"/>
          <w:color w:val="000000"/>
          <w:kern w:val="0"/>
          <w:sz w:val="32"/>
          <w:szCs w:val="32"/>
        </w:rPr>
        <w:t>021</w:t>
      </w:r>
      <w:r w:rsidR="003D65B2">
        <w:rPr>
          <w:rFonts w:ascii="仿宋_GB2312" w:eastAsia="仿宋_GB2312" w:hAnsi="宋体" w:cs="宋体" w:hint="eastAsia"/>
          <w:color w:val="000000"/>
          <w:kern w:val="0"/>
          <w:sz w:val="32"/>
          <w:szCs w:val="32"/>
        </w:rPr>
        <w:t>年度结转结余</w:t>
      </w:r>
      <w:r w:rsidR="00DE3CA5" w:rsidRPr="00DE3CA5">
        <w:rPr>
          <w:rFonts w:ascii="仿宋_GB2312" w:eastAsia="仿宋_GB2312" w:hAnsi="宋体" w:cs="宋体"/>
          <w:color w:val="000000"/>
          <w:kern w:val="0"/>
          <w:sz w:val="32"/>
          <w:szCs w:val="32"/>
        </w:rPr>
        <w:t>167.862058</w:t>
      </w:r>
      <w:r w:rsidR="003D65B2">
        <w:rPr>
          <w:rFonts w:ascii="仿宋_GB2312" w:eastAsia="仿宋_GB2312" w:hAnsi="宋体" w:cs="宋体" w:hint="eastAsia"/>
          <w:color w:val="000000"/>
          <w:kern w:val="0"/>
          <w:sz w:val="32"/>
          <w:szCs w:val="32"/>
        </w:rPr>
        <w:t>万元</w:t>
      </w:r>
      <w:r w:rsidR="003D65B2" w:rsidRPr="00DC56A5">
        <w:rPr>
          <w:rFonts w:ascii="仿宋_GB2312" w:eastAsia="仿宋_GB2312" w:hAnsi="宋体" w:cs="宋体" w:hint="eastAsia"/>
          <w:color w:val="000000"/>
          <w:kern w:val="0"/>
          <w:sz w:val="32"/>
          <w:szCs w:val="32"/>
        </w:rPr>
        <w:t>，占</w:t>
      </w:r>
      <w:r w:rsidR="003D65B2" w:rsidRPr="00573AC8">
        <w:rPr>
          <w:rFonts w:ascii="仿宋_GB2312" w:eastAsia="仿宋_GB2312" w:hAnsi="宋体" w:cs="宋体" w:hint="eastAsia"/>
          <w:color w:val="000000"/>
          <w:kern w:val="0"/>
          <w:sz w:val="32"/>
          <w:szCs w:val="32"/>
        </w:rPr>
        <w:t>年初预算数</w:t>
      </w:r>
      <w:r w:rsidR="003D65B2" w:rsidRPr="00DC56A5">
        <w:rPr>
          <w:rFonts w:ascii="仿宋_GB2312" w:eastAsia="仿宋_GB2312" w:hAnsi="宋体" w:cs="宋体"/>
          <w:color w:val="000000"/>
          <w:kern w:val="0"/>
          <w:sz w:val="32"/>
          <w:szCs w:val="32"/>
        </w:rPr>
        <w:t>24886.056805</w:t>
      </w:r>
      <w:r w:rsidR="003D65B2" w:rsidRPr="00DC56A5">
        <w:rPr>
          <w:rFonts w:ascii="仿宋_GB2312" w:eastAsia="仿宋_GB2312" w:hAnsi="宋体" w:cs="宋体" w:hint="eastAsia"/>
          <w:color w:val="000000"/>
          <w:kern w:val="0"/>
          <w:sz w:val="32"/>
          <w:szCs w:val="32"/>
        </w:rPr>
        <w:t>万元的</w:t>
      </w:r>
      <w:r w:rsidR="003D65B2" w:rsidRPr="00DC56A5">
        <w:rPr>
          <w:rFonts w:ascii="仿宋_GB2312" w:eastAsia="仿宋_GB2312" w:hAnsi="宋体" w:cs="宋体"/>
          <w:color w:val="000000"/>
          <w:kern w:val="0"/>
          <w:sz w:val="32"/>
          <w:szCs w:val="32"/>
        </w:rPr>
        <w:t>0.</w:t>
      </w:r>
      <w:r w:rsidR="006E7E93">
        <w:rPr>
          <w:rFonts w:ascii="仿宋_GB2312" w:eastAsia="仿宋_GB2312" w:hAnsi="宋体" w:cs="宋体"/>
          <w:color w:val="000000"/>
          <w:kern w:val="0"/>
          <w:sz w:val="32"/>
          <w:szCs w:val="32"/>
        </w:rPr>
        <w:t>674522</w:t>
      </w:r>
      <w:r w:rsidR="003D65B2" w:rsidRPr="00DC56A5">
        <w:rPr>
          <w:rFonts w:ascii="仿宋_GB2312" w:eastAsia="仿宋_GB2312" w:hAnsi="宋体" w:cs="宋体"/>
          <w:color w:val="000000"/>
          <w:kern w:val="0"/>
          <w:sz w:val="32"/>
          <w:szCs w:val="32"/>
        </w:rPr>
        <w:t>%。</w:t>
      </w:r>
      <w:r w:rsidR="001D4894" w:rsidRPr="00DC56A5">
        <w:rPr>
          <w:rFonts w:ascii="仿宋_GB2312" w:eastAsia="仿宋_GB2312" w:hAnsi="宋体" w:cs="宋体"/>
          <w:color w:val="000000"/>
          <w:kern w:val="0"/>
          <w:sz w:val="32"/>
          <w:szCs w:val="32"/>
        </w:rPr>
        <w:t>2021</w:t>
      </w:r>
      <w:r w:rsidR="001D4894" w:rsidRPr="00DC56A5">
        <w:rPr>
          <w:rFonts w:ascii="仿宋_GB2312" w:eastAsia="仿宋_GB2312" w:hAnsi="宋体" w:cs="宋体" w:hint="eastAsia"/>
          <w:color w:val="000000"/>
          <w:kern w:val="0"/>
          <w:sz w:val="32"/>
          <w:szCs w:val="32"/>
        </w:rPr>
        <w:t>年度</w:t>
      </w:r>
      <w:r w:rsidR="001D4894">
        <w:rPr>
          <w:rFonts w:ascii="仿宋_GB2312" w:eastAsia="仿宋_GB2312" w:hAnsi="宋体" w:cs="宋体" w:hint="eastAsia"/>
          <w:color w:val="000000"/>
          <w:kern w:val="0"/>
          <w:sz w:val="32"/>
          <w:szCs w:val="32"/>
        </w:rPr>
        <w:t>结转结余率较2</w:t>
      </w:r>
      <w:r w:rsidR="001D4894">
        <w:rPr>
          <w:rFonts w:ascii="仿宋_GB2312" w:eastAsia="仿宋_GB2312" w:hAnsi="宋体" w:cs="宋体"/>
          <w:color w:val="000000"/>
          <w:kern w:val="0"/>
          <w:sz w:val="32"/>
          <w:szCs w:val="32"/>
        </w:rPr>
        <w:t>020</w:t>
      </w:r>
      <w:r w:rsidR="001D4894">
        <w:rPr>
          <w:rFonts w:ascii="仿宋_GB2312" w:eastAsia="仿宋_GB2312" w:hAnsi="宋体" w:cs="宋体" w:hint="eastAsia"/>
          <w:color w:val="000000"/>
          <w:kern w:val="0"/>
          <w:sz w:val="32"/>
          <w:szCs w:val="32"/>
        </w:rPr>
        <w:t>年度提高了0</w:t>
      </w:r>
      <w:r w:rsidR="001D4894">
        <w:rPr>
          <w:rFonts w:ascii="仿宋_GB2312" w:eastAsia="仿宋_GB2312" w:hAnsi="宋体" w:cs="宋体"/>
          <w:color w:val="000000"/>
          <w:kern w:val="0"/>
          <w:sz w:val="32"/>
          <w:szCs w:val="32"/>
        </w:rPr>
        <w:t>.</w:t>
      </w:r>
      <w:r w:rsidR="005512B9">
        <w:rPr>
          <w:rFonts w:ascii="仿宋_GB2312" w:eastAsia="仿宋_GB2312" w:hAnsi="宋体" w:cs="宋体"/>
          <w:color w:val="000000"/>
          <w:kern w:val="0"/>
          <w:sz w:val="32"/>
          <w:szCs w:val="32"/>
        </w:rPr>
        <w:t>66</w:t>
      </w:r>
      <w:r w:rsidR="001D4894">
        <w:rPr>
          <w:rFonts w:ascii="仿宋_GB2312" w:eastAsia="仿宋_GB2312" w:hAnsi="宋体" w:cs="宋体" w:hint="eastAsia"/>
          <w:color w:val="000000"/>
          <w:kern w:val="0"/>
          <w:sz w:val="32"/>
          <w:szCs w:val="32"/>
        </w:rPr>
        <w:t>%。</w:t>
      </w:r>
    </w:p>
    <w:p w:rsidR="00BB4F29" w:rsidRDefault="00BB4F29" w:rsidP="00262CA3">
      <w:pPr>
        <w:adjustRightInd w:val="0"/>
        <w:snapToGrid w:val="0"/>
        <w:spacing w:line="360" w:lineRule="auto"/>
        <w:ind w:firstLineChars="200" w:firstLine="640"/>
        <w:outlineLvl w:val="1"/>
        <w:rPr>
          <w:rFonts w:ascii="楷体_GB2312" w:eastAsia="楷体_GB2312"/>
          <w:sz w:val="32"/>
          <w:szCs w:val="32"/>
        </w:rPr>
      </w:pPr>
      <w:bookmarkStart w:id="13" w:name="_Toc104367090"/>
      <w:r>
        <w:rPr>
          <w:rFonts w:ascii="楷体_GB2312" w:eastAsia="楷体_GB2312" w:hint="eastAsia"/>
          <w:sz w:val="32"/>
          <w:szCs w:val="32"/>
        </w:rPr>
        <w:t>（五）部门</w:t>
      </w:r>
      <w:r>
        <w:rPr>
          <w:rFonts w:ascii="楷体_GB2312" w:eastAsia="楷体_GB2312"/>
          <w:sz w:val="32"/>
          <w:szCs w:val="32"/>
        </w:rPr>
        <w:t>预决算差异率</w:t>
      </w:r>
      <w:bookmarkEnd w:id="13"/>
    </w:p>
    <w:p w:rsidR="000F6A70" w:rsidRPr="000F6A70" w:rsidRDefault="00E00575" w:rsidP="000F6A70">
      <w:pPr>
        <w:adjustRightInd w:val="0"/>
        <w:snapToGrid w:val="0"/>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市政府机关事务管理办</w:t>
      </w:r>
      <w:r w:rsidR="00E5487E">
        <w:rPr>
          <w:rFonts w:ascii="仿宋_GB2312" w:eastAsia="仿宋_GB2312" w:hAnsi="宋体" w:cs="宋体" w:hint="eastAsia"/>
          <w:color w:val="000000"/>
          <w:kern w:val="0"/>
          <w:sz w:val="32"/>
          <w:szCs w:val="32"/>
        </w:rPr>
        <w:t>2</w:t>
      </w:r>
      <w:r w:rsidR="00E5487E">
        <w:rPr>
          <w:rFonts w:ascii="仿宋_GB2312" w:eastAsia="仿宋_GB2312" w:hAnsi="宋体" w:cs="宋体"/>
          <w:color w:val="000000"/>
          <w:kern w:val="0"/>
          <w:sz w:val="32"/>
          <w:szCs w:val="32"/>
        </w:rPr>
        <w:t>021</w:t>
      </w:r>
      <w:r w:rsidR="00E5487E">
        <w:rPr>
          <w:rFonts w:ascii="仿宋_GB2312" w:eastAsia="仿宋_GB2312" w:hAnsi="宋体" w:cs="宋体" w:hint="eastAsia"/>
          <w:color w:val="000000"/>
          <w:kern w:val="0"/>
          <w:sz w:val="32"/>
          <w:szCs w:val="32"/>
        </w:rPr>
        <w:t>年度年初预算数为</w:t>
      </w:r>
      <w:r w:rsidR="00E5487E" w:rsidRPr="00154A1F">
        <w:rPr>
          <w:rFonts w:ascii="仿宋_GB2312" w:eastAsia="仿宋_GB2312" w:hAnsi="宋体" w:cs="宋体" w:hint="eastAsia"/>
          <w:color w:val="000000"/>
          <w:kern w:val="0"/>
          <w:sz w:val="32"/>
          <w:szCs w:val="32"/>
        </w:rPr>
        <w:t>24886.</w:t>
      </w:r>
      <w:r w:rsidR="00C643A2" w:rsidRPr="00154A1F">
        <w:rPr>
          <w:rFonts w:ascii="仿宋_GB2312" w:eastAsia="仿宋_GB2312" w:hAnsi="宋体" w:cs="宋体" w:hint="eastAsia"/>
          <w:color w:val="000000"/>
          <w:kern w:val="0"/>
          <w:sz w:val="32"/>
          <w:szCs w:val="32"/>
        </w:rPr>
        <w:t>05</w:t>
      </w:r>
      <w:r w:rsidR="00C643A2">
        <w:rPr>
          <w:rFonts w:ascii="仿宋_GB2312" w:eastAsia="仿宋_GB2312" w:hAnsi="宋体" w:cs="宋体"/>
          <w:color w:val="000000"/>
          <w:kern w:val="0"/>
          <w:sz w:val="32"/>
          <w:szCs w:val="32"/>
        </w:rPr>
        <w:t>68</w:t>
      </w:r>
      <w:r w:rsidR="00F65A3C">
        <w:rPr>
          <w:rFonts w:ascii="仿宋_GB2312" w:eastAsia="仿宋_GB2312" w:hAnsi="宋体" w:cs="宋体"/>
          <w:color w:val="000000"/>
          <w:kern w:val="0"/>
          <w:sz w:val="32"/>
          <w:szCs w:val="32"/>
        </w:rPr>
        <w:t>05</w:t>
      </w:r>
      <w:r w:rsidR="00E5487E" w:rsidRPr="00E5487E">
        <w:rPr>
          <w:rFonts w:ascii="仿宋_GB2312" w:eastAsia="仿宋_GB2312" w:hAnsi="宋体" w:cs="宋体" w:hint="eastAsia"/>
          <w:color w:val="000000"/>
          <w:kern w:val="0"/>
          <w:sz w:val="32"/>
          <w:szCs w:val="32"/>
        </w:rPr>
        <w:t>万元，全年执行数为</w:t>
      </w:r>
      <w:r w:rsidR="00CB45FC" w:rsidRPr="00CB45FC">
        <w:rPr>
          <w:rFonts w:ascii="仿宋_GB2312" w:eastAsia="仿宋_GB2312" w:hAnsi="宋体" w:cs="宋体"/>
          <w:color w:val="000000"/>
          <w:kern w:val="0"/>
          <w:sz w:val="32"/>
          <w:szCs w:val="32"/>
        </w:rPr>
        <w:t>23894.030527</w:t>
      </w:r>
      <w:r w:rsidR="00E5487E" w:rsidRPr="00E5487E">
        <w:rPr>
          <w:rFonts w:ascii="仿宋_GB2312" w:eastAsia="仿宋_GB2312" w:hAnsi="宋体" w:cs="宋体" w:hint="eastAsia"/>
          <w:color w:val="000000"/>
          <w:kern w:val="0"/>
          <w:sz w:val="32"/>
          <w:szCs w:val="32"/>
        </w:rPr>
        <w:t>万元，部门预决算差异率为</w:t>
      </w:r>
      <w:r w:rsidR="00E5487E" w:rsidRPr="00154A1F">
        <w:rPr>
          <w:rFonts w:ascii="仿宋_GB2312" w:eastAsia="仿宋_GB2312" w:hAnsi="宋体" w:cs="宋体" w:hint="eastAsia"/>
          <w:color w:val="000000"/>
          <w:kern w:val="0"/>
          <w:sz w:val="32"/>
          <w:szCs w:val="32"/>
        </w:rPr>
        <w:t>3.99%</w:t>
      </w:r>
      <w:r w:rsidR="00E5487E">
        <w:rPr>
          <w:rFonts w:ascii="仿宋_GB2312" w:eastAsia="仿宋_GB2312" w:hAnsi="宋体" w:cs="宋体" w:hint="eastAsia"/>
          <w:color w:val="000000"/>
          <w:kern w:val="0"/>
          <w:sz w:val="32"/>
          <w:szCs w:val="32"/>
        </w:rPr>
        <w:t>，远低于市级平均差异率（2</w:t>
      </w:r>
      <w:r w:rsidR="00E5487E">
        <w:rPr>
          <w:rFonts w:ascii="仿宋_GB2312" w:eastAsia="仿宋_GB2312" w:hAnsi="宋体" w:cs="宋体"/>
          <w:color w:val="000000"/>
          <w:kern w:val="0"/>
          <w:sz w:val="32"/>
          <w:szCs w:val="32"/>
        </w:rPr>
        <w:t>8.30</w:t>
      </w:r>
      <w:r w:rsidR="00E5487E">
        <w:rPr>
          <w:rFonts w:ascii="仿宋_GB2312" w:eastAsia="仿宋_GB2312" w:hAnsi="宋体" w:cs="宋体" w:hint="eastAsia"/>
          <w:color w:val="000000"/>
          <w:kern w:val="0"/>
          <w:sz w:val="32"/>
          <w:szCs w:val="32"/>
        </w:rPr>
        <w:t>%），部门预算约束</w:t>
      </w:r>
      <w:r w:rsidR="000A2C34">
        <w:rPr>
          <w:rFonts w:ascii="仿宋_GB2312" w:eastAsia="仿宋_GB2312" w:hAnsi="宋体" w:cs="宋体" w:hint="eastAsia"/>
          <w:color w:val="000000"/>
          <w:kern w:val="0"/>
          <w:sz w:val="32"/>
          <w:szCs w:val="32"/>
        </w:rPr>
        <w:t>情况</w:t>
      </w:r>
      <w:r w:rsidR="00E5487E">
        <w:rPr>
          <w:rFonts w:ascii="仿宋_GB2312" w:eastAsia="仿宋_GB2312" w:hAnsi="宋体" w:cs="宋体" w:hint="eastAsia"/>
          <w:color w:val="000000"/>
          <w:kern w:val="0"/>
          <w:sz w:val="32"/>
          <w:szCs w:val="32"/>
        </w:rPr>
        <w:t>较好。</w:t>
      </w:r>
      <w:r w:rsidR="00157613">
        <w:rPr>
          <w:rFonts w:ascii="仿宋_GB2312" w:eastAsia="仿宋_GB2312" w:hAnsi="宋体" w:cs="宋体" w:hint="eastAsia"/>
          <w:color w:val="000000"/>
          <w:kern w:val="0"/>
          <w:sz w:val="32"/>
          <w:szCs w:val="32"/>
        </w:rPr>
        <w:t>其中：</w:t>
      </w:r>
      <w:r w:rsidR="002523D3" w:rsidRPr="00B338D9">
        <w:rPr>
          <w:rFonts w:ascii="仿宋_GB2312" w:eastAsia="仿宋_GB2312" w:hAnsi="宋体" w:cs="宋体" w:hint="eastAsia"/>
          <w:color w:val="000000"/>
          <w:kern w:val="0"/>
          <w:sz w:val="32"/>
          <w:szCs w:val="32"/>
        </w:rPr>
        <w:t>中环办公楼</w:t>
      </w:r>
      <w:r w:rsidR="00157613">
        <w:rPr>
          <w:rFonts w:ascii="仿宋_GB2312" w:eastAsia="仿宋_GB2312" w:hAnsi="宋体" w:cs="宋体" w:hint="eastAsia"/>
          <w:color w:val="000000"/>
          <w:kern w:val="0"/>
          <w:sz w:val="32"/>
          <w:szCs w:val="32"/>
        </w:rPr>
        <w:t>管理处部门</w:t>
      </w:r>
      <w:r w:rsidR="00157613" w:rsidRPr="00157613">
        <w:rPr>
          <w:rFonts w:ascii="仿宋_GB2312" w:eastAsia="仿宋_GB2312" w:hAnsi="宋体" w:cs="宋体" w:hint="eastAsia"/>
          <w:color w:val="000000"/>
          <w:kern w:val="0"/>
          <w:sz w:val="32"/>
          <w:szCs w:val="32"/>
        </w:rPr>
        <w:t>预决</w:t>
      </w:r>
      <w:r w:rsidR="00157613" w:rsidRPr="00157613">
        <w:rPr>
          <w:rFonts w:ascii="仿宋_GB2312" w:eastAsia="仿宋_GB2312" w:hAnsi="宋体" w:cs="宋体" w:hint="eastAsia"/>
          <w:color w:val="000000"/>
          <w:kern w:val="0"/>
          <w:sz w:val="32"/>
          <w:szCs w:val="32"/>
        </w:rPr>
        <w:lastRenderedPageBreak/>
        <w:t>算差异率最低</w:t>
      </w:r>
      <w:r w:rsidR="00157613">
        <w:rPr>
          <w:rFonts w:ascii="仿宋_GB2312" w:eastAsia="仿宋_GB2312" w:hAnsi="宋体" w:cs="宋体" w:hint="eastAsia"/>
          <w:color w:val="000000"/>
          <w:kern w:val="0"/>
          <w:sz w:val="32"/>
          <w:szCs w:val="32"/>
        </w:rPr>
        <w:t>，为0</w:t>
      </w:r>
      <w:r w:rsidR="00157613">
        <w:rPr>
          <w:rFonts w:ascii="仿宋_GB2312" w:eastAsia="仿宋_GB2312" w:hAnsi="宋体" w:cs="宋体"/>
          <w:color w:val="000000"/>
          <w:kern w:val="0"/>
          <w:sz w:val="32"/>
          <w:szCs w:val="32"/>
        </w:rPr>
        <w:t>.00</w:t>
      </w:r>
      <w:r w:rsidR="00157613">
        <w:rPr>
          <w:rFonts w:ascii="仿宋_GB2312" w:eastAsia="仿宋_GB2312" w:hAnsi="宋体" w:cs="宋体" w:hint="eastAsia"/>
          <w:color w:val="000000"/>
          <w:kern w:val="0"/>
          <w:sz w:val="32"/>
          <w:szCs w:val="32"/>
        </w:rPr>
        <w:t>%，南礼士路办公区预决算差异率相对较高，为6</w:t>
      </w:r>
      <w:r w:rsidR="00157613">
        <w:rPr>
          <w:rFonts w:ascii="仿宋_GB2312" w:eastAsia="仿宋_GB2312" w:hAnsi="宋体" w:cs="宋体"/>
          <w:color w:val="000000"/>
          <w:kern w:val="0"/>
          <w:sz w:val="32"/>
          <w:szCs w:val="32"/>
        </w:rPr>
        <w:t>.49</w:t>
      </w:r>
      <w:r w:rsidR="00157613">
        <w:rPr>
          <w:rFonts w:ascii="仿宋_GB2312" w:eastAsia="仿宋_GB2312" w:hAnsi="宋体" w:cs="宋体" w:hint="eastAsia"/>
          <w:color w:val="000000"/>
          <w:kern w:val="0"/>
          <w:sz w:val="32"/>
          <w:szCs w:val="32"/>
        </w:rPr>
        <w:t>%。</w:t>
      </w:r>
    </w:p>
    <w:p w:rsidR="00572A01" w:rsidRPr="009D2CFB" w:rsidRDefault="00572A01" w:rsidP="00572A01">
      <w:pPr>
        <w:adjustRightInd w:val="0"/>
        <w:snapToGrid w:val="0"/>
        <w:spacing w:line="360" w:lineRule="auto"/>
        <w:jc w:val="center"/>
        <w:rPr>
          <w:rFonts w:ascii="黑体" w:eastAsia="黑体" w:hAnsi="黑体"/>
          <w:sz w:val="28"/>
          <w:szCs w:val="28"/>
        </w:rPr>
      </w:pPr>
      <w:r w:rsidRPr="009D2CFB">
        <w:rPr>
          <w:rFonts w:ascii="黑体" w:eastAsia="黑体" w:hAnsi="黑体" w:hint="eastAsia"/>
          <w:sz w:val="28"/>
          <w:szCs w:val="28"/>
        </w:rPr>
        <w:t>表</w:t>
      </w:r>
      <w:r w:rsidR="00477343">
        <w:rPr>
          <w:rFonts w:ascii="黑体" w:eastAsia="黑体" w:hAnsi="黑体"/>
          <w:sz w:val="28"/>
          <w:szCs w:val="28"/>
        </w:rPr>
        <w:t>8</w:t>
      </w:r>
      <w:r w:rsidRPr="009D2CFB">
        <w:rPr>
          <w:rFonts w:ascii="黑体" w:eastAsia="黑体" w:hAnsi="黑体" w:hint="eastAsia"/>
          <w:sz w:val="28"/>
          <w:szCs w:val="28"/>
        </w:rPr>
        <w:t>：</w:t>
      </w:r>
      <w:r w:rsidRPr="009D2CFB">
        <w:rPr>
          <w:rFonts w:ascii="黑体" w:eastAsia="黑体" w:hAnsi="黑体"/>
          <w:sz w:val="28"/>
          <w:szCs w:val="28"/>
        </w:rPr>
        <w:t>2021年度</w:t>
      </w:r>
      <w:r w:rsidRPr="009D2CFB">
        <w:rPr>
          <w:rFonts w:ascii="黑体" w:eastAsia="黑体" w:hAnsi="黑体" w:hint="eastAsia"/>
          <w:sz w:val="28"/>
          <w:szCs w:val="28"/>
        </w:rPr>
        <w:t>部门</w:t>
      </w:r>
      <w:r w:rsidR="000F6A70">
        <w:rPr>
          <w:rFonts w:ascii="黑体" w:eastAsia="黑体" w:hAnsi="黑体" w:hint="eastAsia"/>
          <w:sz w:val="28"/>
          <w:szCs w:val="28"/>
        </w:rPr>
        <w:t>预决算差异率情况表</w:t>
      </w:r>
    </w:p>
    <w:p w:rsidR="00572A01" w:rsidRDefault="00572A01" w:rsidP="00572A01">
      <w:pPr>
        <w:adjustRightInd w:val="0"/>
        <w:snapToGrid w:val="0"/>
        <w:spacing w:line="360" w:lineRule="auto"/>
        <w:jc w:val="right"/>
        <w:rPr>
          <w:rFonts w:ascii="宋体" w:hAnsi="宋体" w:cs="宋体"/>
          <w:color w:val="000000"/>
          <w:kern w:val="0"/>
          <w:sz w:val="20"/>
          <w:szCs w:val="20"/>
        </w:rPr>
      </w:pPr>
      <w:r w:rsidRPr="0043178D">
        <w:rPr>
          <w:rFonts w:ascii="宋体" w:hAnsi="宋体" w:cs="宋体" w:hint="eastAsia"/>
          <w:color w:val="000000"/>
          <w:kern w:val="0"/>
          <w:sz w:val="20"/>
          <w:szCs w:val="20"/>
        </w:rPr>
        <w:t>单位：万元</w:t>
      </w:r>
    </w:p>
    <w:tbl>
      <w:tblPr>
        <w:tblW w:w="5000" w:type="pct"/>
        <w:tblCellMar>
          <w:left w:w="28" w:type="dxa"/>
          <w:right w:w="28" w:type="dxa"/>
        </w:tblCellMar>
        <w:tblLook w:val="04A0"/>
      </w:tblPr>
      <w:tblGrid>
        <w:gridCol w:w="652"/>
        <w:gridCol w:w="2373"/>
        <w:gridCol w:w="1371"/>
        <w:gridCol w:w="1801"/>
        <w:gridCol w:w="2165"/>
      </w:tblGrid>
      <w:tr w:rsidR="00DD6457" w:rsidRPr="002B2B1E" w:rsidTr="001C7485">
        <w:trPr>
          <w:trHeight w:val="428"/>
          <w:tblHeader/>
        </w:trPr>
        <w:tc>
          <w:tcPr>
            <w:tcW w:w="424"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1C7485" w:rsidRPr="002B2B1E" w:rsidRDefault="001C7485" w:rsidP="00E635F5">
            <w:pPr>
              <w:widowControl/>
              <w:jc w:val="center"/>
              <w:rPr>
                <w:rFonts w:ascii="宋体" w:hAnsi="宋体" w:cs="宋体"/>
                <w:b/>
                <w:bCs/>
                <w:color w:val="000000"/>
                <w:kern w:val="0"/>
                <w:sz w:val="20"/>
                <w:szCs w:val="20"/>
              </w:rPr>
            </w:pPr>
            <w:r w:rsidRPr="002B2B1E">
              <w:rPr>
                <w:rFonts w:ascii="宋体" w:hAnsi="宋体" w:cs="宋体" w:hint="eastAsia"/>
                <w:b/>
                <w:bCs/>
                <w:color w:val="000000"/>
                <w:kern w:val="0"/>
                <w:sz w:val="20"/>
                <w:szCs w:val="20"/>
              </w:rPr>
              <w:t>序号</w:t>
            </w:r>
          </w:p>
        </w:tc>
        <w:tc>
          <w:tcPr>
            <w:tcW w:w="1453"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1C7485" w:rsidRPr="002B2B1E" w:rsidRDefault="001C7485" w:rsidP="00E635F5">
            <w:pPr>
              <w:widowControl/>
              <w:jc w:val="center"/>
              <w:rPr>
                <w:rFonts w:ascii="宋体" w:hAnsi="宋体" w:cs="宋体"/>
                <w:b/>
                <w:bCs/>
                <w:color w:val="000000"/>
                <w:kern w:val="0"/>
                <w:sz w:val="20"/>
                <w:szCs w:val="20"/>
              </w:rPr>
            </w:pPr>
            <w:r w:rsidRPr="002B2B1E">
              <w:rPr>
                <w:rFonts w:ascii="宋体" w:hAnsi="宋体" w:cs="宋体" w:hint="eastAsia"/>
                <w:b/>
                <w:bCs/>
                <w:color w:val="000000"/>
                <w:kern w:val="0"/>
                <w:sz w:val="20"/>
                <w:szCs w:val="20"/>
              </w:rPr>
              <w:t>单位</w:t>
            </w:r>
          </w:p>
        </w:tc>
        <w:tc>
          <w:tcPr>
            <w:tcW w:w="854"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1C7485" w:rsidRPr="002B2B1E" w:rsidRDefault="001C7485" w:rsidP="00E635F5">
            <w:pPr>
              <w:widowControl/>
              <w:jc w:val="center"/>
              <w:rPr>
                <w:rFonts w:ascii="宋体" w:hAnsi="宋体" w:cs="宋体"/>
                <w:b/>
                <w:bCs/>
                <w:color w:val="000000"/>
                <w:kern w:val="0"/>
                <w:sz w:val="20"/>
                <w:szCs w:val="20"/>
              </w:rPr>
            </w:pPr>
            <w:r w:rsidRPr="002B2B1E">
              <w:rPr>
                <w:rFonts w:ascii="宋体" w:hAnsi="宋体" w:cs="宋体" w:hint="eastAsia"/>
                <w:b/>
                <w:bCs/>
                <w:color w:val="000000"/>
                <w:kern w:val="0"/>
                <w:sz w:val="20"/>
                <w:szCs w:val="20"/>
              </w:rPr>
              <w:t>年初预算数</w:t>
            </w:r>
          </w:p>
        </w:tc>
        <w:tc>
          <w:tcPr>
            <w:tcW w:w="111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1C7485" w:rsidRPr="002B2B1E" w:rsidRDefault="001C7485" w:rsidP="00E635F5">
            <w:pPr>
              <w:widowControl/>
              <w:jc w:val="center"/>
              <w:rPr>
                <w:rFonts w:ascii="宋体" w:hAnsi="宋体" w:cs="宋体"/>
                <w:b/>
                <w:bCs/>
                <w:color w:val="000000"/>
                <w:kern w:val="0"/>
                <w:sz w:val="20"/>
                <w:szCs w:val="20"/>
              </w:rPr>
            </w:pPr>
            <w:r w:rsidRPr="002B2B1E">
              <w:rPr>
                <w:rFonts w:ascii="宋体" w:hAnsi="宋体" w:cs="宋体" w:hint="eastAsia"/>
                <w:b/>
                <w:bCs/>
                <w:color w:val="000000"/>
                <w:kern w:val="0"/>
                <w:sz w:val="20"/>
                <w:szCs w:val="20"/>
              </w:rPr>
              <w:t>全年执行数</w:t>
            </w:r>
          </w:p>
        </w:tc>
        <w:tc>
          <w:tcPr>
            <w:tcW w:w="1158"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1C7485" w:rsidRPr="002B2B1E" w:rsidRDefault="001C7485" w:rsidP="00E635F5">
            <w:pPr>
              <w:widowControl/>
              <w:jc w:val="center"/>
              <w:rPr>
                <w:rFonts w:ascii="宋体" w:hAnsi="宋体" w:cs="宋体"/>
                <w:b/>
                <w:bCs/>
                <w:color w:val="000000"/>
                <w:kern w:val="0"/>
                <w:sz w:val="20"/>
                <w:szCs w:val="20"/>
              </w:rPr>
            </w:pPr>
            <w:r w:rsidRPr="002B2B1E">
              <w:rPr>
                <w:rFonts w:ascii="宋体" w:hAnsi="宋体" w:cs="宋体" w:hint="eastAsia"/>
                <w:b/>
                <w:bCs/>
                <w:color w:val="000000"/>
                <w:kern w:val="0"/>
                <w:sz w:val="20"/>
                <w:szCs w:val="20"/>
              </w:rPr>
              <w:t>部门预决算差异率（%）</w:t>
            </w:r>
          </w:p>
        </w:tc>
      </w:tr>
      <w:tr w:rsidR="00DD6457" w:rsidRPr="002B2B1E" w:rsidTr="001C7485">
        <w:trPr>
          <w:trHeight w:val="567"/>
        </w:trPr>
        <w:tc>
          <w:tcPr>
            <w:tcW w:w="424"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1C7485" w:rsidRPr="002B2B1E" w:rsidRDefault="001C7485" w:rsidP="00E635F5">
            <w:pPr>
              <w:widowControl/>
              <w:jc w:val="center"/>
              <w:rPr>
                <w:rFonts w:ascii="宋体" w:hAnsi="宋体" w:cs="宋体"/>
                <w:color w:val="000000"/>
                <w:kern w:val="0"/>
                <w:sz w:val="20"/>
                <w:szCs w:val="20"/>
              </w:rPr>
            </w:pPr>
            <w:r w:rsidRPr="002B2B1E">
              <w:rPr>
                <w:rFonts w:ascii="宋体" w:hAnsi="宋体" w:cs="宋体" w:hint="eastAsia"/>
                <w:color w:val="000000"/>
                <w:kern w:val="0"/>
                <w:sz w:val="20"/>
                <w:szCs w:val="20"/>
              </w:rPr>
              <w:t>1</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C7485" w:rsidRPr="002B2B1E" w:rsidRDefault="001C7485" w:rsidP="00E635F5">
            <w:pPr>
              <w:widowControl/>
              <w:jc w:val="center"/>
              <w:rPr>
                <w:rFonts w:ascii="宋体" w:hAnsi="宋体" w:cs="宋体"/>
                <w:color w:val="000000"/>
                <w:kern w:val="0"/>
                <w:sz w:val="20"/>
                <w:szCs w:val="20"/>
              </w:rPr>
            </w:pPr>
            <w:r w:rsidRPr="002B2B1E">
              <w:rPr>
                <w:rFonts w:ascii="宋体" w:hAnsi="宋体" w:cs="宋体" w:hint="eastAsia"/>
                <w:color w:val="000000"/>
                <w:kern w:val="0"/>
                <w:sz w:val="20"/>
                <w:szCs w:val="20"/>
              </w:rPr>
              <w:t>本级</w:t>
            </w:r>
          </w:p>
        </w:tc>
        <w:tc>
          <w:tcPr>
            <w:tcW w:w="854"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1C7485" w:rsidRPr="002B2B1E" w:rsidRDefault="001C7485" w:rsidP="00E635F5">
            <w:pPr>
              <w:widowControl/>
              <w:jc w:val="right"/>
              <w:rPr>
                <w:rFonts w:ascii="宋体" w:hAnsi="宋体" w:cs="宋体"/>
                <w:color w:val="000000"/>
                <w:kern w:val="0"/>
                <w:sz w:val="20"/>
                <w:szCs w:val="20"/>
              </w:rPr>
            </w:pPr>
            <w:r w:rsidRPr="00E635F5">
              <w:rPr>
                <w:rFonts w:ascii="宋体" w:hAnsi="宋体"/>
                <w:color w:val="000000"/>
                <w:sz w:val="20"/>
                <w:szCs w:val="20"/>
              </w:rPr>
              <w:t>11921.13883</w:t>
            </w:r>
            <w:r>
              <w:rPr>
                <w:rFonts w:ascii="宋体" w:hAnsi="宋体"/>
                <w:color w:val="000000"/>
                <w:sz w:val="20"/>
                <w:szCs w:val="20"/>
              </w:rPr>
              <w:t>0</w:t>
            </w:r>
          </w:p>
        </w:tc>
        <w:tc>
          <w:tcPr>
            <w:tcW w:w="111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C7485" w:rsidRPr="002B2B1E" w:rsidRDefault="001C7485" w:rsidP="00E635F5">
            <w:pPr>
              <w:widowControl/>
              <w:jc w:val="right"/>
              <w:rPr>
                <w:rFonts w:ascii="宋体" w:hAnsi="宋体" w:cs="宋体"/>
                <w:color w:val="000000"/>
                <w:kern w:val="0"/>
                <w:sz w:val="20"/>
                <w:szCs w:val="20"/>
              </w:rPr>
            </w:pPr>
            <w:r w:rsidRPr="00E635F5">
              <w:rPr>
                <w:rFonts w:ascii="宋体" w:hAnsi="宋体"/>
                <w:color w:val="000000"/>
                <w:sz w:val="20"/>
                <w:szCs w:val="20"/>
              </w:rPr>
              <w:t>11362.97336</w:t>
            </w:r>
            <w:r>
              <w:rPr>
                <w:rFonts w:ascii="宋体" w:hAnsi="宋体"/>
                <w:color w:val="000000"/>
                <w:sz w:val="20"/>
                <w:szCs w:val="20"/>
              </w:rPr>
              <w:t>0</w:t>
            </w:r>
          </w:p>
        </w:tc>
        <w:tc>
          <w:tcPr>
            <w:tcW w:w="1158"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1C7485" w:rsidRPr="002B2B1E" w:rsidRDefault="001C7485" w:rsidP="00E635F5">
            <w:pPr>
              <w:widowControl/>
              <w:jc w:val="center"/>
              <w:rPr>
                <w:rFonts w:ascii="宋体" w:hAnsi="宋体" w:cs="宋体"/>
                <w:b/>
                <w:bCs/>
                <w:color w:val="000000"/>
                <w:kern w:val="0"/>
                <w:sz w:val="20"/>
                <w:szCs w:val="20"/>
              </w:rPr>
            </w:pPr>
            <w:r w:rsidRPr="00E635F5">
              <w:rPr>
                <w:rFonts w:ascii="宋体" w:hAnsi="宋体"/>
                <w:b/>
                <w:bCs/>
                <w:color w:val="000000"/>
                <w:sz w:val="20"/>
                <w:szCs w:val="20"/>
              </w:rPr>
              <w:t>4.68%</w:t>
            </w:r>
          </w:p>
        </w:tc>
      </w:tr>
      <w:tr w:rsidR="00DD6457" w:rsidRPr="002B2B1E" w:rsidTr="001C7485">
        <w:trPr>
          <w:trHeight w:val="567"/>
        </w:trPr>
        <w:tc>
          <w:tcPr>
            <w:tcW w:w="424"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1C7485" w:rsidRPr="002B2B1E" w:rsidRDefault="001C7485" w:rsidP="00E635F5">
            <w:pPr>
              <w:widowControl/>
              <w:jc w:val="center"/>
              <w:rPr>
                <w:rFonts w:ascii="宋体" w:hAnsi="宋体" w:cs="宋体"/>
                <w:color w:val="000000"/>
                <w:kern w:val="0"/>
                <w:sz w:val="20"/>
                <w:szCs w:val="20"/>
              </w:rPr>
            </w:pPr>
            <w:r w:rsidRPr="002B2B1E">
              <w:rPr>
                <w:rFonts w:ascii="宋体" w:hAnsi="宋体" w:cs="宋体" w:hint="eastAsia"/>
                <w:color w:val="000000"/>
                <w:kern w:val="0"/>
                <w:sz w:val="20"/>
                <w:szCs w:val="20"/>
              </w:rPr>
              <w:t>2</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C7485" w:rsidRPr="002B2B1E" w:rsidRDefault="001C7485" w:rsidP="00E635F5">
            <w:pPr>
              <w:widowControl/>
              <w:jc w:val="center"/>
              <w:rPr>
                <w:rFonts w:ascii="宋体" w:hAnsi="宋体" w:cs="宋体"/>
                <w:color w:val="000000"/>
                <w:kern w:val="0"/>
                <w:sz w:val="20"/>
                <w:szCs w:val="20"/>
              </w:rPr>
            </w:pPr>
            <w:r w:rsidRPr="002B2B1E">
              <w:rPr>
                <w:rFonts w:ascii="宋体" w:hAnsi="宋体" w:cs="宋体" w:hint="eastAsia"/>
                <w:color w:val="000000"/>
                <w:kern w:val="0"/>
                <w:sz w:val="20"/>
                <w:szCs w:val="20"/>
              </w:rPr>
              <w:t>六里桥办公区管理处</w:t>
            </w:r>
          </w:p>
        </w:tc>
        <w:tc>
          <w:tcPr>
            <w:tcW w:w="854"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1C7485" w:rsidRPr="002B2B1E" w:rsidRDefault="001C7485" w:rsidP="00E635F5">
            <w:pPr>
              <w:widowControl/>
              <w:jc w:val="right"/>
              <w:rPr>
                <w:rFonts w:ascii="宋体" w:hAnsi="宋体" w:cs="宋体"/>
                <w:color w:val="000000"/>
                <w:kern w:val="0"/>
                <w:sz w:val="20"/>
                <w:szCs w:val="20"/>
              </w:rPr>
            </w:pPr>
            <w:r w:rsidRPr="00E635F5">
              <w:rPr>
                <w:rFonts w:ascii="宋体" w:hAnsi="宋体"/>
                <w:color w:val="000000"/>
                <w:sz w:val="20"/>
                <w:szCs w:val="20"/>
              </w:rPr>
              <w:t>9512.199097</w:t>
            </w:r>
          </w:p>
        </w:tc>
        <w:tc>
          <w:tcPr>
            <w:tcW w:w="111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C7485" w:rsidRPr="002B2B1E" w:rsidRDefault="001C7485" w:rsidP="00E635F5">
            <w:pPr>
              <w:widowControl/>
              <w:jc w:val="right"/>
              <w:rPr>
                <w:rFonts w:ascii="宋体" w:hAnsi="宋体" w:cs="宋体"/>
                <w:color w:val="000000"/>
                <w:kern w:val="0"/>
                <w:sz w:val="20"/>
                <w:szCs w:val="20"/>
              </w:rPr>
            </w:pPr>
            <w:r w:rsidRPr="00E635F5">
              <w:rPr>
                <w:rFonts w:ascii="宋体" w:hAnsi="宋体"/>
                <w:color w:val="000000"/>
                <w:sz w:val="20"/>
                <w:szCs w:val="20"/>
              </w:rPr>
              <w:t>9106.73568</w:t>
            </w:r>
            <w:r>
              <w:rPr>
                <w:rFonts w:ascii="宋体" w:hAnsi="宋体"/>
                <w:color w:val="000000"/>
                <w:sz w:val="20"/>
                <w:szCs w:val="20"/>
              </w:rPr>
              <w:t>0</w:t>
            </w:r>
          </w:p>
        </w:tc>
        <w:tc>
          <w:tcPr>
            <w:tcW w:w="1158"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1C7485" w:rsidRPr="002B2B1E" w:rsidRDefault="001C7485" w:rsidP="00E635F5">
            <w:pPr>
              <w:widowControl/>
              <w:jc w:val="center"/>
              <w:rPr>
                <w:rFonts w:ascii="宋体" w:hAnsi="宋体" w:cs="宋体"/>
                <w:b/>
                <w:bCs/>
                <w:color w:val="000000"/>
                <w:kern w:val="0"/>
                <w:sz w:val="20"/>
                <w:szCs w:val="20"/>
              </w:rPr>
            </w:pPr>
            <w:r w:rsidRPr="00E635F5">
              <w:rPr>
                <w:rFonts w:ascii="宋体" w:hAnsi="宋体"/>
                <w:b/>
                <w:bCs/>
                <w:color w:val="000000"/>
                <w:sz w:val="20"/>
                <w:szCs w:val="20"/>
              </w:rPr>
              <w:t>4.26%</w:t>
            </w:r>
          </w:p>
        </w:tc>
      </w:tr>
      <w:tr w:rsidR="00DD6457" w:rsidRPr="002B2B1E" w:rsidTr="001C7485">
        <w:trPr>
          <w:trHeight w:val="567"/>
        </w:trPr>
        <w:tc>
          <w:tcPr>
            <w:tcW w:w="42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C7485" w:rsidRPr="002B2B1E" w:rsidRDefault="001C7485" w:rsidP="00E635F5">
            <w:pPr>
              <w:widowControl/>
              <w:jc w:val="center"/>
              <w:rPr>
                <w:rFonts w:ascii="宋体" w:hAnsi="宋体" w:cs="宋体"/>
                <w:color w:val="000000"/>
                <w:kern w:val="0"/>
                <w:sz w:val="20"/>
                <w:szCs w:val="20"/>
              </w:rPr>
            </w:pPr>
            <w:r w:rsidRPr="002B2B1E">
              <w:rPr>
                <w:rFonts w:ascii="宋体" w:hAnsi="宋体" w:cs="宋体" w:hint="eastAsia"/>
                <w:color w:val="000000"/>
                <w:kern w:val="0"/>
                <w:sz w:val="20"/>
                <w:szCs w:val="20"/>
              </w:rPr>
              <w:t>3</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C7485" w:rsidRPr="002B2B1E" w:rsidRDefault="001C7485" w:rsidP="00E635F5">
            <w:pPr>
              <w:widowControl/>
              <w:jc w:val="center"/>
              <w:rPr>
                <w:rFonts w:ascii="宋体" w:hAnsi="宋体" w:cs="宋体"/>
                <w:color w:val="000000"/>
                <w:kern w:val="0"/>
                <w:sz w:val="20"/>
                <w:szCs w:val="20"/>
              </w:rPr>
            </w:pPr>
            <w:r w:rsidRPr="002B2B1E">
              <w:rPr>
                <w:rFonts w:ascii="宋体" w:hAnsi="宋体" w:cs="宋体" w:hint="eastAsia"/>
                <w:color w:val="000000"/>
                <w:kern w:val="0"/>
                <w:sz w:val="20"/>
                <w:szCs w:val="20"/>
              </w:rPr>
              <w:t>南礼士路办公区管理处</w:t>
            </w:r>
          </w:p>
        </w:tc>
        <w:tc>
          <w:tcPr>
            <w:tcW w:w="854"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1C7485" w:rsidRPr="002B2B1E" w:rsidRDefault="001C7485" w:rsidP="00E635F5">
            <w:pPr>
              <w:widowControl/>
              <w:jc w:val="right"/>
              <w:rPr>
                <w:rFonts w:ascii="宋体" w:hAnsi="宋体" w:cs="宋体"/>
                <w:color w:val="000000"/>
                <w:kern w:val="0"/>
                <w:sz w:val="20"/>
                <w:szCs w:val="20"/>
              </w:rPr>
            </w:pPr>
            <w:r w:rsidRPr="00E635F5">
              <w:rPr>
                <w:rFonts w:ascii="宋体" w:hAnsi="宋体"/>
                <w:color w:val="000000"/>
                <w:sz w:val="20"/>
                <w:szCs w:val="20"/>
              </w:rPr>
              <w:t>437.34699</w:t>
            </w:r>
            <w:r>
              <w:rPr>
                <w:rFonts w:ascii="宋体" w:hAnsi="宋体"/>
                <w:color w:val="000000"/>
                <w:sz w:val="20"/>
                <w:szCs w:val="20"/>
              </w:rPr>
              <w:t>0</w:t>
            </w:r>
          </w:p>
        </w:tc>
        <w:tc>
          <w:tcPr>
            <w:tcW w:w="111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C7485" w:rsidRPr="002B2B1E" w:rsidRDefault="001C7485" w:rsidP="00E635F5">
            <w:pPr>
              <w:widowControl/>
              <w:jc w:val="right"/>
              <w:rPr>
                <w:rFonts w:ascii="宋体" w:hAnsi="宋体" w:cs="宋体"/>
                <w:color w:val="000000"/>
                <w:kern w:val="0"/>
                <w:sz w:val="20"/>
                <w:szCs w:val="20"/>
              </w:rPr>
            </w:pPr>
            <w:r w:rsidRPr="00E635F5">
              <w:rPr>
                <w:rFonts w:ascii="宋体" w:hAnsi="宋体"/>
                <w:color w:val="000000"/>
                <w:sz w:val="20"/>
                <w:szCs w:val="20"/>
              </w:rPr>
              <w:t>408.949597</w:t>
            </w:r>
          </w:p>
        </w:tc>
        <w:tc>
          <w:tcPr>
            <w:tcW w:w="1158"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1C7485" w:rsidRPr="002B2B1E" w:rsidRDefault="001C7485" w:rsidP="00E635F5">
            <w:pPr>
              <w:widowControl/>
              <w:jc w:val="center"/>
              <w:rPr>
                <w:rFonts w:ascii="宋体" w:hAnsi="宋体" w:cs="宋体"/>
                <w:b/>
                <w:bCs/>
                <w:color w:val="000000"/>
                <w:kern w:val="0"/>
                <w:sz w:val="20"/>
                <w:szCs w:val="20"/>
              </w:rPr>
            </w:pPr>
            <w:r w:rsidRPr="00E635F5">
              <w:rPr>
                <w:rFonts w:ascii="宋体" w:hAnsi="宋体"/>
                <w:b/>
                <w:bCs/>
                <w:color w:val="000000"/>
                <w:sz w:val="20"/>
                <w:szCs w:val="20"/>
              </w:rPr>
              <w:t>6.49%</w:t>
            </w:r>
          </w:p>
        </w:tc>
      </w:tr>
      <w:tr w:rsidR="00DD6457" w:rsidRPr="002B2B1E" w:rsidTr="001C7485">
        <w:trPr>
          <w:trHeight w:val="567"/>
        </w:trPr>
        <w:tc>
          <w:tcPr>
            <w:tcW w:w="424"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1C7485" w:rsidRPr="002B2B1E" w:rsidRDefault="001C7485" w:rsidP="00E635F5">
            <w:pPr>
              <w:widowControl/>
              <w:jc w:val="center"/>
              <w:rPr>
                <w:rFonts w:ascii="宋体" w:hAnsi="宋体" w:cs="宋体"/>
                <w:color w:val="000000"/>
                <w:kern w:val="0"/>
                <w:sz w:val="20"/>
                <w:szCs w:val="20"/>
              </w:rPr>
            </w:pPr>
            <w:r w:rsidRPr="002B2B1E">
              <w:rPr>
                <w:rFonts w:ascii="宋体" w:hAnsi="宋体" w:cs="宋体" w:hint="eastAsia"/>
                <w:color w:val="000000"/>
                <w:kern w:val="0"/>
                <w:sz w:val="20"/>
                <w:szCs w:val="20"/>
              </w:rPr>
              <w:t>4</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C7485" w:rsidRPr="002B2B1E" w:rsidRDefault="001C7485" w:rsidP="00E635F5">
            <w:pPr>
              <w:widowControl/>
              <w:jc w:val="center"/>
              <w:rPr>
                <w:rFonts w:ascii="宋体" w:hAnsi="宋体" w:cs="宋体"/>
                <w:color w:val="000000"/>
                <w:kern w:val="0"/>
                <w:sz w:val="20"/>
                <w:szCs w:val="20"/>
              </w:rPr>
            </w:pPr>
            <w:r w:rsidRPr="002B2B1E">
              <w:rPr>
                <w:rFonts w:ascii="宋体" w:hAnsi="宋体" w:cs="宋体" w:hint="eastAsia"/>
                <w:color w:val="000000"/>
                <w:kern w:val="0"/>
                <w:sz w:val="20"/>
                <w:szCs w:val="20"/>
              </w:rPr>
              <w:t>中环办公楼</w:t>
            </w:r>
          </w:p>
        </w:tc>
        <w:tc>
          <w:tcPr>
            <w:tcW w:w="854"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1C7485" w:rsidRPr="002B2B1E" w:rsidRDefault="001C7485" w:rsidP="00E635F5">
            <w:pPr>
              <w:widowControl/>
              <w:jc w:val="right"/>
              <w:rPr>
                <w:rFonts w:ascii="宋体" w:hAnsi="宋体" w:cs="宋体"/>
                <w:color w:val="000000"/>
                <w:kern w:val="0"/>
                <w:sz w:val="20"/>
                <w:szCs w:val="20"/>
              </w:rPr>
            </w:pPr>
            <w:r w:rsidRPr="00E635F5">
              <w:rPr>
                <w:rFonts w:ascii="宋体" w:hAnsi="宋体"/>
                <w:color w:val="000000"/>
                <w:sz w:val="20"/>
                <w:szCs w:val="20"/>
              </w:rPr>
              <w:t>3015.37189</w:t>
            </w:r>
            <w:r>
              <w:rPr>
                <w:rFonts w:ascii="宋体" w:hAnsi="宋体"/>
                <w:color w:val="000000"/>
                <w:sz w:val="20"/>
                <w:szCs w:val="20"/>
              </w:rPr>
              <w:t>0</w:t>
            </w:r>
          </w:p>
        </w:tc>
        <w:tc>
          <w:tcPr>
            <w:tcW w:w="111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C7485" w:rsidRPr="002B2B1E" w:rsidRDefault="001C7485" w:rsidP="00E635F5">
            <w:pPr>
              <w:widowControl/>
              <w:jc w:val="right"/>
              <w:rPr>
                <w:rFonts w:ascii="宋体" w:hAnsi="宋体" w:cs="宋体"/>
                <w:color w:val="000000"/>
                <w:kern w:val="0"/>
                <w:sz w:val="20"/>
                <w:szCs w:val="20"/>
              </w:rPr>
            </w:pPr>
            <w:r w:rsidRPr="00E635F5">
              <w:rPr>
                <w:rFonts w:ascii="宋体" w:hAnsi="宋体"/>
                <w:color w:val="000000"/>
                <w:sz w:val="20"/>
                <w:szCs w:val="20"/>
              </w:rPr>
              <w:t>3015.37189</w:t>
            </w:r>
            <w:r>
              <w:rPr>
                <w:rFonts w:ascii="宋体" w:hAnsi="宋体"/>
                <w:color w:val="000000"/>
                <w:sz w:val="20"/>
                <w:szCs w:val="20"/>
              </w:rPr>
              <w:t>0</w:t>
            </w:r>
          </w:p>
        </w:tc>
        <w:tc>
          <w:tcPr>
            <w:tcW w:w="1158"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1C7485" w:rsidRPr="002B2B1E" w:rsidRDefault="001C7485" w:rsidP="00E635F5">
            <w:pPr>
              <w:widowControl/>
              <w:jc w:val="center"/>
              <w:rPr>
                <w:rFonts w:ascii="宋体" w:hAnsi="宋体" w:cs="宋体"/>
                <w:b/>
                <w:bCs/>
                <w:color w:val="000000"/>
                <w:kern w:val="0"/>
                <w:sz w:val="20"/>
                <w:szCs w:val="20"/>
              </w:rPr>
            </w:pPr>
            <w:r w:rsidRPr="00E635F5">
              <w:rPr>
                <w:rFonts w:ascii="宋体" w:hAnsi="宋体"/>
                <w:b/>
                <w:bCs/>
                <w:color w:val="000000"/>
                <w:sz w:val="20"/>
                <w:szCs w:val="20"/>
              </w:rPr>
              <w:t>0.00%</w:t>
            </w:r>
          </w:p>
        </w:tc>
      </w:tr>
      <w:tr w:rsidR="00DD6457" w:rsidRPr="002B2B1E" w:rsidTr="001C7485">
        <w:trPr>
          <w:trHeight w:val="567"/>
        </w:trPr>
        <w:tc>
          <w:tcPr>
            <w:tcW w:w="1877"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1C7485" w:rsidRPr="002B2B1E" w:rsidRDefault="001C7485" w:rsidP="00E635F5">
            <w:pPr>
              <w:widowControl/>
              <w:jc w:val="center"/>
              <w:rPr>
                <w:rFonts w:ascii="宋体" w:hAnsi="宋体" w:cs="宋体"/>
                <w:b/>
                <w:bCs/>
                <w:color w:val="000000"/>
                <w:kern w:val="0"/>
                <w:sz w:val="20"/>
                <w:szCs w:val="20"/>
              </w:rPr>
            </w:pPr>
            <w:r w:rsidRPr="002B2B1E">
              <w:rPr>
                <w:rFonts w:ascii="宋体" w:hAnsi="宋体" w:cs="宋体" w:hint="eastAsia"/>
                <w:b/>
                <w:bCs/>
                <w:color w:val="000000"/>
                <w:kern w:val="0"/>
                <w:sz w:val="20"/>
                <w:szCs w:val="20"/>
              </w:rPr>
              <w:t>合计</w:t>
            </w:r>
          </w:p>
        </w:tc>
        <w:tc>
          <w:tcPr>
            <w:tcW w:w="854"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1C7485" w:rsidRPr="002B2B1E" w:rsidRDefault="001C7485" w:rsidP="00E635F5">
            <w:pPr>
              <w:widowControl/>
              <w:jc w:val="right"/>
              <w:rPr>
                <w:rFonts w:ascii="宋体" w:hAnsi="宋体" w:cs="宋体"/>
                <w:b/>
                <w:bCs/>
                <w:color w:val="000000"/>
                <w:kern w:val="0"/>
                <w:sz w:val="20"/>
                <w:szCs w:val="20"/>
              </w:rPr>
            </w:pPr>
            <w:r w:rsidRPr="002B2B1E">
              <w:rPr>
                <w:rFonts w:ascii="宋体" w:hAnsi="宋体" w:cs="宋体"/>
                <w:b/>
                <w:bCs/>
                <w:color w:val="000000"/>
                <w:kern w:val="0"/>
                <w:sz w:val="20"/>
                <w:szCs w:val="20"/>
              </w:rPr>
              <w:t>24886.056805</w:t>
            </w:r>
          </w:p>
        </w:tc>
        <w:tc>
          <w:tcPr>
            <w:tcW w:w="111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C7485" w:rsidRPr="002B2B1E" w:rsidRDefault="001C7485" w:rsidP="00E635F5">
            <w:pPr>
              <w:widowControl/>
              <w:jc w:val="right"/>
              <w:rPr>
                <w:rFonts w:ascii="宋体" w:hAnsi="宋体" w:cs="宋体"/>
                <w:b/>
                <w:bCs/>
                <w:color w:val="000000"/>
                <w:kern w:val="0"/>
                <w:sz w:val="20"/>
                <w:szCs w:val="20"/>
              </w:rPr>
            </w:pPr>
            <w:r w:rsidRPr="000A0319">
              <w:rPr>
                <w:rFonts w:ascii="宋体" w:hAnsi="宋体"/>
                <w:b/>
                <w:bCs/>
                <w:color w:val="000000"/>
                <w:sz w:val="20"/>
                <w:szCs w:val="20"/>
              </w:rPr>
              <w:t>23894.030527</w:t>
            </w:r>
          </w:p>
        </w:tc>
        <w:tc>
          <w:tcPr>
            <w:tcW w:w="1158"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1C7485" w:rsidRPr="002B2B1E" w:rsidRDefault="001C7485" w:rsidP="00E635F5">
            <w:pPr>
              <w:widowControl/>
              <w:jc w:val="center"/>
              <w:rPr>
                <w:rFonts w:ascii="宋体" w:hAnsi="宋体" w:cs="宋体"/>
                <w:b/>
                <w:bCs/>
                <w:color w:val="000000"/>
                <w:kern w:val="0"/>
                <w:sz w:val="20"/>
                <w:szCs w:val="20"/>
              </w:rPr>
            </w:pPr>
            <w:r w:rsidRPr="00E635F5">
              <w:rPr>
                <w:rFonts w:ascii="宋体" w:hAnsi="宋体"/>
                <w:b/>
                <w:bCs/>
                <w:color w:val="000000"/>
                <w:sz w:val="20"/>
                <w:szCs w:val="20"/>
              </w:rPr>
              <w:t>3.99%</w:t>
            </w:r>
          </w:p>
        </w:tc>
      </w:tr>
    </w:tbl>
    <w:p w:rsidR="001C7485" w:rsidRDefault="001C7485" w:rsidP="00572A01">
      <w:pPr>
        <w:adjustRightInd w:val="0"/>
        <w:snapToGrid w:val="0"/>
        <w:spacing w:line="360" w:lineRule="auto"/>
        <w:jc w:val="right"/>
        <w:rPr>
          <w:rFonts w:ascii="宋体" w:hAnsi="宋体" w:cs="宋体"/>
          <w:color w:val="000000"/>
          <w:kern w:val="0"/>
          <w:sz w:val="20"/>
          <w:szCs w:val="20"/>
        </w:rPr>
      </w:pPr>
    </w:p>
    <w:p w:rsidR="00BB4F29" w:rsidRDefault="00BB4F29" w:rsidP="00262CA3">
      <w:pPr>
        <w:adjustRightInd w:val="0"/>
        <w:snapToGrid w:val="0"/>
        <w:spacing w:line="360" w:lineRule="auto"/>
        <w:ind w:firstLineChars="200" w:firstLine="640"/>
        <w:outlineLvl w:val="0"/>
        <w:rPr>
          <w:rFonts w:ascii="黑体" w:eastAsia="黑体" w:hAnsi="黑体"/>
          <w:sz w:val="32"/>
          <w:szCs w:val="32"/>
        </w:rPr>
      </w:pPr>
      <w:bookmarkStart w:id="14" w:name="_Toc104367091"/>
      <w:r>
        <w:rPr>
          <w:rFonts w:ascii="黑体" w:eastAsia="黑体" w:hAnsi="黑体" w:hint="eastAsia"/>
          <w:sz w:val="32"/>
          <w:szCs w:val="32"/>
        </w:rPr>
        <w:t>五、总体</w:t>
      </w:r>
      <w:r>
        <w:rPr>
          <w:rFonts w:ascii="黑体" w:eastAsia="黑体" w:hAnsi="黑体"/>
          <w:sz w:val="32"/>
          <w:szCs w:val="32"/>
        </w:rPr>
        <w:t>评价结论</w:t>
      </w:r>
      <w:bookmarkEnd w:id="14"/>
    </w:p>
    <w:p w:rsidR="00BB4F29" w:rsidRDefault="00BB4F29" w:rsidP="00262CA3">
      <w:pPr>
        <w:adjustRightInd w:val="0"/>
        <w:snapToGrid w:val="0"/>
        <w:spacing w:line="360" w:lineRule="auto"/>
        <w:ind w:firstLineChars="200" w:firstLine="640"/>
        <w:outlineLvl w:val="1"/>
        <w:rPr>
          <w:rFonts w:ascii="楷体_GB2312" w:eastAsia="楷体_GB2312"/>
          <w:sz w:val="32"/>
          <w:szCs w:val="32"/>
        </w:rPr>
      </w:pPr>
      <w:bookmarkStart w:id="15" w:name="_Toc104367092"/>
      <w:r>
        <w:rPr>
          <w:rFonts w:ascii="楷体_GB2312" w:eastAsia="楷体_GB2312" w:hint="eastAsia"/>
          <w:sz w:val="32"/>
          <w:szCs w:val="32"/>
        </w:rPr>
        <w:t>（一）评价</w:t>
      </w:r>
      <w:r>
        <w:rPr>
          <w:rFonts w:ascii="楷体_GB2312" w:eastAsia="楷体_GB2312"/>
          <w:sz w:val="32"/>
          <w:szCs w:val="32"/>
        </w:rPr>
        <w:t>得分</w:t>
      </w:r>
      <w:r>
        <w:rPr>
          <w:rFonts w:ascii="楷体_GB2312" w:eastAsia="楷体_GB2312" w:hint="eastAsia"/>
          <w:sz w:val="32"/>
          <w:szCs w:val="32"/>
        </w:rPr>
        <w:t>情况</w:t>
      </w:r>
      <w:bookmarkEnd w:id="15"/>
    </w:p>
    <w:p w:rsidR="00A43252" w:rsidRPr="009D2CFB" w:rsidRDefault="00A43252" w:rsidP="001967F5">
      <w:pPr>
        <w:adjustRightInd w:val="0"/>
        <w:snapToGrid w:val="0"/>
        <w:spacing w:line="360" w:lineRule="auto"/>
        <w:ind w:firstLineChars="200" w:firstLine="640"/>
        <w:rPr>
          <w:rFonts w:ascii="仿宋_GB2312" w:eastAsia="仿宋_GB2312"/>
          <w:sz w:val="32"/>
          <w:szCs w:val="32"/>
        </w:rPr>
      </w:pPr>
      <w:r w:rsidRPr="009D2CFB">
        <w:rPr>
          <w:rFonts w:ascii="仿宋_GB2312" w:eastAsia="仿宋_GB2312" w:hint="eastAsia"/>
          <w:sz w:val="32"/>
          <w:szCs w:val="32"/>
        </w:rPr>
        <w:t>2021年度，</w:t>
      </w:r>
      <w:r w:rsidR="00E00575">
        <w:rPr>
          <w:rFonts w:ascii="仿宋_GB2312" w:eastAsia="仿宋_GB2312" w:hAnsi="宋体" w:cs="宋体" w:hint="eastAsia"/>
          <w:color w:val="000000"/>
          <w:kern w:val="0"/>
          <w:sz w:val="32"/>
          <w:szCs w:val="32"/>
        </w:rPr>
        <w:t>市政府机关事务管理办</w:t>
      </w:r>
      <w:r w:rsidRPr="009D2CFB">
        <w:rPr>
          <w:rFonts w:ascii="仿宋_GB2312" w:eastAsia="仿宋_GB2312" w:hint="eastAsia"/>
          <w:sz w:val="32"/>
          <w:szCs w:val="32"/>
        </w:rPr>
        <w:t>部门整体支出综合绩效评价等级为“优”，评价得分</w:t>
      </w:r>
      <w:r w:rsidR="000D3654" w:rsidRPr="009D2CFB">
        <w:rPr>
          <w:rFonts w:ascii="仿宋_GB2312" w:eastAsia="仿宋_GB2312"/>
          <w:sz w:val="32"/>
          <w:szCs w:val="32"/>
        </w:rPr>
        <w:t>9</w:t>
      </w:r>
      <w:r w:rsidR="000D3654">
        <w:rPr>
          <w:rFonts w:ascii="仿宋_GB2312" w:eastAsia="仿宋_GB2312"/>
          <w:sz w:val="32"/>
          <w:szCs w:val="32"/>
        </w:rPr>
        <w:t>3</w:t>
      </w:r>
      <w:r w:rsidR="00DC56A5">
        <w:rPr>
          <w:rFonts w:ascii="仿宋_GB2312" w:eastAsia="仿宋_GB2312"/>
          <w:sz w:val="32"/>
          <w:szCs w:val="32"/>
        </w:rPr>
        <w:t>.97</w:t>
      </w:r>
      <w:r w:rsidRPr="009D2CFB">
        <w:rPr>
          <w:rFonts w:ascii="仿宋_GB2312" w:eastAsia="仿宋_GB2312" w:hint="eastAsia"/>
          <w:sz w:val="32"/>
          <w:szCs w:val="32"/>
        </w:rPr>
        <w:t>分，</w:t>
      </w:r>
      <w:r w:rsidR="008A739A">
        <w:rPr>
          <w:rFonts w:ascii="仿宋_GB2312" w:eastAsia="仿宋_GB2312" w:hint="eastAsia"/>
          <w:sz w:val="32"/>
          <w:szCs w:val="32"/>
        </w:rPr>
        <w:t>得分情况</w:t>
      </w:r>
      <w:r w:rsidRPr="009D2CFB">
        <w:rPr>
          <w:rFonts w:ascii="仿宋_GB2312" w:eastAsia="仿宋_GB2312" w:hint="eastAsia"/>
          <w:sz w:val="32"/>
          <w:szCs w:val="32"/>
        </w:rPr>
        <w:t>见</w:t>
      </w:r>
      <w:r w:rsidR="00EF617E">
        <w:rPr>
          <w:rFonts w:ascii="仿宋_GB2312" w:eastAsia="仿宋_GB2312" w:hint="eastAsia"/>
          <w:sz w:val="32"/>
          <w:szCs w:val="32"/>
        </w:rPr>
        <w:t>附件1</w:t>
      </w:r>
      <w:r w:rsidRPr="009D2CFB">
        <w:rPr>
          <w:rFonts w:ascii="仿宋_GB2312" w:eastAsia="仿宋_GB2312" w:hint="eastAsia"/>
          <w:sz w:val="32"/>
          <w:szCs w:val="32"/>
        </w:rPr>
        <w:t>。</w:t>
      </w:r>
    </w:p>
    <w:p w:rsidR="00BB4F29" w:rsidRDefault="00BB4F29" w:rsidP="00262CA3">
      <w:pPr>
        <w:adjustRightInd w:val="0"/>
        <w:snapToGrid w:val="0"/>
        <w:spacing w:line="360" w:lineRule="auto"/>
        <w:ind w:firstLineChars="200" w:firstLine="640"/>
        <w:outlineLvl w:val="1"/>
        <w:rPr>
          <w:rFonts w:ascii="楷体_GB2312" w:eastAsia="楷体_GB2312"/>
          <w:sz w:val="32"/>
          <w:szCs w:val="32"/>
        </w:rPr>
      </w:pPr>
      <w:bookmarkStart w:id="16" w:name="_Toc104367093"/>
      <w:r>
        <w:rPr>
          <w:rFonts w:ascii="楷体_GB2312" w:eastAsia="楷体_GB2312" w:hint="eastAsia"/>
          <w:sz w:val="32"/>
          <w:szCs w:val="32"/>
        </w:rPr>
        <w:t>（二）存在的问题及原因分析</w:t>
      </w:r>
      <w:bookmarkEnd w:id="16"/>
    </w:p>
    <w:p w:rsidR="005250A0" w:rsidRDefault="0001130A" w:rsidP="0001130A">
      <w:pPr>
        <w:adjustRightInd w:val="0"/>
        <w:snapToGrid w:val="0"/>
        <w:spacing w:line="360" w:lineRule="auto"/>
        <w:ind w:firstLineChars="200" w:firstLine="640"/>
        <w:outlineLvl w:val="2"/>
        <w:rPr>
          <w:rFonts w:ascii="仿宋_GB2312" w:eastAsia="仿宋_GB2312" w:hAnsi="宋体"/>
          <w:sz w:val="32"/>
          <w:szCs w:val="32"/>
          <w:lang w:val="en-GB"/>
        </w:rPr>
      </w:pPr>
      <w:r>
        <w:rPr>
          <w:rFonts w:ascii="仿宋_GB2312" w:eastAsia="仿宋_GB2312" w:hAnsi="宋体" w:hint="eastAsia"/>
          <w:sz w:val="32"/>
          <w:szCs w:val="32"/>
          <w:lang w:val="en-GB"/>
        </w:rPr>
        <w:t>1</w:t>
      </w:r>
      <w:r>
        <w:rPr>
          <w:rFonts w:ascii="仿宋_GB2312" w:eastAsia="仿宋_GB2312" w:hAnsi="宋体"/>
          <w:sz w:val="32"/>
          <w:szCs w:val="32"/>
          <w:lang w:val="en-GB"/>
        </w:rPr>
        <w:t>.</w:t>
      </w:r>
      <w:r w:rsidR="004F3BB1">
        <w:rPr>
          <w:rFonts w:ascii="仿宋_GB2312" w:eastAsia="仿宋_GB2312" w:hAnsi="宋体" w:hint="eastAsia"/>
          <w:sz w:val="32"/>
          <w:szCs w:val="32"/>
          <w:lang w:val="en-GB"/>
        </w:rPr>
        <w:t>对前期调研</w:t>
      </w:r>
      <w:r w:rsidR="005C24D5">
        <w:rPr>
          <w:rFonts w:ascii="仿宋_GB2312" w:eastAsia="仿宋_GB2312" w:hAnsi="宋体" w:hint="eastAsia"/>
          <w:sz w:val="32"/>
          <w:szCs w:val="32"/>
          <w:lang w:val="en-GB"/>
        </w:rPr>
        <w:t>、</w:t>
      </w:r>
      <w:r w:rsidR="004F3BB1">
        <w:rPr>
          <w:rFonts w:ascii="仿宋_GB2312" w:eastAsia="仿宋_GB2312" w:hAnsi="宋体" w:hint="eastAsia"/>
          <w:sz w:val="32"/>
          <w:szCs w:val="32"/>
          <w:lang w:val="en-GB"/>
        </w:rPr>
        <w:t>论证工作侧重不足</w:t>
      </w:r>
      <w:r w:rsidR="00845753">
        <w:rPr>
          <w:rFonts w:ascii="仿宋_GB2312" w:eastAsia="仿宋_GB2312" w:hAnsi="宋体" w:hint="eastAsia"/>
          <w:sz w:val="32"/>
          <w:szCs w:val="32"/>
          <w:lang w:val="en-GB"/>
        </w:rPr>
        <w:t>，预算管理科学性有待提升</w:t>
      </w:r>
    </w:p>
    <w:p w:rsidR="005250A0" w:rsidRPr="00B7366E" w:rsidRDefault="00BE2A01" w:rsidP="00B7366E">
      <w:pPr>
        <w:adjustRightInd w:val="0"/>
        <w:snapToGrid w:val="0"/>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一是</w:t>
      </w:r>
      <w:r w:rsidR="00E00575">
        <w:rPr>
          <w:rFonts w:ascii="仿宋_GB2312" w:eastAsia="仿宋_GB2312" w:hAnsi="宋体" w:cs="宋体" w:hint="eastAsia"/>
          <w:color w:val="000000"/>
          <w:kern w:val="0"/>
          <w:sz w:val="32"/>
          <w:szCs w:val="32"/>
        </w:rPr>
        <w:t>市政府机关事务管理办</w:t>
      </w:r>
      <w:r w:rsidR="00B7366E">
        <w:rPr>
          <w:rFonts w:ascii="仿宋_GB2312" w:eastAsia="仿宋_GB2312" w:hAnsi="宋体" w:cs="宋体" w:hint="eastAsia"/>
          <w:color w:val="000000"/>
          <w:kern w:val="0"/>
          <w:sz w:val="32"/>
          <w:szCs w:val="32"/>
        </w:rPr>
        <w:t>的信息化保障、物业保障及餐饮保障等经常性、延续性工作，存在</w:t>
      </w:r>
      <w:r w:rsidR="00573AC8">
        <w:rPr>
          <w:rFonts w:ascii="仿宋_GB2312" w:eastAsia="仿宋_GB2312" w:hAnsi="宋体" w:cs="宋体" w:hint="eastAsia"/>
          <w:color w:val="000000"/>
          <w:kern w:val="0"/>
          <w:sz w:val="32"/>
          <w:szCs w:val="32"/>
        </w:rPr>
        <w:t>个别内容</w:t>
      </w:r>
      <w:r w:rsidR="00B7366E">
        <w:rPr>
          <w:rFonts w:ascii="仿宋_GB2312" w:eastAsia="仿宋_GB2312" w:hAnsi="宋体" w:cs="宋体" w:hint="eastAsia"/>
          <w:color w:val="000000"/>
          <w:kern w:val="0"/>
          <w:sz w:val="32"/>
          <w:szCs w:val="32"/>
        </w:rPr>
        <w:t>续签合同</w:t>
      </w:r>
      <w:r w:rsidR="00573AC8">
        <w:rPr>
          <w:rFonts w:ascii="仿宋_GB2312" w:eastAsia="仿宋_GB2312" w:hAnsi="宋体" w:cs="宋体" w:hint="eastAsia"/>
          <w:color w:val="000000"/>
          <w:kern w:val="0"/>
          <w:sz w:val="32"/>
          <w:szCs w:val="32"/>
        </w:rPr>
        <w:t>的</w:t>
      </w:r>
      <w:r w:rsidR="00B7366E">
        <w:rPr>
          <w:rFonts w:ascii="仿宋_GB2312" w:eastAsia="仿宋_GB2312" w:hAnsi="宋体" w:cs="宋体" w:hint="eastAsia"/>
          <w:color w:val="000000"/>
          <w:kern w:val="0"/>
          <w:sz w:val="32"/>
          <w:szCs w:val="32"/>
        </w:rPr>
        <w:t>情况，且</w:t>
      </w:r>
      <w:r w:rsidR="00573AC8">
        <w:rPr>
          <w:rFonts w:ascii="仿宋_GB2312" w:eastAsia="仿宋_GB2312" w:hAnsi="宋体" w:cs="宋体" w:hint="eastAsia"/>
          <w:color w:val="000000"/>
          <w:kern w:val="0"/>
          <w:sz w:val="32"/>
          <w:szCs w:val="32"/>
        </w:rPr>
        <w:t>个别工作</w:t>
      </w:r>
      <w:r w:rsidR="00B7366E">
        <w:rPr>
          <w:rFonts w:ascii="仿宋_GB2312" w:eastAsia="仿宋_GB2312" w:hAnsi="宋体" w:cs="宋体" w:hint="eastAsia"/>
          <w:color w:val="000000"/>
          <w:kern w:val="0"/>
          <w:sz w:val="32"/>
          <w:szCs w:val="32"/>
        </w:rPr>
        <w:t>在项目申报前期未开展相关岗位工资调研、询价等工作，不利于</w:t>
      </w:r>
      <w:r w:rsidR="00A23ED0">
        <w:rPr>
          <w:rFonts w:ascii="仿宋_GB2312" w:eastAsia="仿宋_GB2312" w:hAnsi="宋体" w:cs="宋体" w:hint="eastAsia"/>
          <w:color w:val="000000"/>
          <w:kern w:val="0"/>
          <w:sz w:val="32"/>
          <w:szCs w:val="32"/>
        </w:rPr>
        <w:t>预算</w:t>
      </w:r>
      <w:r w:rsidR="00276A51">
        <w:rPr>
          <w:rFonts w:ascii="仿宋_GB2312" w:eastAsia="仿宋_GB2312" w:hAnsi="宋体" w:cs="宋体" w:hint="eastAsia"/>
          <w:color w:val="000000"/>
          <w:kern w:val="0"/>
          <w:sz w:val="32"/>
          <w:szCs w:val="32"/>
        </w:rPr>
        <w:t>成本</w:t>
      </w:r>
      <w:r w:rsidR="00A23ED0">
        <w:rPr>
          <w:rFonts w:ascii="仿宋_GB2312" w:eastAsia="仿宋_GB2312" w:hAnsi="宋体" w:cs="宋体" w:hint="eastAsia"/>
          <w:color w:val="000000"/>
          <w:kern w:val="0"/>
          <w:sz w:val="32"/>
          <w:szCs w:val="32"/>
        </w:rPr>
        <w:t>约束；二是</w:t>
      </w:r>
      <w:r w:rsidR="00757ED6">
        <w:rPr>
          <w:rFonts w:ascii="仿宋_GB2312" w:eastAsia="仿宋_GB2312" w:hAnsi="宋体" w:cs="宋体" w:hint="eastAsia"/>
          <w:color w:val="000000"/>
          <w:kern w:val="0"/>
          <w:sz w:val="32"/>
          <w:szCs w:val="32"/>
        </w:rPr>
        <w:t>部分</w:t>
      </w:r>
      <w:r w:rsidR="00B86866">
        <w:rPr>
          <w:rFonts w:ascii="仿宋_GB2312" w:eastAsia="仿宋_GB2312" w:hAnsi="宋体" w:cs="宋体" w:hint="eastAsia"/>
          <w:color w:val="000000"/>
          <w:kern w:val="0"/>
          <w:sz w:val="32"/>
          <w:szCs w:val="32"/>
        </w:rPr>
        <w:t>项目支出涉及项目经费、专项经费和公用经费，预算管理</w:t>
      </w:r>
      <w:r w:rsidR="00573AC8">
        <w:rPr>
          <w:rFonts w:ascii="仿宋_GB2312" w:eastAsia="仿宋_GB2312" w:hAnsi="宋体" w:cs="宋体" w:hint="eastAsia"/>
          <w:color w:val="000000"/>
          <w:kern w:val="0"/>
          <w:sz w:val="32"/>
          <w:szCs w:val="32"/>
        </w:rPr>
        <w:t>的</w:t>
      </w:r>
      <w:r w:rsidR="00B86866">
        <w:rPr>
          <w:rFonts w:ascii="仿宋_GB2312" w:eastAsia="仿宋_GB2312" w:hAnsi="宋体" w:cs="宋体" w:hint="eastAsia"/>
          <w:color w:val="000000"/>
          <w:kern w:val="0"/>
          <w:sz w:val="32"/>
          <w:szCs w:val="32"/>
        </w:rPr>
        <w:t>边界</w:t>
      </w:r>
      <w:r w:rsidR="00573AC8">
        <w:rPr>
          <w:rFonts w:ascii="仿宋_GB2312" w:eastAsia="仿宋_GB2312" w:hAnsi="宋体" w:cs="宋体" w:hint="eastAsia"/>
          <w:color w:val="000000"/>
          <w:kern w:val="0"/>
          <w:sz w:val="32"/>
          <w:szCs w:val="32"/>
        </w:rPr>
        <w:t>性有待加</w:t>
      </w:r>
      <w:r w:rsidR="00B86866">
        <w:rPr>
          <w:rFonts w:ascii="仿宋_GB2312" w:eastAsia="仿宋_GB2312" w:hAnsi="宋体" w:cs="宋体" w:hint="eastAsia"/>
          <w:color w:val="000000"/>
          <w:kern w:val="0"/>
          <w:sz w:val="32"/>
          <w:szCs w:val="32"/>
        </w:rPr>
        <w:lastRenderedPageBreak/>
        <w:t>强。</w:t>
      </w:r>
    </w:p>
    <w:p w:rsidR="0001130A" w:rsidRPr="00F065BA" w:rsidRDefault="004F3BB1" w:rsidP="0001130A">
      <w:pPr>
        <w:adjustRightInd w:val="0"/>
        <w:snapToGrid w:val="0"/>
        <w:spacing w:line="360" w:lineRule="auto"/>
        <w:ind w:firstLineChars="200" w:firstLine="640"/>
        <w:outlineLvl w:val="2"/>
        <w:rPr>
          <w:rFonts w:ascii="仿宋_GB2312" w:eastAsia="仿宋_GB2312" w:hAnsi="宋体"/>
          <w:sz w:val="32"/>
          <w:szCs w:val="32"/>
          <w:lang w:val="en-GB"/>
        </w:rPr>
      </w:pPr>
      <w:r>
        <w:rPr>
          <w:rFonts w:ascii="仿宋_GB2312" w:eastAsia="仿宋_GB2312" w:hAnsi="宋体" w:hint="eastAsia"/>
          <w:sz w:val="32"/>
          <w:szCs w:val="32"/>
          <w:lang w:val="en-GB"/>
        </w:rPr>
        <w:t>2</w:t>
      </w:r>
      <w:r>
        <w:rPr>
          <w:rFonts w:ascii="仿宋_GB2312" w:eastAsia="仿宋_GB2312" w:hAnsi="宋体"/>
          <w:sz w:val="32"/>
          <w:szCs w:val="32"/>
          <w:lang w:val="en-GB"/>
        </w:rPr>
        <w:t>.</w:t>
      </w:r>
      <w:r w:rsidR="00A00384">
        <w:rPr>
          <w:rFonts w:ascii="仿宋_GB2312" w:eastAsia="仿宋_GB2312" w:hAnsi="宋体" w:hint="eastAsia"/>
          <w:sz w:val="32"/>
          <w:szCs w:val="32"/>
          <w:lang w:val="en-GB"/>
        </w:rPr>
        <w:t>部分项目内容细化程度</w:t>
      </w:r>
      <w:r w:rsidR="00B36A22">
        <w:rPr>
          <w:rFonts w:ascii="仿宋_GB2312" w:eastAsia="仿宋_GB2312" w:hAnsi="宋体" w:hint="eastAsia"/>
          <w:sz w:val="32"/>
          <w:szCs w:val="32"/>
          <w:lang w:val="en-GB"/>
        </w:rPr>
        <w:t>有待提升，与绩效目标匹配程度不足</w:t>
      </w:r>
    </w:p>
    <w:p w:rsidR="00730973" w:rsidRDefault="009E35A3" w:rsidP="00730973">
      <w:pPr>
        <w:adjustRightInd w:val="0"/>
        <w:snapToGrid w:val="0"/>
        <w:spacing w:line="360" w:lineRule="auto"/>
        <w:ind w:firstLineChars="200" w:firstLine="640"/>
        <w:rPr>
          <w:rFonts w:ascii="仿宋_GB2312" w:eastAsia="仿宋_GB2312" w:hAnsi="宋体" w:cs="宋体"/>
          <w:color w:val="000000"/>
          <w:kern w:val="0"/>
          <w:sz w:val="32"/>
          <w:szCs w:val="32"/>
        </w:rPr>
      </w:pPr>
      <w:r>
        <w:rPr>
          <w:rFonts w:ascii="仿宋_GB2312" w:eastAsia="仿宋_GB2312" w:hint="eastAsia"/>
          <w:sz w:val="32"/>
          <w:szCs w:val="32"/>
          <w:lang w:val="en-GB"/>
        </w:rPr>
        <w:t>一是“</w:t>
      </w:r>
      <w:r w:rsidRPr="009E35A3">
        <w:rPr>
          <w:rFonts w:ascii="仿宋_GB2312" w:eastAsia="仿宋_GB2312" w:hint="eastAsia"/>
          <w:sz w:val="32"/>
          <w:szCs w:val="32"/>
          <w:lang w:val="en-GB"/>
        </w:rPr>
        <w:t>各办公区机房委托服务费</w:t>
      </w:r>
      <w:r>
        <w:rPr>
          <w:rFonts w:ascii="仿宋_GB2312" w:eastAsia="仿宋_GB2312" w:hint="eastAsia"/>
          <w:sz w:val="32"/>
          <w:szCs w:val="32"/>
          <w:lang w:val="en-GB"/>
        </w:rPr>
        <w:t>”项目</w:t>
      </w:r>
      <w:r w:rsidRPr="009E35A3">
        <w:rPr>
          <w:rFonts w:ascii="仿宋_GB2312" w:eastAsia="仿宋_GB2312" w:hint="eastAsia"/>
          <w:sz w:val="32"/>
          <w:szCs w:val="32"/>
          <w:lang w:val="en-GB"/>
        </w:rPr>
        <w:t>设</w:t>
      </w:r>
      <w:r>
        <w:rPr>
          <w:rFonts w:ascii="仿宋_GB2312" w:eastAsia="仿宋_GB2312" w:hint="eastAsia"/>
          <w:sz w:val="32"/>
          <w:szCs w:val="32"/>
          <w:lang w:val="en-GB"/>
        </w:rPr>
        <w:t>了</w:t>
      </w:r>
      <w:r w:rsidRPr="009E35A3">
        <w:rPr>
          <w:rFonts w:ascii="仿宋_GB2312" w:eastAsia="仿宋_GB2312" w:hint="eastAsia"/>
          <w:sz w:val="32"/>
          <w:szCs w:val="32"/>
          <w:lang w:val="en-GB"/>
        </w:rPr>
        <w:t>置“用户满意度&gt;90%”</w:t>
      </w:r>
      <w:r>
        <w:rPr>
          <w:rFonts w:ascii="仿宋_GB2312" w:eastAsia="仿宋_GB2312" w:hint="eastAsia"/>
          <w:sz w:val="32"/>
          <w:szCs w:val="32"/>
          <w:lang w:val="en-GB"/>
        </w:rPr>
        <w:t>的满意度指标</w:t>
      </w:r>
      <w:r w:rsidRPr="009E35A3">
        <w:rPr>
          <w:rFonts w:ascii="仿宋_GB2312" w:eastAsia="仿宋_GB2312" w:hint="eastAsia"/>
          <w:sz w:val="32"/>
          <w:szCs w:val="32"/>
          <w:lang w:val="en-GB"/>
        </w:rPr>
        <w:t>，</w:t>
      </w:r>
      <w:r>
        <w:rPr>
          <w:rFonts w:ascii="仿宋_GB2312" w:eastAsia="仿宋_GB2312" w:hint="eastAsia"/>
          <w:sz w:val="32"/>
          <w:szCs w:val="32"/>
          <w:lang w:val="en-GB"/>
        </w:rPr>
        <w:t>但实际</w:t>
      </w:r>
      <w:r w:rsidRPr="009E35A3">
        <w:rPr>
          <w:rFonts w:ascii="仿宋_GB2312" w:eastAsia="仿宋_GB2312" w:hint="eastAsia"/>
          <w:sz w:val="32"/>
          <w:szCs w:val="32"/>
          <w:lang w:val="en-GB"/>
        </w:rPr>
        <w:t>合同</w:t>
      </w:r>
      <w:r>
        <w:rPr>
          <w:rFonts w:ascii="仿宋_GB2312" w:eastAsia="仿宋_GB2312" w:hint="eastAsia"/>
          <w:sz w:val="32"/>
          <w:szCs w:val="32"/>
          <w:lang w:val="en-GB"/>
        </w:rPr>
        <w:t>约定</w:t>
      </w:r>
      <w:r w:rsidRPr="009E35A3">
        <w:rPr>
          <w:rFonts w:ascii="仿宋_GB2312" w:eastAsia="仿宋_GB2312" w:hint="eastAsia"/>
          <w:sz w:val="32"/>
          <w:szCs w:val="32"/>
          <w:lang w:val="en-GB"/>
        </w:rPr>
        <w:t>“用户满意度达85%以上”</w:t>
      </w:r>
      <w:r w:rsidR="0017191A">
        <w:rPr>
          <w:rFonts w:ascii="仿宋_GB2312" w:eastAsia="仿宋_GB2312" w:hint="eastAsia"/>
          <w:sz w:val="32"/>
          <w:szCs w:val="32"/>
          <w:lang w:val="en-GB"/>
        </w:rPr>
        <w:t>，</w:t>
      </w:r>
      <w:r w:rsidRPr="009E35A3">
        <w:rPr>
          <w:rFonts w:ascii="仿宋_GB2312" w:eastAsia="仿宋_GB2312" w:hint="eastAsia"/>
          <w:sz w:val="32"/>
          <w:szCs w:val="32"/>
          <w:lang w:val="en-GB"/>
        </w:rPr>
        <w:t>合同约定质量标准偏低</w:t>
      </w:r>
      <w:r w:rsidR="00AD7284">
        <w:rPr>
          <w:rFonts w:ascii="仿宋_GB2312" w:eastAsia="仿宋_GB2312" w:hint="eastAsia"/>
          <w:sz w:val="32"/>
          <w:szCs w:val="32"/>
          <w:lang w:val="en-GB"/>
        </w:rPr>
        <w:t>；二是</w:t>
      </w:r>
      <w:r w:rsidR="00E00575">
        <w:rPr>
          <w:rFonts w:ascii="仿宋_GB2312" w:eastAsia="仿宋_GB2312" w:hAnsi="宋体" w:cs="宋体" w:hint="eastAsia"/>
          <w:color w:val="000000"/>
          <w:kern w:val="0"/>
          <w:sz w:val="32"/>
          <w:szCs w:val="32"/>
        </w:rPr>
        <w:t>市政府机关事务管理办</w:t>
      </w:r>
      <w:r w:rsidR="00AD7284">
        <w:rPr>
          <w:rFonts w:ascii="仿宋_GB2312" w:eastAsia="仿宋_GB2312" w:hAnsi="宋体" w:cs="宋体" w:hint="eastAsia"/>
          <w:color w:val="000000"/>
          <w:kern w:val="0"/>
          <w:sz w:val="32"/>
          <w:szCs w:val="32"/>
        </w:rPr>
        <w:t>部分工作具有“动态”性，</w:t>
      </w:r>
      <w:r w:rsidR="00364018">
        <w:rPr>
          <w:rFonts w:ascii="仿宋_GB2312" w:eastAsia="仿宋_GB2312" w:hAnsi="宋体" w:cs="宋体" w:hint="eastAsia"/>
          <w:color w:val="000000"/>
          <w:kern w:val="0"/>
          <w:sz w:val="32"/>
          <w:szCs w:val="32"/>
        </w:rPr>
        <w:t>易形成资金沉淀</w:t>
      </w:r>
      <w:r w:rsidR="0024101D">
        <w:rPr>
          <w:rFonts w:ascii="仿宋_GB2312" w:eastAsia="仿宋_GB2312" w:hAnsi="宋体" w:cs="宋体" w:hint="eastAsia"/>
          <w:color w:val="000000"/>
          <w:kern w:val="0"/>
          <w:sz w:val="32"/>
          <w:szCs w:val="32"/>
        </w:rPr>
        <w:t>，如：</w:t>
      </w:r>
      <w:r w:rsidR="00316B1F">
        <w:rPr>
          <w:rFonts w:ascii="仿宋_GB2312" w:eastAsia="仿宋_GB2312" w:hAnsi="宋体" w:cs="宋体" w:hint="eastAsia"/>
          <w:color w:val="000000"/>
          <w:kern w:val="0"/>
          <w:sz w:val="32"/>
          <w:szCs w:val="32"/>
        </w:rPr>
        <w:t>“</w:t>
      </w:r>
      <w:r w:rsidR="00316B1F" w:rsidRPr="00316B1F">
        <w:rPr>
          <w:rFonts w:ascii="仿宋_GB2312" w:eastAsia="仿宋_GB2312" w:hAnsi="宋体" w:cs="宋体" w:hint="eastAsia"/>
          <w:color w:val="000000"/>
          <w:kern w:val="0"/>
          <w:sz w:val="32"/>
          <w:szCs w:val="32"/>
        </w:rPr>
        <w:t>市政务服务中心审批部门后勤服务保障经费</w:t>
      </w:r>
      <w:r w:rsidR="00316B1F">
        <w:rPr>
          <w:rFonts w:ascii="仿宋_GB2312" w:eastAsia="仿宋_GB2312" w:hAnsi="宋体" w:cs="宋体" w:hint="eastAsia"/>
          <w:color w:val="000000"/>
          <w:kern w:val="0"/>
          <w:sz w:val="32"/>
          <w:szCs w:val="32"/>
        </w:rPr>
        <w:t>”项目因在职职工人数年度内的变动，实际保障人数与预期目标存在偏差，造成部分资金结余。</w:t>
      </w:r>
    </w:p>
    <w:p w:rsidR="002C75BB" w:rsidRPr="00F065BA" w:rsidRDefault="002C75BB" w:rsidP="002C75BB">
      <w:pPr>
        <w:adjustRightInd w:val="0"/>
        <w:snapToGrid w:val="0"/>
        <w:spacing w:line="360" w:lineRule="auto"/>
        <w:ind w:firstLineChars="200" w:firstLine="640"/>
        <w:outlineLvl w:val="2"/>
        <w:rPr>
          <w:rFonts w:ascii="仿宋_GB2312" w:eastAsia="仿宋_GB2312" w:hAnsi="宋体"/>
          <w:sz w:val="32"/>
          <w:szCs w:val="32"/>
          <w:lang w:val="en-GB"/>
        </w:rPr>
      </w:pPr>
      <w:r>
        <w:rPr>
          <w:rFonts w:ascii="仿宋_GB2312" w:eastAsia="仿宋_GB2312" w:hAnsi="宋体"/>
          <w:sz w:val="32"/>
          <w:szCs w:val="32"/>
          <w:lang w:val="en-GB"/>
        </w:rPr>
        <w:t>3.</w:t>
      </w:r>
      <w:r w:rsidR="008B0368">
        <w:rPr>
          <w:rFonts w:ascii="仿宋_GB2312" w:eastAsia="仿宋_GB2312" w:hAnsi="宋体" w:hint="eastAsia"/>
          <w:sz w:val="32"/>
          <w:szCs w:val="32"/>
          <w:lang w:val="en-GB"/>
        </w:rPr>
        <w:t>部门内部监督</w:t>
      </w:r>
      <w:r w:rsidR="00A17224">
        <w:rPr>
          <w:rFonts w:ascii="仿宋_GB2312" w:eastAsia="仿宋_GB2312" w:hAnsi="宋体" w:hint="eastAsia"/>
          <w:sz w:val="32"/>
          <w:szCs w:val="32"/>
          <w:lang w:val="en-GB"/>
        </w:rPr>
        <w:t>力度有待提升，</w:t>
      </w:r>
      <w:r w:rsidR="008348BF">
        <w:rPr>
          <w:rFonts w:ascii="仿宋_GB2312" w:eastAsia="仿宋_GB2312" w:hAnsi="宋体" w:hint="eastAsia"/>
          <w:sz w:val="32"/>
          <w:szCs w:val="32"/>
          <w:lang w:val="en-GB"/>
        </w:rPr>
        <w:t>部门整体绩效有待进一步呈现</w:t>
      </w:r>
    </w:p>
    <w:p w:rsidR="002C75BB" w:rsidRPr="002C75BB" w:rsidRDefault="008348BF" w:rsidP="00730973">
      <w:pPr>
        <w:adjustRightInd w:val="0"/>
        <w:snapToGrid w:val="0"/>
        <w:spacing w:line="360" w:lineRule="auto"/>
        <w:ind w:firstLineChars="200" w:firstLine="640"/>
        <w:rPr>
          <w:rFonts w:ascii="仿宋_GB2312" w:eastAsia="仿宋_GB2312"/>
          <w:sz w:val="32"/>
          <w:szCs w:val="32"/>
          <w:lang w:val="en-GB"/>
        </w:rPr>
      </w:pPr>
      <w:r>
        <w:rPr>
          <w:rFonts w:ascii="仿宋_GB2312" w:eastAsia="仿宋_GB2312" w:hint="eastAsia"/>
          <w:sz w:val="32"/>
          <w:szCs w:val="32"/>
          <w:lang w:val="en-GB"/>
        </w:rPr>
        <w:t>一是因房产未确权，六里桥办公区在未经市财政局批复的情况下出租房产</w:t>
      </w:r>
      <w:r w:rsidR="0063634A">
        <w:rPr>
          <w:rFonts w:ascii="仿宋_GB2312" w:eastAsia="仿宋_GB2312" w:hint="eastAsia"/>
          <w:sz w:val="32"/>
          <w:szCs w:val="32"/>
          <w:lang w:val="en-GB"/>
        </w:rPr>
        <w:t>，影响固定资产的统一配置、制约相关效益的发挥；二是</w:t>
      </w:r>
      <w:r w:rsidR="00573AC8">
        <w:rPr>
          <w:rFonts w:ascii="仿宋_GB2312" w:eastAsia="仿宋_GB2312" w:hint="eastAsia"/>
          <w:sz w:val="32"/>
          <w:szCs w:val="32"/>
          <w:lang w:val="en-GB"/>
        </w:rPr>
        <w:t>个别</w:t>
      </w:r>
      <w:r w:rsidR="00F51FB8">
        <w:rPr>
          <w:rFonts w:ascii="仿宋_GB2312" w:eastAsia="仿宋_GB2312" w:hint="eastAsia"/>
          <w:sz w:val="32"/>
          <w:szCs w:val="32"/>
          <w:lang w:val="en-GB"/>
        </w:rPr>
        <w:t>项目</w:t>
      </w:r>
      <w:r w:rsidR="00B3776C">
        <w:rPr>
          <w:rFonts w:ascii="仿宋_GB2312" w:eastAsia="仿宋_GB2312" w:hint="eastAsia"/>
          <w:sz w:val="32"/>
          <w:szCs w:val="32"/>
          <w:lang w:val="en-GB"/>
        </w:rPr>
        <w:t>在实施后期</w:t>
      </w:r>
      <w:r w:rsidR="00FF085A">
        <w:rPr>
          <w:rFonts w:ascii="仿宋_GB2312" w:eastAsia="仿宋_GB2312" w:hint="eastAsia"/>
          <w:sz w:val="32"/>
          <w:szCs w:val="32"/>
          <w:lang w:val="en-GB"/>
        </w:rPr>
        <w:t>并未开展</w:t>
      </w:r>
      <w:r w:rsidR="00B3776C">
        <w:rPr>
          <w:rFonts w:ascii="仿宋_GB2312" w:eastAsia="仿宋_GB2312" w:hint="eastAsia"/>
          <w:sz w:val="32"/>
          <w:szCs w:val="32"/>
          <w:lang w:val="en-GB"/>
        </w:rPr>
        <w:t>验收、满意度调查等工作的开展，</w:t>
      </w:r>
      <w:r w:rsidR="00FF085A">
        <w:rPr>
          <w:rFonts w:ascii="仿宋_GB2312" w:eastAsia="仿宋_GB2312" w:hint="eastAsia"/>
          <w:sz w:val="32"/>
          <w:szCs w:val="32"/>
          <w:lang w:val="en-GB"/>
        </w:rPr>
        <w:t>延续性项目也未形成年度工作总结，实施效益的呈现不够全面、明显。</w:t>
      </w:r>
    </w:p>
    <w:p w:rsidR="00BB4F29" w:rsidRDefault="00BB4F29" w:rsidP="00262CA3">
      <w:pPr>
        <w:adjustRightInd w:val="0"/>
        <w:snapToGrid w:val="0"/>
        <w:spacing w:line="360" w:lineRule="auto"/>
        <w:ind w:firstLineChars="200" w:firstLine="640"/>
        <w:outlineLvl w:val="0"/>
        <w:rPr>
          <w:rFonts w:ascii="仿宋_GB2312" w:eastAsia="仿宋_GB2312" w:hAnsi="宋体" w:cs="宋体"/>
          <w:color w:val="000000"/>
          <w:kern w:val="0"/>
          <w:sz w:val="32"/>
          <w:szCs w:val="32"/>
        </w:rPr>
      </w:pPr>
      <w:bookmarkStart w:id="17" w:name="_Toc104367094"/>
      <w:r>
        <w:rPr>
          <w:rFonts w:ascii="黑体" w:eastAsia="黑体" w:hAnsi="黑体" w:cs="宋体" w:hint="eastAsia"/>
          <w:color w:val="000000"/>
          <w:kern w:val="0"/>
          <w:sz w:val="32"/>
          <w:szCs w:val="32"/>
        </w:rPr>
        <w:t>六、措施建议</w:t>
      </w:r>
      <w:bookmarkEnd w:id="17"/>
    </w:p>
    <w:p w:rsidR="00750E3A" w:rsidRDefault="00750E3A" w:rsidP="00750E3A">
      <w:pPr>
        <w:adjustRightInd w:val="0"/>
        <w:snapToGrid w:val="0"/>
        <w:spacing w:line="360" w:lineRule="auto"/>
        <w:ind w:firstLineChars="200" w:firstLine="640"/>
        <w:outlineLvl w:val="1"/>
        <w:rPr>
          <w:rFonts w:ascii="楷体_GB2312" w:eastAsia="楷体_GB2312"/>
          <w:sz w:val="32"/>
          <w:szCs w:val="32"/>
        </w:rPr>
      </w:pPr>
      <w:bookmarkStart w:id="18" w:name="_Toc104367095"/>
      <w:r>
        <w:rPr>
          <w:rFonts w:ascii="楷体_GB2312" w:eastAsia="楷体_GB2312" w:hint="eastAsia"/>
          <w:sz w:val="32"/>
          <w:szCs w:val="32"/>
        </w:rPr>
        <w:t>（一）</w:t>
      </w:r>
      <w:r w:rsidR="00830C79">
        <w:rPr>
          <w:rFonts w:ascii="楷体_GB2312" w:eastAsia="楷体_GB2312" w:hint="eastAsia"/>
          <w:sz w:val="32"/>
          <w:szCs w:val="32"/>
        </w:rPr>
        <w:t>提升预算测算精准度，加强预算管理水平</w:t>
      </w:r>
      <w:bookmarkEnd w:id="18"/>
    </w:p>
    <w:p w:rsidR="006A1489" w:rsidRPr="00374A30" w:rsidRDefault="002F201E" w:rsidP="006A1489">
      <w:pPr>
        <w:adjustRightInd w:val="0"/>
        <w:snapToGrid w:val="0"/>
        <w:spacing w:line="360" w:lineRule="auto"/>
        <w:ind w:firstLineChars="200" w:firstLine="640"/>
        <w:rPr>
          <w:rFonts w:ascii="仿宋_GB2312" w:eastAsia="仿宋_GB2312"/>
          <w:iCs/>
          <w:sz w:val="32"/>
          <w:szCs w:val="32"/>
        </w:rPr>
      </w:pPr>
      <w:r w:rsidRPr="00374A30">
        <w:rPr>
          <w:rFonts w:ascii="仿宋_GB2312" w:eastAsia="仿宋_GB2312" w:hint="eastAsia"/>
          <w:iCs/>
          <w:sz w:val="32"/>
          <w:szCs w:val="32"/>
        </w:rPr>
        <w:t>建议</w:t>
      </w:r>
      <w:r w:rsidR="00405027">
        <w:rPr>
          <w:rFonts w:ascii="仿宋_GB2312" w:eastAsia="仿宋_GB2312" w:hint="eastAsia"/>
          <w:iCs/>
          <w:sz w:val="32"/>
          <w:szCs w:val="32"/>
        </w:rPr>
        <w:t>一是针对延续性、经常性项目开展专家论证、市场调研等工作，结合市场情况做出相应的调整，避免延续性工作的“惯性”，一定程度上可节约财政资金、优化工作</w:t>
      </w:r>
      <w:r w:rsidR="00B9670B">
        <w:rPr>
          <w:rFonts w:ascii="仿宋_GB2312" w:eastAsia="仿宋_GB2312" w:hint="eastAsia"/>
          <w:iCs/>
          <w:sz w:val="32"/>
          <w:szCs w:val="32"/>
        </w:rPr>
        <w:t>流程；</w:t>
      </w:r>
      <w:r w:rsidR="00B9670B">
        <w:rPr>
          <w:rFonts w:ascii="仿宋_GB2312" w:eastAsia="仿宋_GB2312" w:hint="eastAsia"/>
          <w:iCs/>
          <w:sz w:val="32"/>
          <w:szCs w:val="32"/>
        </w:rPr>
        <w:lastRenderedPageBreak/>
        <w:t>二是</w:t>
      </w:r>
      <w:r w:rsidR="00573930">
        <w:rPr>
          <w:rFonts w:ascii="仿宋_GB2312" w:eastAsia="仿宋_GB2312" w:hint="eastAsia"/>
          <w:iCs/>
          <w:sz w:val="32"/>
          <w:szCs w:val="32"/>
        </w:rPr>
        <w:t>预算管理需要明确经费的边界，避免</w:t>
      </w:r>
      <w:r w:rsidR="000C77F0">
        <w:rPr>
          <w:rFonts w:ascii="仿宋_GB2312" w:eastAsia="仿宋_GB2312" w:hint="eastAsia"/>
          <w:iCs/>
          <w:sz w:val="32"/>
          <w:szCs w:val="32"/>
        </w:rPr>
        <w:t>各类经费之间调剂使用。</w:t>
      </w:r>
    </w:p>
    <w:p w:rsidR="000C77F0" w:rsidRDefault="000C77F0" w:rsidP="000C77F0">
      <w:pPr>
        <w:adjustRightInd w:val="0"/>
        <w:snapToGrid w:val="0"/>
        <w:spacing w:line="360" w:lineRule="auto"/>
        <w:ind w:firstLineChars="200" w:firstLine="640"/>
        <w:outlineLvl w:val="1"/>
        <w:rPr>
          <w:rFonts w:ascii="楷体_GB2312" w:eastAsia="楷体_GB2312"/>
          <w:sz w:val="32"/>
          <w:szCs w:val="32"/>
        </w:rPr>
      </w:pPr>
      <w:bookmarkStart w:id="19" w:name="_Toc104367096"/>
      <w:r>
        <w:rPr>
          <w:rFonts w:ascii="楷体_GB2312" w:eastAsia="楷体_GB2312" w:hint="eastAsia"/>
          <w:sz w:val="32"/>
          <w:szCs w:val="32"/>
        </w:rPr>
        <w:t>（二）</w:t>
      </w:r>
      <w:r w:rsidR="006015BF">
        <w:rPr>
          <w:rFonts w:ascii="楷体_GB2312" w:eastAsia="楷体_GB2312" w:hint="eastAsia"/>
          <w:sz w:val="32"/>
          <w:szCs w:val="32"/>
        </w:rPr>
        <w:t>细化项目拟开展的内容，增强绩效管理约束力度</w:t>
      </w:r>
      <w:bookmarkEnd w:id="19"/>
    </w:p>
    <w:p w:rsidR="00750E3A" w:rsidRDefault="009456B0" w:rsidP="006A1489">
      <w:pPr>
        <w:adjustRightInd w:val="0"/>
        <w:snapToGrid w:val="0"/>
        <w:spacing w:line="360" w:lineRule="auto"/>
        <w:ind w:firstLineChars="200" w:firstLine="640"/>
        <w:rPr>
          <w:rFonts w:ascii="仿宋_GB2312" w:eastAsia="仿宋_GB2312"/>
          <w:iCs/>
          <w:sz w:val="32"/>
          <w:szCs w:val="32"/>
        </w:rPr>
      </w:pPr>
      <w:r>
        <w:rPr>
          <w:rFonts w:ascii="仿宋_GB2312" w:eastAsia="仿宋_GB2312" w:hint="eastAsia"/>
          <w:iCs/>
          <w:sz w:val="32"/>
          <w:szCs w:val="32"/>
        </w:rPr>
        <w:t>建议一是结合往年工作开展经验，进一步细化项目实施内容，</w:t>
      </w:r>
      <w:r w:rsidR="00524634">
        <w:rPr>
          <w:rFonts w:ascii="仿宋_GB2312" w:eastAsia="仿宋_GB2312" w:hint="eastAsia"/>
          <w:iCs/>
          <w:sz w:val="32"/>
          <w:szCs w:val="32"/>
        </w:rPr>
        <w:t>尽可能细分至最小活动，并做好风险防控措施，以便应对内外部环境的变化；二是</w:t>
      </w:r>
      <w:r w:rsidR="009D722E">
        <w:rPr>
          <w:rFonts w:ascii="仿宋_GB2312" w:eastAsia="仿宋_GB2312" w:hint="eastAsia"/>
          <w:iCs/>
          <w:sz w:val="32"/>
          <w:szCs w:val="32"/>
        </w:rPr>
        <w:t>可通过培训等方式</w:t>
      </w:r>
      <w:r w:rsidR="00524634">
        <w:rPr>
          <w:rFonts w:ascii="仿宋_GB2312" w:eastAsia="仿宋_GB2312" w:hint="eastAsia"/>
          <w:iCs/>
          <w:sz w:val="32"/>
          <w:szCs w:val="32"/>
        </w:rPr>
        <w:t>提升单位内部预算绩效管理意识，</w:t>
      </w:r>
      <w:r w:rsidR="00030A2A">
        <w:rPr>
          <w:rFonts w:ascii="仿宋_GB2312" w:eastAsia="仿宋_GB2312" w:hint="eastAsia"/>
          <w:iCs/>
          <w:sz w:val="32"/>
          <w:szCs w:val="32"/>
        </w:rPr>
        <w:t>增强绩效管理约束力度，</w:t>
      </w:r>
      <w:r w:rsidR="00524634">
        <w:rPr>
          <w:rFonts w:ascii="仿宋_GB2312" w:eastAsia="仿宋_GB2312" w:hint="eastAsia"/>
          <w:iCs/>
          <w:sz w:val="32"/>
          <w:szCs w:val="32"/>
        </w:rPr>
        <w:t>注重绩效目标、绩效指标及指标值设置的精准度。</w:t>
      </w:r>
    </w:p>
    <w:p w:rsidR="00524634" w:rsidRDefault="00524634" w:rsidP="00524634">
      <w:pPr>
        <w:adjustRightInd w:val="0"/>
        <w:snapToGrid w:val="0"/>
        <w:spacing w:line="360" w:lineRule="auto"/>
        <w:ind w:firstLineChars="200" w:firstLine="640"/>
        <w:outlineLvl w:val="1"/>
        <w:rPr>
          <w:rFonts w:ascii="楷体_GB2312" w:eastAsia="楷体_GB2312"/>
          <w:sz w:val="32"/>
          <w:szCs w:val="32"/>
        </w:rPr>
      </w:pPr>
      <w:bookmarkStart w:id="20" w:name="_Toc104367097"/>
      <w:r>
        <w:rPr>
          <w:rFonts w:ascii="楷体_GB2312" w:eastAsia="楷体_GB2312" w:hint="eastAsia"/>
          <w:sz w:val="32"/>
          <w:szCs w:val="32"/>
        </w:rPr>
        <w:t>（三）</w:t>
      </w:r>
      <w:r w:rsidR="00134A57">
        <w:rPr>
          <w:rFonts w:ascii="楷体_GB2312" w:eastAsia="楷体_GB2312" w:hint="eastAsia"/>
          <w:sz w:val="32"/>
          <w:szCs w:val="32"/>
        </w:rPr>
        <w:t>促进部门整体绩效的呈现</w:t>
      </w:r>
      <w:bookmarkEnd w:id="20"/>
    </w:p>
    <w:p w:rsidR="00524634" w:rsidRPr="009D722E" w:rsidRDefault="00460D63" w:rsidP="006A1489">
      <w:pPr>
        <w:adjustRightInd w:val="0"/>
        <w:snapToGrid w:val="0"/>
        <w:spacing w:line="360" w:lineRule="auto"/>
        <w:ind w:firstLineChars="200" w:firstLine="640"/>
        <w:rPr>
          <w:rFonts w:ascii="仿宋_GB2312" w:eastAsia="仿宋_GB2312"/>
          <w:iCs/>
          <w:sz w:val="32"/>
          <w:szCs w:val="32"/>
        </w:rPr>
      </w:pPr>
      <w:r>
        <w:rPr>
          <w:rFonts w:ascii="仿宋_GB2312" w:eastAsia="仿宋_GB2312" w:hint="eastAsia"/>
          <w:iCs/>
          <w:sz w:val="32"/>
          <w:szCs w:val="32"/>
        </w:rPr>
        <w:t>建议定期或不定期梳理</w:t>
      </w:r>
      <w:r w:rsidR="00141D62">
        <w:rPr>
          <w:rFonts w:ascii="仿宋_GB2312" w:eastAsia="仿宋_GB2312" w:hint="eastAsia"/>
          <w:iCs/>
          <w:sz w:val="32"/>
          <w:szCs w:val="32"/>
        </w:rPr>
        <w:t>部门内部资产情况，做好统一调度，避免资产效益的流失；项目在实施阶段后期参照合同约定组织开展项目实施总结、验收等工作，对不符合验收标准的进行整改，面向受益对象开展满意度调查，</w:t>
      </w:r>
      <w:r w:rsidR="001D0BFA">
        <w:rPr>
          <w:rFonts w:ascii="仿宋_GB2312" w:eastAsia="仿宋_GB2312" w:hint="eastAsia"/>
          <w:iCs/>
          <w:sz w:val="32"/>
          <w:szCs w:val="32"/>
        </w:rPr>
        <w:t>提升</w:t>
      </w:r>
      <w:r w:rsidR="00141D62">
        <w:rPr>
          <w:rFonts w:ascii="仿宋_GB2312" w:eastAsia="仿宋_GB2312" w:hint="eastAsia"/>
          <w:iCs/>
          <w:sz w:val="32"/>
          <w:szCs w:val="32"/>
        </w:rPr>
        <w:t>工作实施效益</w:t>
      </w:r>
      <w:r w:rsidR="001D0BFA">
        <w:rPr>
          <w:rFonts w:ascii="仿宋_GB2312" w:eastAsia="仿宋_GB2312" w:hint="eastAsia"/>
          <w:iCs/>
          <w:sz w:val="32"/>
          <w:szCs w:val="32"/>
        </w:rPr>
        <w:t>资料的完整性，呈现部门整体绩效。</w:t>
      </w:r>
    </w:p>
    <w:p w:rsidR="004D7B9E" w:rsidRPr="009D2CFB" w:rsidRDefault="004D7B9E" w:rsidP="004D7B9E">
      <w:pPr>
        <w:spacing w:line="600" w:lineRule="exact"/>
        <w:ind w:firstLineChars="200" w:firstLine="640"/>
        <w:outlineLvl w:val="0"/>
        <w:rPr>
          <w:rFonts w:ascii="黑体" w:eastAsia="黑体" w:hAnsi="黑体" w:cs="宋体"/>
          <w:kern w:val="0"/>
          <w:sz w:val="32"/>
          <w:szCs w:val="32"/>
        </w:rPr>
      </w:pPr>
      <w:bookmarkStart w:id="21" w:name="_Toc103798916"/>
      <w:bookmarkStart w:id="22" w:name="_Toc104367098"/>
      <w:r w:rsidRPr="009D2CFB">
        <w:rPr>
          <w:rFonts w:ascii="黑体" w:eastAsia="黑体" w:hAnsi="黑体" w:cs="宋体" w:hint="eastAsia"/>
          <w:kern w:val="0"/>
          <w:sz w:val="32"/>
          <w:szCs w:val="32"/>
        </w:rPr>
        <w:t>七、附件</w:t>
      </w:r>
      <w:bookmarkEnd w:id="21"/>
      <w:bookmarkEnd w:id="22"/>
    </w:p>
    <w:p w:rsidR="004D7B9E" w:rsidRPr="009D2CFB" w:rsidRDefault="004D7B9E" w:rsidP="004D7B9E">
      <w:pPr>
        <w:spacing w:line="600" w:lineRule="exact"/>
        <w:ind w:firstLineChars="200" w:firstLine="640"/>
        <w:rPr>
          <w:rFonts w:ascii="仿宋_GB2312" w:eastAsia="仿宋_GB2312" w:hAnsi="宋体" w:cs="宋体"/>
          <w:color w:val="000000"/>
          <w:kern w:val="0"/>
          <w:sz w:val="32"/>
          <w:szCs w:val="32"/>
        </w:rPr>
      </w:pPr>
      <w:r w:rsidRPr="009D2CFB">
        <w:rPr>
          <w:rFonts w:ascii="仿宋_GB2312" w:eastAsia="仿宋_GB2312" w:hAnsi="宋体" w:cs="宋体" w:hint="eastAsia"/>
          <w:color w:val="000000"/>
          <w:kern w:val="0"/>
          <w:sz w:val="32"/>
          <w:szCs w:val="32"/>
        </w:rPr>
        <w:t>附件：2021年部门整体绩效评价指标体系评分表</w:t>
      </w:r>
    </w:p>
    <w:p w:rsidR="001416E9" w:rsidRPr="001967F5" w:rsidRDefault="001416E9" w:rsidP="001967F5">
      <w:pPr>
        <w:spacing w:line="600" w:lineRule="exact"/>
        <w:ind w:firstLineChars="200" w:firstLine="640"/>
        <w:rPr>
          <w:rFonts w:ascii="仿宋_GB2312" w:eastAsia="仿宋_GB2312" w:hAnsi="宋体" w:cs="宋体"/>
          <w:color w:val="000000"/>
          <w:kern w:val="0"/>
          <w:sz w:val="32"/>
          <w:szCs w:val="32"/>
        </w:rPr>
      </w:pPr>
    </w:p>
    <w:sectPr w:rsidR="001416E9" w:rsidRPr="001967F5" w:rsidSect="0019718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303C" w:rsidRDefault="00CA303C" w:rsidP="00BB4F29">
      <w:r>
        <w:separator/>
      </w:r>
    </w:p>
  </w:endnote>
  <w:endnote w:type="continuationSeparator" w:id="1">
    <w:p w:rsidR="00CA303C" w:rsidRDefault="00CA303C" w:rsidP="00BB4F29">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楷体_GB2312">
    <w:altName w:val="Arial Unicode MS"/>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250D" w:rsidRDefault="006B250D">
    <w:pPr>
      <w:pStyle w:val="a3"/>
      <w:jc w:val="right"/>
      <w:rPr>
        <w:rFonts w:ascii="宋体" w:hAnsi="宋体"/>
        <w:sz w:val="28"/>
        <w:szCs w:val="28"/>
      </w:rPr>
    </w:pPr>
  </w:p>
  <w:p w:rsidR="006B250D" w:rsidRDefault="006B250D">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5830652"/>
      <w:docPartObj>
        <w:docPartGallery w:val="Page Numbers (Bottom of Page)"/>
        <w:docPartUnique/>
      </w:docPartObj>
    </w:sdtPr>
    <w:sdtEndPr>
      <w:rPr>
        <w:rFonts w:ascii="宋体" w:hAnsi="宋体"/>
        <w:sz w:val="24"/>
        <w:szCs w:val="24"/>
      </w:rPr>
    </w:sdtEndPr>
    <w:sdtContent>
      <w:p w:rsidR="006B250D" w:rsidRPr="00BF441B" w:rsidRDefault="00AB5D98">
        <w:pPr>
          <w:pStyle w:val="a3"/>
          <w:jc w:val="center"/>
          <w:rPr>
            <w:rFonts w:ascii="宋体" w:hAnsi="宋体"/>
            <w:sz w:val="24"/>
            <w:szCs w:val="24"/>
          </w:rPr>
        </w:pPr>
        <w:r w:rsidRPr="00BF441B">
          <w:rPr>
            <w:rFonts w:ascii="宋体" w:hAnsi="宋体"/>
            <w:sz w:val="24"/>
            <w:szCs w:val="24"/>
          </w:rPr>
          <w:fldChar w:fldCharType="begin"/>
        </w:r>
        <w:r w:rsidR="006B250D" w:rsidRPr="00BF441B">
          <w:rPr>
            <w:rFonts w:ascii="宋体" w:hAnsi="宋体"/>
            <w:sz w:val="24"/>
            <w:szCs w:val="24"/>
          </w:rPr>
          <w:instrText>PAGE   \* MERGEFORMAT</w:instrText>
        </w:r>
        <w:r w:rsidRPr="00BF441B">
          <w:rPr>
            <w:rFonts w:ascii="宋体" w:hAnsi="宋体"/>
            <w:sz w:val="24"/>
            <w:szCs w:val="24"/>
          </w:rPr>
          <w:fldChar w:fldCharType="separate"/>
        </w:r>
        <w:r w:rsidR="0001768D" w:rsidRPr="0001768D">
          <w:rPr>
            <w:rFonts w:ascii="宋体" w:hAnsi="宋体"/>
            <w:noProof/>
            <w:sz w:val="24"/>
            <w:szCs w:val="24"/>
            <w:lang w:val="zh-CN"/>
          </w:rPr>
          <w:t>II</w:t>
        </w:r>
        <w:r w:rsidRPr="00BF441B">
          <w:rPr>
            <w:rFonts w:ascii="宋体" w:hAnsi="宋体"/>
            <w:sz w:val="24"/>
            <w:szCs w:val="24"/>
          </w:rPr>
          <w:fldChar w:fldCharType="end"/>
        </w:r>
      </w:p>
    </w:sdtContent>
  </w:sdt>
  <w:p w:rsidR="006B250D" w:rsidRDefault="006B250D">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4531771"/>
      <w:docPartObj>
        <w:docPartGallery w:val="Page Numbers (Bottom of Page)"/>
        <w:docPartUnique/>
      </w:docPartObj>
    </w:sdtPr>
    <w:sdtEndPr>
      <w:rPr>
        <w:rFonts w:ascii="宋体" w:hAnsi="宋体"/>
        <w:sz w:val="24"/>
        <w:szCs w:val="24"/>
      </w:rPr>
    </w:sdtEndPr>
    <w:sdtContent>
      <w:p w:rsidR="006B250D" w:rsidRPr="00011A72" w:rsidRDefault="00AB5D98">
        <w:pPr>
          <w:pStyle w:val="a3"/>
          <w:jc w:val="center"/>
          <w:rPr>
            <w:rFonts w:ascii="宋体" w:hAnsi="宋体"/>
            <w:sz w:val="24"/>
            <w:szCs w:val="24"/>
          </w:rPr>
        </w:pPr>
        <w:r w:rsidRPr="00011A72">
          <w:rPr>
            <w:rFonts w:ascii="宋体" w:hAnsi="宋体"/>
            <w:sz w:val="24"/>
            <w:szCs w:val="24"/>
          </w:rPr>
          <w:fldChar w:fldCharType="begin"/>
        </w:r>
        <w:r w:rsidR="006B250D" w:rsidRPr="00011A72">
          <w:rPr>
            <w:rFonts w:ascii="宋体" w:hAnsi="宋体"/>
            <w:sz w:val="24"/>
            <w:szCs w:val="24"/>
          </w:rPr>
          <w:instrText>PAGE   \* MERGEFORMAT</w:instrText>
        </w:r>
        <w:r w:rsidRPr="00011A72">
          <w:rPr>
            <w:rFonts w:ascii="宋体" w:hAnsi="宋体"/>
            <w:sz w:val="24"/>
            <w:szCs w:val="24"/>
          </w:rPr>
          <w:fldChar w:fldCharType="separate"/>
        </w:r>
        <w:r w:rsidR="0001768D" w:rsidRPr="0001768D">
          <w:rPr>
            <w:rFonts w:ascii="宋体" w:hAnsi="宋体"/>
            <w:noProof/>
            <w:sz w:val="24"/>
            <w:szCs w:val="24"/>
            <w:lang w:val="zh-CN"/>
          </w:rPr>
          <w:t>1</w:t>
        </w:r>
        <w:r w:rsidRPr="00011A72">
          <w:rPr>
            <w:rFonts w:ascii="宋体" w:hAnsi="宋体"/>
            <w:sz w:val="24"/>
            <w:szCs w:val="24"/>
          </w:rPr>
          <w:fldChar w:fldCharType="end"/>
        </w:r>
      </w:p>
    </w:sdtContent>
  </w:sdt>
  <w:p w:rsidR="006B250D" w:rsidRDefault="006B250D">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303C" w:rsidRDefault="00CA303C" w:rsidP="00BB4F29">
      <w:r>
        <w:separator/>
      </w:r>
    </w:p>
  </w:footnote>
  <w:footnote w:type="continuationSeparator" w:id="1">
    <w:p w:rsidR="00CA303C" w:rsidRDefault="00CA303C" w:rsidP="00BB4F29">
      <w:r>
        <w:continuationSeparator/>
      </w:r>
    </w:p>
  </w:footnote>
  <w:footnote w:id="2">
    <w:p w:rsidR="00DD6457" w:rsidRPr="00947F0E" w:rsidRDefault="00DD6457" w:rsidP="00DD6457">
      <w:pPr>
        <w:pStyle w:val="ab"/>
      </w:pPr>
      <w:r>
        <w:rPr>
          <w:rStyle w:val="ac"/>
        </w:rPr>
        <w:footnoteRef/>
      </w:r>
      <w:r>
        <w:t xml:space="preserve"> </w:t>
      </w:r>
      <w:r w:rsidRPr="004108BA">
        <w:rPr>
          <w:rFonts w:ascii="宋体" w:hAnsi="宋体" w:hint="eastAsia"/>
          <w:sz w:val="21"/>
          <w:szCs w:val="21"/>
        </w:rPr>
        <w:t>包括使用非财政拨款结余94.88万元。</w:t>
      </w:r>
    </w:p>
  </w:footnote>
  <w:footnote w:id="3">
    <w:p w:rsidR="00DD6457" w:rsidRPr="00092993" w:rsidRDefault="00DD6457" w:rsidP="00DD6457">
      <w:pPr>
        <w:pStyle w:val="ab"/>
      </w:pPr>
      <w:r>
        <w:rPr>
          <w:rStyle w:val="ac"/>
        </w:rPr>
        <w:footnoteRef/>
      </w:r>
      <w:r>
        <w:t xml:space="preserve"> </w:t>
      </w:r>
      <w:r w:rsidRPr="004108BA">
        <w:rPr>
          <w:rFonts w:ascii="宋体" w:hAnsi="宋体" w:hint="eastAsia"/>
          <w:sz w:val="21"/>
          <w:szCs w:val="21"/>
        </w:rPr>
        <w:t>包括年初结转和结余资金5.007417万元。</w:t>
      </w:r>
    </w:p>
  </w:footnote>
  <w:footnote w:id="4">
    <w:p w:rsidR="00DD6457" w:rsidRPr="00947F0E" w:rsidRDefault="00DD6457" w:rsidP="00DD6457">
      <w:pPr>
        <w:pStyle w:val="ab"/>
      </w:pPr>
      <w:r>
        <w:rPr>
          <w:rStyle w:val="ac"/>
        </w:rPr>
        <w:footnoteRef/>
      </w:r>
      <w:r>
        <w:t xml:space="preserve"> </w:t>
      </w:r>
      <w:r w:rsidRPr="004108BA">
        <w:rPr>
          <w:rFonts w:ascii="宋体" w:hAnsi="宋体" w:hint="eastAsia"/>
          <w:sz w:val="21"/>
          <w:szCs w:val="21"/>
        </w:rPr>
        <w:t>包含使用非财政拨款结余资金47.40805万元。</w:t>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 Elaine">
    <w15:presenceInfo w15:providerId="Windows Live" w15:userId="25fc71d4884bea5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E4E7A"/>
    <w:rsid w:val="00000353"/>
    <w:rsid w:val="00007396"/>
    <w:rsid w:val="00010A51"/>
    <w:rsid w:val="0001130A"/>
    <w:rsid w:val="00011A72"/>
    <w:rsid w:val="00015062"/>
    <w:rsid w:val="0001768D"/>
    <w:rsid w:val="00030A2A"/>
    <w:rsid w:val="0003702C"/>
    <w:rsid w:val="0004044A"/>
    <w:rsid w:val="00040B62"/>
    <w:rsid w:val="00044766"/>
    <w:rsid w:val="00047C3F"/>
    <w:rsid w:val="00057BFD"/>
    <w:rsid w:val="00062235"/>
    <w:rsid w:val="000627E2"/>
    <w:rsid w:val="00062FF4"/>
    <w:rsid w:val="000669CA"/>
    <w:rsid w:val="0006787E"/>
    <w:rsid w:val="000708F0"/>
    <w:rsid w:val="0007309D"/>
    <w:rsid w:val="00080192"/>
    <w:rsid w:val="00083E2A"/>
    <w:rsid w:val="00084D57"/>
    <w:rsid w:val="00087959"/>
    <w:rsid w:val="00092A42"/>
    <w:rsid w:val="00092D6B"/>
    <w:rsid w:val="0009489D"/>
    <w:rsid w:val="000A1752"/>
    <w:rsid w:val="000A2C34"/>
    <w:rsid w:val="000A7E16"/>
    <w:rsid w:val="000B09A0"/>
    <w:rsid w:val="000B16F5"/>
    <w:rsid w:val="000B3FCB"/>
    <w:rsid w:val="000B51BC"/>
    <w:rsid w:val="000C1C6F"/>
    <w:rsid w:val="000C3F65"/>
    <w:rsid w:val="000C77F0"/>
    <w:rsid w:val="000C7F35"/>
    <w:rsid w:val="000D2D70"/>
    <w:rsid w:val="000D3654"/>
    <w:rsid w:val="000E1F40"/>
    <w:rsid w:val="000E7D2B"/>
    <w:rsid w:val="000F6A70"/>
    <w:rsid w:val="001007DA"/>
    <w:rsid w:val="00100E7E"/>
    <w:rsid w:val="00100F56"/>
    <w:rsid w:val="00103B8B"/>
    <w:rsid w:val="0011094C"/>
    <w:rsid w:val="00112985"/>
    <w:rsid w:val="00124EA7"/>
    <w:rsid w:val="00133427"/>
    <w:rsid w:val="00134A57"/>
    <w:rsid w:val="00140144"/>
    <w:rsid w:val="001416E9"/>
    <w:rsid w:val="00141D62"/>
    <w:rsid w:val="00146555"/>
    <w:rsid w:val="00150D10"/>
    <w:rsid w:val="0015321C"/>
    <w:rsid w:val="00154A1F"/>
    <w:rsid w:val="00157613"/>
    <w:rsid w:val="00157DD0"/>
    <w:rsid w:val="001606EA"/>
    <w:rsid w:val="00163372"/>
    <w:rsid w:val="0016568F"/>
    <w:rsid w:val="00166D9A"/>
    <w:rsid w:val="001709B3"/>
    <w:rsid w:val="0017191A"/>
    <w:rsid w:val="00171DB2"/>
    <w:rsid w:val="00176963"/>
    <w:rsid w:val="00180894"/>
    <w:rsid w:val="00192B55"/>
    <w:rsid w:val="001967F5"/>
    <w:rsid w:val="00196FDD"/>
    <w:rsid w:val="001970D7"/>
    <w:rsid w:val="00197181"/>
    <w:rsid w:val="00197242"/>
    <w:rsid w:val="001B6870"/>
    <w:rsid w:val="001C1F28"/>
    <w:rsid w:val="001C3A1D"/>
    <w:rsid w:val="001C5A33"/>
    <w:rsid w:val="001C7485"/>
    <w:rsid w:val="001D0BFA"/>
    <w:rsid w:val="001D2F2A"/>
    <w:rsid w:val="001D4894"/>
    <w:rsid w:val="001E0591"/>
    <w:rsid w:val="001E256C"/>
    <w:rsid w:val="001E464F"/>
    <w:rsid w:val="001E77E8"/>
    <w:rsid w:val="001E7A9F"/>
    <w:rsid w:val="001F05D2"/>
    <w:rsid w:val="001F25A4"/>
    <w:rsid w:val="001F25EE"/>
    <w:rsid w:val="001F4AC3"/>
    <w:rsid w:val="001F56CC"/>
    <w:rsid w:val="001F7CC5"/>
    <w:rsid w:val="0020495D"/>
    <w:rsid w:val="00206C31"/>
    <w:rsid w:val="0021282A"/>
    <w:rsid w:val="0022492B"/>
    <w:rsid w:val="002264EF"/>
    <w:rsid w:val="00233572"/>
    <w:rsid w:val="00235CA6"/>
    <w:rsid w:val="002379BB"/>
    <w:rsid w:val="0024101D"/>
    <w:rsid w:val="0024686E"/>
    <w:rsid w:val="00250622"/>
    <w:rsid w:val="002523D3"/>
    <w:rsid w:val="00252E69"/>
    <w:rsid w:val="00261763"/>
    <w:rsid w:val="00262CA3"/>
    <w:rsid w:val="00270FF7"/>
    <w:rsid w:val="00276A51"/>
    <w:rsid w:val="00276E72"/>
    <w:rsid w:val="002774F9"/>
    <w:rsid w:val="00287D0F"/>
    <w:rsid w:val="00290016"/>
    <w:rsid w:val="002920EB"/>
    <w:rsid w:val="002A5CA3"/>
    <w:rsid w:val="002A617A"/>
    <w:rsid w:val="002C1305"/>
    <w:rsid w:val="002C40DE"/>
    <w:rsid w:val="002C7394"/>
    <w:rsid w:val="002C75BB"/>
    <w:rsid w:val="002D4F01"/>
    <w:rsid w:val="002F201E"/>
    <w:rsid w:val="002F58F0"/>
    <w:rsid w:val="002F6960"/>
    <w:rsid w:val="0030729D"/>
    <w:rsid w:val="00311EC8"/>
    <w:rsid w:val="00316B1F"/>
    <w:rsid w:val="00316BBE"/>
    <w:rsid w:val="00320CFD"/>
    <w:rsid w:val="0032272F"/>
    <w:rsid w:val="00325623"/>
    <w:rsid w:val="00327557"/>
    <w:rsid w:val="00327ED2"/>
    <w:rsid w:val="00330941"/>
    <w:rsid w:val="003332A3"/>
    <w:rsid w:val="003401B8"/>
    <w:rsid w:val="00340778"/>
    <w:rsid w:val="00342F94"/>
    <w:rsid w:val="00353CFA"/>
    <w:rsid w:val="00354C86"/>
    <w:rsid w:val="00360225"/>
    <w:rsid w:val="0036035E"/>
    <w:rsid w:val="00364018"/>
    <w:rsid w:val="00364888"/>
    <w:rsid w:val="00373204"/>
    <w:rsid w:val="00373D27"/>
    <w:rsid w:val="00374A30"/>
    <w:rsid w:val="0037603E"/>
    <w:rsid w:val="0038300A"/>
    <w:rsid w:val="003856C4"/>
    <w:rsid w:val="003915A8"/>
    <w:rsid w:val="003971D6"/>
    <w:rsid w:val="003A5203"/>
    <w:rsid w:val="003A6A0E"/>
    <w:rsid w:val="003A7071"/>
    <w:rsid w:val="003C26BE"/>
    <w:rsid w:val="003C63D0"/>
    <w:rsid w:val="003C6E61"/>
    <w:rsid w:val="003D0F74"/>
    <w:rsid w:val="003D2853"/>
    <w:rsid w:val="003D65B2"/>
    <w:rsid w:val="003E0742"/>
    <w:rsid w:val="003E56E0"/>
    <w:rsid w:val="004024F9"/>
    <w:rsid w:val="0040273C"/>
    <w:rsid w:val="004041D2"/>
    <w:rsid w:val="00404A85"/>
    <w:rsid w:val="00404F17"/>
    <w:rsid w:val="00405027"/>
    <w:rsid w:val="00406498"/>
    <w:rsid w:val="004108BA"/>
    <w:rsid w:val="00414D9A"/>
    <w:rsid w:val="00417BCD"/>
    <w:rsid w:val="00430A98"/>
    <w:rsid w:val="00431700"/>
    <w:rsid w:val="0043178D"/>
    <w:rsid w:val="0043441F"/>
    <w:rsid w:val="004359D5"/>
    <w:rsid w:val="00445A41"/>
    <w:rsid w:val="00460D63"/>
    <w:rsid w:val="00462CAD"/>
    <w:rsid w:val="00467B28"/>
    <w:rsid w:val="004728F6"/>
    <w:rsid w:val="00472F47"/>
    <w:rsid w:val="00474A50"/>
    <w:rsid w:val="00474E1D"/>
    <w:rsid w:val="004768D0"/>
    <w:rsid w:val="00476BC3"/>
    <w:rsid w:val="00477343"/>
    <w:rsid w:val="004A7635"/>
    <w:rsid w:val="004A7A90"/>
    <w:rsid w:val="004B22B4"/>
    <w:rsid w:val="004B68D2"/>
    <w:rsid w:val="004C572A"/>
    <w:rsid w:val="004C6073"/>
    <w:rsid w:val="004D26C2"/>
    <w:rsid w:val="004D7B9E"/>
    <w:rsid w:val="004E10DD"/>
    <w:rsid w:val="004E4360"/>
    <w:rsid w:val="004E6317"/>
    <w:rsid w:val="004F0439"/>
    <w:rsid w:val="004F27A9"/>
    <w:rsid w:val="004F3BB1"/>
    <w:rsid w:val="004F4C4C"/>
    <w:rsid w:val="004F662B"/>
    <w:rsid w:val="004F69B8"/>
    <w:rsid w:val="00504902"/>
    <w:rsid w:val="00506636"/>
    <w:rsid w:val="00507B7A"/>
    <w:rsid w:val="00510795"/>
    <w:rsid w:val="0051260E"/>
    <w:rsid w:val="005154BE"/>
    <w:rsid w:val="00517603"/>
    <w:rsid w:val="00523D33"/>
    <w:rsid w:val="00523EE0"/>
    <w:rsid w:val="00524634"/>
    <w:rsid w:val="005250A0"/>
    <w:rsid w:val="005251D3"/>
    <w:rsid w:val="00526B35"/>
    <w:rsid w:val="00534484"/>
    <w:rsid w:val="0054228E"/>
    <w:rsid w:val="00543246"/>
    <w:rsid w:val="00544FC0"/>
    <w:rsid w:val="00545AF9"/>
    <w:rsid w:val="005512B9"/>
    <w:rsid w:val="005518F7"/>
    <w:rsid w:val="0055511B"/>
    <w:rsid w:val="00556643"/>
    <w:rsid w:val="00572A01"/>
    <w:rsid w:val="00573930"/>
    <w:rsid w:val="00573A98"/>
    <w:rsid w:val="00573AC8"/>
    <w:rsid w:val="0057570C"/>
    <w:rsid w:val="005806CD"/>
    <w:rsid w:val="00583096"/>
    <w:rsid w:val="0059372E"/>
    <w:rsid w:val="005947B0"/>
    <w:rsid w:val="0059544A"/>
    <w:rsid w:val="005B011E"/>
    <w:rsid w:val="005B019F"/>
    <w:rsid w:val="005C24D5"/>
    <w:rsid w:val="005C3395"/>
    <w:rsid w:val="005C3553"/>
    <w:rsid w:val="005C4E92"/>
    <w:rsid w:val="005D29D3"/>
    <w:rsid w:val="005E0D23"/>
    <w:rsid w:val="005E1380"/>
    <w:rsid w:val="005E4E7A"/>
    <w:rsid w:val="005F2EBD"/>
    <w:rsid w:val="00600E38"/>
    <w:rsid w:val="006015BF"/>
    <w:rsid w:val="006020A5"/>
    <w:rsid w:val="0061036B"/>
    <w:rsid w:val="0063634A"/>
    <w:rsid w:val="00637349"/>
    <w:rsid w:val="00644ABD"/>
    <w:rsid w:val="00645F63"/>
    <w:rsid w:val="006466B3"/>
    <w:rsid w:val="00660715"/>
    <w:rsid w:val="006662D0"/>
    <w:rsid w:val="00667745"/>
    <w:rsid w:val="00675403"/>
    <w:rsid w:val="00675BE8"/>
    <w:rsid w:val="006765F6"/>
    <w:rsid w:val="0067742B"/>
    <w:rsid w:val="006802A0"/>
    <w:rsid w:val="006809AE"/>
    <w:rsid w:val="00686AE9"/>
    <w:rsid w:val="006A0198"/>
    <w:rsid w:val="006A1489"/>
    <w:rsid w:val="006B11D9"/>
    <w:rsid w:val="006B14B5"/>
    <w:rsid w:val="006B21F3"/>
    <w:rsid w:val="006B250D"/>
    <w:rsid w:val="006C32AE"/>
    <w:rsid w:val="006C4D76"/>
    <w:rsid w:val="006C65A8"/>
    <w:rsid w:val="006D188A"/>
    <w:rsid w:val="006D2A72"/>
    <w:rsid w:val="006E16F5"/>
    <w:rsid w:val="006E7E93"/>
    <w:rsid w:val="006F19B6"/>
    <w:rsid w:val="006F5866"/>
    <w:rsid w:val="0070311B"/>
    <w:rsid w:val="00703439"/>
    <w:rsid w:val="00710A15"/>
    <w:rsid w:val="00710C27"/>
    <w:rsid w:val="00712B81"/>
    <w:rsid w:val="00714BEC"/>
    <w:rsid w:val="00723489"/>
    <w:rsid w:val="00730973"/>
    <w:rsid w:val="0073169E"/>
    <w:rsid w:val="00735576"/>
    <w:rsid w:val="00744469"/>
    <w:rsid w:val="007465E2"/>
    <w:rsid w:val="00750BCC"/>
    <w:rsid w:val="00750E3A"/>
    <w:rsid w:val="007575EE"/>
    <w:rsid w:val="00757ED6"/>
    <w:rsid w:val="00760102"/>
    <w:rsid w:val="007668AA"/>
    <w:rsid w:val="00775622"/>
    <w:rsid w:val="0078181A"/>
    <w:rsid w:val="00787033"/>
    <w:rsid w:val="007A1171"/>
    <w:rsid w:val="007D2BA4"/>
    <w:rsid w:val="007D47F5"/>
    <w:rsid w:val="007E0D14"/>
    <w:rsid w:val="007E509A"/>
    <w:rsid w:val="007F5841"/>
    <w:rsid w:val="007F5E89"/>
    <w:rsid w:val="00801786"/>
    <w:rsid w:val="008029DA"/>
    <w:rsid w:val="00803C68"/>
    <w:rsid w:val="00805BA7"/>
    <w:rsid w:val="00806485"/>
    <w:rsid w:val="008074F0"/>
    <w:rsid w:val="00810343"/>
    <w:rsid w:val="00814E9D"/>
    <w:rsid w:val="00826482"/>
    <w:rsid w:val="008268C7"/>
    <w:rsid w:val="00830C79"/>
    <w:rsid w:val="0083195E"/>
    <w:rsid w:val="00833375"/>
    <w:rsid w:val="008348BF"/>
    <w:rsid w:val="00841132"/>
    <w:rsid w:val="00843FE7"/>
    <w:rsid w:val="008445B4"/>
    <w:rsid w:val="00845753"/>
    <w:rsid w:val="008462D2"/>
    <w:rsid w:val="008546EF"/>
    <w:rsid w:val="00855E75"/>
    <w:rsid w:val="00856FF9"/>
    <w:rsid w:val="008620E9"/>
    <w:rsid w:val="00874288"/>
    <w:rsid w:val="0087512B"/>
    <w:rsid w:val="00877AE7"/>
    <w:rsid w:val="00884F7A"/>
    <w:rsid w:val="008A07F9"/>
    <w:rsid w:val="008A104E"/>
    <w:rsid w:val="008A2EF7"/>
    <w:rsid w:val="008A5138"/>
    <w:rsid w:val="008A739A"/>
    <w:rsid w:val="008B0368"/>
    <w:rsid w:val="008B0A27"/>
    <w:rsid w:val="008B0D7C"/>
    <w:rsid w:val="008B6DCC"/>
    <w:rsid w:val="008C02BD"/>
    <w:rsid w:val="008C32AA"/>
    <w:rsid w:val="008C3619"/>
    <w:rsid w:val="008C48D3"/>
    <w:rsid w:val="008D03EE"/>
    <w:rsid w:val="008D0F49"/>
    <w:rsid w:val="008D3788"/>
    <w:rsid w:val="008D7043"/>
    <w:rsid w:val="008E4AA6"/>
    <w:rsid w:val="008E4BC1"/>
    <w:rsid w:val="008E6D45"/>
    <w:rsid w:val="008F0708"/>
    <w:rsid w:val="008F5FB5"/>
    <w:rsid w:val="009006D4"/>
    <w:rsid w:val="0090121F"/>
    <w:rsid w:val="00901E43"/>
    <w:rsid w:val="009051E5"/>
    <w:rsid w:val="00911405"/>
    <w:rsid w:val="00911C34"/>
    <w:rsid w:val="00914937"/>
    <w:rsid w:val="00915074"/>
    <w:rsid w:val="00920FEE"/>
    <w:rsid w:val="0093599D"/>
    <w:rsid w:val="00941419"/>
    <w:rsid w:val="009456B0"/>
    <w:rsid w:val="00945C0D"/>
    <w:rsid w:val="00946768"/>
    <w:rsid w:val="00952F80"/>
    <w:rsid w:val="00954EAD"/>
    <w:rsid w:val="009562D6"/>
    <w:rsid w:val="0096021E"/>
    <w:rsid w:val="009602E1"/>
    <w:rsid w:val="00960706"/>
    <w:rsid w:val="009609FE"/>
    <w:rsid w:val="00970C71"/>
    <w:rsid w:val="009723D1"/>
    <w:rsid w:val="009751EE"/>
    <w:rsid w:val="00975F74"/>
    <w:rsid w:val="00981DA0"/>
    <w:rsid w:val="009829E2"/>
    <w:rsid w:val="009838D1"/>
    <w:rsid w:val="00984D4B"/>
    <w:rsid w:val="009851A6"/>
    <w:rsid w:val="00996C5D"/>
    <w:rsid w:val="009A1E68"/>
    <w:rsid w:val="009A1F6B"/>
    <w:rsid w:val="009A51DE"/>
    <w:rsid w:val="009A65C0"/>
    <w:rsid w:val="009A6960"/>
    <w:rsid w:val="009B0878"/>
    <w:rsid w:val="009B2520"/>
    <w:rsid w:val="009B2E04"/>
    <w:rsid w:val="009B3730"/>
    <w:rsid w:val="009B7531"/>
    <w:rsid w:val="009C1820"/>
    <w:rsid w:val="009C655F"/>
    <w:rsid w:val="009C768F"/>
    <w:rsid w:val="009D130D"/>
    <w:rsid w:val="009D25F4"/>
    <w:rsid w:val="009D722E"/>
    <w:rsid w:val="009D7CCE"/>
    <w:rsid w:val="009E02AF"/>
    <w:rsid w:val="009E2829"/>
    <w:rsid w:val="009E35A3"/>
    <w:rsid w:val="009E6CD1"/>
    <w:rsid w:val="009E75EE"/>
    <w:rsid w:val="00A00384"/>
    <w:rsid w:val="00A00955"/>
    <w:rsid w:val="00A0362F"/>
    <w:rsid w:val="00A062F1"/>
    <w:rsid w:val="00A06830"/>
    <w:rsid w:val="00A12A80"/>
    <w:rsid w:val="00A15CDA"/>
    <w:rsid w:val="00A1631F"/>
    <w:rsid w:val="00A17224"/>
    <w:rsid w:val="00A17848"/>
    <w:rsid w:val="00A23ED0"/>
    <w:rsid w:val="00A32565"/>
    <w:rsid w:val="00A35168"/>
    <w:rsid w:val="00A364D9"/>
    <w:rsid w:val="00A43252"/>
    <w:rsid w:val="00A43881"/>
    <w:rsid w:val="00A45572"/>
    <w:rsid w:val="00A466F1"/>
    <w:rsid w:val="00A572C0"/>
    <w:rsid w:val="00A57839"/>
    <w:rsid w:val="00A6068A"/>
    <w:rsid w:val="00A61566"/>
    <w:rsid w:val="00A61D47"/>
    <w:rsid w:val="00A6201A"/>
    <w:rsid w:val="00A6382E"/>
    <w:rsid w:val="00A67959"/>
    <w:rsid w:val="00A70356"/>
    <w:rsid w:val="00A70E4B"/>
    <w:rsid w:val="00A7245D"/>
    <w:rsid w:val="00A73255"/>
    <w:rsid w:val="00A76494"/>
    <w:rsid w:val="00A81F2B"/>
    <w:rsid w:val="00A91029"/>
    <w:rsid w:val="00A92624"/>
    <w:rsid w:val="00A95279"/>
    <w:rsid w:val="00A96CB5"/>
    <w:rsid w:val="00AA3DD5"/>
    <w:rsid w:val="00AA41B8"/>
    <w:rsid w:val="00AA75D7"/>
    <w:rsid w:val="00AB2364"/>
    <w:rsid w:val="00AB5D98"/>
    <w:rsid w:val="00AC2527"/>
    <w:rsid w:val="00AD0E66"/>
    <w:rsid w:val="00AD7284"/>
    <w:rsid w:val="00AE0590"/>
    <w:rsid w:val="00AE0D68"/>
    <w:rsid w:val="00AE2606"/>
    <w:rsid w:val="00AE3F19"/>
    <w:rsid w:val="00AE79E2"/>
    <w:rsid w:val="00AF03CD"/>
    <w:rsid w:val="00AF53C0"/>
    <w:rsid w:val="00B100F3"/>
    <w:rsid w:val="00B1024B"/>
    <w:rsid w:val="00B10A7E"/>
    <w:rsid w:val="00B11EB8"/>
    <w:rsid w:val="00B160B2"/>
    <w:rsid w:val="00B21BEF"/>
    <w:rsid w:val="00B23436"/>
    <w:rsid w:val="00B2583B"/>
    <w:rsid w:val="00B27092"/>
    <w:rsid w:val="00B27102"/>
    <w:rsid w:val="00B338D9"/>
    <w:rsid w:val="00B36A22"/>
    <w:rsid w:val="00B3776C"/>
    <w:rsid w:val="00B40401"/>
    <w:rsid w:val="00B426DE"/>
    <w:rsid w:val="00B4403C"/>
    <w:rsid w:val="00B52381"/>
    <w:rsid w:val="00B53ED1"/>
    <w:rsid w:val="00B54BCF"/>
    <w:rsid w:val="00B61A22"/>
    <w:rsid w:val="00B64F6C"/>
    <w:rsid w:val="00B6740F"/>
    <w:rsid w:val="00B72F31"/>
    <w:rsid w:val="00B7366E"/>
    <w:rsid w:val="00B7518C"/>
    <w:rsid w:val="00B7774D"/>
    <w:rsid w:val="00B80122"/>
    <w:rsid w:val="00B86866"/>
    <w:rsid w:val="00B875FE"/>
    <w:rsid w:val="00B931D7"/>
    <w:rsid w:val="00B94B37"/>
    <w:rsid w:val="00B94CCB"/>
    <w:rsid w:val="00B9670B"/>
    <w:rsid w:val="00BA14E9"/>
    <w:rsid w:val="00BA1EB3"/>
    <w:rsid w:val="00BB1C82"/>
    <w:rsid w:val="00BB21C5"/>
    <w:rsid w:val="00BB2A84"/>
    <w:rsid w:val="00BB4F29"/>
    <w:rsid w:val="00BB7DB1"/>
    <w:rsid w:val="00BC1663"/>
    <w:rsid w:val="00BC1B5D"/>
    <w:rsid w:val="00BC27FC"/>
    <w:rsid w:val="00BC3958"/>
    <w:rsid w:val="00BC6701"/>
    <w:rsid w:val="00BC6A7F"/>
    <w:rsid w:val="00BC712C"/>
    <w:rsid w:val="00BD59DB"/>
    <w:rsid w:val="00BD7843"/>
    <w:rsid w:val="00BE03DD"/>
    <w:rsid w:val="00BE2A01"/>
    <w:rsid w:val="00BE4F33"/>
    <w:rsid w:val="00BF0280"/>
    <w:rsid w:val="00BF2FB2"/>
    <w:rsid w:val="00BF3384"/>
    <w:rsid w:val="00BF441B"/>
    <w:rsid w:val="00C00F9B"/>
    <w:rsid w:val="00C0165D"/>
    <w:rsid w:val="00C01DBE"/>
    <w:rsid w:val="00C045BD"/>
    <w:rsid w:val="00C05F18"/>
    <w:rsid w:val="00C0652F"/>
    <w:rsid w:val="00C136B6"/>
    <w:rsid w:val="00C13A05"/>
    <w:rsid w:val="00C15811"/>
    <w:rsid w:val="00C17175"/>
    <w:rsid w:val="00C21A53"/>
    <w:rsid w:val="00C23A30"/>
    <w:rsid w:val="00C25344"/>
    <w:rsid w:val="00C27BB4"/>
    <w:rsid w:val="00C344C1"/>
    <w:rsid w:val="00C370BB"/>
    <w:rsid w:val="00C413D3"/>
    <w:rsid w:val="00C46513"/>
    <w:rsid w:val="00C47255"/>
    <w:rsid w:val="00C473ED"/>
    <w:rsid w:val="00C47C06"/>
    <w:rsid w:val="00C579BE"/>
    <w:rsid w:val="00C614F5"/>
    <w:rsid w:val="00C643A2"/>
    <w:rsid w:val="00C65644"/>
    <w:rsid w:val="00C70ADD"/>
    <w:rsid w:val="00C71184"/>
    <w:rsid w:val="00C76FD2"/>
    <w:rsid w:val="00C77FF3"/>
    <w:rsid w:val="00C815EA"/>
    <w:rsid w:val="00C82D4A"/>
    <w:rsid w:val="00C90031"/>
    <w:rsid w:val="00C916EB"/>
    <w:rsid w:val="00C93F6C"/>
    <w:rsid w:val="00C95C06"/>
    <w:rsid w:val="00CA303C"/>
    <w:rsid w:val="00CA5106"/>
    <w:rsid w:val="00CA635A"/>
    <w:rsid w:val="00CB19C1"/>
    <w:rsid w:val="00CB45FC"/>
    <w:rsid w:val="00CB66FE"/>
    <w:rsid w:val="00CC3477"/>
    <w:rsid w:val="00CC51BF"/>
    <w:rsid w:val="00CC7172"/>
    <w:rsid w:val="00CD1531"/>
    <w:rsid w:val="00CD466B"/>
    <w:rsid w:val="00CE2F06"/>
    <w:rsid w:val="00CF162C"/>
    <w:rsid w:val="00CF531B"/>
    <w:rsid w:val="00CF6881"/>
    <w:rsid w:val="00D0082A"/>
    <w:rsid w:val="00D00FC4"/>
    <w:rsid w:val="00D04DF4"/>
    <w:rsid w:val="00D05459"/>
    <w:rsid w:val="00D05507"/>
    <w:rsid w:val="00D10CA8"/>
    <w:rsid w:val="00D16091"/>
    <w:rsid w:val="00D164DF"/>
    <w:rsid w:val="00D17D5C"/>
    <w:rsid w:val="00D20EA9"/>
    <w:rsid w:val="00D23FD0"/>
    <w:rsid w:val="00D2581F"/>
    <w:rsid w:val="00D26ECB"/>
    <w:rsid w:val="00D3114A"/>
    <w:rsid w:val="00D35BC7"/>
    <w:rsid w:val="00D35DF3"/>
    <w:rsid w:val="00D413E8"/>
    <w:rsid w:val="00D44316"/>
    <w:rsid w:val="00D4513C"/>
    <w:rsid w:val="00D4604E"/>
    <w:rsid w:val="00D51500"/>
    <w:rsid w:val="00D51678"/>
    <w:rsid w:val="00D558DA"/>
    <w:rsid w:val="00D5608C"/>
    <w:rsid w:val="00D610A4"/>
    <w:rsid w:val="00D70F79"/>
    <w:rsid w:val="00D71643"/>
    <w:rsid w:val="00D7260F"/>
    <w:rsid w:val="00D7768F"/>
    <w:rsid w:val="00D86A9F"/>
    <w:rsid w:val="00D9218E"/>
    <w:rsid w:val="00D93A26"/>
    <w:rsid w:val="00DA3BBB"/>
    <w:rsid w:val="00DA4052"/>
    <w:rsid w:val="00DA441D"/>
    <w:rsid w:val="00DB01CA"/>
    <w:rsid w:val="00DB1408"/>
    <w:rsid w:val="00DB57BD"/>
    <w:rsid w:val="00DC1D18"/>
    <w:rsid w:val="00DC56A5"/>
    <w:rsid w:val="00DD007F"/>
    <w:rsid w:val="00DD1CC8"/>
    <w:rsid w:val="00DD3154"/>
    <w:rsid w:val="00DD6457"/>
    <w:rsid w:val="00DE3CA5"/>
    <w:rsid w:val="00DE47E0"/>
    <w:rsid w:val="00DF2297"/>
    <w:rsid w:val="00DF45B5"/>
    <w:rsid w:val="00DF7D72"/>
    <w:rsid w:val="00E00575"/>
    <w:rsid w:val="00E029CF"/>
    <w:rsid w:val="00E059DF"/>
    <w:rsid w:val="00E123E0"/>
    <w:rsid w:val="00E1534C"/>
    <w:rsid w:val="00E20E7D"/>
    <w:rsid w:val="00E2629E"/>
    <w:rsid w:val="00E317A8"/>
    <w:rsid w:val="00E42C79"/>
    <w:rsid w:val="00E43B6A"/>
    <w:rsid w:val="00E44954"/>
    <w:rsid w:val="00E517EC"/>
    <w:rsid w:val="00E5487E"/>
    <w:rsid w:val="00E56E2E"/>
    <w:rsid w:val="00E77B65"/>
    <w:rsid w:val="00E8263B"/>
    <w:rsid w:val="00E832F6"/>
    <w:rsid w:val="00E9005E"/>
    <w:rsid w:val="00E95DD0"/>
    <w:rsid w:val="00EA3CD8"/>
    <w:rsid w:val="00EA4132"/>
    <w:rsid w:val="00EA4860"/>
    <w:rsid w:val="00EA6077"/>
    <w:rsid w:val="00EA7A31"/>
    <w:rsid w:val="00EB01A2"/>
    <w:rsid w:val="00EB2E78"/>
    <w:rsid w:val="00EB5621"/>
    <w:rsid w:val="00EB6E90"/>
    <w:rsid w:val="00EC0246"/>
    <w:rsid w:val="00EC3CE7"/>
    <w:rsid w:val="00ED1D4A"/>
    <w:rsid w:val="00ED6FBD"/>
    <w:rsid w:val="00EE18A8"/>
    <w:rsid w:val="00EE51A8"/>
    <w:rsid w:val="00EE7F32"/>
    <w:rsid w:val="00EF5E01"/>
    <w:rsid w:val="00EF617E"/>
    <w:rsid w:val="00EF72F3"/>
    <w:rsid w:val="00F0174B"/>
    <w:rsid w:val="00F020AE"/>
    <w:rsid w:val="00F0498F"/>
    <w:rsid w:val="00F065BA"/>
    <w:rsid w:val="00F1195D"/>
    <w:rsid w:val="00F17C3D"/>
    <w:rsid w:val="00F214D4"/>
    <w:rsid w:val="00F2284C"/>
    <w:rsid w:val="00F26B93"/>
    <w:rsid w:val="00F33EFB"/>
    <w:rsid w:val="00F3451B"/>
    <w:rsid w:val="00F34C19"/>
    <w:rsid w:val="00F43B1B"/>
    <w:rsid w:val="00F44269"/>
    <w:rsid w:val="00F50571"/>
    <w:rsid w:val="00F51FB8"/>
    <w:rsid w:val="00F52C1D"/>
    <w:rsid w:val="00F542C4"/>
    <w:rsid w:val="00F60E81"/>
    <w:rsid w:val="00F64E7F"/>
    <w:rsid w:val="00F65A3C"/>
    <w:rsid w:val="00F7114D"/>
    <w:rsid w:val="00F73119"/>
    <w:rsid w:val="00F75033"/>
    <w:rsid w:val="00F817A5"/>
    <w:rsid w:val="00F82950"/>
    <w:rsid w:val="00F87607"/>
    <w:rsid w:val="00F91663"/>
    <w:rsid w:val="00FB342E"/>
    <w:rsid w:val="00FB45A6"/>
    <w:rsid w:val="00FB5F5C"/>
    <w:rsid w:val="00FB699E"/>
    <w:rsid w:val="00FC6BA3"/>
    <w:rsid w:val="00FC6D29"/>
    <w:rsid w:val="00FE5A22"/>
    <w:rsid w:val="00FF085A"/>
    <w:rsid w:val="00FF0E6B"/>
    <w:rsid w:val="00FF38B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qFormat="1"/>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77F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BB4F29"/>
    <w:pPr>
      <w:tabs>
        <w:tab w:val="center" w:pos="4153"/>
        <w:tab w:val="right" w:pos="8306"/>
      </w:tabs>
      <w:snapToGrid w:val="0"/>
      <w:jc w:val="left"/>
    </w:pPr>
    <w:rPr>
      <w:sz w:val="18"/>
      <w:szCs w:val="20"/>
    </w:rPr>
  </w:style>
  <w:style w:type="character" w:customStyle="1" w:styleId="Char">
    <w:name w:val="页脚 Char"/>
    <w:basedOn w:val="a0"/>
    <w:link w:val="a3"/>
    <w:uiPriority w:val="99"/>
    <w:rsid w:val="00BB4F29"/>
    <w:rPr>
      <w:rFonts w:ascii="Times New Roman" w:eastAsia="宋体" w:hAnsi="Times New Roman" w:cs="Times New Roman"/>
      <w:sz w:val="18"/>
      <w:szCs w:val="20"/>
    </w:rPr>
  </w:style>
  <w:style w:type="paragraph" w:styleId="a4">
    <w:name w:val="header"/>
    <w:basedOn w:val="a"/>
    <w:link w:val="Char0"/>
    <w:uiPriority w:val="99"/>
    <w:unhideWhenUsed/>
    <w:rsid w:val="00BB4F2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BB4F29"/>
    <w:rPr>
      <w:rFonts w:ascii="Times New Roman" w:eastAsia="宋体" w:hAnsi="Times New Roman" w:cs="Times New Roman"/>
      <w:sz w:val="18"/>
      <w:szCs w:val="18"/>
    </w:rPr>
  </w:style>
  <w:style w:type="character" w:styleId="a5">
    <w:name w:val="annotation reference"/>
    <w:basedOn w:val="a0"/>
    <w:semiHidden/>
    <w:unhideWhenUsed/>
    <w:rsid w:val="00BB4F29"/>
    <w:rPr>
      <w:sz w:val="21"/>
      <w:szCs w:val="21"/>
    </w:rPr>
  </w:style>
  <w:style w:type="paragraph" w:styleId="a6">
    <w:name w:val="annotation text"/>
    <w:basedOn w:val="a"/>
    <w:link w:val="Char1"/>
    <w:unhideWhenUsed/>
    <w:rsid w:val="00BB4F29"/>
    <w:pPr>
      <w:jc w:val="left"/>
    </w:pPr>
  </w:style>
  <w:style w:type="character" w:customStyle="1" w:styleId="Char1">
    <w:name w:val="批注文字 Char1"/>
    <w:basedOn w:val="a0"/>
    <w:link w:val="a6"/>
    <w:uiPriority w:val="99"/>
    <w:semiHidden/>
    <w:rsid w:val="00BB4F29"/>
    <w:rPr>
      <w:rFonts w:ascii="Times New Roman" w:eastAsia="宋体" w:hAnsi="Times New Roman" w:cs="Times New Roman"/>
      <w:szCs w:val="24"/>
    </w:rPr>
  </w:style>
  <w:style w:type="paragraph" w:styleId="a7">
    <w:name w:val="annotation subject"/>
    <w:basedOn w:val="a6"/>
    <w:next w:val="a6"/>
    <w:link w:val="Char2"/>
    <w:uiPriority w:val="99"/>
    <w:semiHidden/>
    <w:unhideWhenUsed/>
    <w:rsid w:val="00BB4F29"/>
    <w:rPr>
      <w:b/>
      <w:bCs/>
    </w:rPr>
  </w:style>
  <w:style w:type="character" w:customStyle="1" w:styleId="Char2">
    <w:name w:val="批注主题 Char"/>
    <w:basedOn w:val="Char1"/>
    <w:link w:val="a7"/>
    <w:uiPriority w:val="99"/>
    <w:semiHidden/>
    <w:rsid w:val="00BB4F29"/>
    <w:rPr>
      <w:rFonts w:ascii="Times New Roman" w:eastAsia="宋体" w:hAnsi="Times New Roman" w:cs="Times New Roman"/>
      <w:b/>
      <w:bCs/>
      <w:szCs w:val="24"/>
    </w:rPr>
  </w:style>
  <w:style w:type="paragraph" w:styleId="a8">
    <w:name w:val="Balloon Text"/>
    <w:basedOn w:val="a"/>
    <w:link w:val="Char3"/>
    <w:uiPriority w:val="99"/>
    <w:semiHidden/>
    <w:unhideWhenUsed/>
    <w:rsid w:val="00BB4F29"/>
    <w:rPr>
      <w:sz w:val="18"/>
      <w:szCs w:val="18"/>
    </w:rPr>
  </w:style>
  <w:style w:type="character" w:customStyle="1" w:styleId="Char3">
    <w:name w:val="批注框文本 Char"/>
    <w:basedOn w:val="a0"/>
    <w:link w:val="a8"/>
    <w:uiPriority w:val="99"/>
    <w:semiHidden/>
    <w:rsid w:val="00BB4F29"/>
    <w:rPr>
      <w:rFonts w:ascii="Times New Roman" w:eastAsia="宋体" w:hAnsi="Times New Roman" w:cs="Times New Roman"/>
      <w:sz w:val="18"/>
      <w:szCs w:val="18"/>
    </w:rPr>
  </w:style>
  <w:style w:type="character" w:customStyle="1" w:styleId="Char4">
    <w:name w:val="批注文字 Char"/>
    <w:rsid w:val="006A1489"/>
    <w:rPr>
      <w:rFonts w:eastAsia="仿宋_GB2312"/>
      <w:kern w:val="2"/>
      <w:sz w:val="30"/>
      <w:szCs w:val="24"/>
    </w:rPr>
  </w:style>
  <w:style w:type="paragraph" w:styleId="a9">
    <w:name w:val="Normal (Web)"/>
    <w:basedOn w:val="a"/>
    <w:unhideWhenUsed/>
    <w:qFormat/>
    <w:rsid w:val="0006787E"/>
    <w:pPr>
      <w:widowControl/>
      <w:adjustRightInd w:val="0"/>
      <w:snapToGrid w:val="0"/>
      <w:spacing w:before="100" w:beforeAutospacing="1" w:after="100" w:afterAutospacing="1" w:line="360" w:lineRule="auto"/>
      <w:ind w:firstLineChars="200" w:firstLine="1040"/>
      <w:jc w:val="left"/>
    </w:pPr>
    <w:rPr>
      <w:rFonts w:ascii="宋体" w:hAnsi="宋体" w:cs="宋体"/>
      <w:kern w:val="0"/>
      <w:sz w:val="24"/>
    </w:rPr>
  </w:style>
  <w:style w:type="paragraph" w:styleId="aa">
    <w:name w:val="Revision"/>
    <w:hidden/>
    <w:uiPriority w:val="99"/>
    <w:semiHidden/>
    <w:rsid w:val="001F7CC5"/>
    <w:rPr>
      <w:rFonts w:ascii="Times New Roman" w:eastAsia="宋体" w:hAnsi="Times New Roman" w:cs="Times New Roman"/>
      <w:szCs w:val="24"/>
    </w:rPr>
  </w:style>
  <w:style w:type="paragraph" w:styleId="ab">
    <w:name w:val="footnote text"/>
    <w:basedOn w:val="a"/>
    <w:link w:val="Char5"/>
    <w:uiPriority w:val="99"/>
    <w:semiHidden/>
    <w:unhideWhenUsed/>
    <w:rsid w:val="00A1631F"/>
    <w:pPr>
      <w:snapToGrid w:val="0"/>
      <w:jc w:val="left"/>
    </w:pPr>
    <w:rPr>
      <w:sz w:val="18"/>
      <w:szCs w:val="18"/>
    </w:rPr>
  </w:style>
  <w:style w:type="character" w:customStyle="1" w:styleId="Char5">
    <w:name w:val="脚注文本 Char"/>
    <w:basedOn w:val="a0"/>
    <w:link w:val="ab"/>
    <w:uiPriority w:val="99"/>
    <w:semiHidden/>
    <w:rsid w:val="00A1631F"/>
    <w:rPr>
      <w:rFonts w:ascii="Times New Roman" w:eastAsia="宋体" w:hAnsi="Times New Roman" w:cs="Times New Roman"/>
      <w:sz w:val="18"/>
      <w:szCs w:val="18"/>
    </w:rPr>
  </w:style>
  <w:style w:type="character" w:styleId="ac">
    <w:name w:val="footnote reference"/>
    <w:basedOn w:val="a0"/>
    <w:uiPriority w:val="99"/>
    <w:semiHidden/>
    <w:unhideWhenUsed/>
    <w:rsid w:val="00A1631F"/>
    <w:rPr>
      <w:vertAlign w:val="superscript"/>
    </w:rPr>
  </w:style>
  <w:style w:type="table" w:styleId="ad">
    <w:name w:val="Table Grid"/>
    <w:basedOn w:val="a1"/>
    <w:uiPriority w:val="99"/>
    <w:qFormat/>
    <w:rsid w:val="00EA4860"/>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31">
    <w:name w:val="font31"/>
    <w:basedOn w:val="a0"/>
    <w:rsid w:val="002264EF"/>
    <w:rPr>
      <w:rFonts w:ascii="宋体" w:eastAsia="宋体" w:hAnsi="宋体" w:hint="eastAsia"/>
      <w:b w:val="0"/>
      <w:bCs w:val="0"/>
      <w:i w:val="0"/>
      <w:iCs w:val="0"/>
      <w:strike w:val="0"/>
      <w:dstrike w:val="0"/>
      <w:color w:val="000000"/>
      <w:sz w:val="20"/>
      <w:szCs w:val="20"/>
      <w:u w:val="none"/>
      <w:effect w:val="none"/>
    </w:rPr>
  </w:style>
  <w:style w:type="paragraph" w:styleId="1">
    <w:name w:val="toc 1"/>
    <w:basedOn w:val="a"/>
    <w:next w:val="a"/>
    <w:autoRedefine/>
    <w:uiPriority w:val="39"/>
    <w:unhideWhenUsed/>
    <w:rsid w:val="00B2583B"/>
    <w:pPr>
      <w:tabs>
        <w:tab w:val="right" w:leader="dot" w:pos="8296"/>
      </w:tabs>
      <w:adjustRightInd w:val="0"/>
      <w:snapToGrid w:val="0"/>
      <w:spacing w:line="360" w:lineRule="auto"/>
    </w:pPr>
  </w:style>
  <w:style w:type="paragraph" w:styleId="2">
    <w:name w:val="toc 2"/>
    <w:basedOn w:val="a"/>
    <w:next w:val="a"/>
    <w:autoRedefine/>
    <w:uiPriority w:val="39"/>
    <w:unhideWhenUsed/>
    <w:rsid w:val="00B27092"/>
    <w:pPr>
      <w:ind w:leftChars="200" w:left="420"/>
    </w:pPr>
  </w:style>
  <w:style w:type="character" w:styleId="ae">
    <w:name w:val="Hyperlink"/>
    <w:basedOn w:val="a0"/>
    <w:uiPriority w:val="99"/>
    <w:unhideWhenUsed/>
    <w:rsid w:val="00B27092"/>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556623386">
      <w:bodyDiv w:val="1"/>
      <w:marLeft w:val="0"/>
      <w:marRight w:val="0"/>
      <w:marTop w:val="0"/>
      <w:marBottom w:val="0"/>
      <w:divBdr>
        <w:top w:val="none" w:sz="0" w:space="0" w:color="auto"/>
        <w:left w:val="none" w:sz="0" w:space="0" w:color="auto"/>
        <w:bottom w:val="none" w:sz="0" w:space="0" w:color="auto"/>
        <w:right w:val="none" w:sz="0" w:space="0" w:color="auto"/>
      </w:divBdr>
    </w:div>
    <w:div w:id="813181707">
      <w:bodyDiv w:val="1"/>
      <w:marLeft w:val="0"/>
      <w:marRight w:val="0"/>
      <w:marTop w:val="0"/>
      <w:marBottom w:val="0"/>
      <w:divBdr>
        <w:top w:val="none" w:sz="0" w:space="0" w:color="auto"/>
        <w:left w:val="none" w:sz="0" w:space="0" w:color="auto"/>
        <w:bottom w:val="none" w:sz="0" w:space="0" w:color="auto"/>
        <w:right w:val="none" w:sz="0" w:space="0" w:color="auto"/>
      </w:divBdr>
    </w:div>
    <w:div w:id="1000549650">
      <w:bodyDiv w:val="1"/>
      <w:marLeft w:val="0"/>
      <w:marRight w:val="0"/>
      <w:marTop w:val="0"/>
      <w:marBottom w:val="0"/>
      <w:divBdr>
        <w:top w:val="none" w:sz="0" w:space="0" w:color="auto"/>
        <w:left w:val="none" w:sz="0" w:space="0" w:color="auto"/>
        <w:bottom w:val="none" w:sz="0" w:space="0" w:color="auto"/>
        <w:right w:val="none" w:sz="0" w:space="0" w:color="auto"/>
      </w:divBdr>
    </w:div>
    <w:div w:id="1238128455">
      <w:bodyDiv w:val="1"/>
      <w:marLeft w:val="0"/>
      <w:marRight w:val="0"/>
      <w:marTop w:val="0"/>
      <w:marBottom w:val="0"/>
      <w:divBdr>
        <w:top w:val="none" w:sz="0" w:space="0" w:color="auto"/>
        <w:left w:val="none" w:sz="0" w:space="0" w:color="auto"/>
        <w:bottom w:val="none" w:sz="0" w:space="0" w:color="auto"/>
        <w:right w:val="none" w:sz="0" w:space="0" w:color="auto"/>
      </w:divBdr>
    </w:div>
    <w:div w:id="1412654641">
      <w:bodyDiv w:val="1"/>
      <w:marLeft w:val="0"/>
      <w:marRight w:val="0"/>
      <w:marTop w:val="0"/>
      <w:marBottom w:val="0"/>
      <w:divBdr>
        <w:top w:val="none" w:sz="0" w:space="0" w:color="auto"/>
        <w:left w:val="none" w:sz="0" w:space="0" w:color="auto"/>
        <w:bottom w:val="none" w:sz="0" w:space="0" w:color="auto"/>
        <w:right w:val="none" w:sz="0" w:space="0" w:color="auto"/>
      </w:divBdr>
    </w:div>
    <w:div w:id="1419130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CC82E-0B86-42D4-BE29-F327977F5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1118</TotalTime>
  <Pages>26</Pages>
  <Words>2490</Words>
  <Characters>14193</Characters>
  <Application>Microsoft Office Word</Application>
  <DocSecurity>0</DocSecurity>
  <Lines>118</Lines>
  <Paragraphs>33</Paragraphs>
  <ScaleCrop>false</ScaleCrop>
  <Company/>
  <LinksUpToDate>false</LinksUpToDate>
  <CharactersWithSpaces>16650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592</cp:revision>
  <cp:lastPrinted>2022-08-19T08:08:00Z</cp:lastPrinted>
  <dcterms:created xsi:type="dcterms:W3CDTF">2022-04-15T07:49:00Z</dcterms:created>
  <dcterms:modified xsi:type="dcterms:W3CDTF">2022-08-19T08:08:00Z</dcterms:modified>
</cp:coreProperties>
</file>