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854"/>
        <w:gridCol w:w="948"/>
        <w:gridCol w:w="1238"/>
        <w:gridCol w:w="1417"/>
        <w:gridCol w:w="1390"/>
        <w:gridCol w:w="2487"/>
        <w:gridCol w:w="1134"/>
        <w:gridCol w:w="1134"/>
        <w:gridCol w:w="993"/>
        <w:gridCol w:w="1056"/>
      </w:tblGrid>
      <w:tr w:rsidR="005A1BB1" w14:paraId="1484C405" w14:textId="77777777">
        <w:trPr>
          <w:jc w:val="center"/>
        </w:trPr>
        <w:tc>
          <w:tcPr>
            <w:tcW w:w="13229" w:type="dxa"/>
            <w:gridSpan w:val="11"/>
            <w:tcBorders>
              <w:top w:val="nil"/>
              <w:left w:val="nil"/>
              <w:bottom w:val="single" w:sz="4" w:space="0" w:color="auto"/>
              <w:right w:val="nil"/>
            </w:tcBorders>
            <w:vAlign w:val="center"/>
          </w:tcPr>
          <w:p w14:paraId="5C6300A0" w14:textId="77777777" w:rsidR="005A1BB1" w:rsidRDefault="00586F30">
            <w:pPr>
              <w:widowControl/>
              <w:spacing w:line="320" w:lineRule="exact"/>
              <w:jc w:val="center"/>
              <w:rPr>
                <w:rFonts w:ascii="宋体" w:eastAsia="宋体" w:hAnsi="宋体" w:cs="宋体"/>
                <w:b/>
                <w:bCs/>
                <w:kern w:val="0"/>
                <w:sz w:val="32"/>
                <w:szCs w:val="32"/>
              </w:rPr>
            </w:pPr>
            <w:bookmarkStart w:id="0" w:name="_GoBack"/>
            <w:bookmarkEnd w:id="0"/>
            <w:r>
              <w:rPr>
                <w:rFonts w:ascii="宋体" w:eastAsia="宋体" w:hAnsi="宋体" w:cs="宋体" w:hint="eastAsia"/>
                <w:b/>
                <w:bCs/>
                <w:kern w:val="0"/>
                <w:sz w:val="32"/>
                <w:szCs w:val="32"/>
              </w:rPr>
              <w:t>项目支出绩效自评表</w:t>
            </w:r>
          </w:p>
          <w:p w14:paraId="5D1BF4A2" w14:textId="77777777" w:rsidR="005A1BB1" w:rsidRDefault="00586F30">
            <w:pPr>
              <w:widowControl/>
              <w:spacing w:line="320" w:lineRule="exact"/>
              <w:jc w:val="center"/>
              <w:rPr>
                <w:rFonts w:ascii="宋体" w:eastAsia="宋体" w:hAnsi="宋体" w:cs="宋体"/>
                <w:b/>
                <w:bCs/>
                <w:kern w:val="0"/>
                <w:sz w:val="32"/>
                <w:szCs w:val="32"/>
              </w:rPr>
            </w:pPr>
            <w:r>
              <w:rPr>
                <w:rFonts w:ascii="宋体" w:eastAsia="宋体" w:hAnsi="宋体" w:cs="宋体" w:hint="eastAsia"/>
                <w:kern w:val="0"/>
                <w:sz w:val="22"/>
                <w:szCs w:val="24"/>
              </w:rPr>
              <w:t>（2021年度）</w:t>
            </w:r>
          </w:p>
        </w:tc>
      </w:tr>
      <w:tr w:rsidR="005A1BB1" w14:paraId="42A3893C" w14:textId="77777777">
        <w:trPr>
          <w:jc w:val="center"/>
        </w:trPr>
        <w:tc>
          <w:tcPr>
            <w:tcW w:w="1432" w:type="dxa"/>
            <w:gridSpan w:val="2"/>
            <w:vAlign w:val="center"/>
          </w:tcPr>
          <w:p w14:paraId="4460AD23"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项目名称</w:t>
            </w:r>
          </w:p>
        </w:tc>
        <w:tc>
          <w:tcPr>
            <w:tcW w:w="11797" w:type="dxa"/>
            <w:gridSpan w:val="9"/>
            <w:vAlign w:val="center"/>
          </w:tcPr>
          <w:p w14:paraId="4BDEEFD5"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广电行业社会监管</w:t>
            </w:r>
          </w:p>
        </w:tc>
      </w:tr>
      <w:tr w:rsidR="005A1BB1" w14:paraId="50C4BBA2" w14:textId="77777777">
        <w:trPr>
          <w:trHeight w:val="206"/>
          <w:jc w:val="center"/>
        </w:trPr>
        <w:tc>
          <w:tcPr>
            <w:tcW w:w="1432" w:type="dxa"/>
            <w:gridSpan w:val="2"/>
            <w:vAlign w:val="center"/>
          </w:tcPr>
          <w:p w14:paraId="16D487E2"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主管部门</w:t>
            </w:r>
          </w:p>
        </w:tc>
        <w:tc>
          <w:tcPr>
            <w:tcW w:w="4993" w:type="dxa"/>
            <w:gridSpan w:val="4"/>
            <w:vAlign w:val="center"/>
          </w:tcPr>
          <w:p w14:paraId="726DAEB5"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北京市广播电视局</w:t>
            </w:r>
          </w:p>
        </w:tc>
        <w:tc>
          <w:tcPr>
            <w:tcW w:w="3621" w:type="dxa"/>
            <w:gridSpan w:val="2"/>
            <w:vAlign w:val="center"/>
          </w:tcPr>
          <w:p w14:paraId="74D44C23"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实施单位</w:t>
            </w:r>
          </w:p>
        </w:tc>
        <w:tc>
          <w:tcPr>
            <w:tcW w:w="3183" w:type="dxa"/>
            <w:gridSpan w:val="3"/>
            <w:vAlign w:val="center"/>
          </w:tcPr>
          <w:p w14:paraId="0F79DA9F" w14:textId="7F7E82F6"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北京市广播电视局</w:t>
            </w:r>
          </w:p>
        </w:tc>
      </w:tr>
      <w:tr w:rsidR="005A1BB1" w14:paraId="0CC29B7D" w14:textId="77777777">
        <w:trPr>
          <w:jc w:val="center"/>
        </w:trPr>
        <w:tc>
          <w:tcPr>
            <w:tcW w:w="1432" w:type="dxa"/>
            <w:gridSpan w:val="2"/>
            <w:vAlign w:val="center"/>
          </w:tcPr>
          <w:p w14:paraId="265F26B2"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项目</w:t>
            </w:r>
            <w:r w:rsidRPr="00AD504B">
              <w:rPr>
                <w:rFonts w:ascii="宋体" w:eastAsia="宋体" w:hAnsi="宋体" w:cs="宋体"/>
                <w:kern w:val="0"/>
                <w:sz w:val="18"/>
                <w:szCs w:val="18"/>
              </w:rPr>
              <w:t>负责人</w:t>
            </w:r>
          </w:p>
        </w:tc>
        <w:tc>
          <w:tcPr>
            <w:tcW w:w="4993" w:type="dxa"/>
            <w:gridSpan w:val="4"/>
            <w:vAlign w:val="center"/>
          </w:tcPr>
          <w:p w14:paraId="2B5C4345"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李国新</w:t>
            </w:r>
          </w:p>
        </w:tc>
        <w:tc>
          <w:tcPr>
            <w:tcW w:w="3621" w:type="dxa"/>
            <w:gridSpan w:val="2"/>
            <w:vAlign w:val="center"/>
          </w:tcPr>
          <w:p w14:paraId="0D8D8849"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kern w:val="0"/>
                <w:sz w:val="18"/>
                <w:szCs w:val="18"/>
              </w:rPr>
              <w:t>联系电话</w:t>
            </w:r>
          </w:p>
        </w:tc>
        <w:tc>
          <w:tcPr>
            <w:tcW w:w="3183" w:type="dxa"/>
            <w:gridSpan w:val="3"/>
            <w:vAlign w:val="center"/>
          </w:tcPr>
          <w:p w14:paraId="09B2004F"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kern w:val="0"/>
                <w:sz w:val="18"/>
                <w:szCs w:val="18"/>
              </w:rPr>
              <w:t>64081162</w:t>
            </w:r>
          </w:p>
        </w:tc>
      </w:tr>
      <w:tr w:rsidR="005A1BB1" w14:paraId="25914974" w14:textId="77777777">
        <w:trPr>
          <w:jc w:val="center"/>
        </w:trPr>
        <w:tc>
          <w:tcPr>
            <w:tcW w:w="1432" w:type="dxa"/>
            <w:gridSpan w:val="2"/>
            <w:vMerge w:val="restart"/>
            <w:vAlign w:val="center"/>
          </w:tcPr>
          <w:p w14:paraId="20D3B426"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项目资金</w:t>
            </w:r>
            <w:r w:rsidRPr="00AD504B">
              <w:rPr>
                <w:rFonts w:ascii="宋体" w:eastAsia="宋体" w:hAnsi="宋体" w:cs="宋体" w:hint="eastAsia"/>
                <w:kern w:val="0"/>
                <w:sz w:val="18"/>
                <w:szCs w:val="18"/>
              </w:rPr>
              <w:br/>
              <w:t>（万元）</w:t>
            </w:r>
          </w:p>
        </w:tc>
        <w:tc>
          <w:tcPr>
            <w:tcW w:w="2186" w:type="dxa"/>
            <w:gridSpan w:val="2"/>
            <w:vAlign w:val="center"/>
          </w:tcPr>
          <w:p w14:paraId="74B2CFF2" w14:textId="77777777" w:rsidR="005A1BB1" w:rsidRPr="00AD504B" w:rsidRDefault="005A1BB1">
            <w:pPr>
              <w:widowControl/>
              <w:spacing w:line="240" w:lineRule="exact"/>
              <w:jc w:val="center"/>
              <w:rPr>
                <w:rFonts w:ascii="宋体" w:eastAsia="宋体" w:hAnsi="宋体" w:cs="宋体"/>
                <w:kern w:val="0"/>
                <w:sz w:val="18"/>
                <w:szCs w:val="18"/>
              </w:rPr>
            </w:pPr>
          </w:p>
        </w:tc>
        <w:tc>
          <w:tcPr>
            <w:tcW w:w="1417" w:type="dxa"/>
            <w:vAlign w:val="center"/>
          </w:tcPr>
          <w:p w14:paraId="0AE07552"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年初预算数</w:t>
            </w:r>
          </w:p>
        </w:tc>
        <w:tc>
          <w:tcPr>
            <w:tcW w:w="1390" w:type="dxa"/>
            <w:vAlign w:val="center"/>
          </w:tcPr>
          <w:p w14:paraId="60018EBF"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全年预算数</w:t>
            </w:r>
          </w:p>
        </w:tc>
        <w:tc>
          <w:tcPr>
            <w:tcW w:w="3621" w:type="dxa"/>
            <w:gridSpan w:val="2"/>
            <w:vAlign w:val="center"/>
          </w:tcPr>
          <w:p w14:paraId="36CE2BED"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全年执行数</w:t>
            </w:r>
          </w:p>
        </w:tc>
        <w:tc>
          <w:tcPr>
            <w:tcW w:w="1134" w:type="dxa"/>
            <w:vAlign w:val="center"/>
          </w:tcPr>
          <w:p w14:paraId="1E77E436"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分值</w:t>
            </w:r>
          </w:p>
        </w:tc>
        <w:tc>
          <w:tcPr>
            <w:tcW w:w="993" w:type="dxa"/>
            <w:vAlign w:val="center"/>
          </w:tcPr>
          <w:p w14:paraId="787ABF89"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执行率</w:t>
            </w:r>
          </w:p>
        </w:tc>
        <w:tc>
          <w:tcPr>
            <w:tcW w:w="1056" w:type="dxa"/>
            <w:vAlign w:val="center"/>
          </w:tcPr>
          <w:p w14:paraId="1812D565"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得分</w:t>
            </w:r>
          </w:p>
        </w:tc>
      </w:tr>
      <w:tr w:rsidR="005A1BB1" w14:paraId="3E5FB0AC" w14:textId="77777777" w:rsidTr="00D93261">
        <w:trPr>
          <w:trHeight w:val="142"/>
          <w:jc w:val="center"/>
        </w:trPr>
        <w:tc>
          <w:tcPr>
            <w:tcW w:w="1432" w:type="dxa"/>
            <w:gridSpan w:val="2"/>
            <w:vMerge/>
            <w:vAlign w:val="center"/>
          </w:tcPr>
          <w:p w14:paraId="51BB9EBD" w14:textId="77777777" w:rsidR="005A1BB1" w:rsidRPr="00AD504B" w:rsidRDefault="005A1BB1">
            <w:pPr>
              <w:widowControl/>
              <w:spacing w:line="240" w:lineRule="exact"/>
              <w:jc w:val="center"/>
              <w:rPr>
                <w:rFonts w:ascii="宋体" w:eastAsia="宋体" w:hAnsi="宋体" w:cs="宋体"/>
                <w:kern w:val="0"/>
                <w:sz w:val="18"/>
                <w:szCs w:val="18"/>
              </w:rPr>
            </w:pPr>
          </w:p>
        </w:tc>
        <w:tc>
          <w:tcPr>
            <w:tcW w:w="2186" w:type="dxa"/>
            <w:gridSpan w:val="2"/>
            <w:vAlign w:val="center"/>
          </w:tcPr>
          <w:p w14:paraId="25C589F6" w14:textId="77777777" w:rsidR="005A1BB1" w:rsidRPr="00AD504B" w:rsidRDefault="00586F30">
            <w:pPr>
              <w:widowControl/>
              <w:spacing w:line="240" w:lineRule="exact"/>
              <w:rPr>
                <w:rFonts w:ascii="宋体" w:eastAsia="宋体" w:hAnsi="宋体" w:cs="宋体"/>
                <w:kern w:val="0"/>
                <w:sz w:val="18"/>
                <w:szCs w:val="18"/>
              </w:rPr>
            </w:pPr>
            <w:r w:rsidRPr="00AD504B">
              <w:rPr>
                <w:rFonts w:ascii="宋体" w:eastAsia="宋体" w:hAnsi="宋体" w:cs="宋体" w:hint="eastAsia"/>
                <w:kern w:val="0"/>
                <w:sz w:val="18"/>
                <w:szCs w:val="18"/>
              </w:rPr>
              <w:t>年度资金总额</w:t>
            </w:r>
          </w:p>
        </w:tc>
        <w:tc>
          <w:tcPr>
            <w:tcW w:w="1417" w:type="dxa"/>
            <w:vAlign w:val="center"/>
          </w:tcPr>
          <w:p w14:paraId="264A58EB"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kern w:val="0"/>
                <w:sz w:val="18"/>
                <w:szCs w:val="18"/>
              </w:rPr>
              <w:t>186.8</w:t>
            </w:r>
          </w:p>
        </w:tc>
        <w:tc>
          <w:tcPr>
            <w:tcW w:w="1390" w:type="dxa"/>
            <w:vAlign w:val="center"/>
          </w:tcPr>
          <w:p w14:paraId="0D41EBD7"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kern w:val="0"/>
                <w:sz w:val="18"/>
                <w:szCs w:val="18"/>
              </w:rPr>
              <w:t>186.8</w:t>
            </w:r>
          </w:p>
        </w:tc>
        <w:tc>
          <w:tcPr>
            <w:tcW w:w="3621" w:type="dxa"/>
            <w:gridSpan w:val="2"/>
            <w:vAlign w:val="center"/>
          </w:tcPr>
          <w:p w14:paraId="350160FC" w14:textId="5B0277F2"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kern w:val="0"/>
                <w:sz w:val="18"/>
                <w:szCs w:val="18"/>
              </w:rPr>
              <w:t>185</w:t>
            </w:r>
            <w:r w:rsidRPr="00AD504B">
              <w:rPr>
                <w:rFonts w:ascii="宋体" w:eastAsia="宋体" w:hAnsi="宋体" w:cs="宋体" w:hint="eastAsia"/>
                <w:kern w:val="0"/>
                <w:sz w:val="18"/>
                <w:szCs w:val="18"/>
              </w:rPr>
              <w:t>.</w:t>
            </w:r>
            <w:r w:rsidRPr="00AD504B">
              <w:rPr>
                <w:rFonts w:ascii="宋体" w:eastAsia="宋体" w:hAnsi="宋体" w:cs="宋体"/>
                <w:kern w:val="0"/>
                <w:sz w:val="18"/>
                <w:szCs w:val="18"/>
              </w:rPr>
              <w:t>44</w:t>
            </w:r>
          </w:p>
        </w:tc>
        <w:tc>
          <w:tcPr>
            <w:tcW w:w="1134" w:type="dxa"/>
            <w:vAlign w:val="center"/>
          </w:tcPr>
          <w:p w14:paraId="10F28123"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10</w:t>
            </w:r>
          </w:p>
        </w:tc>
        <w:tc>
          <w:tcPr>
            <w:tcW w:w="993" w:type="dxa"/>
            <w:vAlign w:val="center"/>
          </w:tcPr>
          <w:p w14:paraId="4250CA2C" w14:textId="02AED8E5"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9</w:t>
            </w:r>
            <w:r w:rsidRPr="00AD504B">
              <w:rPr>
                <w:rFonts w:ascii="宋体" w:eastAsia="宋体" w:hAnsi="宋体" w:cs="宋体"/>
                <w:kern w:val="0"/>
                <w:sz w:val="18"/>
                <w:szCs w:val="18"/>
              </w:rPr>
              <w:t>9.27</w:t>
            </w:r>
            <w:r w:rsidR="004B7F12">
              <w:rPr>
                <w:rFonts w:ascii="宋体" w:eastAsia="宋体" w:hAnsi="宋体" w:cs="宋体"/>
                <w:kern w:val="0"/>
                <w:sz w:val="18"/>
                <w:szCs w:val="18"/>
              </w:rPr>
              <w:t>%</w:t>
            </w:r>
          </w:p>
        </w:tc>
        <w:tc>
          <w:tcPr>
            <w:tcW w:w="1056" w:type="dxa"/>
            <w:vAlign w:val="center"/>
          </w:tcPr>
          <w:p w14:paraId="3068C524" w14:textId="7F7BFBFE" w:rsidR="005A1BB1" w:rsidRPr="00AD504B" w:rsidRDefault="00D93261">
            <w:pPr>
              <w:widowControl/>
              <w:spacing w:line="240" w:lineRule="exact"/>
              <w:jc w:val="center"/>
              <w:rPr>
                <w:rFonts w:ascii="宋体" w:eastAsia="宋体" w:hAnsi="宋体" w:cs="宋体"/>
                <w:kern w:val="0"/>
                <w:sz w:val="18"/>
                <w:szCs w:val="18"/>
                <w:lang w:val="en"/>
              </w:rPr>
            </w:pPr>
            <w:r w:rsidRPr="00AD504B">
              <w:rPr>
                <w:rFonts w:ascii="宋体" w:eastAsia="宋体" w:hAnsi="宋体" w:cs="宋体"/>
                <w:kern w:val="0"/>
                <w:sz w:val="18"/>
                <w:szCs w:val="18"/>
                <w:lang w:val="en"/>
              </w:rPr>
              <w:t>9.92</w:t>
            </w:r>
          </w:p>
        </w:tc>
      </w:tr>
      <w:tr w:rsidR="005A1BB1" w14:paraId="5CECFEEA" w14:textId="77777777">
        <w:trPr>
          <w:jc w:val="center"/>
        </w:trPr>
        <w:tc>
          <w:tcPr>
            <w:tcW w:w="1432" w:type="dxa"/>
            <w:gridSpan w:val="2"/>
            <w:vMerge/>
            <w:vAlign w:val="center"/>
          </w:tcPr>
          <w:p w14:paraId="780991F8" w14:textId="77777777" w:rsidR="005A1BB1" w:rsidRPr="00AD504B" w:rsidRDefault="005A1BB1">
            <w:pPr>
              <w:widowControl/>
              <w:spacing w:line="240" w:lineRule="exact"/>
              <w:jc w:val="center"/>
              <w:rPr>
                <w:rFonts w:ascii="宋体" w:eastAsia="宋体" w:hAnsi="宋体" w:cs="宋体"/>
                <w:kern w:val="0"/>
                <w:sz w:val="18"/>
                <w:szCs w:val="18"/>
              </w:rPr>
            </w:pPr>
          </w:p>
        </w:tc>
        <w:tc>
          <w:tcPr>
            <w:tcW w:w="2186" w:type="dxa"/>
            <w:gridSpan w:val="2"/>
            <w:vAlign w:val="center"/>
          </w:tcPr>
          <w:p w14:paraId="2231CEFB"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其中：当年财政拨款</w:t>
            </w:r>
          </w:p>
        </w:tc>
        <w:tc>
          <w:tcPr>
            <w:tcW w:w="1417" w:type="dxa"/>
            <w:vAlign w:val="center"/>
          </w:tcPr>
          <w:p w14:paraId="6BDE3EA2"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kern w:val="0"/>
                <w:sz w:val="18"/>
                <w:szCs w:val="18"/>
              </w:rPr>
              <w:t>186.8</w:t>
            </w:r>
          </w:p>
        </w:tc>
        <w:tc>
          <w:tcPr>
            <w:tcW w:w="1390" w:type="dxa"/>
            <w:vAlign w:val="center"/>
          </w:tcPr>
          <w:p w14:paraId="4815C9AF"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kern w:val="0"/>
                <w:sz w:val="18"/>
                <w:szCs w:val="18"/>
              </w:rPr>
              <w:t>186.8</w:t>
            </w:r>
          </w:p>
        </w:tc>
        <w:tc>
          <w:tcPr>
            <w:tcW w:w="3621" w:type="dxa"/>
            <w:gridSpan w:val="2"/>
            <w:vAlign w:val="center"/>
          </w:tcPr>
          <w:p w14:paraId="06E709BB" w14:textId="6087E887" w:rsidR="005A1BB1" w:rsidRPr="00AD504B" w:rsidRDefault="00E11E6B">
            <w:pPr>
              <w:widowControl/>
              <w:spacing w:line="240" w:lineRule="exact"/>
              <w:jc w:val="center"/>
              <w:rPr>
                <w:rFonts w:ascii="宋体" w:eastAsia="宋体" w:hAnsi="宋体" w:cs="宋体"/>
                <w:kern w:val="0"/>
                <w:sz w:val="18"/>
                <w:szCs w:val="18"/>
              </w:rPr>
            </w:pPr>
            <w:r w:rsidRPr="00AD504B">
              <w:rPr>
                <w:rFonts w:ascii="宋体" w:eastAsia="宋体" w:hAnsi="宋体" w:cs="宋体"/>
                <w:kern w:val="0"/>
                <w:sz w:val="18"/>
                <w:szCs w:val="18"/>
              </w:rPr>
              <w:t>185</w:t>
            </w:r>
            <w:r w:rsidRPr="00AD504B">
              <w:rPr>
                <w:rFonts w:ascii="宋体" w:eastAsia="宋体" w:hAnsi="宋体" w:cs="宋体" w:hint="eastAsia"/>
                <w:kern w:val="0"/>
                <w:sz w:val="18"/>
                <w:szCs w:val="18"/>
              </w:rPr>
              <w:t>.</w:t>
            </w:r>
            <w:r w:rsidRPr="00AD504B">
              <w:rPr>
                <w:rFonts w:ascii="宋体" w:eastAsia="宋体" w:hAnsi="宋体" w:cs="宋体"/>
                <w:kern w:val="0"/>
                <w:sz w:val="18"/>
                <w:szCs w:val="18"/>
              </w:rPr>
              <w:t>44</w:t>
            </w:r>
          </w:p>
        </w:tc>
        <w:tc>
          <w:tcPr>
            <w:tcW w:w="1134" w:type="dxa"/>
            <w:vAlign w:val="center"/>
          </w:tcPr>
          <w:p w14:paraId="686D0586"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993" w:type="dxa"/>
            <w:vAlign w:val="center"/>
          </w:tcPr>
          <w:p w14:paraId="3979E788" w14:textId="527F28B2"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1056" w:type="dxa"/>
            <w:vAlign w:val="center"/>
          </w:tcPr>
          <w:p w14:paraId="14B41DEE"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r>
      <w:tr w:rsidR="005A1BB1" w14:paraId="23E65792" w14:textId="77777777">
        <w:trPr>
          <w:jc w:val="center"/>
        </w:trPr>
        <w:tc>
          <w:tcPr>
            <w:tcW w:w="1432" w:type="dxa"/>
            <w:gridSpan w:val="2"/>
            <w:vMerge/>
            <w:vAlign w:val="center"/>
          </w:tcPr>
          <w:p w14:paraId="0AFC2D7B" w14:textId="77777777" w:rsidR="005A1BB1" w:rsidRPr="00AD504B" w:rsidRDefault="005A1BB1">
            <w:pPr>
              <w:widowControl/>
              <w:spacing w:line="240" w:lineRule="exact"/>
              <w:jc w:val="center"/>
              <w:rPr>
                <w:rFonts w:ascii="宋体" w:eastAsia="宋体" w:hAnsi="宋体" w:cs="宋体"/>
                <w:kern w:val="0"/>
                <w:sz w:val="18"/>
                <w:szCs w:val="18"/>
              </w:rPr>
            </w:pPr>
          </w:p>
        </w:tc>
        <w:tc>
          <w:tcPr>
            <w:tcW w:w="2186" w:type="dxa"/>
            <w:gridSpan w:val="2"/>
            <w:vAlign w:val="center"/>
          </w:tcPr>
          <w:p w14:paraId="07696C54"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 xml:space="preserve">     上年结转资金</w:t>
            </w:r>
          </w:p>
        </w:tc>
        <w:tc>
          <w:tcPr>
            <w:tcW w:w="1417" w:type="dxa"/>
            <w:vAlign w:val="center"/>
          </w:tcPr>
          <w:p w14:paraId="726D7F2C" w14:textId="007EA909"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1390" w:type="dxa"/>
            <w:vAlign w:val="center"/>
          </w:tcPr>
          <w:p w14:paraId="6DB49EB6" w14:textId="3871888B"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3621" w:type="dxa"/>
            <w:gridSpan w:val="2"/>
            <w:vAlign w:val="center"/>
          </w:tcPr>
          <w:p w14:paraId="4539A354" w14:textId="6975F561"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1134" w:type="dxa"/>
            <w:vAlign w:val="center"/>
          </w:tcPr>
          <w:p w14:paraId="4F3BA70E"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993" w:type="dxa"/>
            <w:vAlign w:val="center"/>
          </w:tcPr>
          <w:p w14:paraId="3E84A040" w14:textId="73492461"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1056" w:type="dxa"/>
            <w:vAlign w:val="center"/>
          </w:tcPr>
          <w:p w14:paraId="01047AC4"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r>
      <w:tr w:rsidR="005A1BB1" w14:paraId="0EAD6786" w14:textId="77777777">
        <w:trPr>
          <w:jc w:val="center"/>
        </w:trPr>
        <w:tc>
          <w:tcPr>
            <w:tcW w:w="1432" w:type="dxa"/>
            <w:gridSpan w:val="2"/>
            <w:vMerge/>
            <w:vAlign w:val="center"/>
          </w:tcPr>
          <w:p w14:paraId="56BA2F84" w14:textId="77777777" w:rsidR="005A1BB1" w:rsidRPr="00AD504B" w:rsidRDefault="005A1BB1">
            <w:pPr>
              <w:widowControl/>
              <w:spacing w:line="240" w:lineRule="exact"/>
              <w:jc w:val="center"/>
              <w:rPr>
                <w:rFonts w:ascii="宋体" w:eastAsia="宋体" w:hAnsi="宋体" w:cs="宋体"/>
                <w:kern w:val="0"/>
                <w:sz w:val="18"/>
                <w:szCs w:val="18"/>
              </w:rPr>
            </w:pPr>
          </w:p>
        </w:tc>
        <w:tc>
          <w:tcPr>
            <w:tcW w:w="2186" w:type="dxa"/>
            <w:gridSpan w:val="2"/>
            <w:vAlign w:val="center"/>
          </w:tcPr>
          <w:p w14:paraId="3FBDB820"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 xml:space="preserve">  其他资金</w:t>
            </w:r>
          </w:p>
        </w:tc>
        <w:tc>
          <w:tcPr>
            <w:tcW w:w="1417" w:type="dxa"/>
            <w:vAlign w:val="center"/>
          </w:tcPr>
          <w:p w14:paraId="6C4D8BA0" w14:textId="16276DB4"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1390" w:type="dxa"/>
            <w:vAlign w:val="center"/>
          </w:tcPr>
          <w:p w14:paraId="75F25775" w14:textId="76900F97"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3621" w:type="dxa"/>
            <w:gridSpan w:val="2"/>
            <w:vAlign w:val="center"/>
          </w:tcPr>
          <w:p w14:paraId="6D1217B7" w14:textId="6D538711"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1134" w:type="dxa"/>
            <w:vAlign w:val="center"/>
          </w:tcPr>
          <w:p w14:paraId="6A24BD31"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993" w:type="dxa"/>
            <w:vAlign w:val="center"/>
          </w:tcPr>
          <w:p w14:paraId="1E7AE86E" w14:textId="580596C5" w:rsidR="005A1BB1" w:rsidRPr="00AD504B" w:rsidRDefault="00D93261">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c>
          <w:tcPr>
            <w:tcW w:w="1056" w:type="dxa"/>
            <w:vAlign w:val="center"/>
          </w:tcPr>
          <w:p w14:paraId="6C337F74"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w:t>
            </w:r>
          </w:p>
        </w:tc>
      </w:tr>
      <w:tr w:rsidR="005A1BB1" w14:paraId="38E20EE3" w14:textId="77777777">
        <w:trPr>
          <w:jc w:val="center"/>
        </w:trPr>
        <w:tc>
          <w:tcPr>
            <w:tcW w:w="578" w:type="dxa"/>
            <w:vMerge w:val="restart"/>
            <w:vAlign w:val="center"/>
          </w:tcPr>
          <w:p w14:paraId="2D694630"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年度总体目标</w:t>
            </w:r>
          </w:p>
        </w:tc>
        <w:tc>
          <w:tcPr>
            <w:tcW w:w="5847" w:type="dxa"/>
            <w:gridSpan w:val="5"/>
            <w:vAlign w:val="center"/>
          </w:tcPr>
          <w:p w14:paraId="3AB6765B"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预期目标</w:t>
            </w:r>
          </w:p>
        </w:tc>
        <w:tc>
          <w:tcPr>
            <w:tcW w:w="6804" w:type="dxa"/>
            <w:gridSpan w:val="5"/>
            <w:vAlign w:val="center"/>
          </w:tcPr>
          <w:p w14:paraId="04E74F83"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实际完成情况</w:t>
            </w:r>
          </w:p>
        </w:tc>
      </w:tr>
      <w:tr w:rsidR="005A1BB1" w14:paraId="63072A6D" w14:textId="77777777">
        <w:trPr>
          <w:trHeight w:val="1152"/>
          <w:jc w:val="center"/>
        </w:trPr>
        <w:tc>
          <w:tcPr>
            <w:tcW w:w="578" w:type="dxa"/>
            <w:vMerge/>
            <w:vAlign w:val="center"/>
          </w:tcPr>
          <w:p w14:paraId="5361DA14" w14:textId="77777777" w:rsidR="005A1BB1" w:rsidRPr="00AD504B" w:rsidRDefault="005A1BB1">
            <w:pPr>
              <w:widowControl/>
              <w:spacing w:line="240" w:lineRule="exact"/>
              <w:jc w:val="center"/>
              <w:rPr>
                <w:rFonts w:ascii="宋体" w:eastAsia="宋体" w:hAnsi="宋体" w:cs="宋体"/>
                <w:kern w:val="0"/>
                <w:sz w:val="18"/>
                <w:szCs w:val="18"/>
              </w:rPr>
            </w:pPr>
          </w:p>
        </w:tc>
        <w:tc>
          <w:tcPr>
            <w:tcW w:w="5847" w:type="dxa"/>
            <w:gridSpan w:val="5"/>
            <w:vAlign w:val="center"/>
          </w:tcPr>
          <w:p w14:paraId="0A2E1B73" w14:textId="03FEA165" w:rsidR="00D96C0D" w:rsidRDefault="00D96C0D">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总体目标：</w:t>
            </w:r>
          </w:p>
          <w:p w14:paraId="6BF81345" w14:textId="58FA0211"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1.完成节目制作机构监管服务</w:t>
            </w:r>
            <w:r w:rsidR="00D96C0D">
              <w:rPr>
                <w:rFonts w:ascii="宋体" w:eastAsia="宋体" w:hAnsi="宋体" w:cs="宋体" w:hint="eastAsia"/>
                <w:kern w:val="0"/>
                <w:sz w:val="18"/>
                <w:szCs w:val="18"/>
              </w:rPr>
              <w:t>。</w:t>
            </w:r>
          </w:p>
          <w:p w14:paraId="27082E63" w14:textId="53B0EECB"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2.完成北京市辖区内广播电视广告监管服务</w:t>
            </w:r>
            <w:r w:rsidR="00D96C0D">
              <w:rPr>
                <w:rFonts w:ascii="宋体" w:eastAsia="宋体" w:hAnsi="宋体" w:cs="宋体" w:hint="eastAsia"/>
                <w:kern w:val="0"/>
                <w:sz w:val="18"/>
                <w:szCs w:val="18"/>
              </w:rPr>
              <w:t>。</w:t>
            </w:r>
          </w:p>
          <w:p w14:paraId="7FE84A3A" w14:textId="77777777"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3.完成中央和市委市政府举办的重要会议、重大活动、赛事驻地卫星接收设施安全检查和节目服务保障；为渉卫星电视接收执法提供技术支持及鉴定；提供应急外事临时卫星电视接收保障任务支持；配合卫星电视前端机房检验检测；协助教育培训；协助完成总局要求的卫星电视接收督查检查工作。</w:t>
            </w:r>
          </w:p>
          <w:p w14:paraId="0D74911A" w14:textId="77777777"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4.完成执法机关查处的“黑广播”提供技术鉴定服务；完成覆盖北京广播频率</w:t>
            </w:r>
            <w:proofErr w:type="gramStart"/>
            <w:r w:rsidRPr="00AD504B">
              <w:rPr>
                <w:rFonts w:ascii="宋体" w:eastAsia="宋体" w:hAnsi="宋体" w:cs="宋体" w:hint="eastAsia"/>
                <w:kern w:val="0"/>
                <w:sz w:val="18"/>
                <w:szCs w:val="18"/>
              </w:rPr>
              <w:t>的收测核定</w:t>
            </w:r>
            <w:proofErr w:type="gramEnd"/>
            <w:r w:rsidRPr="00AD504B">
              <w:rPr>
                <w:rFonts w:ascii="宋体" w:eastAsia="宋体" w:hAnsi="宋体" w:cs="宋体" w:hint="eastAsia"/>
                <w:kern w:val="0"/>
                <w:sz w:val="18"/>
                <w:szCs w:val="18"/>
              </w:rPr>
              <w:t>并形成分析报告；完成批准落地北京的广播覆盖效果进行定期</w:t>
            </w:r>
            <w:proofErr w:type="gramStart"/>
            <w:r w:rsidRPr="00AD504B">
              <w:rPr>
                <w:rFonts w:ascii="宋体" w:eastAsia="宋体" w:hAnsi="宋体" w:cs="宋体" w:hint="eastAsia"/>
                <w:kern w:val="0"/>
                <w:sz w:val="18"/>
                <w:szCs w:val="18"/>
              </w:rPr>
              <w:t>收测并</w:t>
            </w:r>
            <w:proofErr w:type="gramEnd"/>
            <w:r w:rsidRPr="00AD504B">
              <w:rPr>
                <w:rFonts w:ascii="宋体" w:eastAsia="宋体" w:hAnsi="宋体" w:cs="宋体" w:hint="eastAsia"/>
                <w:kern w:val="0"/>
                <w:sz w:val="18"/>
                <w:szCs w:val="18"/>
              </w:rPr>
              <w:t>形成分析报告；协助完成北京市属广播播出机构的在用设备系统技术参数的实地检查测试。</w:t>
            </w:r>
          </w:p>
          <w:p w14:paraId="4BEF5A00" w14:textId="77777777"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5.“中国视听大数据”将基于用户收视行为数据，为北京广电局提供专业、全面、详细的数据支持，作为北京广电局引导扶持、政策制定、深度监管、内容制作机构业绩考核、节目评估及评选评优的重要参考。</w:t>
            </w:r>
          </w:p>
          <w:p w14:paraId="385C9DBF" w14:textId="77777777"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年度目标：1.完成节目制作机构监管服务报告4月-12月每月一份；</w:t>
            </w:r>
          </w:p>
          <w:p w14:paraId="541C89DE" w14:textId="7CEDEF80"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2.完成北京市辖区内广播电视广告监管报告市级6月-12月每月一份、区级8月-12月每月一份</w:t>
            </w:r>
            <w:r w:rsidR="00D96C0D">
              <w:rPr>
                <w:rFonts w:ascii="宋体" w:eastAsia="宋体" w:hAnsi="宋体" w:cs="宋体" w:hint="eastAsia"/>
                <w:kern w:val="0"/>
                <w:sz w:val="18"/>
                <w:szCs w:val="18"/>
              </w:rPr>
              <w:t>。</w:t>
            </w:r>
          </w:p>
          <w:p w14:paraId="65E1EF8D" w14:textId="7B557585"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3.卫星地面设施接收检验检测项目，按上级要求及时完成当年任务</w:t>
            </w:r>
            <w:r w:rsidR="00A519A5">
              <w:rPr>
                <w:rFonts w:ascii="宋体" w:eastAsia="宋体" w:hAnsi="宋体" w:cs="宋体" w:hint="eastAsia"/>
                <w:kern w:val="0"/>
                <w:sz w:val="18"/>
                <w:szCs w:val="18"/>
              </w:rPr>
              <w:t>。</w:t>
            </w:r>
          </w:p>
          <w:p w14:paraId="27AFCF43" w14:textId="11133C95"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4.黑广播鉴定项目，按上级要求及时完成当年任务</w:t>
            </w:r>
            <w:r w:rsidR="00A519A5">
              <w:rPr>
                <w:rFonts w:ascii="宋体" w:eastAsia="宋体" w:hAnsi="宋体" w:cs="宋体" w:hint="eastAsia"/>
                <w:kern w:val="0"/>
                <w:sz w:val="18"/>
                <w:szCs w:val="18"/>
              </w:rPr>
              <w:t>。</w:t>
            </w:r>
          </w:p>
          <w:p w14:paraId="1EAF0B6B" w14:textId="77777777"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5.新视听大数据项目2021年全部完成。</w:t>
            </w:r>
          </w:p>
        </w:tc>
        <w:tc>
          <w:tcPr>
            <w:tcW w:w="6804" w:type="dxa"/>
            <w:gridSpan w:val="5"/>
            <w:vAlign w:val="center"/>
          </w:tcPr>
          <w:p w14:paraId="3C55C5B0" w14:textId="77777777"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lang w:val="en"/>
              </w:rPr>
              <w:t>按照每月一期共完成</w:t>
            </w:r>
            <w:r w:rsidRPr="00AD504B">
              <w:rPr>
                <w:rFonts w:ascii="宋体" w:eastAsia="宋体" w:hAnsi="宋体" w:cs="宋体" w:hint="eastAsia"/>
                <w:kern w:val="0"/>
                <w:sz w:val="18"/>
                <w:szCs w:val="18"/>
              </w:rPr>
              <w:t>12期节目制作机构监管服务月度报告。</w:t>
            </w:r>
          </w:p>
          <w:p w14:paraId="418DC528" w14:textId="0939D206"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按照相关部门测得的黑广播的地址，2021年度，完成了13个频率调频黑广播覆盖范围的收测、20个调频黑广播发射设备功率鉴定，并出具了具有CMA标志的检测报告。完成了北京市属广播播出机构11个台站21个频率核定的北京市调频广播频率的覆盖收测，并对覆盖效果进行了评估。按照北京市属广播播出机构的在用频率表和频率批复的参数，核查了每个频率系统所用天线类型、发射机显示功率、发射频率等参数，记录发射机产品</w:t>
            </w:r>
            <w:r w:rsidR="00AD504B">
              <w:rPr>
                <w:rFonts w:ascii="宋体" w:eastAsia="宋体" w:hAnsi="宋体" w:cs="宋体" w:hint="eastAsia"/>
                <w:kern w:val="0"/>
                <w:sz w:val="18"/>
                <w:szCs w:val="18"/>
              </w:rPr>
              <w:t>相关</w:t>
            </w:r>
            <w:r w:rsidRPr="00AD504B">
              <w:rPr>
                <w:rFonts w:ascii="宋体" w:eastAsia="宋体" w:hAnsi="宋体" w:cs="宋体" w:hint="eastAsia"/>
                <w:kern w:val="0"/>
                <w:sz w:val="18"/>
                <w:szCs w:val="18"/>
              </w:rPr>
              <w:t>信息、并检测了发射杂散、占用带宽等参数，分析了播出频道占用情况。</w:t>
            </w:r>
          </w:p>
          <w:p w14:paraId="76D16FA9" w14:textId="4EF57438" w:rsidR="005A1BB1" w:rsidRPr="00AD504B" w:rsidRDefault="00586F30">
            <w:pPr>
              <w:widowControl/>
              <w:spacing w:line="240" w:lineRule="exact"/>
              <w:jc w:val="left"/>
              <w:rPr>
                <w:rFonts w:ascii="宋体" w:eastAsia="宋体" w:hAnsi="宋体" w:cs="宋体"/>
                <w:kern w:val="0"/>
                <w:sz w:val="18"/>
                <w:szCs w:val="18"/>
              </w:rPr>
            </w:pPr>
            <w:r w:rsidRPr="00AD504B">
              <w:rPr>
                <w:rFonts w:ascii="宋体" w:eastAsia="宋体" w:hAnsi="宋体" w:cs="宋体" w:hint="eastAsia"/>
                <w:kern w:val="0"/>
                <w:sz w:val="18"/>
                <w:szCs w:val="18"/>
              </w:rPr>
              <w:t>完成北京市辖区内广播电视广告监管报告市级6月-12月每月一份、区级8月-12月每月一份。压实市区播出机构平台责任，通过例会通报、及时约谈、信访线索等方式，强化对公益广告、商业广播</w:t>
            </w:r>
            <w:r w:rsidR="00AD504B">
              <w:rPr>
                <w:rFonts w:ascii="宋体" w:eastAsia="宋体" w:hAnsi="宋体" w:cs="宋体" w:hint="eastAsia"/>
                <w:kern w:val="0"/>
                <w:sz w:val="18"/>
                <w:szCs w:val="18"/>
              </w:rPr>
              <w:t>直</w:t>
            </w:r>
            <w:r w:rsidRPr="00AD504B">
              <w:rPr>
                <w:rFonts w:ascii="宋体" w:eastAsia="宋体" w:hAnsi="宋体" w:cs="宋体" w:hint="eastAsia"/>
                <w:kern w:val="0"/>
                <w:sz w:val="18"/>
                <w:szCs w:val="18"/>
              </w:rPr>
              <w:t>播管理规定的执行、督促和检查。积极配合相关处室，涉及的违法违规机构，开展约谈提醒、案件线索移交、协助吊销证照等工作。</w:t>
            </w:r>
          </w:p>
          <w:p w14:paraId="5BB5A852" w14:textId="77777777" w:rsidR="005A1BB1" w:rsidRPr="00AD504B" w:rsidRDefault="005A1BB1">
            <w:pPr>
              <w:widowControl/>
              <w:spacing w:line="240" w:lineRule="exact"/>
              <w:jc w:val="left"/>
              <w:rPr>
                <w:rFonts w:ascii="宋体" w:eastAsia="宋体" w:hAnsi="宋体" w:cs="宋体"/>
                <w:kern w:val="0"/>
                <w:sz w:val="18"/>
                <w:szCs w:val="18"/>
              </w:rPr>
            </w:pPr>
          </w:p>
        </w:tc>
      </w:tr>
      <w:tr w:rsidR="005A1BB1" w14:paraId="4E5A6BC5" w14:textId="77777777">
        <w:trPr>
          <w:tblHeader/>
          <w:jc w:val="center"/>
        </w:trPr>
        <w:tc>
          <w:tcPr>
            <w:tcW w:w="578" w:type="dxa"/>
            <w:vMerge w:val="restart"/>
            <w:vAlign w:val="center"/>
          </w:tcPr>
          <w:p w14:paraId="24F3933B"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绩</w:t>
            </w:r>
            <w:r w:rsidRPr="00AD504B">
              <w:rPr>
                <w:rFonts w:ascii="宋体" w:eastAsia="宋体" w:hAnsi="宋体" w:cs="宋体" w:hint="eastAsia"/>
                <w:kern w:val="0"/>
                <w:sz w:val="18"/>
                <w:szCs w:val="18"/>
              </w:rPr>
              <w:br/>
              <w:t>效</w:t>
            </w:r>
            <w:r w:rsidRPr="00AD504B">
              <w:rPr>
                <w:rFonts w:ascii="宋体" w:eastAsia="宋体" w:hAnsi="宋体" w:cs="宋体" w:hint="eastAsia"/>
                <w:kern w:val="0"/>
                <w:sz w:val="18"/>
                <w:szCs w:val="18"/>
              </w:rPr>
              <w:br/>
              <w:t>指</w:t>
            </w:r>
            <w:r w:rsidRPr="00AD504B">
              <w:rPr>
                <w:rFonts w:ascii="宋体" w:eastAsia="宋体" w:hAnsi="宋体" w:cs="宋体" w:hint="eastAsia"/>
                <w:kern w:val="0"/>
                <w:sz w:val="18"/>
                <w:szCs w:val="18"/>
              </w:rPr>
              <w:br/>
            </w:r>
            <w:r w:rsidRPr="00AD504B">
              <w:rPr>
                <w:rFonts w:ascii="宋体" w:eastAsia="宋体" w:hAnsi="宋体" w:cs="宋体" w:hint="eastAsia"/>
                <w:kern w:val="0"/>
                <w:sz w:val="18"/>
                <w:szCs w:val="18"/>
              </w:rPr>
              <w:lastRenderedPageBreak/>
              <w:t>标</w:t>
            </w:r>
          </w:p>
        </w:tc>
        <w:tc>
          <w:tcPr>
            <w:tcW w:w="854" w:type="dxa"/>
            <w:vAlign w:val="center"/>
          </w:tcPr>
          <w:p w14:paraId="2F640D09"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lastRenderedPageBreak/>
              <w:t>一级指标</w:t>
            </w:r>
          </w:p>
        </w:tc>
        <w:tc>
          <w:tcPr>
            <w:tcW w:w="948" w:type="dxa"/>
            <w:vAlign w:val="center"/>
          </w:tcPr>
          <w:p w14:paraId="2C54DA80"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二级指标</w:t>
            </w:r>
          </w:p>
        </w:tc>
        <w:tc>
          <w:tcPr>
            <w:tcW w:w="1238" w:type="dxa"/>
            <w:vAlign w:val="center"/>
          </w:tcPr>
          <w:p w14:paraId="4E4F3E3C"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三级指标</w:t>
            </w:r>
          </w:p>
        </w:tc>
        <w:tc>
          <w:tcPr>
            <w:tcW w:w="2807" w:type="dxa"/>
            <w:gridSpan w:val="2"/>
            <w:vAlign w:val="center"/>
          </w:tcPr>
          <w:p w14:paraId="5113668D"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年度</w:t>
            </w:r>
          </w:p>
          <w:p w14:paraId="7052187F"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指标值</w:t>
            </w:r>
          </w:p>
        </w:tc>
        <w:tc>
          <w:tcPr>
            <w:tcW w:w="2487" w:type="dxa"/>
            <w:vAlign w:val="center"/>
          </w:tcPr>
          <w:p w14:paraId="1882A1D9"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实际</w:t>
            </w:r>
          </w:p>
          <w:p w14:paraId="6687AFE9"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完成值</w:t>
            </w:r>
          </w:p>
        </w:tc>
        <w:tc>
          <w:tcPr>
            <w:tcW w:w="1134" w:type="dxa"/>
            <w:vAlign w:val="center"/>
          </w:tcPr>
          <w:p w14:paraId="7E7472AE"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分值</w:t>
            </w:r>
          </w:p>
        </w:tc>
        <w:tc>
          <w:tcPr>
            <w:tcW w:w="1134" w:type="dxa"/>
            <w:vAlign w:val="center"/>
          </w:tcPr>
          <w:p w14:paraId="546072C6"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得分</w:t>
            </w:r>
          </w:p>
        </w:tc>
        <w:tc>
          <w:tcPr>
            <w:tcW w:w="2049" w:type="dxa"/>
            <w:gridSpan w:val="2"/>
            <w:vAlign w:val="center"/>
          </w:tcPr>
          <w:p w14:paraId="131FEF9F"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偏差原因分析</w:t>
            </w:r>
          </w:p>
          <w:p w14:paraId="4B386A7F"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及改进措施</w:t>
            </w:r>
          </w:p>
        </w:tc>
      </w:tr>
      <w:tr w:rsidR="005A1BB1" w14:paraId="5737737B" w14:textId="77777777">
        <w:trPr>
          <w:jc w:val="center"/>
        </w:trPr>
        <w:tc>
          <w:tcPr>
            <w:tcW w:w="578" w:type="dxa"/>
            <w:vMerge/>
            <w:vAlign w:val="center"/>
          </w:tcPr>
          <w:p w14:paraId="7DE5320A"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restart"/>
            <w:vAlign w:val="center"/>
          </w:tcPr>
          <w:p w14:paraId="5CBDA2CA"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产出</w:t>
            </w:r>
          </w:p>
          <w:p w14:paraId="721B14A5"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lastRenderedPageBreak/>
              <w:t>指标</w:t>
            </w:r>
          </w:p>
        </w:tc>
        <w:tc>
          <w:tcPr>
            <w:tcW w:w="948" w:type="dxa"/>
            <w:vMerge w:val="restart"/>
            <w:vAlign w:val="center"/>
          </w:tcPr>
          <w:p w14:paraId="13F3E20C"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lastRenderedPageBreak/>
              <w:t>数量指标</w:t>
            </w:r>
          </w:p>
        </w:tc>
        <w:tc>
          <w:tcPr>
            <w:tcW w:w="1238" w:type="dxa"/>
            <w:vAlign w:val="center"/>
          </w:tcPr>
          <w:p w14:paraId="0E33B39D" w14:textId="0AD6B460"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节目制作机</w:t>
            </w:r>
            <w:r w:rsidRPr="00AD504B">
              <w:rPr>
                <w:rFonts w:ascii="宋体" w:eastAsia="宋体" w:hAnsi="宋体" w:cs="宋体" w:hint="eastAsia"/>
                <w:kern w:val="0"/>
                <w:sz w:val="18"/>
                <w:szCs w:val="18"/>
              </w:rPr>
              <w:lastRenderedPageBreak/>
              <w:t>构监管服务月报</w:t>
            </w:r>
          </w:p>
        </w:tc>
        <w:tc>
          <w:tcPr>
            <w:tcW w:w="2807" w:type="dxa"/>
            <w:gridSpan w:val="2"/>
            <w:vAlign w:val="center"/>
          </w:tcPr>
          <w:p w14:paraId="707E4BEC" w14:textId="77777777"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lastRenderedPageBreak/>
              <w:t>节目制作机构监管服务每月一期</w:t>
            </w:r>
            <w:r w:rsidRPr="00AD504B">
              <w:rPr>
                <w:rFonts w:ascii="宋体" w:eastAsia="宋体" w:hAnsi="宋体" w:cs="宋体" w:hint="eastAsia"/>
                <w:kern w:val="0"/>
                <w:sz w:val="18"/>
                <w:szCs w:val="18"/>
              </w:rPr>
              <w:lastRenderedPageBreak/>
              <w:t>月</w:t>
            </w:r>
            <w:proofErr w:type="gramStart"/>
            <w:r w:rsidRPr="00AD504B">
              <w:rPr>
                <w:rFonts w:ascii="宋体" w:eastAsia="宋体" w:hAnsi="宋体" w:cs="宋体" w:hint="eastAsia"/>
                <w:kern w:val="0"/>
                <w:sz w:val="18"/>
                <w:szCs w:val="18"/>
              </w:rPr>
              <w:t>度报告</w:t>
            </w:r>
            <w:proofErr w:type="gramEnd"/>
          </w:p>
        </w:tc>
        <w:tc>
          <w:tcPr>
            <w:tcW w:w="2487" w:type="dxa"/>
            <w:vAlign w:val="center"/>
          </w:tcPr>
          <w:p w14:paraId="38339E49" w14:textId="33F39EDE" w:rsidR="005A1BB1" w:rsidRPr="00AD504B" w:rsidRDefault="00586F30">
            <w:pPr>
              <w:widowControl/>
              <w:jc w:val="left"/>
              <w:textAlignment w:val="center"/>
              <w:rPr>
                <w:rFonts w:ascii="宋体" w:eastAsia="宋体" w:hAnsi="宋体" w:cs="宋体"/>
                <w:kern w:val="0"/>
                <w:sz w:val="18"/>
                <w:szCs w:val="18"/>
                <w:lang w:val="en"/>
              </w:rPr>
            </w:pPr>
            <w:r w:rsidRPr="00AD504B">
              <w:rPr>
                <w:rFonts w:ascii="宋体" w:eastAsia="宋体" w:hAnsi="宋体" w:cs="宋体"/>
                <w:kern w:val="0"/>
                <w:sz w:val="18"/>
                <w:szCs w:val="18"/>
                <w:lang w:val="en"/>
              </w:rPr>
              <w:lastRenderedPageBreak/>
              <w:t>12</w:t>
            </w:r>
            <w:r w:rsidR="00D96C0D">
              <w:rPr>
                <w:rFonts w:ascii="宋体" w:eastAsia="宋体" w:hAnsi="宋体" w:cs="宋体" w:hint="eastAsia"/>
                <w:kern w:val="0"/>
                <w:sz w:val="18"/>
                <w:szCs w:val="18"/>
                <w:lang w:val="en"/>
              </w:rPr>
              <w:t>期</w:t>
            </w:r>
          </w:p>
        </w:tc>
        <w:tc>
          <w:tcPr>
            <w:tcW w:w="1134" w:type="dxa"/>
            <w:vAlign w:val="center"/>
          </w:tcPr>
          <w:p w14:paraId="2F4C329C"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1134" w:type="dxa"/>
            <w:vAlign w:val="center"/>
          </w:tcPr>
          <w:p w14:paraId="193E4737"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2049" w:type="dxa"/>
            <w:gridSpan w:val="2"/>
            <w:vAlign w:val="center"/>
          </w:tcPr>
          <w:p w14:paraId="053ED9D5" w14:textId="77777777" w:rsidR="005A1BB1" w:rsidRPr="00AD504B" w:rsidRDefault="005A1BB1">
            <w:pPr>
              <w:widowControl/>
              <w:spacing w:line="240" w:lineRule="exact"/>
              <w:rPr>
                <w:rFonts w:ascii="宋体" w:eastAsia="宋体" w:hAnsi="宋体" w:cs="宋体"/>
                <w:kern w:val="0"/>
                <w:sz w:val="18"/>
                <w:szCs w:val="18"/>
              </w:rPr>
            </w:pPr>
          </w:p>
        </w:tc>
      </w:tr>
      <w:tr w:rsidR="005A1BB1" w14:paraId="5F02CAFF" w14:textId="77777777">
        <w:trPr>
          <w:trHeight w:val="913"/>
          <w:jc w:val="center"/>
        </w:trPr>
        <w:tc>
          <w:tcPr>
            <w:tcW w:w="578" w:type="dxa"/>
            <w:vMerge/>
            <w:vAlign w:val="center"/>
          </w:tcPr>
          <w:p w14:paraId="05560AE2"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50EC215E"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0DC905DE"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73F2CCA5" w14:textId="48016FDA" w:rsidR="005A1BB1" w:rsidRPr="00AD504B" w:rsidRDefault="001D406E">
            <w:pPr>
              <w:widowControl/>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市级监管周、月报35份，区级监管周、月报25份</w:t>
            </w:r>
            <w:r w:rsidR="00F85DC5">
              <w:rPr>
                <w:rFonts w:ascii="宋体" w:eastAsia="宋体" w:hAnsi="宋体" w:cs="宋体" w:hint="eastAsia"/>
                <w:kern w:val="0"/>
                <w:sz w:val="18"/>
                <w:szCs w:val="18"/>
              </w:rPr>
              <w:t>。</w:t>
            </w:r>
          </w:p>
        </w:tc>
        <w:tc>
          <w:tcPr>
            <w:tcW w:w="2807" w:type="dxa"/>
            <w:gridSpan w:val="2"/>
            <w:vAlign w:val="center"/>
          </w:tcPr>
          <w:p w14:paraId="44A1BC38" w14:textId="7A2CEAFD"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广播电视监管年出周、月报≥60份（其中市级监管周、月报35份，区级监管周、月报25份）</w:t>
            </w:r>
            <w:r w:rsidR="00F85DC5">
              <w:rPr>
                <w:rFonts w:ascii="宋体" w:eastAsia="宋体" w:hAnsi="宋体" w:cs="宋体" w:hint="eastAsia"/>
                <w:kern w:val="0"/>
                <w:sz w:val="18"/>
                <w:szCs w:val="18"/>
              </w:rPr>
              <w:t>。</w:t>
            </w:r>
          </w:p>
        </w:tc>
        <w:tc>
          <w:tcPr>
            <w:tcW w:w="2487" w:type="dxa"/>
            <w:vAlign w:val="center"/>
          </w:tcPr>
          <w:p w14:paraId="0BBE87F0" w14:textId="77777777"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60份</w:t>
            </w:r>
          </w:p>
        </w:tc>
        <w:tc>
          <w:tcPr>
            <w:tcW w:w="1134" w:type="dxa"/>
            <w:vAlign w:val="center"/>
          </w:tcPr>
          <w:p w14:paraId="2771C2A1"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1134" w:type="dxa"/>
            <w:vAlign w:val="center"/>
          </w:tcPr>
          <w:p w14:paraId="5244560E" w14:textId="77777777" w:rsidR="005A1BB1" w:rsidRPr="00AD504B" w:rsidRDefault="00586F30">
            <w:pPr>
              <w:widowControl/>
              <w:jc w:val="center"/>
              <w:textAlignment w:val="center"/>
              <w:rPr>
                <w:rFonts w:ascii="宋体" w:eastAsia="宋体" w:hAnsi="宋体" w:cs="宋体"/>
                <w:kern w:val="0"/>
                <w:sz w:val="18"/>
                <w:szCs w:val="18"/>
                <w:lang w:val="en"/>
              </w:rPr>
            </w:pPr>
            <w:r w:rsidRPr="00AD504B">
              <w:rPr>
                <w:rFonts w:ascii="宋体" w:eastAsia="宋体" w:hAnsi="宋体" w:cs="宋体"/>
                <w:kern w:val="0"/>
                <w:sz w:val="18"/>
                <w:szCs w:val="18"/>
                <w:lang w:val="en"/>
              </w:rPr>
              <w:t>3</w:t>
            </w:r>
          </w:p>
        </w:tc>
        <w:tc>
          <w:tcPr>
            <w:tcW w:w="2049" w:type="dxa"/>
            <w:gridSpan w:val="2"/>
            <w:vAlign w:val="center"/>
          </w:tcPr>
          <w:p w14:paraId="22A64070" w14:textId="77777777" w:rsidR="005A1BB1" w:rsidRPr="00AD504B" w:rsidRDefault="005A1BB1">
            <w:pPr>
              <w:widowControl/>
              <w:jc w:val="left"/>
              <w:textAlignment w:val="center"/>
              <w:rPr>
                <w:rFonts w:ascii="宋体" w:eastAsia="宋体" w:hAnsi="宋体" w:cs="宋体"/>
                <w:kern w:val="0"/>
                <w:sz w:val="18"/>
                <w:szCs w:val="18"/>
              </w:rPr>
            </w:pPr>
          </w:p>
        </w:tc>
      </w:tr>
      <w:tr w:rsidR="005A1BB1" w14:paraId="1FC29BA6" w14:textId="77777777">
        <w:trPr>
          <w:jc w:val="center"/>
        </w:trPr>
        <w:tc>
          <w:tcPr>
            <w:tcW w:w="578" w:type="dxa"/>
            <w:vMerge/>
            <w:vAlign w:val="center"/>
          </w:tcPr>
          <w:p w14:paraId="09328F54"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73B13233"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6FDFC091"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75EB6632" w14:textId="47B08A8A" w:rsidR="005A1BB1" w:rsidRPr="00AD504B" w:rsidRDefault="001D406E">
            <w:pPr>
              <w:widowControl/>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黑广播监测和技术鉴定任务</w:t>
            </w:r>
          </w:p>
        </w:tc>
        <w:tc>
          <w:tcPr>
            <w:tcW w:w="2807" w:type="dxa"/>
            <w:gridSpan w:val="2"/>
            <w:vAlign w:val="center"/>
          </w:tcPr>
          <w:p w14:paraId="62BC7F2D" w14:textId="33730E34"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黑广播监测和技术鉴定任务全部完成</w:t>
            </w:r>
          </w:p>
        </w:tc>
        <w:tc>
          <w:tcPr>
            <w:tcW w:w="2487" w:type="dxa"/>
            <w:vAlign w:val="center"/>
          </w:tcPr>
          <w:p w14:paraId="7467DAA7" w14:textId="77777777"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完成黑广播监测和技术鉴定全部任务</w:t>
            </w:r>
          </w:p>
        </w:tc>
        <w:tc>
          <w:tcPr>
            <w:tcW w:w="1134" w:type="dxa"/>
            <w:vAlign w:val="center"/>
          </w:tcPr>
          <w:p w14:paraId="4F3C3BCB"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1134" w:type="dxa"/>
            <w:vAlign w:val="center"/>
          </w:tcPr>
          <w:p w14:paraId="54CEAFCA"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2049" w:type="dxa"/>
            <w:gridSpan w:val="2"/>
            <w:vAlign w:val="center"/>
          </w:tcPr>
          <w:p w14:paraId="183AB872" w14:textId="77777777" w:rsidR="005A1BB1" w:rsidRPr="00AD504B" w:rsidRDefault="005A1BB1">
            <w:pPr>
              <w:widowControl/>
              <w:jc w:val="left"/>
              <w:textAlignment w:val="center"/>
              <w:rPr>
                <w:rFonts w:ascii="宋体" w:eastAsia="宋体" w:hAnsi="宋体" w:cs="宋体"/>
                <w:kern w:val="0"/>
                <w:sz w:val="18"/>
                <w:szCs w:val="18"/>
              </w:rPr>
            </w:pPr>
          </w:p>
        </w:tc>
      </w:tr>
      <w:tr w:rsidR="005A1BB1" w14:paraId="6D883DCB" w14:textId="77777777">
        <w:trPr>
          <w:jc w:val="center"/>
        </w:trPr>
        <w:tc>
          <w:tcPr>
            <w:tcW w:w="578" w:type="dxa"/>
            <w:vMerge/>
            <w:vAlign w:val="center"/>
          </w:tcPr>
          <w:p w14:paraId="07D9E58E"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4D483F8B"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67BA91DC"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7B7A8101" w14:textId="01738E6D" w:rsidR="005A1BB1" w:rsidRPr="00AD504B" w:rsidRDefault="001D406E">
            <w:pPr>
              <w:widowControl/>
              <w:textAlignment w:val="center"/>
              <w:rPr>
                <w:rFonts w:ascii="宋体" w:eastAsia="宋体" w:hAnsi="宋体" w:cs="宋体"/>
                <w:color w:val="000000"/>
                <w:kern w:val="0"/>
                <w:sz w:val="18"/>
                <w:szCs w:val="18"/>
              </w:rPr>
            </w:pPr>
            <w:r w:rsidRPr="00AD504B">
              <w:rPr>
                <w:rFonts w:ascii="宋体" w:eastAsia="宋体" w:hAnsi="宋体" w:cs="宋体" w:hint="eastAsia"/>
                <w:color w:val="000000"/>
                <w:kern w:val="0"/>
                <w:sz w:val="18"/>
                <w:szCs w:val="18"/>
              </w:rPr>
              <w:t>任务按时完成</w:t>
            </w:r>
          </w:p>
        </w:tc>
        <w:tc>
          <w:tcPr>
            <w:tcW w:w="2807" w:type="dxa"/>
            <w:gridSpan w:val="2"/>
            <w:vAlign w:val="center"/>
          </w:tcPr>
          <w:p w14:paraId="25B40CA2" w14:textId="283FE239"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卫星重大任务服务保障、外事临时卫星电视保障、检查和执法技术支持鉴定、卫星电视前端机房检验检测技术支持服务全部完成，协助教育培训督查等任务按需完成</w:t>
            </w:r>
            <w:r w:rsidR="00F85DC5">
              <w:rPr>
                <w:rFonts w:ascii="宋体" w:eastAsia="宋体" w:hAnsi="宋体" w:cs="宋体" w:hint="eastAsia"/>
                <w:kern w:val="0"/>
                <w:sz w:val="18"/>
                <w:szCs w:val="18"/>
              </w:rPr>
              <w:t>。</w:t>
            </w:r>
          </w:p>
        </w:tc>
        <w:tc>
          <w:tcPr>
            <w:tcW w:w="2487" w:type="dxa"/>
            <w:vAlign w:val="center"/>
          </w:tcPr>
          <w:p w14:paraId="075573B4" w14:textId="35D6775B"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按需完成卫星重大任务服务保障、外事临时卫星电视保障、检查和执法技术支持鉴定、卫星电视前端机房检验检测技术支持服务全部完成，协助教育培训督查等任务</w:t>
            </w:r>
            <w:r w:rsidR="00F85DC5">
              <w:rPr>
                <w:rFonts w:ascii="宋体" w:eastAsia="宋体" w:hAnsi="宋体" w:cs="宋体" w:hint="eastAsia"/>
                <w:kern w:val="0"/>
                <w:sz w:val="18"/>
                <w:szCs w:val="18"/>
              </w:rPr>
              <w:t>。</w:t>
            </w:r>
          </w:p>
        </w:tc>
        <w:tc>
          <w:tcPr>
            <w:tcW w:w="1134" w:type="dxa"/>
            <w:vAlign w:val="center"/>
          </w:tcPr>
          <w:p w14:paraId="7444737D"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1134" w:type="dxa"/>
            <w:vAlign w:val="center"/>
          </w:tcPr>
          <w:p w14:paraId="010F7DF9" w14:textId="47766BE3" w:rsidR="005A1BB1" w:rsidRPr="00AD504B" w:rsidRDefault="00E11E6B">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3</w:t>
            </w:r>
          </w:p>
        </w:tc>
        <w:tc>
          <w:tcPr>
            <w:tcW w:w="2049" w:type="dxa"/>
            <w:gridSpan w:val="2"/>
            <w:vAlign w:val="center"/>
          </w:tcPr>
          <w:p w14:paraId="4A605ACD" w14:textId="77777777" w:rsidR="005A1BB1" w:rsidRPr="00AD504B" w:rsidRDefault="005A1BB1">
            <w:pPr>
              <w:widowControl/>
              <w:jc w:val="left"/>
              <w:textAlignment w:val="center"/>
              <w:rPr>
                <w:rFonts w:ascii="宋体" w:eastAsia="宋体" w:hAnsi="宋体" w:cs="宋体"/>
                <w:kern w:val="0"/>
                <w:sz w:val="18"/>
                <w:szCs w:val="18"/>
              </w:rPr>
            </w:pPr>
          </w:p>
        </w:tc>
      </w:tr>
      <w:tr w:rsidR="005A1BB1" w14:paraId="773F055C" w14:textId="77777777">
        <w:trPr>
          <w:jc w:val="center"/>
        </w:trPr>
        <w:tc>
          <w:tcPr>
            <w:tcW w:w="578" w:type="dxa"/>
            <w:vMerge/>
            <w:vAlign w:val="center"/>
          </w:tcPr>
          <w:p w14:paraId="1EB77974"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7FBB0F69"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464B18CB"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4A030215" w14:textId="40E575C3" w:rsidR="005A1BB1" w:rsidRPr="00AD504B" w:rsidRDefault="001D406E">
            <w:pPr>
              <w:widowControl/>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新视听大数据月报</w:t>
            </w:r>
          </w:p>
        </w:tc>
        <w:tc>
          <w:tcPr>
            <w:tcW w:w="2807" w:type="dxa"/>
            <w:gridSpan w:val="2"/>
            <w:vAlign w:val="center"/>
          </w:tcPr>
          <w:p w14:paraId="7073AD67" w14:textId="77777777"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新视听大数据每月提供一份（共12期）</w:t>
            </w:r>
          </w:p>
        </w:tc>
        <w:tc>
          <w:tcPr>
            <w:tcW w:w="2487" w:type="dxa"/>
            <w:vAlign w:val="center"/>
          </w:tcPr>
          <w:p w14:paraId="20D03717" w14:textId="2F3BFF90"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12</w:t>
            </w:r>
            <w:r w:rsidR="00AD504B">
              <w:rPr>
                <w:rFonts w:ascii="宋体" w:eastAsia="宋体" w:hAnsi="宋体" w:cs="宋体" w:hint="eastAsia"/>
                <w:kern w:val="0"/>
                <w:sz w:val="18"/>
                <w:szCs w:val="18"/>
              </w:rPr>
              <w:t>期</w:t>
            </w:r>
          </w:p>
        </w:tc>
        <w:tc>
          <w:tcPr>
            <w:tcW w:w="1134" w:type="dxa"/>
            <w:vAlign w:val="center"/>
          </w:tcPr>
          <w:p w14:paraId="6EDE2BC5"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1134" w:type="dxa"/>
            <w:vAlign w:val="center"/>
          </w:tcPr>
          <w:p w14:paraId="5C420A2B"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2049" w:type="dxa"/>
            <w:gridSpan w:val="2"/>
            <w:vAlign w:val="center"/>
          </w:tcPr>
          <w:p w14:paraId="6C8CF926" w14:textId="77777777" w:rsidR="005A1BB1" w:rsidRPr="00AD504B" w:rsidRDefault="005A1BB1">
            <w:pPr>
              <w:widowControl/>
              <w:jc w:val="left"/>
              <w:textAlignment w:val="center"/>
              <w:rPr>
                <w:rFonts w:ascii="宋体" w:eastAsia="宋体" w:hAnsi="宋体" w:cs="宋体"/>
                <w:kern w:val="0"/>
                <w:sz w:val="18"/>
                <w:szCs w:val="18"/>
              </w:rPr>
            </w:pPr>
          </w:p>
        </w:tc>
      </w:tr>
      <w:tr w:rsidR="005A1BB1" w14:paraId="6DC693A5" w14:textId="77777777">
        <w:trPr>
          <w:jc w:val="center"/>
        </w:trPr>
        <w:tc>
          <w:tcPr>
            <w:tcW w:w="578" w:type="dxa"/>
            <w:vMerge/>
            <w:vAlign w:val="center"/>
          </w:tcPr>
          <w:p w14:paraId="47BDA39E"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513AAE5A"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restart"/>
            <w:vAlign w:val="center"/>
          </w:tcPr>
          <w:p w14:paraId="533F9740"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质量指标</w:t>
            </w:r>
          </w:p>
        </w:tc>
        <w:tc>
          <w:tcPr>
            <w:tcW w:w="1238" w:type="dxa"/>
            <w:vAlign w:val="center"/>
          </w:tcPr>
          <w:p w14:paraId="499A42F3" w14:textId="105066B5"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广播电视商业广告违规违法监管处理案件、信访投诉书面年处理量</w:t>
            </w:r>
          </w:p>
        </w:tc>
        <w:tc>
          <w:tcPr>
            <w:tcW w:w="2807" w:type="dxa"/>
            <w:gridSpan w:val="2"/>
            <w:vAlign w:val="center"/>
          </w:tcPr>
          <w:p w14:paraId="3E072FCE" w14:textId="7FAD9EF1"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广播电视商业广告违规违法监管处理案件、信访投诉书面年处理量12件以上（不含电话、微信、QQ等问题比较轻的处理方式）</w:t>
            </w:r>
            <w:r w:rsidR="00F85DC5">
              <w:rPr>
                <w:rFonts w:ascii="宋体" w:eastAsia="宋体" w:hAnsi="宋体" w:cs="宋体" w:hint="eastAsia"/>
                <w:kern w:val="0"/>
                <w:sz w:val="18"/>
                <w:szCs w:val="18"/>
              </w:rPr>
              <w:t>。</w:t>
            </w:r>
          </w:p>
        </w:tc>
        <w:tc>
          <w:tcPr>
            <w:tcW w:w="2487" w:type="dxa"/>
            <w:vAlign w:val="center"/>
          </w:tcPr>
          <w:p w14:paraId="34C1CF46" w14:textId="42B78F4B"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通过全市播出机构商业广告摸底排查、建立文娱综合治理数据库、动态监管、约谈提醒、办理投诉等方式，处理广播电视商业广告违法监管、信访投诉，年度处理量12件以上</w:t>
            </w:r>
            <w:r w:rsidR="00F85DC5">
              <w:rPr>
                <w:rFonts w:ascii="宋体" w:eastAsia="宋体" w:hAnsi="宋体" w:cs="宋体" w:hint="eastAsia"/>
                <w:kern w:val="0"/>
                <w:sz w:val="18"/>
                <w:szCs w:val="18"/>
              </w:rPr>
              <w:t>。</w:t>
            </w:r>
          </w:p>
        </w:tc>
        <w:tc>
          <w:tcPr>
            <w:tcW w:w="1134" w:type="dxa"/>
            <w:vAlign w:val="center"/>
          </w:tcPr>
          <w:p w14:paraId="0A397751"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59A30B75" w14:textId="11293B4E" w:rsidR="005A1BB1" w:rsidRPr="00AD504B" w:rsidRDefault="00E11E6B" w:rsidP="001D406E">
            <w:pPr>
              <w:widowControl/>
              <w:jc w:val="center"/>
              <w:textAlignment w:val="center"/>
              <w:rPr>
                <w:rFonts w:ascii="宋体" w:eastAsia="宋体" w:hAnsi="宋体" w:cs="宋体"/>
                <w:kern w:val="0"/>
                <w:sz w:val="18"/>
                <w:szCs w:val="18"/>
                <w:lang w:val="en"/>
              </w:rPr>
            </w:pPr>
            <w:r w:rsidRPr="00AD504B">
              <w:rPr>
                <w:rFonts w:ascii="宋体" w:eastAsia="宋体" w:hAnsi="宋体" w:cs="宋体"/>
                <w:kern w:val="0"/>
                <w:sz w:val="18"/>
                <w:szCs w:val="18"/>
                <w:lang w:val="en"/>
              </w:rPr>
              <w:t>2</w:t>
            </w:r>
          </w:p>
        </w:tc>
        <w:tc>
          <w:tcPr>
            <w:tcW w:w="2049" w:type="dxa"/>
            <w:gridSpan w:val="2"/>
            <w:vAlign w:val="center"/>
          </w:tcPr>
          <w:p w14:paraId="5EFB67B6" w14:textId="77777777" w:rsidR="005A1BB1" w:rsidRPr="00AD504B" w:rsidRDefault="005A1BB1">
            <w:pPr>
              <w:widowControl/>
              <w:jc w:val="left"/>
              <w:textAlignment w:val="center"/>
              <w:rPr>
                <w:rFonts w:ascii="宋体" w:eastAsia="宋体" w:hAnsi="宋体" w:cs="宋体"/>
                <w:kern w:val="0"/>
                <w:sz w:val="18"/>
                <w:szCs w:val="18"/>
              </w:rPr>
            </w:pPr>
          </w:p>
        </w:tc>
      </w:tr>
      <w:tr w:rsidR="005A1BB1" w14:paraId="5334D968" w14:textId="77777777">
        <w:trPr>
          <w:jc w:val="center"/>
        </w:trPr>
        <w:tc>
          <w:tcPr>
            <w:tcW w:w="578" w:type="dxa"/>
            <w:vMerge/>
            <w:vAlign w:val="center"/>
          </w:tcPr>
          <w:p w14:paraId="761B1BAC"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090183B5"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1A2671BA"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4FE59E2C" w14:textId="10F33F7D"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广播和卫星根据任务需求完成检测鉴定、</w:t>
            </w:r>
            <w:proofErr w:type="gramStart"/>
            <w:r w:rsidRPr="00AD504B">
              <w:rPr>
                <w:rFonts w:ascii="宋体" w:eastAsia="宋体" w:hAnsi="宋体" w:cs="宋体" w:hint="eastAsia"/>
                <w:kern w:val="0"/>
                <w:sz w:val="18"/>
                <w:szCs w:val="18"/>
              </w:rPr>
              <w:t>收测测试</w:t>
            </w:r>
            <w:proofErr w:type="gramEnd"/>
            <w:r w:rsidR="00F85DC5">
              <w:rPr>
                <w:rFonts w:ascii="宋体" w:eastAsia="宋体" w:hAnsi="宋体" w:cs="宋体" w:hint="eastAsia"/>
                <w:kern w:val="0"/>
                <w:sz w:val="18"/>
                <w:szCs w:val="18"/>
              </w:rPr>
              <w:t>。</w:t>
            </w:r>
          </w:p>
        </w:tc>
        <w:tc>
          <w:tcPr>
            <w:tcW w:w="2807" w:type="dxa"/>
            <w:gridSpan w:val="2"/>
            <w:vAlign w:val="center"/>
          </w:tcPr>
          <w:p w14:paraId="36F1E144" w14:textId="1C8E0F72"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黑广播和卫星根据任务需求完成检测鉴定、</w:t>
            </w:r>
            <w:proofErr w:type="gramStart"/>
            <w:r w:rsidRPr="00AD504B">
              <w:rPr>
                <w:rFonts w:ascii="宋体" w:eastAsia="宋体" w:hAnsi="宋体" w:cs="宋体" w:hint="eastAsia"/>
                <w:kern w:val="0"/>
                <w:sz w:val="18"/>
                <w:szCs w:val="18"/>
              </w:rPr>
              <w:t>收测测试</w:t>
            </w:r>
            <w:proofErr w:type="gramEnd"/>
            <w:r w:rsidRPr="00AD504B">
              <w:rPr>
                <w:rFonts w:ascii="宋体" w:eastAsia="宋体" w:hAnsi="宋体" w:cs="宋体" w:hint="eastAsia"/>
                <w:kern w:val="0"/>
                <w:sz w:val="18"/>
                <w:szCs w:val="18"/>
              </w:rPr>
              <w:t>并出具报告，要求专业、准确、迅速</w:t>
            </w:r>
            <w:r w:rsidR="00F85DC5">
              <w:rPr>
                <w:rFonts w:ascii="宋体" w:eastAsia="宋体" w:hAnsi="宋体" w:cs="宋体" w:hint="eastAsia"/>
                <w:kern w:val="0"/>
                <w:sz w:val="18"/>
                <w:szCs w:val="18"/>
              </w:rPr>
              <w:t>。</w:t>
            </w:r>
          </w:p>
        </w:tc>
        <w:tc>
          <w:tcPr>
            <w:tcW w:w="2487" w:type="dxa"/>
            <w:vAlign w:val="center"/>
          </w:tcPr>
          <w:p w14:paraId="785BBB07" w14:textId="047C7B23" w:rsidR="005A1BB1" w:rsidRPr="00AD504B" w:rsidRDefault="00586F30" w:rsidP="00AD504B">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按需求完成黑广播和卫星检测鉴定、</w:t>
            </w:r>
            <w:proofErr w:type="gramStart"/>
            <w:r w:rsidRPr="00AD504B">
              <w:rPr>
                <w:rFonts w:ascii="宋体" w:eastAsia="宋体" w:hAnsi="宋体" w:cs="宋体" w:hint="eastAsia"/>
                <w:kern w:val="0"/>
                <w:sz w:val="18"/>
                <w:szCs w:val="18"/>
              </w:rPr>
              <w:t>收测测试</w:t>
            </w:r>
            <w:proofErr w:type="gramEnd"/>
            <w:r w:rsidRPr="00AD504B">
              <w:rPr>
                <w:rFonts w:ascii="宋体" w:eastAsia="宋体" w:hAnsi="宋体" w:cs="宋体" w:hint="eastAsia"/>
                <w:kern w:val="0"/>
                <w:sz w:val="18"/>
                <w:szCs w:val="18"/>
              </w:rPr>
              <w:t>并出具报告。黑广播鉴定报告33份</w:t>
            </w:r>
          </w:p>
          <w:p w14:paraId="7222E6C3" w14:textId="170100F2" w:rsidR="005A1BB1" w:rsidRPr="00AD504B" w:rsidRDefault="00586F30">
            <w:pPr>
              <w:widowControl/>
              <w:jc w:val="left"/>
              <w:textAlignment w:val="center"/>
              <w:rPr>
                <w:rFonts w:ascii="宋体" w:eastAsia="宋体" w:hAnsi="宋体" w:cs="宋体"/>
                <w:kern w:val="0"/>
                <w:sz w:val="18"/>
                <w:szCs w:val="18"/>
              </w:rPr>
            </w:pPr>
            <w:proofErr w:type="gramStart"/>
            <w:r w:rsidRPr="00AD504B">
              <w:rPr>
                <w:rFonts w:ascii="宋体" w:eastAsia="宋体" w:hAnsi="宋体" w:cs="宋体" w:hint="eastAsia"/>
                <w:kern w:val="0"/>
                <w:sz w:val="18"/>
                <w:szCs w:val="18"/>
              </w:rPr>
              <w:t>收测市属</w:t>
            </w:r>
            <w:proofErr w:type="gramEnd"/>
            <w:r w:rsidRPr="00AD504B">
              <w:rPr>
                <w:rFonts w:ascii="宋体" w:eastAsia="宋体" w:hAnsi="宋体" w:cs="宋体" w:hint="eastAsia"/>
                <w:kern w:val="0"/>
                <w:sz w:val="18"/>
                <w:szCs w:val="18"/>
              </w:rPr>
              <w:t>广播21个频率</w:t>
            </w:r>
            <w:r w:rsidR="00F85DC5">
              <w:rPr>
                <w:rFonts w:ascii="宋体" w:eastAsia="宋体" w:hAnsi="宋体" w:cs="宋体" w:hint="eastAsia"/>
                <w:kern w:val="0"/>
                <w:sz w:val="18"/>
                <w:szCs w:val="18"/>
              </w:rPr>
              <w:t>。</w:t>
            </w:r>
          </w:p>
        </w:tc>
        <w:tc>
          <w:tcPr>
            <w:tcW w:w="1134" w:type="dxa"/>
            <w:vAlign w:val="center"/>
          </w:tcPr>
          <w:p w14:paraId="3FFBC458"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38A84766"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w:t>
            </w:r>
          </w:p>
        </w:tc>
        <w:tc>
          <w:tcPr>
            <w:tcW w:w="2049" w:type="dxa"/>
            <w:gridSpan w:val="2"/>
            <w:vAlign w:val="center"/>
          </w:tcPr>
          <w:p w14:paraId="2AC7EF52" w14:textId="77777777" w:rsidR="005A1BB1" w:rsidRPr="00AD504B" w:rsidRDefault="005A1BB1">
            <w:pPr>
              <w:widowControl/>
              <w:jc w:val="left"/>
              <w:textAlignment w:val="center"/>
              <w:rPr>
                <w:rFonts w:ascii="宋体" w:eastAsia="宋体" w:hAnsi="宋体" w:cs="宋体"/>
                <w:kern w:val="0"/>
                <w:sz w:val="18"/>
                <w:szCs w:val="18"/>
              </w:rPr>
            </w:pPr>
          </w:p>
        </w:tc>
      </w:tr>
      <w:tr w:rsidR="005A1BB1" w14:paraId="03CED88C" w14:textId="77777777">
        <w:trPr>
          <w:jc w:val="center"/>
        </w:trPr>
        <w:tc>
          <w:tcPr>
            <w:tcW w:w="578" w:type="dxa"/>
            <w:vMerge/>
            <w:vAlign w:val="center"/>
          </w:tcPr>
          <w:p w14:paraId="2D854299"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6C58BCEC"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2354A5AB"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01645563" w14:textId="2DCEE2BD"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数据报告出错率</w:t>
            </w:r>
          </w:p>
        </w:tc>
        <w:tc>
          <w:tcPr>
            <w:tcW w:w="2807" w:type="dxa"/>
            <w:gridSpan w:val="2"/>
            <w:vAlign w:val="center"/>
          </w:tcPr>
          <w:p w14:paraId="012C564A" w14:textId="5ED7654A"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新视听大数据项目：数据报告出错率≤1%，软件系统运行状态安全、稳定、有序</w:t>
            </w:r>
            <w:r w:rsidR="00F85DC5">
              <w:rPr>
                <w:rFonts w:ascii="宋体" w:eastAsia="宋体" w:hAnsi="宋体" w:cs="宋体" w:hint="eastAsia"/>
                <w:kern w:val="0"/>
                <w:sz w:val="18"/>
                <w:szCs w:val="18"/>
              </w:rPr>
              <w:t>。</w:t>
            </w:r>
          </w:p>
        </w:tc>
        <w:tc>
          <w:tcPr>
            <w:tcW w:w="2487" w:type="dxa"/>
            <w:vAlign w:val="center"/>
          </w:tcPr>
          <w:p w14:paraId="1CF70584" w14:textId="0855C1A5"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数据报告出错率≤1%，软件系统运行状态安全、稳定、有序</w:t>
            </w:r>
            <w:r w:rsidR="00F85DC5">
              <w:rPr>
                <w:rFonts w:ascii="宋体" w:eastAsia="宋体" w:hAnsi="宋体" w:cs="宋体" w:hint="eastAsia"/>
                <w:kern w:val="0"/>
                <w:sz w:val="18"/>
                <w:szCs w:val="18"/>
              </w:rPr>
              <w:t>。</w:t>
            </w:r>
          </w:p>
        </w:tc>
        <w:tc>
          <w:tcPr>
            <w:tcW w:w="1134" w:type="dxa"/>
            <w:vAlign w:val="center"/>
          </w:tcPr>
          <w:p w14:paraId="4B9B5382"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20DF7669"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w:t>
            </w:r>
          </w:p>
        </w:tc>
        <w:tc>
          <w:tcPr>
            <w:tcW w:w="2049" w:type="dxa"/>
            <w:gridSpan w:val="2"/>
            <w:vAlign w:val="center"/>
          </w:tcPr>
          <w:p w14:paraId="37CE6393" w14:textId="77777777" w:rsidR="005A1BB1" w:rsidRPr="00AD504B" w:rsidRDefault="005A1BB1">
            <w:pPr>
              <w:widowControl/>
              <w:jc w:val="left"/>
              <w:textAlignment w:val="center"/>
              <w:rPr>
                <w:rFonts w:ascii="宋体" w:eastAsia="宋体" w:hAnsi="宋体" w:cs="宋体"/>
                <w:kern w:val="0"/>
                <w:sz w:val="18"/>
                <w:szCs w:val="18"/>
              </w:rPr>
            </w:pPr>
          </w:p>
        </w:tc>
      </w:tr>
      <w:tr w:rsidR="005A1BB1" w14:paraId="7B7B1394" w14:textId="77777777">
        <w:trPr>
          <w:jc w:val="center"/>
        </w:trPr>
        <w:tc>
          <w:tcPr>
            <w:tcW w:w="578" w:type="dxa"/>
            <w:vMerge/>
            <w:vAlign w:val="center"/>
          </w:tcPr>
          <w:p w14:paraId="315613AE"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4E3DC31E"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restart"/>
            <w:vAlign w:val="center"/>
          </w:tcPr>
          <w:p w14:paraId="327325A0"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时效指标</w:t>
            </w:r>
          </w:p>
        </w:tc>
        <w:tc>
          <w:tcPr>
            <w:tcW w:w="1238" w:type="dxa"/>
            <w:vAlign w:val="center"/>
          </w:tcPr>
          <w:p w14:paraId="067728CB" w14:textId="762919E9" w:rsidR="005A1BB1" w:rsidRPr="00AD504B" w:rsidRDefault="001D406E">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节目制作机构监管</w:t>
            </w:r>
            <w:r w:rsidR="00586F30" w:rsidRPr="00AD504B">
              <w:rPr>
                <w:rFonts w:ascii="宋体" w:eastAsia="宋体" w:hAnsi="宋体" w:cs="宋体" w:hint="eastAsia"/>
                <w:color w:val="000000"/>
                <w:kern w:val="0"/>
                <w:sz w:val="18"/>
                <w:szCs w:val="18"/>
                <w:lang w:bidi="ar"/>
              </w:rPr>
              <w:t xml:space="preserve"> </w:t>
            </w:r>
          </w:p>
        </w:tc>
        <w:tc>
          <w:tcPr>
            <w:tcW w:w="2807" w:type="dxa"/>
            <w:gridSpan w:val="2"/>
            <w:vAlign w:val="center"/>
          </w:tcPr>
          <w:p w14:paraId="474186EB" w14:textId="5B7449D3"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节目制作机构</w:t>
            </w:r>
            <w:proofErr w:type="gramStart"/>
            <w:r w:rsidRPr="00AD504B">
              <w:rPr>
                <w:rFonts w:ascii="宋体" w:eastAsia="宋体" w:hAnsi="宋体" w:cs="宋体" w:hint="eastAsia"/>
                <w:color w:val="000000"/>
                <w:kern w:val="0"/>
                <w:sz w:val="18"/>
                <w:szCs w:val="18"/>
                <w:lang w:bidi="ar"/>
              </w:rPr>
              <w:t>监管按</w:t>
            </w:r>
            <w:proofErr w:type="gramEnd"/>
            <w:r w:rsidRPr="00AD504B">
              <w:rPr>
                <w:rFonts w:ascii="宋体" w:eastAsia="宋体" w:hAnsi="宋体" w:cs="宋体" w:hint="eastAsia"/>
                <w:color w:val="000000"/>
                <w:kern w:val="0"/>
                <w:sz w:val="18"/>
                <w:szCs w:val="18"/>
                <w:lang w:bidi="ar"/>
              </w:rPr>
              <w:t>合同要求按时出具月报</w:t>
            </w:r>
            <w:r w:rsidR="00F85DC5">
              <w:rPr>
                <w:rFonts w:ascii="宋体" w:eastAsia="宋体" w:hAnsi="宋体" w:cs="宋体" w:hint="eastAsia"/>
                <w:color w:val="000000"/>
                <w:kern w:val="0"/>
                <w:sz w:val="18"/>
                <w:szCs w:val="18"/>
                <w:lang w:bidi="ar"/>
              </w:rPr>
              <w:t>。</w:t>
            </w:r>
          </w:p>
        </w:tc>
        <w:tc>
          <w:tcPr>
            <w:tcW w:w="2487" w:type="dxa"/>
            <w:vAlign w:val="center"/>
          </w:tcPr>
          <w:p w14:paraId="37E1C02F" w14:textId="108F5756"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节目制作机构</w:t>
            </w:r>
            <w:proofErr w:type="gramStart"/>
            <w:r w:rsidRPr="00AD504B">
              <w:rPr>
                <w:rFonts w:ascii="宋体" w:eastAsia="宋体" w:hAnsi="宋体" w:cs="宋体" w:hint="eastAsia"/>
                <w:color w:val="000000"/>
                <w:kern w:val="0"/>
                <w:sz w:val="18"/>
                <w:szCs w:val="18"/>
                <w:lang w:bidi="ar"/>
              </w:rPr>
              <w:t>监管按</w:t>
            </w:r>
            <w:proofErr w:type="gramEnd"/>
            <w:r w:rsidRPr="00AD504B">
              <w:rPr>
                <w:rFonts w:ascii="宋体" w:eastAsia="宋体" w:hAnsi="宋体" w:cs="宋体" w:hint="eastAsia"/>
                <w:color w:val="000000"/>
                <w:kern w:val="0"/>
                <w:sz w:val="18"/>
                <w:szCs w:val="18"/>
                <w:lang w:bidi="ar"/>
              </w:rPr>
              <w:t>合同要求按时出具月报</w:t>
            </w:r>
            <w:r w:rsidR="00F85DC5">
              <w:rPr>
                <w:rFonts w:ascii="宋体" w:eastAsia="宋体" w:hAnsi="宋体" w:cs="宋体" w:hint="eastAsia"/>
                <w:color w:val="000000"/>
                <w:kern w:val="0"/>
                <w:sz w:val="18"/>
                <w:szCs w:val="18"/>
                <w:lang w:bidi="ar"/>
              </w:rPr>
              <w:t>。</w:t>
            </w:r>
          </w:p>
        </w:tc>
        <w:tc>
          <w:tcPr>
            <w:tcW w:w="1134" w:type="dxa"/>
            <w:vAlign w:val="center"/>
          </w:tcPr>
          <w:p w14:paraId="6A96AA9B" w14:textId="77777777" w:rsidR="005A1BB1" w:rsidRPr="00AD504B" w:rsidRDefault="00586F30">
            <w:pPr>
              <w:widowControl/>
              <w:jc w:val="center"/>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3</w:t>
            </w:r>
          </w:p>
        </w:tc>
        <w:tc>
          <w:tcPr>
            <w:tcW w:w="1134" w:type="dxa"/>
            <w:vAlign w:val="center"/>
          </w:tcPr>
          <w:p w14:paraId="311BECDA" w14:textId="77777777" w:rsidR="005A1BB1" w:rsidRPr="00AD504B" w:rsidRDefault="00586F30">
            <w:pPr>
              <w:widowControl/>
              <w:jc w:val="center"/>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3</w:t>
            </w:r>
          </w:p>
        </w:tc>
        <w:tc>
          <w:tcPr>
            <w:tcW w:w="2049" w:type="dxa"/>
            <w:gridSpan w:val="2"/>
            <w:vAlign w:val="center"/>
          </w:tcPr>
          <w:p w14:paraId="175A3A4B" w14:textId="77777777" w:rsidR="005A1BB1" w:rsidRPr="00AD504B" w:rsidRDefault="005A1BB1">
            <w:pPr>
              <w:widowControl/>
              <w:jc w:val="left"/>
              <w:textAlignment w:val="center"/>
              <w:rPr>
                <w:rFonts w:ascii="宋体" w:eastAsia="宋体" w:hAnsi="宋体" w:cs="宋体"/>
                <w:color w:val="000000"/>
                <w:kern w:val="0"/>
                <w:sz w:val="18"/>
                <w:szCs w:val="18"/>
                <w:lang w:bidi="ar"/>
              </w:rPr>
            </w:pPr>
          </w:p>
        </w:tc>
      </w:tr>
      <w:tr w:rsidR="005A1BB1" w14:paraId="324F7419" w14:textId="77777777">
        <w:trPr>
          <w:jc w:val="center"/>
        </w:trPr>
        <w:tc>
          <w:tcPr>
            <w:tcW w:w="578" w:type="dxa"/>
            <w:vMerge/>
            <w:vAlign w:val="center"/>
          </w:tcPr>
          <w:p w14:paraId="3BAB07C8"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2B56569A"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2A452EB5"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3B1DAAA6" w14:textId="0840732D"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color w:val="000000"/>
                <w:kern w:val="0"/>
                <w:sz w:val="18"/>
                <w:szCs w:val="18"/>
                <w:lang w:bidi="ar"/>
              </w:rPr>
              <w:t>广播电视监管周报</w:t>
            </w:r>
          </w:p>
        </w:tc>
        <w:tc>
          <w:tcPr>
            <w:tcW w:w="2807" w:type="dxa"/>
            <w:gridSpan w:val="2"/>
            <w:vAlign w:val="center"/>
          </w:tcPr>
          <w:p w14:paraId="7C28746C" w14:textId="1740F7A6"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广播电视监管周报按照合同要求按时出具</w:t>
            </w:r>
            <w:r w:rsidR="00F85DC5">
              <w:rPr>
                <w:rFonts w:ascii="宋体" w:eastAsia="宋体" w:hAnsi="宋体" w:cs="宋体" w:hint="eastAsia"/>
                <w:color w:val="000000"/>
                <w:kern w:val="0"/>
                <w:sz w:val="18"/>
                <w:szCs w:val="18"/>
                <w:lang w:bidi="ar"/>
              </w:rPr>
              <w:t>。</w:t>
            </w:r>
          </w:p>
        </w:tc>
        <w:tc>
          <w:tcPr>
            <w:tcW w:w="2487" w:type="dxa"/>
            <w:vAlign w:val="center"/>
          </w:tcPr>
          <w:p w14:paraId="3707566F" w14:textId="32696689"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广播电视监管周报按照合同要求按时出具</w:t>
            </w:r>
            <w:r w:rsidR="00F85DC5">
              <w:rPr>
                <w:rFonts w:ascii="宋体" w:eastAsia="宋体" w:hAnsi="宋体" w:cs="宋体" w:hint="eastAsia"/>
                <w:color w:val="000000"/>
                <w:kern w:val="0"/>
                <w:sz w:val="18"/>
                <w:szCs w:val="18"/>
                <w:lang w:bidi="ar"/>
              </w:rPr>
              <w:t>。</w:t>
            </w:r>
          </w:p>
        </w:tc>
        <w:tc>
          <w:tcPr>
            <w:tcW w:w="1134" w:type="dxa"/>
            <w:vAlign w:val="center"/>
          </w:tcPr>
          <w:p w14:paraId="2F8BBC43" w14:textId="77777777" w:rsidR="005A1BB1" w:rsidRPr="00AD504B" w:rsidRDefault="00586F30">
            <w:pPr>
              <w:widowControl/>
              <w:jc w:val="center"/>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3</w:t>
            </w:r>
          </w:p>
        </w:tc>
        <w:tc>
          <w:tcPr>
            <w:tcW w:w="1134" w:type="dxa"/>
            <w:vAlign w:val="center"/>
          </w:tcPr>
          <w:p w14:paraId="1EC22B50" w14:textId="59FA3CF5" w:rsidR="005A1BB1" w:rsidRPr="00AD504B" w:rsidRDefault="001D406E">
            <w:pPr>
              <w:widowControl/>
              <w:jc w:val="center"/>
              <w:textAlignment w:val="center"/>
              <w:rPr>
                <w:rFonts w:ascii="宋体" w:eastAsia="宋体" w:hAnsi="宋体" w:cs="宋体"/>
                <w:color w:val="000000"/>
                <w:kern w:val="0"/>
                <w:sz w:val="18"/>
                <w:szCs w:val="18"/>
                <w:lang w:val="en" w:bidi="ar"/>
              </w:rPr>
            </w:pPr>
            <w:r w:rsidRPr="00AD504B">
              <w:rPr>
                <w:rFonts w:ascii="宋体" w:eastAsia="宋体" w:hAnsi="宋体" w:cs="宋体"/>
                <w:color w:val="000000"/>
                <w:kern w:val="0"/>
                <w:sz w:val="18"/>
                <w:szCs w:val="18"/>
                <w:lang w:val="en" w:bidi="ar"/>
              </w:rPr>
              <w:t>3</w:t>
            </w:r>
          </w:p>
        </w:tc>
        <w:tc>
          <w:tcPr>
            <w:tcW w:w="2049" w:type="dxa"/>
            <w:gridSpan w:val="2"/>
            <w:vAlign w:val="center"/>
          </w:tcPr>
          <w:p w14:paraId="1A044ECB" w14:textId="77777777" w:rsidR="005A1BB1" w:rsidRPr="00AD504B" w:rsidRDefault="005A1BB1">
            <w:pPr>
              <w:widowControl/>
              <w:jc w:val="left"/>
              <w:textAlignment w:val="center"/>
              <w:rPr>
                <w:rFonts w:ascii="宋体" w:eastAsia="宋体" w:hAnsi="宋体" w:cs="宋体"/>
                <w:color w:val="000000"/>
                <w:kern w:val="0"/>
                <w:sz w:val="18"/>
                <w:szCs w:val="18"/>
                <w:lang w:bidi="ar"/>
              </w:rPr>
            </w:pPr>
          </w:p>
        </w:tc>
      </w:tr>
      <w:tr w:rsidR="005A1BB1" w14:paraId="7855431F" w14:textId="77777777">
        <w:trPr>
          <w:jc w:val="center"/>
        </w:trPr>
        <w:tc>
          <w:tcPr>
            <w:tcW w:w="578" w:type="dxa"/>
            <w:vMerge/>
            <w:vAlign w:val="center"/>
          </w:tcPr>
          <w:p w14:paraId="2D25BF52"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1C297745"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7DD15AAB"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639052B2" w14:textId="33F6C53D"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color w:val="000000"/>
                <w:kern w:val="0"/>
                <w:sz w:val="18"/>
                <w:szCs w:val="18"/>
                <w:lang w:bidi="ar"/>
              </w:rPr>
              <w:t>黑广播按照计划和要求完成阶段性监测和技术鉴定</w:t>
            </w:r>
          </w:p>
        </w:tc>
        <w:tc>
          <w:tcPr>
            <w:tcW w:w="2807" w:type="dxa"/>
            <w:gridSpan w:val="2"/>
            <w:vAlign w:val="center"/>
          </w:tcPr>
          <w:p w14:paraId="32C16B2E" w14:textId="5CF290C9"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黑广播按照计划和要求完成阶段性监测和技术鉴定，并出具报告</w:t>
            </w:r>
            <w:r w:rsidR="00F85DC5">
              <w:rPr>
                <w:rFonts w:ascii="宋体" w:eastAsia="宋体" w:hAnsi="宋体" w:cs="宋体" w:hint="eastAsia"/>
                <w:color w:val="000000"/>
                <w:kern w:val="0"/>
                <w:sz w:val="18"/>
                <w:szCs w:val="18"/>
                <w:lang w:bidi="ar"/>
              </w:rPr>
              <w:t>。</w:t>
            </w:r>
          </w:p>
        </w:tc>
        <w:tc>
          <w:tcPr>
            <w:tcW w:w="2487" w:type="dxa"/>
            <w:vAlign w:val="center"/>
          </w:tcPr>
          <w:p w14:paraId="4139887F" w14:textId="60A9518C"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按照计划和要求完成阶段性监测和技术鉴定，并出具报告</w:t>
            </w:r>
            <w:r w:rsidR="00F85DC5">
              <w:rPr>
                <w:rFonts w:ascii="宋体" w:eastAsia="宋体" w:hAnsi="宋体" w:cs="宋体" w:hint="eastAsia"/>
                <w:color w:val="000000"/>
                <w:kern w:val="0"/>
                <w:sz w:val="18"/>
                <w:szCs w:val="18"/>
                <w:lang w:bidi="ar"/>
              </w:rPr>
              <w:t>。</w:t>
            </w:r>
          </w:p>
        </w:tc>
        <w:tc>
          <w:tcPr>
            <w:tcW w:w="1134" w:type="dxa"/>
            <w:vAlign w:val="center"/>
          </w:tcPr>
          <w:p w14:paraId="5736403C" w14:textId="77777777" w:rsidR="005A1BB1" w:rsidRPr="00AD504B" w:rsidRDefault="00586F30">
            <w:pPr>
              <w:widowControl/>
              <w:jc w:val="center"/>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3</w:t>
            </w:r>
          </w:p>
        </w:tc>
        <w:tc>
          <w:tcPr>
            <w:tcW w:w="1134" w:type="dxa"/>
            <w:vAlign w:val="center"/>
          </w:tcPr>
          <w:p w14:paraId="574B1E4E" w14:textId="77777777" w:rsidR="005A1BB1" w:rsidRPr="00AD504B" w:rsidRDefault="00586F30">
            <w:pPr>
              <w:widowControl/>
              <w:jc w:val="center"/>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3</w:t>
            </w:r>
          </w:p>
        </w:tc>
        <w:tc>
          <w:tcPr>
            <w:tcW w:w="2049" w:type="dxa"/>
            <w:gridSpan w:val="2"/>
            <w:vAlign w:val="center"/>
          </w:tcPr>
          <w:p w14:paraId="77D66E60" w14:textId="77777777" w:rsidR="005A1BB1" w:rsidRPr="00AD504B" w:rsidRDefault="005A1BB1">
            <w:pPr>
              <w:widowControl/>
              <w:jc w:val="left"/>
              <w:textAlignment w:val="center"/>
              <w:rPr>
                <w:rFonts w:ascii="宋体" w:eastAsia="宋体" w:hAnsi="宋体" w:cs="宋体"/>
                <w:color w:val="000000"/>
                <w:kern w:val="0"/>
                <w:sz w:val="18"/>
                <w:szCs w:val="18"/>
                <w:lang w:bidi="ar"/>
              </w:rPr>
            </w:pPr>
          </w:p>
        </w:tc>
      </w:tr>
      <w:tr w:rsidR="005A1BB1" w14:paraId="3386DD12" w14:textId="77777777">
        <w:trPr>
          <w:jc w:val="center"/>
        </w:trPr>
        <w:tc>
          <w:tcPr>
            <w:tcW w:w="578" w:type="dxa"/>
            <w:vMerge/>
            <w:vAlign w:val="center"/>
          </w:tcPr>
          <w:p w14:paraId="79FCEBFA"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76F5CF6D"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4F23814E"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20247F27" w14:textId="47357415"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color w:val="000000"/>
                <w:kern w:val="0"/>
                <w:sz w:val="18"/>
                <w:szCs w:val="18"/>
                <w:lang w:bidi="ar"/>
              </w:rPr>
              <w:t>严格落实进度节点工期到排表</w:t>
            </w:r>
          </w:p>
        </w:tc>
        <w:tc>
          <w:tcPr>
            <w:tcW w:w="2807" w:type="dxa"/>
            <w:gridSpan w:val="2"/>
            <w:vAlign w:val="center"/>
          </w:tcPr>
          <w:p w14:paraId="332ED1A3" w14:textId="5AAA6297"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卫星按照计划和要求完成服务保障任务，严格落实进度节点工期到排表</w:t>
            </w:r>
            <w:r w:rsidR="00F85DC5">
              <w:rPr>
                <w:rFonts w:ascii="宋体" w:eastAsia="宋体" w:hAnsi="宋体" w:cs="宋体" w:hint="eastAsia"/>
                <w:color w:val="000000"/>
                <w:kern w:val="0"/>
                <w:sz w:val="18"/>
                <w:szCs w:val="18"/>
                <w:lang w:bidi="ar"/>
              </w:rPr>
              <w:t>。</w:t>
            </w:r>
          </w:p>
        </w:tc>
        <w:tc>
          <w:tcPr>
            <w:tcW w:w="2487" w:type="dxa"/>
            <w:vAlign w:val="center"/>
          </w:tcPr>
          <w:p w14:paraId="262D2538" w14:textId="513AE51C"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按照计划和要求完成服务保障任务，严格落实进度节点工期到排表</w:t>
            </w:r>
            <w:r w:rsidR="00F85DC5">
              <w:rPr>
                <w:rFonts w:ascii="宋体" w:eastAsia="宋体" w:hAnsi="宋体" w:cs="宋体" w:hint="eastAsia"/>
                <w:color w:val="000000"/>
                <w:kern w:val="0"/>
                <w:sz w:val="18"/>
                <w:szCs w:val="18"/>
                <w:lang w:bidi="ar"/>
              </w:rPr>
              <w:t>。</w:t>
            </w:r>
          </w:p>
        </w:tc>
        <w:tc>
          <w:tcPr>
            <w:tcW w:w="1134" w:type="dxa"/>
            <w:vAlign w:val="center"/>
          </w:tcPr>
          <w:p w14:paraId="2CF9A85E" w14:textId="77777777" w:rsidR="005A1BB1" w:rsidRPr="00AD504B" w:rsidRDefault="00586F30">
            <w:pPr>
              <w:widowControl/>
              <w:jc w:val="center"/>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3</w:t>
            </w:r>
          </w:p>
        </w:tc>
        <w:tc>
          <w:tcPr>
            <w:tcW w:w="1134" w:type="dxa"/>
            <w:vAlign w:val="center"/>
          </w:tcPr>
          <w:p w14:paraId="00BCDB85" w14:textId="77777777" w:rsidR="005A1BB1" w:rsidRPr="00AD504B" w:rsidRDefault="00586F30">
            <w:pPr>
              <w:widowControl/>
              <w:jc w:val="center"/>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3</w:t>
            </w:r>
          </w:p>
        </w:tc>
        <w:tc>
          <w:tcPr>
            <w:tcW w:w="2049" w:type="dxa"/>
            <w:gridSpan w:val="2"/>
            <w:vAlign w:val="center"/>
          </w:tcPr>
          <w:p w14:paraId="683E27B9" w14:textId="77777777" w:rsidR="005A1BB1" w:rsidRPr="00AD504B" w:rsidRDefault="005A1BB1">
            <w:pPr>
              <w:widowControl/>
              <w:jc w:val="left"/>
              <w:textAlignment w:val="center"/>
              <w:rPr>
                <w:rFonts w:ascii="宋体" w:eastAsia="宋体" w:hAnsi="宋体" w:cs="宋体"/>
                <w:color w:val="000000"/>
                <w:kern w:val="0"/>
                <w:sz w:val="18"/>
                <w:szCs w:val="18"/>
                <w:lang w:bidi="ar"/>
              </w:rPr>
            </w:pPr>
          </w:p>
        </w:tc>
      </w:tr>
      <w:tr w:rsidR="005A1BB1" w14:paraId="05F9BC8E" w14:textId="77777777">
        <w:trPr>
          <w:jc w:val="center"/>
        </w:trPr>
        <w:tc>
          <w:tcPr>
            <w:tcW w:w="578" w:type="dxa"/>
            <w:vMerge/>
            <w:vAlign w:val="center"/>
          </w:tcPr>
          <w:p w14:paraId="57DBB9F4"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2379AB3F"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0DAB4F0E"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00048449" w14:textId="4DDC9D91"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color w:val="000000"/>
                <w:kern w:val="0"/>
                <w:sz w:val="18"/>
                <w:szCs w:val="18"/>
                <w:lang w:bidi="ar"/>
              </w:rPr>
              <w:t>每月按时上报相关数据指标和情况报告</w:t>
            </w:r>
          </w:p>
        </w:tc>
        <w:tc>
          <w:tcPr>
            <w:tcW w:w="2807" w:type="dxa"/>
            <w:gridSpan w:val="2"/>
            <w:vAlign w:val="center"/>
          </w:tcPr>
          <w:p w14:paraId="4853A0D6" w14:textId="559528ED"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新视听大数据，每月按时上报相关数据指标和情况报告，为我局制定政策提供数据支撑</w:t>
            </w:r>
            <w:r w:rsidR="00F85DC5">
              <w:rPr>
                <w:rFonts w:ascii="宋体" w:eastAsia="宋体" w:hAnsi="宋体" w:cs="宋体" w:hint="eastAsia"/>
                <w:color w:val="000000"/>
                <w:kern w:val="0"/>
                <w:sz w:val="18"/>
                <w:szCs w:val="18"/>
                <w:lang w:bidi="ar"/>
              </w:rPr>
              <w:t>。</w:t>
            </w:r>
          </w:p>
        </w:tc>
        <w:tc>
          <w:tcPr>
            <w:tcW w:w="2487" w:type="dxa"/>
            <w:vAlign w:val="center"/>
          </w:tcPr>
          <w:p w14:paraId="4B4E140D" w14:textId="564FDF6B" w:rsidR="005A1BB1" w:rsidRPr="00AD504B" w:rsidRDefault="00586F30">
            <w:pPr>
              <w:widowControl/>
              <w:jc w:val="left"/>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每月按时上报相关数据指标和情况报告，为我局制定政策提供数据支撑</w:t>
            </w:r>
            <w:r w:rsidR="00F85DC5">
              <w:rPr>
                <w:rFonts w:ascii="宋体" w:eastAsia="宋体" w:hAnsi="宋体" w:cs="宋体" w:hint="eastAsia"/>
                <w:color w:val="000000"/>
                <w:kern w:val="0"/>
                <w:sz w:val="18"/>
                <w:szCs w:val="18"/>
                <w:lang w:bidi="ar"/>
              </w:rPr>
              <w:t>。</w:t>
            </w:r>
          </w:p>
        </w:tc>
        <w:tc>
          <w:tcPr>
            <w:tcW w:w="1134" w:type="dxa"/>
            <w:vAlign w:val="center"/>
          </w:tcPr>
          <w:p w14:paraId="0D64040D" w14:textId="77777777" w:rsidR="005A1BB1" w:rsidRPr="00AD504B" w:rsidRDefault="00586F30">
            <w:pPr>
              <w:widowControl/>
              <w:jc w:val="center"/>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3</w:t>
            </w:r>
          </w:p>
        </w:tc>
        <w:tc>
          <w:tcPr>
            <w:tcW w:w="1134" w:type="dxa"/>
            <w:vAlign w:val="center"/>
          </w:tcPr>
          <w:p w14:paraId="50FC2B95" w14:textId="77777777" w:rsidR="005A1BB1" w:rsidRPr="00AD504B" w:rsidRDefault="00586F30">
            <w:pPr>
              <w:widowControl/>
              <w:jc w:val="center"/>
              <w:textAlignment w:val="center"/>
              <w:rPr>
                <w:rFonts w:ascii="宋体" w:eastAsia="宋体" w:hAnsi="宋体" w:cs="宋体"/>
                <w:color w:val="000000"/>
                <w:kern w:val="0"/>
                <w:sz w:val="18"/>
                <w:szCs w:val="18"/>
                <w:lang w:bidi="ar"/>
              </w:rPr>
            </w:pPr>
            <w:r w:rsidRPr="00AD504B">
              <w:rPr>
                <w:rFonts w:ascii="宋体" w:eastAsia="宋体" w:hAnsi="宋体" w:cs="宋体" w:hint="eastAsia"/>
                <w:color w:val="000000"/>
                <w:kern w:val="0"/>
                <w:sz w:val="18"/>
                <w:szCs w:val="18"/>
                <w:lang w:bidi="ar"/>
              </w:rPr>
              <w:t>3</w:t>
            </w:r>
          </w:p>
        </w:tc>
        <w:tc>
          <w:tcPr>
            <w:tcW w:w="2049" w:type="dxa"/>
            <w:gridSpan w:val="2"/>
            <w:vAlign w:val="center"/>
          </w:tcPr>
          <w:p w14:paraId="7520CA31" w14:textId="77777777" w:rsidR="005A1BB1" w:rsidRPr="00AD504B" w:rsidRDefault="005A1BB1">
            <w:pPr>
              <w:widowControl/>
              <w:jc w:val="left"/>
              <w:textAlignment w:val="center"/>
              <w:rPr>
                <w:rFonts w:ascii="宋体" w:eastAsia="宋体" w:hAnsi="宋体" w:cs="宋体"/>
                <w:color w:val="000000"/>
                <w:kern w:val="0"/>
                <w:sz w:val="18"/>
                <w:szCs w:val="18"/>
                <w:lang w:bidi="ar"/>
              </w:rPr>
            </w:pPr>
          </w:p>
        </w:tc>
      </w:tr>
      <w:tr w:rsidR="005A1BB1" w14:paraId="5BE526EE" w14:textId="77777777">
        <w:trPr>
          <w:jc w:val="center"/>
        </w:trPr>
        <w:tc>
          <w:tcPr>
            <w:tcW w:w="578" w:type="dxa"/>
            <w:vMerge/>
            <w:vAlign w:val="center"/>
          </w:tcPr>
          <w:p w14:paraId="58C345B6"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565644D0"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restart"/>
            <w:vAlign w:val="center"/>
          </w:tcPr>
          <w:p w14:paraId="469AB668"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成本指标</w:t>
            </w:r>
          </w:p>
        </w:tc>
        <w:tc>
          <w:tcPr>
            <w:tcW w:w="1238" w:type="dxa"/>
            <w:vAlign w:val="center"/>
          </w:tcPr>
          <w:p w14:paraId="38547B43" w14:textId="78D88B4A" w:rsidR="005A1BB1" w:rsidRPr="00AD504B" w:rsidRDefault="00E11E6B">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color w:val="000000"/>
                <w:kern w:val="0"/>
                <w:sz w:val="18"/>
                <w:szCs w:val="18"/>
              </w:rPr>
              <w:t>项目总成本</w:t>
            </w:r>
            <w:r w:rsidR="00586F30" w:rsidRPr="00AD504B">
              <w:rPr>
                <w:rFonts w:ascii="宋体" w:eastAsia="宋体" w:hAnsi="宋体" w:cs="宋体"/>
                <w:color w:val="000000"/>
                <w:kern w:val="0"/>
                <w:sz w:val="18"/>
                <w:szCs w:val="18"/>
              </w:rPr>
              <w:t xml:space="preserve"> </w:t>
            </w:r>
          </w:p>
        </w:tc>
        <w:tc>
          <w:tcPr>
            <w:tcW w:w="2807" w:type="dxa"/>
            <w:gridSpan w:val="2"/>
            <w:vAlign w:val="center"/>
          </w:tcPr>
          <w:p w14:paraId="1C099E1F" w14:textId="7323049B"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186.8万元之内</w:t>
            </w:r>
          </w:p>
        </w:tc>
        <w:tc>
          <w:tcPr>
            <w:tcW w:w="2487" w:type="dxa"/>
            <w:vAlign w:val="center"/>
          </w:tcPr>
          <w:p w14:paraId="3803CA81" w14:textId="1C0B2E7E" w:rsidR="005A1BB1" w:rsidRPr="00AD504B" w:rsidRDefault="00D93261">
            <w:pPr>
              <w:widowControl/>
              <w:jc w:val="left"/>
              <w:textAlignment w:val="center"/>
              <w:rPr>
                <w:rFonts w:ascii="宋体" w:eastAsia="宋体" w:hAnsi="宋体" w:cs="宋体"/>
                <w:kern w:val="0"/>
                <w:sz w:val="18"/>
                <w:szCs w:val="18"/>
              </w:rPr>
            </w:pPr>
            <w:r w:rsidRPr="00AD504B">
              <w:rPr>
                <w:rFonts w:ascii="宋体" w:eastAsia="宋体" w:hAnsi="宋体" w:cs="宋体"/>
                <w:kern w:val="0"/>
                <w:sz w:val="18"/>
                <w:szCs w:val="18"/>
              </w:rPr>
              <w:t>185</w:t>
            </w:r>
            <w:r w:rsidRPr="00AD504B">
              <w:rPr>
                <w:rFonts w:ascii="宋体" w:eastAsia="宋体" w:hAnsi="宋体" w:cs="宋体" w:hint="eastAsia"/>
                <w:kern w:val="0"/>
                <w:sz w:val="18"/>
                <w:szCs w:val="18"/>
              </w:rPr>
              <w:t>.</w:t>
            </w:r>
            <w:r w:rsidRPr="00AD504B">
              <w:rPr>
                <w:rFonts w:ascii="宋体" w:eastAsia="宋体" w:hAnsi="宋体" w:cs="宋体"/>
                <w:kern w:val="0"/>
                <w:sz w:val="18"/>
                <w:szCs w:val="18"/>
              </w:rPr>
              <w:t>44</w:t>
            </w:r>
            <w:r w:rsidRPr="00AD504B">
              <w:rPr>
                <w:rFonts w:ascii="宋体" w:eastAsia="宋体" w:hAnsi="宋体" w:cs="宋体" w:hint="eastAsia"/>
                <w:kern w:val="0"/>
                <w:sz w:val="18"/>
                <w:szCs w:val="18"/>
              </w:rPr>
              <w:t>万元</w:t>
            </w:r>
          </w:p>
        </w:tc>
        <w:tc>
          <w:tcPr>
            <w:tcW w:w="1134" w:type="dxa"/>
            <w:vAlign w:val="center"/>
          </w:tcPr>
          <w:p w14:paraId="047C7608"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35C8C91A"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w:t>
            </w:r>
          </w:p>
        </w:tc>
        <w:tc>
          <w:tcPr>
            <w:tcW w:w="2049" w:type="dxa"/>
            <w:gridSpan w:val="2"/>
            <w:vAlign w:val="center"/>
          </w:tcPr>
          <w:p w14:paraId="72D7CD20" w14:textId="77777777" w:rsidR="005A1BB1" w:rsidRPr="00AD504B" w:rsidRDefault="005A1BB1">
            <w:pPr>
              <w:rPr>
                <w:rFonts w:ascii="宋体" w:eastAsia="宋体" w:hAnsi="宋体" w:cs="宋体"/>
                <w:kern w:val="0"/>
                <w:sz w:val="18"/>
                <w:szCs w:val="18"/>
              </w:rPr>
            </w:pPr>
          </w:p>
        </w:tc>
      </w:tr>
      <w:tr w:rsidR="005A1BB1" w14:paraId="0E43BFD8" w14:textId="77777777">
        <w:trPr>
          <w:jc w:val="center"/>
        </w:trPr>
        <w:tc>
          <w:tcPr>
            <w:tcW w:w="578" w:type="dxa"/>
            <w:vMerge/>
            <w:vAlign w:val="center"/>
          </w:tcPr>
          <w:p w14:paraId="01135E4B"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5F1510F3"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463832D7"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75032B02" w14:textId="09894B86" w:rsidR="005A1BB1" w:rsidRPr="00AD504B" w:rsidRDefault="00E11E6B">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节目制作机构监管服务成本</w:t>
            </w:r>
          </w:p>
        </w:tc>
        <w:tc>
          <w:tcPr>
            <w:tcW w:w="2807" w:type="dxa"/>
            <w:gridSpan w:val="2"/>
            <w:vAlign w:val="center"/>
          </w:tcPr>
          <w:p w14:paraId="1595E1D1" w14:textId="21749F9A"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23.2万元</w:t>
            </w:r>
          </w:p>
        </w:tc>
        <w:tc>
          <w:tcPr>
            <w:tcW w:w="2487" w:type="dxa"/>
            <w:vAlign w:val="center"/>
          </w:tcPr>
          <w:p w14:paraId="3204CC98" w14:textId="1535F213" w:rsidR="005A1BB1" w:rsidRPr="00AD504B" w:rsidRDefault="001D406E">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控制在预算范围内</w:t>
            </w:r>
          </w:p>
        </w:tc>
        <w:tc>
          <w:tcPr>
            <w:tcW w:w="1134" w:type="dxa"/>
            <w:vAlign w:val="center"/>
          </w:tcPr>
          <w:p w14:paraId="7D29A980"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42587BE0"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w:t>
            </w:r>
          </w:p>
        </w:tc>
        <w:tc>
          <w:tcPr>
            <w:tcW w:w="2049" w:type="dxa"/>
            <w:gridSpan w:val="2"/>
            <w:vAlign w:val="center"/>
          </w:tcPr>
          <w:p w14:paraId="57951B43" w14:textId="77777777" w:rsidR="005A1BB1" w:rsidRPr="00AD504B" w:rsidRDefault="005A1BB1">
            <w:pPr>
              <w:rPr>
                <w:rFonts w:ascii="宋体" w:eastAsia="宋体" w:hAnsi="宋体" w:cs="宋体"/>
                <w:kern w:val="0"/>
                <w:sz w:val="18"/>
                <w:szCs w:val="18"/>
              </w:rPr>
            </w:pPr>
          </w:p>
        </w:tc>
      </w:tr>
      <w:tr w:rsidR="005A1BB1" w14:paraId="1FB234D2" w14:textId="77777777" w:rsidTr="00D93261">
        <w:trPr>
          <w:trHeight w:val="749"/>
          <w:jc w:val="center"/>
        </w:trPr>
        <w:tc>
          <w:tcPr>
            <w:tcW w:w="578" w:type="dxa"/>
            <w:vMerge/>
            <w:vAlign w:val="center"/>
          </w:tcPr>
          <w:p w14:paraId="58238787"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66131983"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05C69DC5"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2F9F469D" w14:textId="1EF0244E" w:rsidR="005A1BB1" w:rsidRPr="00AD504B" w:rsidRDefault="00E11E6B">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北京辖区内广播电视广告监管服务</w:t>
            </w:r>
          </w:p>
        </w:tc>
        <w:tc>
          <w:tcPr>
            <w:tcW w:w="2807" w:type="dxa"/>
            <w:gridSpan w:val="2"/>
            <w:vAlign w:val="center"/>
          </w:tcPr>
          <w:p w14:paraId="0C64C9C8" w14:textId="0F71A3D0"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35.2万元</w:t>
            </w:r>
          </w:p>
        </w:tc>
        <w:tc>
          <w:tcPr>
            <w:tcW w:w="2487" w:type="dxa"/>
            <w:vAlign w:val="center"/>
          </w:tcPr>
          <w:p w14:paraId="119DC1D8" w14:textId="5A1EB922" w:rsidR="005A1BB1" w:rsidRPr="00AD504B" w:rsidRDefault="001D406E">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控制在预算范围内</w:t>
            </w:r>
          </w:p>
        </w:tc>
        <w:tc>
          <w:tcPr>
            <w:tcW w:w="1134" w:type="dxa"/>
            <w:vAlign w:val="center"/>
          </w:tcPr>
          <w:p w14:paraId="6C223A2E"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781EF82F" w14:textId="77777777" w:rsidR="005A1BB1" w:rsidRPr="00AD504B" w:rsidRDefault="00586F30">
            <w:pPr>
              <w:widowControl/>
              <w:jc w:val="center"/>
              <w:textAlignment w:val="center"/>
              <w:rPr>
                <w:rFonts w:ascii="宋体" w:eastAsia="宋体" w:hAnsi="宋体" w:cs="宋体"/>
                <w:kern w:val="0"/>
                <w:sz w:val="18"/>
                <w:szCs w:val="18"/>
                <w:lang w:val="en"/>
              </w:rPr>
            </w:pPr>
            <w:r w:rsidRPr="00AD504B">
              <w:rPr>
                <w:rFonts w:ascii="宋体" w:eastAsia="宋体" w:hAnsi="宋体" w:cs="宋体"/>
                <w:kern w:val="0"/>
                <w:sz w:val="18"/>
                <w:szCs w:val="18"/>
                <w:lang w:val="en"/>
              </w:rPr>
              <w:t>2</w:t>
            </w:r>
          </w:p>
        </w:tc>
        <w:tc>
          <w:tcPr>
            <w:tcW w:w="2049" w:type="dxa"/>
            <w:gridSpan w:val="2"/>
            <w:vAlign w:val="center"/>
          </w:tcPr>
          <w:p w14:paraId="57241E7B" w14:textId="77777777" w:rsidR="005A1BB1" w:rsidRPr="00AD504B" w:rsidRDefault="005A1BB1">
            <w:pPr>
              <w:rPr>
                <w:rFonts w:ascii="宋体" w:eastAsia="宋体" w:hAnsi="宋体" w:cs="宋体"/>
                <w:kern w:val="0"/>
                <w:sz w:val="18"/>
                <w:szCs w:val="18"/>
              </w:rPr>
            </w:pPr>
          </w:p>
        </w:tc>
      </w:tr>
      <w:tr w:rsidR="005A1BB1" w14:paraId="39CEF490" w14:textId="77777777">
        <w:trPr>
          <w:jc w:val="center"/>
        </w:trPr>
        <w:tc>
          <w:tcPr>
            <w:tcW w:w="578" w:type="dxa"/>
            <w:vMerge/>
            <w:vAlign w:val="center"/>
          </w:tcPr>
          <w:p w14:paraId="12A1117E"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4828C0E6"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5E7D2540"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020ADF19" w14:textId="0C3D9F4D" w:rsidR="005A1BB1" w:rsidRPr="00AD504B" w:rsidRDefault="00E11E6B">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卫星地面设施接收检验</w:t>
            </w:r>
            <w:r w:rsidRPr="00AD504B">
              <w:rPr>
                <w:rFonts w:ascii="宋体" w:eastAsia="宋体" w:hAnsi="宋体" w:cs="宋体" w:hint="eastAsia"/>
                <w:kern w:val="0"/>
                <w:sz w:val="18"/>
                <w:szCs w:val="18"/>
              </w:rPr>
              <w:lastRenderedPageBreak/>
              <w:t>检测</w:t>
            </w:r>
          </w:p>
        </w:tc>
        <w:tc>
          <w:tcPr>
            <w:tcW w:w="2807" w:type="dxa"/>
            <w:gridSpan w:val="2"/>
            <w:vAlign w:val="center"/>
          </w:tcPr>
          <w:p w14:paraId="761D6333" w14:textId="78BA6008"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lastRenderedPageBreak/>
              <w:t>24万元</w:t>
            </w:r>
          </w:p>
        </w:tc>
        <w:tc>
          <w:tcPr>
            <w:tcW w:w="2487" w:type="dxa"/>
            <w:vAlign w:val="center"/>
          </w:tcPr>
          <w:p w14:paraId="6073804E" w14:textId="504766A3" w:rsidR="005A1BB1" w:rsidRPr="00AD504B" w:rsidRDefault="001D406E">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控制在预算范围内</w:t>
            </w:r>
          </w:p>
        </w:tc>
        <w:tc>
          <w:tcPr>
            <w:tcW w:w="1134" w:type="dxa"/>
            <w:vAlign w:val="center"/>
          </w:tcPr>
          <w:p w14:paraId="4A0E2CF1"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1CDEF604"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w:t>
            </w:r>
          </w:p>
        </w:tc>
        <w:tc>
          <w:tcPr>
            <w:tcW w:w="2049" w:type="dxa"/>
            <w:gridSpan w:val="2"/>
            <w:vAlign w:val="center"/>
          </w:tcPr>
          <w:p w14:paraId="3090B07A" w14:textId="77777777" w:rsidR="005A1BB1" w:rsidRPr="00AD504B" w:rsidRDefault="005A1BB1">
            <w:pPr>
              <w:rPr>
                <w:rFonts w:ascii="宋体" w:eastAsia="宋体" w:hAnsi="宋体" w:cs="宋体"/>
                <w:kern w:val="0"/>
                <w:sz w:val="18"/>
                <w:szCs w:val="18"/>
              </w:rPr>
            </w:pPr>
          </w:p>
        </w:tc>
      </w:tr>
      <w:tr w:rsidR="005A1BB1" w14:paraId="4284F3A2" w14:textId="77777777">
        <w:trPr>
          <w:jc w:val="center"/>
        </w:trPr>
        <w:tc>
          <w:tcPr>
            <w:tcW w:w="578" w:type="dxa"/>
            <w:vMerge/>
            <w:vAlign w:val="center"/>
          </w:tcPr>
          <w:p w14:paraId="538913A6"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4CC3B141"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0A73DE50"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1A24526B" w14:textId="3745538B" w:rsidR="005A1BB1" w:rsidRPr="00AD504B" w:rsidRDefault="00E11E6B">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黑广播鉴定</w:t>
            </w:r>
          </w:p>
        </w:tc>
        <w:tc>
          <w:tcPr>
            <w:tcW w:w="2807" w:type="dxa"/>
            <w:gridSpan w:val="2"/>
            <w:vAlign w:val="center"/>
          </w:tcPr>
          <w:p w14:paraId="7E7AA4EA" w14:textId="57FBB807"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22.4万元</w:t>
            </w:r>
          </w:p>
        </w:tc>
        <w:tc>
          <w:tcPr>
            <w:tcW w:w="2487" w:type="dxa"/>
            <w:vAlign w:val="center"/>
          </w:tcPr>
          <w:p w14:paraId="4215A13D" w14:textId="54228C04" w:rsidR="005A1BB1" w:rsidRPr="00AD504B" w:rsidRDefault="001D406E">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控制在预算范围内</w:t>
            </w:r>
          </w:p>
        </w:tc>
        <w:tc>
          <w:tcPr>
            <w:tcW w:w="1134" w:type="dxa"/>
            <w:vAlign w:val="center"/>
          </w:tcPr>
          <w:p w14:paraId="52D7814B"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3087F5CF"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w:t>
            </w:r>
          </w:p>
        </w:tc>
        <w:tc>
          <w:tcPr>
            <w:tcW w:w="2049" w:type="dxa"/>
            <w:gridSpan w:val="2"/>
            <w:vAlign w:val="center"/>
          </w:tcPr>
          <w:p w14:paraId="6AEDDEB0" w14:textId="77777777" w:rsidR="005A1BB1" w:rsidRPr="00AD504B" w:rsidRDefault="005A1BB1">
            <w:pPr>
              <w:rPr>
                <w:rFonts w:ascii="宋体" w:eastAsia="宋体" w:hAnsi="宋体" w:cs="宋体"/>
                <w:kern w:val="0"/>
                <w:sz w:val="18"/>
                <w:szCs w:val="18"/>
              </w:rPr>
            </w:pPr>
          </w:p>
        </w:tc>
      </w:tr>
      <w:tr w:rsidR="005A1BB1" w14:paraId="3767083E" w14:textId="77777777">
        <w:trPr>
          <w:jc w:val="center"/>
        </w:trPr>
        <w:tc>
          <w:tcPr>
            <w:tcW w:w="578" w:type="dxa"/>
            <w:vMerge/>
            <w:vAlign w:val="center"/>
          </w:tcPr>
          <w:p w14:paraId="018364B3"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28BAC826"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209D1839"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45B70D73" w14:textId="03F3DFFE" w:rsidR="005A1BB1" w:rsidRPr="00AD504B" w:rsidRDefault="00E11E6B">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新视听大数据</w:t>
            </w:r>
          </w:p>
        </w:tc>
        <w:tc>
          <w:tcPr>
            <w:tcW w:w="2807" w:type="dxa"/>
            <w:gridSpan w:val="2"/>
            <w:vAlign w:val="center"/>
          </w:tcPr>
          <w:p w14:paraId="1A8BC298" w14:textId="12A5823D"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80万元</w:t>
            </w:r>
          </w:p>
        </w:tc>
        <w:tc>
          <w:tcPr>
            <w:tcW w:w="2487" w:type="dxa"/>
            <w:vAlign w:val="center"/>
          </w:tcPr>
          <w:p w14:paraId="7EB4F9DC" w14:textId="5490A4F3" w:rsidR="005A1BB1" w:rsidRPr="00AD504B" w:rsidRDefault="001D406E">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控制在预算范围内</w:t>
            </w:r>
          </w:p>
        </w:tc>
        <w:tc>
          <w:tcPr>
            <w:tcW w:w="1134" w:type="dxa"/>
            <w:vAlign w:val="center"/>
          </w:tcPr>
          <w:p w14:paraId="7FE27969"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2E58A12A"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w:t>
            </w:r>
          </w:p>
        </w:tc>
        <w:tc>
          <w:tcPr>
            <w:tcW w:w="2049" w:type="dxa"/>
            <w:gridSpan w:val="2"/>
            <w:vAlign w:val="center"/>
          </w:tcPr>
          <w:p w14:paraId="192B9104" w14:textId="77777777" w:rsidR="005A1BB1" w:rsidRPr="00AD504B" w:rsidRDefault="005A1BB1">
            <w:pPr>
              <w:rPr>
                <w:rFonts w:ascii="宋体" w:eastAsia="宋体" w:hAnsi="宋体" w:cs="宋体"/>
                <w:kern w:val="0"/>
                <w:sz w:val="18"/>
                <w:szCs w:val="18"/>
              </w:rPr>
            </w:pPr>
          </w:p>
        </w:tc>
      </w:tr>
      <w:tr w:rsidR="005A1BB1" w14:paraId="2C88A571" w14:textId="77777777">
        <w:trPr>
          <w:jc w:val="center"/>
        </w:trPr>
        <w:tc>
          <w:tcPr>
            <w:tcW w:w="578" w:type="dxa"/>
            <w:vMerge/>
            <w:vAlign w:val="center"/>
          </w:tcPr>
          <w:p w14:paraId="06B3F86F"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ign w:val="center"/>
          </w:tcPr>
          <w:p w14:paraId="414E7FDC"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7B8BE3F9"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40B5CB7B" w14:textId="5F40EE1C" w:rsidR="005A1BB1" w:rsidRPr="00AD504B" w:rsidRDefault="00E11E6B">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项目相关专家劳务费</w:t>
            </w:r>
          </w:p>
        </w:tc>
        <w:tc>
          <w:tcPr>
            <w:tcW w:w="2807" w:type="dxa"/>
            <w:gridSpan w:val="2"/>
            <w:vAlign w:val="center"/>
          </w:tcPr>
          <w:p w14:paraId="194C09A0" w14:textId="0A7E7C02"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2万元</w:t>
            </w:r>
          </w:p>
        </w:tc>
        <w:tc>
          <w:tcPr>
            <w:tcW w:w="2487" w:type="dxa"/>
            <w:vAlign w:val="center"/>
          </w:tcPr>
          <w:p w14:paraId="1519EDBC" w14:textId="57B95CCD" w:rsidR="005A1BB1" w:rsidRPr="00AD504B" w:rsidRDefault="001D406E">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控制在预算范围内</w:t>
            </w:r>
          </w:p>
        </w:tc>
        <w:tc>
          <w:tcPr>
            <w:tcW w:w="1134" w:type="dxa"/>
            <w:vAlign w:val="center"/>
          </w:tcPr>
          <w:p w14:paraId="1EC1F807"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w:t>
            </w:r>
          </w:p>
        </w:tc>
        <w:tc>
          <w:tcPr>
            <w:tcW w:w="1134" w:type="dxa"/>
            <w:vAlign w:val="center"/>
          </w:tcPr>
          <w:p w14:paraId="1254D6E6"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2</w:t>
            </w:r>
          </w:p>
        </w:tc>
        <w:tc>
          <w:tcPr>
            <w:tcW w:w="2049" w:type="dxa"/>
            <w:gridSpan w:val="2"/>
            <w:vAlign w:val="center"/>
          </w:tcPr>
          <w:p w14:paraId="5BC4EB6D" w14:textId="77777777" w:rsidR="005A1BB1" w:rsidRPr="00AD504B" w:rsidRDefault="005A1BB1">
            <w:pPr>
              <w:rPr>
                <w:rFonts w:ascii="宋体" w:eastAsia="宋体" w:hAnsi="宋体" w:cs="宋体"/>
                <w:kern w:val="0"/>
                <w:sz w:val="18"/>
                <w:szCs w:val="18"/>
              </w:rPr>
            </w:pPr>
          </w:p>
        </w:tc>
      </w:tr>
      <w:tr w:rsidR="005A1BB1" w14:paraId="7B8817E1" w14:textId="77777777">
        <w:trPr>
          <w:jc w:val="center"/>
        </w:trPr>
        <w:tc>
          <w:tcPr>
            <w:tcW w:w="578" w:type="dxa"/>
            <w:vMerge/>
            <w:vAlign w:val="center"/>
          </w:tcPr>
          <w:p w14:paraId="113FA8A9"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Align w:val="center"/>
          </w:tcPr>
          <w:p w14:paraId="52360F3E"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效益指标</w:t>
            </w:r>
          </w:p>
        </w:tc>
        <w:tc>
          <w:tcPr>
            <w:tcW w:w="948" w:type="dxa"/>
            <w:vAlign w:val="center"/>
          </w:tcPr>
          <w:p w14:paraId="7EF3B209"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社会效益</w:t>
            </w:r>
          </w:p>
          <w:p w14:paraId="6601EE6A"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指标</w:t>
            </w:r>
          </w:p>
        </w:tc>
        <w:tc>
          <w:tcPr>
            <w:tcW w:w="1238" w:type="dxa"/>
            <w:vAlign w:val="center"/>
          </w:tcPr>
          <w:p w14:paraId="73244F1E" w14:textId="66162F3E" w:rsidR="005A1BB1" w:rsidRPr="00AD504B" w:rsidRDefault="003B4B06">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推动精品内容的生产和传播，助力营造北京视听节目传播良好行业环境。任务完成度评价全面，任务质量评价优良</w:t>
            </w:r>
            <w:r w:rsidR="00F85DC5">
              <w:rPr>
                <w:rFonts w:ascii="宋体" w:eastAsia="宋体" w:hAnsi="宋体" w:cs="宋体" w:hint="eastAsia"/>
                <w:kern w:val="0"/>
                <w:sz w:val="18"/>
                <w:szCs w:val="18"/>
              </w:rPr>
              <w:t>。</w:t>
            </w:r>
          </w:p>
        </w:tc>
        <w:tc>
          <w:tcPr>
            <w:tcW w:w="2807" w:type="dxa"/>
            <w:gridSpan w:val="2"/>
            <w:vAlign w:val="center"/>
          </w:tcPr>
          <w:p w14:paraId="52FC2058" w14:textId="7C1F55C8"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各监管报告按照要求完成度100%。用数据支撑北京局对内容制作机构的业绩考核、节目评优方面的工作，推动精品内容的生产和传播，助力营造北京视听节目传播良好行业环境。任务完成度评价全面，任务质量评价优良</w:t>
            </w:r>
            <w:r w:rsidR="00F85DC5">
              <w:rPr>
                <w:rFonts w:ascii="宋体" w:eastAsia="宋体" w:hAnsi="宋体" w:cs="宋体" w:hint="eastAsia"/>
                <w:kern w:val="0"/>
                <w:sz w:val="18"/>
                <w:szCs w:val="18"/>
              </w:rPr>
              <w:t>。</w:t>
            </w:r>
          </w:p>
        </w:tc>
        <w:tc>
          <w:tcPr>
            <w:tcW w:w="2487" w:type="dxa"/>
            <w:vAlign w:val="center"/>
          </w:tcPr>
          <w:p w14:paraId="2D719FEB" w14:textId="72669C75"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各监管报告按照要求完成度100%。用数据支撑北京局对内容制作机构的业绩考核、节目评优方面的工作，推动精品内容的生产和传播，助力营造北京视听节目传播良好行业环境。任务完成度评价全面，任务质量评价优良</w:t>
            </w:r>
            <w:r w:rsidR="00F85DC5">
              <w:rPr>
                <w:rFonts w:ascii="宋体" w:eastAsia="宋体" w:hAnsi="宋体" w:cs="宋体" w:hint="eastAsia"/>
                <w:kern w:val="0"/>
                <w:sz w:val="18"/>
                <w:szCs w:val="18"/>
              </w:rPr>
              <w:t>。</w:t>
            </w:r>
          </w:p>
          <w:p w14:paraId="7B10CCF0" w14:textId="592AC7F3"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通过对市区播出机构广告监管，积极压实市区播出机构平台责任，通过例会通报、及时约谈、信访线索等方式，强化对商业广播播出相关管理规定的执行、督促和检查</w:t>
            </w:r>
            <w:r w:rsidR="00F85DC5">
              <w:rPr>
                <w:rFonts w:ascii="宋体" w:eastAsia="宋体" w:hAnsi="宋体" w:cs="宋体" w:hint="eastAsia"/>
                <w:kern w:val="0"/>
                <w:sz w:val="18"/>
                <w:szCs w:val="18"/>
              </w:rPr>
              <w:t>。</w:t>
            </w:r>
          </w:p>
        </w:tc>
        <w:tc>
          <w:tcPr>
            <w:tcW w:w="1134" w:type="dxa"/>
            <w:vAlign w:val="center"/>
          </w:tcPr>
          <w:p w14:paraId="4E9319D5"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30</w:t>
            </w:r>
          </w:p>
        </w:tc>
        <w:tc>
          <w:tcPr>
            <w:tcW w:w="1134" w:type="dxa"/>
            <w:vAlign w:val="center"/>
          </w:tcPr>
          <w:p w14:paraId="7C52E9F3" w14:textId="5C726F19" w:rsidR="005A1BB1" w:rsidRPr="00AD504B" w:rsidRDefault="001D406E">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27</w:t>
            </w:r>
          </w:p>
        </w:tc>
        <w:tc>
          <w:tcPr>
            <w:tcW w:w="2049" w:type="dxa"/>
            <w:gridSpan w:val="2"/>
            <w:vAlign w:val="center"/>
          </w:tcPr>
          <w:p w14:paraId="13E60CDC" w14:textId="4F93C12C" w:rsidR="005A1BB1" w:rsidRPr="00AD504B" w:rsidRDefault="00F85DC5" w:rsidP="00AD504B">
            <w:pPr>
              <w:jc w:val="left"/>
              <w:rPr>
                <w:rFonts w:ascii="宋体" w:eastAsia="宋体" w:hAnsi="宋体" w:cs="宋体"/>
                <w:kern w:val="0"/>
                <w:sz w:val="18"/>
                <w:szCs w:val="18"/>
              </w:rPr>
            </w:pPr>
            <w:r w:rsidRPr="00F85DC5">
              <w:rPr>
                <w:rFonts w:ascii="宋体" w:eastAsia="宋体" w:hAnsi="宋体" w:cs="宋体" w:hint="eastAsia"/>
                <w:kern w:val="0"/>
                <w:sz w:val="18"/>
                <w:szCs w:val="18"/>
              </w:rPr>
              <w:t>支撑材料不足，后续将加强效益成果资料的收集。</w:t>
            </w:r>
          </w:p>
        </w:tc>
      </w:tr>
      <w:tr w:rsidR="005A1BB1" w14:paraId="514691D8" w14:textId="77777777">
        <w:trPr>
          <w:trHeight w:val="84"/>
          <w:jc w:val="center"/>
        </w:trPr>
        <w:tc>
          <w:tcPr>
            <w:tcW w:w="578" w:type="dxa"/>
            <w:vMerge/>
            <w:tcBorders>
              <w:bottom w:val="nil"/>
            </w:tcBorders>
            <w:vAlign w:val="center"/>
          </w:tcPr>
          <w:p w14:paraId="2F090947"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val="restart"/>
            <w:vAlign w:val="center"/>
          </w:tcPr>
          <w:p w14:paraId="08B5AA0F"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满意度</w:t>
            </w:r>
          </w:p>
          <w:p w14:paraId="3C49BCF1"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指标</w:t>
            </w:r>
          </w:p>
        </w:tc>
        <w:tc>
          <w:tcPr>
            <w:tcW w:w="948" w:type="dxa"/>
            <w:vMerge w:val="restart"/>
            <w:vAlign w:val="center"/>
          </w:tcPr>
          <w:p w14:paraId="73E24BEE" w14:textId="77777777" w:rsidR="005A1BB1" w:rsidRPr="00AD504B" w:rsidRDefault="00586F30">
            <w:pPr>
              <w:widowControl/>
              <w:spacing w:line="240" w:lineRule="exact"/>
              <w:jc w:val="center"/>
              <w:rPr>
                <w:rFonts w:ascii="宋体" w:eastAsia="宋体" w:hAnsi="宋体" w:cs="宋体"/>
                <w:kern w:val="0"/>
                <w:sz w:val="18"/>
                <w:szCs w:val="18"/>
              </w:rPr>
            </w:pPr>
            <w:r w:rsidRPr="00AD504B">
              <w:rPr>
                <w:rFonts w:ascii="宋体" w:eastAsia="宋体" w:hAnsi="宋体" w:cs="宋体" w:hint="eastAsia"/>
                <w:kern w:val="0"/>
                <w:sz w:val="18"/>
                <w:szCs w:val="18"/>
              </w:rPr>
              <w:t>服务对象满意度指标</w:t>
            </w:r>
          </w:p>
        </w:tc>
        <w:tc>
          <w:tcPr>
            <w:tcW w:w="1238" w:type="dxa"/>
            <w:vAlign w:val="center"/>
          </w:tcPr>
          <w:p w14:paraId="4B87D642" w14:textId="450062E8"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黑广播鉴定报告执法部门认可度</w:t>
            </w:r>
          </w:p>
        </w:tc>
        <w:tc>
          <w:tcPr>
            <w:tcW w:w="2807" w:type="dxa"/>
            <w:gridSpan w:val="2"/>
            <w:vAlign w:val="center"/>
          </w:tcPr>
          <w:p w14:paraId="353371ED" w14:textId="12778EDA"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黑广播鉴定报告执法部门认可度100%</w:t>
            </w:r>
          </w:p>
        </w:tc>
        <w:tc>
          <w:tcPr>
            <w:tcW w:w="2487" w:type="dxa"/>
            <w:vAlign w:val="center"/>
          </w:tcPr>
          <w:p w14:paraId="11A663AC" w14:textId="77777777"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1</w:t>
            </w:r>
            <w:r w:rsidRPr="00AD504B">
              <w:rPr>
                <w:rFonts w:ascii="宋体" w:eastAsia="宋体" w:hAnsi="宋体" w:cs="宋体"/>
                <w:kern w:val="0"/>
                <w:sz w:val="18"/>
                <w:szCs w:val="18"/>
              </w:rPr>
              <w:t>00%</w:t>
            </w:r>
          </w:p>
        </w:tc>
        <w:tc>
          <w:tcPr>
            <w:tcW w:w="1134" w:type="dxa"/>
            <w:vAlign w:val="center"/>
          </w:tcPr>
          <w:p w14:paraId="374A7768"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1134" w:type="dxa"/>
            <w:vAlign w:val="center"/>
          </w:tcPr>
          <w:p w14:paraId="3ED393EB" w14:textId="21D796F2" w:rsidR="005A1BB1" w:rsidRPr="00AD504B" w:rsidRDefault="00E11E6B">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3</w:t>
            </w:r>
          </w:p>
        </w:tc>
        <w:tc>
          <w:tcPr>
            <w:tcW w:w="2049" w:type="dxa"/>
            <w:gridSpan w:val="2"/>
            <w:vAlign w:val="center"/>
          </w:tcPr>
          <w:p w14:paraId="55DE6E9E" w14:textId="77777777" w:rsidR="005A1BB1" w:rsidRPr="00AD504B" w:rsidRDefault="005A1BB1">
            <w:pPr>
              <w:widowControl/>
              <w:jc w:val="left"/>
              <w:textAlignment w:val="center"/>
              <w:rPr>
                <w:rFonts w:ascii="宋体" w:eastAsia="宋体" w:hAnsi="宋体" w:cs="宋体"/>
                <w:kern w:val="0"/>
                <w:sz w:val="18"/>
                <w:szCs w:val="18"/>
              </w:rPr>
            </w:pPr>
          </w:p>
        </w:tc>
      </w:tr>
      <w:tr w:rsidR="005A1BB1" w14:paraId="356F03EA" w14:textId="77777777">
        <w:trPr>
          <w:jc w:val="center"/>
        </w:trPr>
        <w:tc>
          <w:tcPr>
            <w:tcW w:w="578" w:type="dxa"/>
            <w:vMerge w:val="restart"/>
            <w:tcBorders>
              <w:top w:val="nil"/>
              <w:left w:val="single" w:sz="4" w:space="0" w:color="auto"/>
              <w:bottom w:val="nil"/>
              <w:right w:val="single" w:sz="4" w:space="0" w:color="auto"/>
            </w:tcBorders>
            <w:vAlign w:val="center"/>
          </w:tcPr>
          <w:p w14:paraId="1B55DB45"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tcBorders>
              <w:left w:val="single" w:sz="4" w:space="0" w:color="auto"/>
            </w:tcBorders>
            <w:vAlign w:val="center"/>
          </w:tcPr>
          <w:p w14:paraId="47C9AAB3"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1EA67D8E"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742B72F8" w14:textId="0570FB32"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卫星服务对象满意度</w:t>
            </w:r>
          </w:p>
        </w:tc>
        <w:tc>
          <w:tcPr>
            <w:tcW w:w="2807" w:type="dxa"/>
            <w:gridSpan w:val="2"/>
            <w:vAlign w:val="center"/>
          </w:tcPr>
          <w:p w14:paraId="41E691C0" w14:textId="0FB007DB"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卫星服务对象满意度95%</w:t>
            </w:r>
          </w:p>
        </w:tc>
        <w:tc>
          <w:tcPr>
            <w:tcW w:w="2487" w:type="dxa"/>
            <w:vAlign w:val="center"/>
          </w:tcPr>
          <w:p w14:paraId="45723DC1" w14:textId="77777777"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100%</w:t>
            </w:r>
          </w:p>
        </w:tc>
        <w:tc>
          <w:tcPr>
            <w:tcW w:w="1134" w:type="dxa"/>
            <w:vAlign w:val="center"/>
          </w:tcPr>
          <w:p w14:paraId="4AB7E822"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3</w:t>
            </w:r>
          </w:p>
        </w:tc>
        <w:tc>
          <w:tcPr>
            <w:tcW w:w="1134" w:type="dxa"/>
            <w:vAlign w:val="center"/>
          </w:tcPr>
          <w:p w14:paraId="0C514416" w14:textId="68611A2D" w:rsidR="005A1BB1" w:rsidRPr="00AD504B" w:rsidRDefault="00E11E6B">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3</w:t>
            </w:r>
          </w:p>
        </w:tc>
        <w:tc>
          <w:tcPr>
            <w:tcW w:w="2049" w:type="dxa"/>
            <w:gridSpan w:val="2"/>
            <w:vAlign w:val="center"/>
          </w:tcPr>
          <w:p w14:paraId="24ADAA67" w14:textId="77777777" w:rsidR="005A1BB1" w:rsidRPr="00AD504B" w:rsidRDefault="005A1BB1">
            <w:pPr>
              <w:widowControl/>
              <w:jc w:val="left"/>
              <w:textAlignment w:val="center"/>
              <w:rPr>
                <w:rFonts w:ascii="宋体" w:eastAsia="宋体" w:hAnsi="宋体" w:cs="宋体"/>
                <w:kern w:val="0"/>
                <w:sz w:val="18"/>
                <w:szCs w:val="18"/>
              </w:rPr>
            </w:pPr>
          </w:p>
        </w:tc>
      </w:tr>
      <w:tr w:rsidR="005A1BB1" w14:paraId="1A1B2627" w14:textId="77777777">
        <w:trPr>
          <w:jc w:val="center"/>
        </w:trPr>
        <w:tc>
          <w:tcPr>
            <w:tcW w:w="578" w:type="dxa"/>
            <w:vMerge/>
            <w:tcBorders>
              <w:top w:val="nil"/>
              <w:left w:val="single" w:sz="4" w:space="0" w:color="auto"/>
              <w:bottom w:val="nil"/>
              <w:right w:val="single" w:sz="4" w:space="0" w:color="auto"/>
            </w:tcBorders>
            <w:vAlign w:val="center"/>
          </w:tcPr>
          <w:p w14:paraId="7EF60152" w14:textId="77777777" w:rsidR="005A1BB1" w:rsidRPr="00AD504B" w:rsidRDefault="005A1BB1">
            <w:pPr>
              <w:widowControl/>
              <w:spacing w:line="240" w:lineRule="exact"/>
              <w:jc w:val="center"/>
              <w:rPr>
                <w:rFonts w:ascii="宋体" w:eastAsia="宋体" w:hAnsi="宋体" w:cs="宋体"/>
                <w:kern w:val="0"/>
                <w:sz w:val="18"/>
                <w:szCs w:val="18"/>
              </w:rPr>
            </w:pPr>
          </w:p>
        </w:tc>
        <w:tc>
          <w:tcPr>
            <w:tcW w:w="854" w:type="dxa"/>
            <w:vMerge/>
            <w:tcBorders>
              <w:left w:val="single" w:sz="4" w:space="0" w:color="auto"/>
            </w:tcBorders>
            <w:vAlign w:val="center"/>
          </w:tcPr>
          <w:p w14:paraId="3E9D9469" w14:textId="77777777" w:rsidR="005A1BB1" w:rsidRPr="00AD504B" w:rsidRDefault="005A1BB1">
            <w:pPr>
              <w:widowControl/>
              <w:spacing w:line="240" w:lineRule="exact"/>
              <w:jc w:val="center"/>
              <w:rPr>
                <w:rFonts w:ascii="宋体" w:eastAsia="宋体" w:hAnsi="宋体" w:cs="宋体"/>
                <w:kern w:val="0"/>
                <w:sz w:val="18"/>
                <w:szCs w:val="18"/>
              </w:rPr>
            </w:pPr>
          </w:p>
        </w:tc>
        <w:tc>
          <w:tcPr>
            <w:tcW w:w="948" w:type="dxa"/>
            <w:vMerge/>
            <w:vAlign w:val="center"/>
          </w:tcPr>
          <w:p w14:paraId="3E535018" w14:textId="77777777" w:rsidR="005A1BB1" w:rsidRPr="00AD504B" w:rsidRDefault="005A1BB1">
            <w:pPr>
              <w:widowControl/>
              <w:spacing w:line="240" w:lineRule="exact"/>
              <w:jc w:val="center"/>
              <w:rPr>
                <w:rFonts w:ascii="宋体" w:eastAsia="宋体" w:hAnsi="宋体" w:cs="宋体"/>
                <w:kern w:val="0"/>
                <w:sz w:val="18"/>
                <w:szCs w:val="18"/>
              </w:rPr>
            </w:pPr>
          </w:p>
        </w:tc>
        <w:tc>
          <w:tcPr>
            <w:tcW w:w="1238" w:type="dxa"/>
            <w:vAlign w:val="center"/>
          </w:tcPr>
          <w:p w14:paraId="1D347B4B" w14:textId="5A4C7C6F" w:rsidR="005A1BB1" w:rsidRPr="00AD504B" w:rsidRDefault="001D406E">
            <w:pPr>
              <w:widowControl/>
              <w:jc w:val="left"/>
              <w:textAlignment w:val="center"/>
              <w:rPr>
                <w:rFonts w:ascii="宋体" w:eastAsia="宋体" w:hAnsi="宋体" w:cs="宋体"/>
                <w:color w:val="000000"/>
                <w:kern w:val="0"/>
                <w:sz w:val="18"/>
                <w:szCs w:val="18"/>
              </w:rPr>
            </w:pPr>
            <w:r w:rsidRPr="00AD504B">
              <w:rPr>
                <w:rFonts w:ascii="宋体" w:eastAsia="宋体" w:hAnsi="宋体" w:cs="宋体" w:hint="eastAsia"/>
                <w:kern w:val="0"/>
                <w:sz w:val="18"/>
                <w:szCs w:val="18"/>
              </w:rPr>
              <w:t>新视听大数据项目各相关单位对系</w:t>
            </w:r>
            <w:r w:rsidRPr="00AD504B">
              <w:rPr>
                <w:rFonts w:ascii="宋体" w:eastAsia="宋体" w:hAnsi="宋体" w:cs="宋体" w:hint="eastAsia"/>
                <w:kern w:val="0"/>
                <w:sz w:val="18"/>
                <w:szCs w:val="18"/>
              </w:rPr>
              <w:lastRenderedPageBreak/>
              <w:t>统和数据使用满意度</w:t>
            </w:r>
            <w:r w:rsidR="00F85DC5">
              <w:rPr>
                <w:rFonts w:ascii="宋体" w:eastAsia="宋体" w:hAnsi="宋体" w:cs="宋体" w:hint="eastAsia"/>
                <w:kern w:val="0"/>
                <w:sz w:val="18"/>
                <w:szCs w:val="18"/>
              </w:rPr>
              <w:t>。</w:t>
            </w:r>
          </w:p>
        </w:tc>
        <w:tc>
          <w:tcPr>
            <w:tcW w:w="2807" w:type="dxa"/>
            <w:gridSpan w:val="2"/>
            <w:vAlign w:val="center"/>
          </w:tcPr>
          <w:p w14:paraId="016AA62B" w14:textId="59459D80"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lastRenderedPageBreak/>
              <w:t>新视听大数据项目各相关单位对系统和数据使用满意度良好以上</w:t>
            </w:r>
            <w:r w:rsidR="00F85DC5">
              <w:rPr>
                <w:rFonts w:ascii="宋体" w:eastAsia="宋体" w:hAnsi="宋体" w:cs="宋体" w:hint="eastAsia"/>
                <w:kern w:val="0"/>
                <w:sz w:val="18"/>
                <w:szCs w:val="18"/>
              </w:rPr>
              <w:t>。</w:t>
            </w:r>
          </w:p>
        </w:tc>
        <w:tc>
          <w:tcPr>
            <w:tcW w:w="2487" w:type="dxa"/>
            <w:vAlign w:val="center"/>
          </w:tcPr>
          <w:p w14:paraId="737582C1" w14:textId="5EB82ABD" w:rsidR="005A1BB1" w:rsidRPr="00AD504B" w:rsidRDefault="00586F30">
            <w:pPr>
              <w:widowControl/>
              <w:jc w:val="left"/>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各相关单位对系统和数据使用满意度在良好以上</w:t>
            </w:r>
            <w:r w:rsidR="00F85DC5">
              <w:rPr>
                <w:rFonts w:ascii="宋体" w:eastAsia="宋体" w:hAnsi="宋体" w:cs="宋体" w:hint="eastAsia"/>
                <w:kern w:val="0"/>
                <w:sz w:val="18"/>
                <w:szCs w:val="18"/>
              </w:rPr>
              <w:t>。</w:t>
            </w:r>
          </w:p>
        </w:tc>
        <w:tc>
          <w:tcPr>
            <w:tcW w:w="1134" w:type="dxa"/>
            <w:vAlign w:val="center"/>
          </w:tcPr>
          <w:p w14:paraId="7E261CB9" w14:textId="77777777" w:rsidR="005A1BB1" w:rsidRPr="00AD504B" w:rsidRDefault="00586F30">
            <w:pPr>
              <w:widowControl/>
              <w:jc w:val="center"/>
              <w:textAlignment w:val="center"/>
              <w:rPr>
                <w:rFonts w:ascii="宋体" w:eastAsia="宋体" w:hAnsi="宋体" w:cs="宋体"/>
                <w:kern w:val="0"/>
                <w:sz w:val="18"/>
                <w:szCs w:val="18"/>
              </w:rPr>
            </w:pPr>
            <w:r w:rsidRPr="00AD504B">
              <w:rPr>
                <w:rFonts w:ascii="宋体" w:eastAsia="宋体" w:hAnsi="宋体" w:cs="宋体" w:hint="eastAsia"/>
                <w:kern w:val="0"/>
                <w:sz w:val="18"/>
                <w:szCs w:val="18"/>
              </w:rPr>
              <w:t>4</w:t>
            </w:r>
          </w:p>
        </w:tc>
        <w:tc>
          <w:tcPr>
            <w:tcW w:w="1134" w:type="dxa"/>
            <w:vAlign w:val="center"/>
          </w:tcPr>
          <w:p w14:paraId="1728DF45" w14:textId="61D19102" w:rsidR="005A1BB1" w:rsidRPr="00AD504B" w:rsidRDefault="003B4B06">
            <w:pPr>
              <w:widowControl/>
              <w:jc w:val="center"/>
              <w:textAlignment w:val="center"/>
              <w:rPr>
                <w:rFonts w:ascii="宋体" w:eastAsia="宋体" w:hAnsi="宋体" w:cs="宋体"/>
                <w:kern w:val="0"/>
                <w:sz w:val="18"/>
                <w:szCs w:val="18"/>
              </w:rPr>
            </w:pPr>
            <w:r w:rsidRPr="00AD504B">
              <w:rPr>
                <w:rFonts w:ascii="宋体" w:eastAsia="宋体" w:hAnsi="宋体" w:cs="宋体"/>
                <w:kern w:val="0"/>
                <w:sz w:val="18"/>
                <w:szCs w:val="18"/>
              </w:rPr>
              <w:t>3</w:t>
            </w:r>
          </w:p>
        </w:tc>
        <w:tc>
          <w:tcPr>
            <w:tcW w:w="2049" w:type="dxa"/>
            <w:gridSpan w:val="2"/>
            <w:vAlign w:val="center"/>
          </w:tcPr>
          <w:p w14:paraId="160A0980" w14:textId="37E644D6" w:rsidR="005A1BB1" w:rsidRPr="00AD504B" w:rsidRDefault="00F85DC5">
            <w:pPr>
              <w:widowControl/>
              <w:jc w:val="left"/>
              <w:textAlignment w:val="center"/>
              <w:rPr>
                <w:rFonts w:ascii="宋体" w:eastAsia="宋体" w:hAnsi="宋体" w:cs="宋体"/>
                <w:kern w:val="0"/>
                <w:sz w:val="18"/>
                <w:szCs w:val="18"/>
              </w:rPr>
            </w:pPr>
            <w:r w:rsidRPr="00F85DC5">
              <w:rPr>
                <w:rFonts w:ascii="宋体" w:eastAsia="宋体" w:hAnsi="宋体" w:cs="宋体" w:hint="eastAsia"/>
                <w:kern w:val="0"/>
                <w:sz w:val="18"/>
                <w:szCs w:val="18"/>
              </w:rPr>
              <w:t>满意度调查样本量不足，后续将加强满意度调查。</w:t>
            </w:r>
          </w:p>
        </w:tc>
      </w:tr>
      <w:tr w:rsidR="005A1BB1" w14:paraId="54A5C27A" w14:textId="77777777">
        <w:trPr>
          <w:trHeight w:val="398"/>
          <w:jc w:val="center"/>
        </w:trPr>
        <w:tc>
          <w:tcPr>
            <w:tcW w:w="8912" w:type="dxa"/>
            <w:gridSpan w:val="7"/>
            <w:vAlign w:val="center"/>
          </w:tcPr>
          <w:p w14:paraId="1E9377EB" w14:textId="77777777" w:rsidR="005A1BB1" w:rsidRPr="00AD504B" w:rsidRDefault="00586F30">
            <w:pPr>
              <w:widowControl/>
              <w:spacing w:line="240" w:lineRule="exact"/>
              <w:jc w:val="center"/>
              <w:rPr>
                <w:rFonts w:ascii="宋体" w:eastAsia="宋体" w:hAnsi="宋体" w:cs="宋体"/>
                <w:color w:val="000000"/>
                <w:kern w:val="0"/>
                <w:sz w:val="18"/>
                <w:szCs w:val="18"/>
              </w:rPr>
            </w:pPr>
            <w:r w:rsidRPr="00AD504B">
              <w:rPr>
                <w:rFonts w:ascii="宋体" w:eastAsia="宋体" w:hAnsi="宋体" w:cs="宋体" w:hint="eastAsia"/>
                <w:color w:val="000000"/>
                <w:kern w:val="0"/>
                <w:sz w:val="18"/>
                <w:szCs w:val="18"/>
              </w:rPr>
              <w:lastRenderedPageBreak/>
              <w:t>总分</w:t>
            </w:r>
          </w:p>
        </w:tc>
        <w:tc>
          <w:tcPr>
            <w:tcW w:w="1134" w:type="dxa"/>
            <w:vAlign w:val="center"/>
          </w:tcPr>
          <w:p w14:paraId="1A6C2C5E" w14:textId="77777777" w:rsidR="005A1BB1" w:rsidRPr="00AD504B" w:rsidRDefault="00586F30">
            <w:pPr>
              <w:widowControl/>
              <w:spacing w:line="240" w:lineRule="exact"/>
              <w:jc w:val="center"/>
              <w:rPr>
                <w:rFonts w:ascii="宋体" w:eastAsia="宋体" w:hAnsi="宋体" w:cs="宋体"/>
                <w:color w:val="000000"/>
                <w:kern w:val="0"/>
                <w:sz w:val="18"/>
                <w:szCs w:val="18"/>
              </w:rPr>
            </w:pPr>
            <w:r w:rsidRPr="00AD504B">
              <w:rPr>
                <w:rFonts w:ascii="宋体" w:eastAsia="宋体" w:hAnsi="宋体" w:cs="宋体" w:hint="eastAsia"/>
                <w:color w:val="000000"/>
                <w:kern w:val="0"/>
                <w:sz w:val="18"/>
                <w:szCs w:val="18"/>
              </w:rPr>
              <w:t>100</w:t>
            </w:r>
          </w:p>
        </w:tc>
        <w:tc>
          <w:tcPr>
            <w:tcW w:w="1134" w:type="dxa"/>
            <w:vAlign w:val="center"/>
          </w:tcPr>
          <w:p w14:paraId="42EEDC41" w14:textId="72B7C436" w:rsidR="005A1BB1" w:rsidRPr="00AD504B" w:rsidRDefault="0024160F">
            <w:pPr>
              <w:widowControl/>
              <w:spacing w:line="240" w:lineRule="exact"/>
              <w:jc w:val="center"/>
              <w:rPr>
                <w:rFonts w:ascii="宋体" w:eastAsia="宋体" w:hAnsi="宋体" w:cs="宋体"/>
                <w:color w:val="000000"/>
                <w:kern w:val="0"/>
                <w:sz w:val="18"/>
                <w:szCs w:val="18"/>
              </w:rPr>
            </w:pPr>
            <w:r w:rsidRPr="00AD504B">
              <w:rPr>
                <w:rFonts w:ascii="宋体" w:eastAsia="宋体" w:hAnsi="宋体" w:cs="宋体"/>
                <w:color w:val="000000"/>
                <w:kern w:val="0"/>
                <w:sz w:val="18"/>
                <w:szCs w:val="18"/>
              </w:rPr>
              <w:t>9</w:t>
            </w:r>
            <w:r w:rsidR="00E74FD3" w:rsidRPr="00AD504B">
              <w:rPr>
                <w:rFonts w:ascii="宋体" w:eastAsia="宋体" w:hAnsi="宋体" w:cs="宋体"/>
                <w:color w:val="000000"/>
                <w:kern w:val="0"/>
                <w:sz w:val="18"/>
                <w:szCs w:val="18"/>
              </w:rPr>
              <w:t>5</w:t>
            </w:r>
            <w:r w:rsidRPr="00AD504B">
              <w:rPr>
                <w:rFonts w:ascii="宋体" w:eastAsia="宋体" w:hAnsi="宋体" w:cs="宋体"/>
                <w:color w:val="000000"/>
                <w:kern w:val="0"/>
                <w:sz w:val="18"/>
                <w:szCs w:val="18"/>
              </w:rPr>
              <w:t>.</w:t>
            </w:r>
            <w:r w:rsidR="00E74FD3" w:rsidRPr="00AD504B">
              <w:rPr>
                <w:rFonts w:ascii="宋体" w:eastAsia="宋体" w:hAnsi="宋体" w:cs="宋体"/>
                <w:color w:val="000000"/>
                <w:kern w:val="0"/>
                <w:sz w:val="18"/>
                <w:szCs w:val="18"/>
              </w:rPr>
              <w:t>9</w:t>
            </w:r>
            <w:r w:rsidRPr="00AD504B">
              <w:rPr>
                <w:rFonts w:ascii="宋体" w:eastAsia="宋体" w:hAnsi="宋体" w:cs="宋体"/>
                <w:color w:val="000000"/>
                <w:kern w:val="0"/>
                <w:sz w:val="18"/>
                <w:szCs w:val="18"/>
              </w:rPr>
              <w:t>2</w:t>
            </w:r>
          </w:p>
        </w:tc>
        <w:tc>
          <w:tcPr>
            <w:tcW w:w="2049" w:type="dxa"/>
            <w:gridSpan w:val="2"/>
            <w:vAlign w:val="center"/>
          </w:tcPr>
          <w:p w14:paraId="608475BD" w14:textId="77777777" w:rsidR="005A1BB1" w:rsidRPr="00AD504B" w:rsidRDefault="005A1BB1">
            <w:pPr>
              <w:widowControl/>
              <w:spacing w:line="240" w:lineRule="exact"/>
              <w:jc w:val="center"/>
              <w:rPr>
                <w:rFonts w:ascii="宋体" w:eastAsia="宋体" w:hAnsi="宋体" w:cs="宋体"/>
                <w:kern w:val="0"/>
                <w:sz w:val="18"/>
                <w:szCs w:val="18"/>
              </w:rPr>
            </w:pPr>
          </w:p>
        </w:tc>
      </w:tr>
    </w:tbl>
    <w:p w14:paraId="7622B4F5" w14:textId="77777777" w:rsidR="005A1BB1" w:rsidRDefault="005A1BB1">
      <w:pPr>
        <w:jc w:val="left"/>
        <w:rPr>
          <w:rFonts w:ascii="仿宋_GB2312" w:eastAsia="仿宋_GB2312"/>
          <w:sz w:val="32"/>
          <w:szCs w:val="32"/>
        </w:rPr>
      </w:pPr>
    </w:p>
    <w:sectPr w:rsidR="005A1BB1" w:rsidSect="002A0338">
      <w:footerReference w:type="default" r:id="rId8"/>
      <w:pgSz w:w="16838" w:h="11906" w:orient="landscape"/>
      <w:pgMar w:top="1531" w:right="1871" w:bottom="1474"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2296E" w14:textId="77777777" w:rsidR="005129E1" w:rsidRDefault="005129E1">
      <w:r>
        <w:separator/>
      </w:r>
    </w:p>
  </w:endnote>
  <w:endnote w:type="continuationSeparator" w:id="0">
    <w:p w14:paraId="5ABADB60" w14:textId="77777777" w:rsidR="005129E1" w:rsidRDefault="00512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721786"/>
      <w:docPartObj>
        <w:docPartGallery w:val="Page Numbers (Bottom of Page)"/>
        <w:docPartUnique/>
      </w:docPartObj>
    </w:sdtPr>
    <w:sdtContent>
      <w:p w14:paraId="3694EBBD" w14:textId="3716DE87" w:rsidR="005A2955" w:rsidRDefault="005A2955">
        <w:pPr>
          <w:pStyle w:val="a3"/>
          <w:jc w:val="center"/>
        </w:pPr>
        <w:r>
          <w:fldChar w:fldCharType="begin"/>
        </w:r>
        <w:r>
          <w:instrText>PAGE   \* MERGEFORMAT</w:instrText>
        </w:r>
        <w:r>
          <w:fldChar w:fldCharType="separate"/>
        </w:r>
        <w:r w:rsidRPr="005A2955">
          <w:rPr>
            <w:noProof/>
            <w:lang w:val="zh-CN"/>
          </w:rPr>
          <w:t>1</w:t>
        </w:r>
        <w:r>
          <w:fldChar w:fldCharType="end"/>
        </w:r>
      </w:p>
    </w:sdtContent>
  </w:sdt>
  <w:p w14:paraId="5F936DD3" w14:textId="77777777" w:rsidR="005A2955" w:rsidRDefault="005A295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C96BC" w14:textId="77777777" w:rsidR="005129E1" w:rsidRDefault="005129E1">
      <w:r>
        <w:separator/>
      </w:r>
    </w:p>
  </w:footnote>
  <w:footnote w:type="continuationSeparator" w:id="0">
    <w:p w14:paraId="62D784F5" w14:textId="77777777" w:rsidR="005129E1" w:rsidRDefault="005129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473"/>
    <w:rsid w:val="BA7B23C6"/>
    <w:rsid w:val="BFFE822D"/>
    <w:rsid w:val="EB57BF05"/>
    <w:rsid w:val="00055AD1"/>
    <w:rsid w:val="000707FC"/>
    <w:rsid w:val="00092D54"/>
    <w:rsid w:val="000B0FA7"/>
    <w:rsid w:val="00147F91"/>
    <w:rsid w:val="001B0E02"/>
    <w:rsid w:val="001C0886"/>
    <w:rsid w:val="001D406E"/>
    <w:rsid w:val="00235822"/>
    <w:rsid w:val="00240E9B"/>
    <w:rsid w:val="0024160F"/>
    <w:rsid w:val="002757D4"/>
    <w:rsid w:val="002A0338"/>
    <w:rsid w:val="002C21C7"/>
    <w:rsid w:val="002C3D43"/>
    <w:rsid w:val="003534E4"/>
    <w:rsid w:val="003B4B06"/>
    <w:rsid w:val="003C4E95"/>
    <w:rsid w:val="003C5EBA"/>
    <w:rsid w:val="00440A80"/>
    <w:rsid w:val="004A02ED"/>
    <w:rsid w:val="004B7F12"/>
    <w:rsid w:val="004F2C7A"/>
    <w:rsid w:val="005129E1"/>
    <w:rsid w:val="005247D8"/>
    <w:rsid w:val="005567CA"/>
    <w:rsid w:val="0056073D"/>
    <w:rsid w:val="00586F30"/>
    <w:rsid w:val="005958D4"/>
    <w:rsid w:val="005A1BB1"/>
    <w:rsid w:val="005A2955"/>
    <w:rsid w:val="005F3FC1"/>
    <w:rsid w:val="00634DE2"/>
    <w:rsid w:val="0064640E"/>
    <w:rsid w:val="00651C0D"/>
    <w:rsid w:val="006838BA"/>
    <w:rsid w:val="006C6470"/>
    <w:rsid w:val="006D5F48"/>
    <w:rsid w:val="006E37BA"/>
    <w:rsid w:val="0078027D"/>
    <w:rsid w:val="007860E2"/>
    <w:rsid w:val="00821794"/>
    <w:rsid w:val="00843F1C"/>
    <w:rsid w:val="00853921"/>
    <w:rsid w:val="00946AF6"/>
    <w:rsid w:val="00974235"/>
    <w:rsid w:val="009C3EC1"/>
    <w:rsid w:val="009D1CEF"/>
    <w:rsid w:val="00A45E2D"/>
    <w:rsid w:val="00A519A5"/>
    <w:rsid w:val="00A67CED"/>
    <w:rsid w:val="00A762A9"/>
    <w:rsid w:val="00A93CEE"/>
    <w:rsid w:val="00AA4118"/>
    <w:rsid w:val="00AD504B"/>
    <w:rsid w:val="00B31383"/>
    <w:rsid w:val="00B33B37"/>
    <w:rsid w:val="00BF2BAE"/>
    <w:rsid w:val="00BF63ED"/>
    <w:rsid w:val="00C00B67"/>
    <w:rsid w:val="00C1418B"/>
    <w:rsid w:val="00C663FC"/>
    <w:rsid w:val="00C6732A"/>
    <w:rsid w:val="00C73473"/>
    <w:rsid w:val="00CB4D27"/>
    <w:rsid w:val="00CC08CD"/>
    <w:rsid w:val="00D0319A"/>
    <w:rsid w:val="00D93261"/>
    <w:rsid w:val="00D96C0D"/>
    <w:rsid w:val="00DA77B9"/>
    <w:rsid w:val="00DE1654"/>
    <w:rsid w:val="00E11E6B"/>
    <w:rsid w:val="00E74FD3"/>
    <w:rsid w:val="00EB3DE7"/>
    <w:rsid w:val="00ED33E6"/>
    <w:rsid w:val="00F14B74"/>
    <w:rsid w:val="00F57A64"/>
    <w:rsid w:val="00F85DC5"/>
    <w:rsid w:val="00FD3934"/>
    <w:rsid w:val="53B660E6"/>
    <w:rsid w:val="5BBF99A1"/>
    <w:rsid w:val="5FFF8429"/>
    <w:rsid w:val="779FEAC5"/>
    <w:rsid w:val="797F3762"/>
    <w:rsid w:val="7AF35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8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494</Words>
  <Characters>2821</Characters>
  <Application>Microsoft Office Word</Application>
  <DocSecurity>0</DocSecurity>
  <Lines>23</Lines>
  <Paragraphs>6</Paragraphs>
  <ScaleCrop>false</ScaleCrop>
  <Company>微软中国</Company>
  <LinksUpToDate>false</LinksUpToDate>
  <CharactersWithSpaces>3309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WHL</cp:lastModifiedBy>
  <cp:revision>19</cp:revision>
  <dcterms:created xsi:type="dcterms:W3CDTF">2022-05-09T09:06:00Z</dcterms:created>
  <dcterms:modified xsi:type="dcterms:W3CDTF">2022-08-22T08:06:00Z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