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outlineLvl w:val="0"/>
        <w:rPr>
          <w:rFonts w:hint="eastAsia" w:ascii="方正小标宋简体" w:eastAsia="方正小标宋简体"/>
          <w:sz w:val="36"/>
          <w:szCs w:val="36"/>
        </w:rPr>
      </w:pPr>
      <w:r>
        <w:rPr>
          <w:rFonts w:hint="eastAsia" w:ascii="黑体" w:hAnsi="黑体" w:eastAsia="黑体"/>
          <w:sz w:val="32"/>
          <w:szCs w:val="32"/>
        </w:rPr>
        <w:t>附件1</w:t>
      </w:r>
      <w:r>
        <w:rPr>
          <w:rFonts w:hint="eastAsia" w:ascii="黑体" w:hAnsi="黑体" w:eastAsia="黑体"/>
          <w:sz w:val="32"/>
          <w:szCs w:val="32"/>
          <w:lang w:val="en-US" w:eastAsia="zh-CN"/>
        </w:rPr>
        <w:t>-3</w:t>
      </w:r>
    </w:p>
    <w:p>
      <w:pPr>
        <w:spacing w:line="560" w:lineRule="exact"/>
        <w:jc w:val="center"/>
        <w:outlineLvl w:val="0"/>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jc w:val="center"/>
        <w:rPr>
          <w:rFonts w:ascii="仿宋_GB2312"/>
          <w:szCs w:val="30"/>
        </w:rPr>
      </w:pP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outlineLvl w:val="1"/>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1．机构设置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首都绿化委员会办公室是市政府所属正局级行政机关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市财政一级预算部门（预算编码153）。纳入本部门预决算的单位：首都绿化委员会办公室本级（预算编码153102）核算基本经费；首都绿化委员会办公室专项（预算编码153202）核算项目经费。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年纳入本部门决算汇编的独立核算单位共2个，无增减变动情况。</w:t>
      </w:r>
    </w:p>
    <w:p>
      <w:pPr>
        <w:spacing w:line="60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2．职责工作任务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承担首都绿化委员会的具体工作；负责首都全民义务植树活动的宣传发动、组织协调、监督检查和组织实施评比表彰工作。</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编制本市城乡绿化美化年度计划；组织协调中直机关、中央国家机关、解放军、武警部队等驻京单位和社会其他组织、国际友人等义务植树活动；组织协调有关部门开展绿化工作和对外交流及相关联络工作；协调开展绿化美化宣传工作。组织开展本市城乡绿化美化和义务植树工作；组织公益性绿地、林地和树木的认建认养工作；承担友谊林、纪念林和纪念树的监督管理工作；组织开展绿化美化检查验收和评比表彰；组织开展群众性绿化美化创建工作。</w:t>
      </w:r>
    </w:p>
    <w:p>
      <w:pPr>
        <w:spacing w:line="600" w:lineRule="exact"/>
        <w:ind w:firstLine="640" w:firstLineChars="200"/>
        <w:outlineLvl w:val="1"/>
        <w:rPr>
          <w:rFonts w:hint="eastAsia" w:ascii="楷体_GB2312" w:eastAsia="楷体_GB2312"/>
          <w:sz w:val="32"/>
          <w:szCs w:val="32"/>
        </w:rPr>
      </w:pPr>
      <w:r>
        <w:rPr>
          <w:rFonts w:hint="eastAsia" w:ascii="楷体_GB2312" w:eastAsia="楷体_GB2312"/>
          <w:sz w:val="32"/>
          <w:szCs w:val="32"/>
        </w:rPr>
        <w:t>（二）部门整体绩效目标设立情况</w:t>
      </w:r>
    </w:p>
    <w:p>
      <w:pPr>
        <w:spacing w:line="600" w:lineRule="exact"/>
        <w:ind w:firstLine="640" w:firstLineChars="200"/>
        <w:rPr>
          <w:rFonts w:hint="eastAsia" w:ascii="楷体_GB2312" w:eastAsia="楷体_GB2312"/>
          <w:sz w:val="32"/>
          <w:szCs w:val="32"/>
        </w:rPr>
      </w:pPr>
      <w:r>
        <w:rPr>
          <w:rFonts w:hint="eastAsia" w:ascii="仿宋_GB2312" w:hAnsi="仿宋_GB2312" w:eastAsia="仿宋_GB2312" w:cs="仿宋_GB2312"/>
          <w:sz w:val="32"/>
          <w:szCs w:val="32"/>
        </w:rPr>
        <w:t>1.部门整体绩效目标</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目标1：推动《北京市森林城市建设发展规划（2018年－2035年）》工作，进一步开展北京市创建森林城市宣传推广工作；</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目标2.通过各项活动对古树名木进行保护与管理，对全市新增古树名木，调查相关信息；针对全市古树开展古树保护隐患排查及复壮，保护好古树名木，发挥古树名木的社会意义</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目标3.通过宣传、组织、监督、检查活动、评比工作，充分履行好首绿委（办）职能；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目标4.通过第三方机构进行预算评审、全过程跟踪，对相关内控制度进行完善及自评，进行项目自评和立项评审；</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目标5：通过利用传统媒体和网络媒体平台发布关于首都绿化美化新政策、重大活动和事项，并制作绿化宣传片开展绿化美化宣传工作，促进绿化美化方面重大信息在社会的发布，提高其知晓度，有利于促进全社会提高爱绿、护绿意识，形成全民开展绿化、美化工作的氛围</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目标6.做好首都全民义务植树活动，对相关首都全民义务植树尽责基地进行补助；</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目标7.开展本市园林绿化宣传工作，组织首都生态文明宣传教育基地开展宣传教育活动；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目标8.通过组织园艺驿站园艺文化活动，并借助传统媒体和网络媒体平台开展绿化美化宣传工作，增强公众绿化意识；</w:t>
      </w:r>
    </w:p>
    <w:p>
      <w:pPr>
        <w:spacing w:line="60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目标9.通过中央领导植树活动不断提升全市人民参与义务植树活动、美化首都环境的热情，增强民众改善生态的责任意识、关注生态的忧患意识、保护生态的法律意识，掀起首都绿化美化新高潮。</w:t>
      </w:r>
    </w:p>
    <w:p>
      <w:pPr>
        <w:spacing w:line="600" w:lineRule="exact"/>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eastAsia="仿宋_GB2312"/>
          <w:sz w:val="32"/>
          <w:szCs w:val="32"/>
          <w:lang w:val="en-US" w:eastAsia="zh-CN"/>
        </w:rPr>
        <w:t>12653.45</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w:t>
      </w:r>
      <w:r>
        <w:rPr>
          <w:rFonts w:hint="eastAsia" w:ascii="仿宋_GB2312" w:hAnsi="仿宋" w:eastAsia="仿宋_GB2312"/>
          <w:sz w:val="32"/>
          <w:szCs w:val="32"/>
        </w:rPr>
        <w:t xml:space="preserve">1197.58 </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项目支出预算数</w:t>
      </w:r>
      <w:r>
        <w:rPr>
          <w:rFonts w:hint="eastAsia" w:ascii="仿宋_GB2312" w:hAnsi="仿宋" w:eastAsia="仿宋_GB2312"/>
          <w:sz w:val="32"/>
          <w:szCs w:val="32"/>
        </w:rPr>
        <w:t>114</w:t>
      </w:r>
      <w:r>
        <w:rPr>
          <w:rFonts w:hint="eastAsia" w:ascii="仿宋_GB2312" w:hAnsi="仿宋" w:eastAsia="仿宋_GB2312"/>
          <w:sz w:val="32"/>
          <w:szCs w:val="32"/>
          <w:lang w:val="en-US" w:eastAsia="zh-CN"/>
        </w:rPr>
        <w:t>5</w:t>
      </w:r>
      <w:r>
        <w:rPr>
          <w:rFonts w:hint="eastAsia" w:ascii="仿宋_GB2312" w:hAnsi="仿宋" w:eastAsia="仿宋_GB2312"/>
          <w:sz w:val="32"/>
          <w:szCs w:val="32"/>
        </w:rPr>
        <w:t xml:space="preserve">5.87 </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rPr>
        <w:t>预算数</w:t>
      </w:r>
      <w:r>
        <w:rPr>
          <w:rFonts w:hint="eastAsia" w:ascii="仿宋_GB2312" w:hAnsi="宋体" w:eastAsia="仿宋_GB2312" w:cs="宋体"/>
          <w:color w:val="000000"/>
          <w:kern w:val="0"/>
          <w:sz w:val="32"/>
          <w:szCs w:val="32"/>
          <w:lang w:val="en-US" w:eastAsia="zh-CN"/>
        </w:rPr>
        <w:t>0.00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hint="eastAsia" w:ascii="仿宋_GB2312" w:hAnsi="仿宋" w:eastAsia="仿宋_GB2312"/>
          <w:sz w:val="32"/>
          <w:szCs w:val="32"/>
        </w:rPr>
        <w:t>4</w:t>
      </w:r>
      <w:r>
        <w:rPr>
          <w:rFonts w:hint="eastAsia" w:ascii="仿宋_GB2312" w:hAnsi="仿宋" w:eastAsia="仿宋_GB2312"/>
          <w:sz w:val="32"/>
          <w:szCs w:val="32"/>
          <w:lang w:val="en-US" w:eastAsia="zh-CN"/>
        </w:rPr>
        <w:t>543.76</w:t>
      </w:r>
      <w:r>
        <w:rPr>
          <w:rFonts w:ascii="仿宋_GB2312" w:hAnsi="宋体" w:eastAsia="仿宋_GB2312" w:cs="宋体"/>
          <w:color w:val="000000"/>
          <w:kern w:val="0"/>
          <w:sz w:val="32"/>
          <w:szCs w:val="32"/>
        </w:rPr>
        <w:t>万元，其中，基本支出</w:t>
      </w:r>
      <w:r>
        <w:rPr>
          <w:rFonts w:hint="eastAsia" w:ascii="仿宋_GB2312" w:hAnsi="仿宋" w:eastAsia="仿宋_GB2312"/>
          <w:sz w:val="32"/>
          <w:szCs w:val="32"/>
        </w:rPr>
        <w:t>1088.02</w:t>
      </w:r>
      <w:r>
        <w:rPr>
          <w:rFonts w:ascii="仿宋_GB2312" w:hAnsi="宋体" w:eastAsia="仿宋_GB2312" w:cs="宋体"/>
          <w:color w:val="000000"/>
          <w:kern w:val="0"/>
          <w:sz w:val="32"/>
          <w:szCs w:val="32"/>
        </w:rPr>
        <w:t>万元，项目</w:t>
      </w:r>
      <w:r>
        <w:rPr>
          <w:rFonts w:hint="eastAsia" w:ascii="仿宋_GB2312" w:hAnsi="宋体" w:eastAsia="仿宋_GB2312" w:cs="宋体"/>
          <w:color w:val="000000"/>
          <w:kern w:val="0"/>
          <w:sz w:val="32"/>
          <w:szCs w:val="32"/>
        </w:rPr>
        <w:t>支出</w:t>
      </w:r>
      <w:r>
        <w:rPr>
          <w:rFonts w:hint="eastAsia" w:ascii="仿宋_GB2312" w:hAnsi="宋体" w:eastAsia="仿宋_GB2312" w:cs="仿宋_GB2312"/>
          <w:i w:val="0"/>
          <w:iCs w:val="0"/>
          <w:color w:val="000000"/>
          <w:kern w:val="0"/>
          <w:sz w:val="32"/>
          <w:szCs w:val="32"/>
          <w:u w:val="none"/>
          <w:lang w:val="en-US" w:eastAsia="zh-CN" w:bidi="ar"/>
        </w:rPr>
        <w:t>3455.74</w:t>
      </w:r>
      <w:r>
        <w:rPr>
          <w:rFonts w:ascii="仿宋_GB2312" w:hAnsi="宋体" w:eastAsia="仿宋_GB2312" w:cs="宋体"/>
          <w:color w:val="000000"/>
          <w:kern w:val="0"/>
          <w:sz w:val="32"/>
          <w:szCs w:val="32"/>
        </w:rPr>
        <w:t>万元，其他支出</w:t>
      </w:r>
      <w:r>
        <w:rPr>
          <w:rFonts w:hint="eastAsia" w:ascii="仿宋_GB2312" w:hAnsi="宋体" w:eastAsia="仿宋_GB2312" w:cs="宋体"/>
          <w:color w:val="000000"/>
          <w:kern w:val="0"/>
          <w:sz w:val="32"/>
          <w:szCs w:val="32"/>
          <w:lang w:val="en-US" w:eastAsia="zh-CN"/>
        </w:rPr>
        <w:t>0.00</w:t>
      </w:r>
      <w:r>
        <w:rPr>
          <w:rFonts w:ascii="仿宋_GB2312" w:hAnsi="宋体" w:eastAsia="仿宋_GB2312" w:cs="宋体"/>
          <w:color w:val="000000"/>
          <w:kern w:val="0"/>
          <w:sz w:val="32"/>
          <w:szCs w:val="32"/>
        </w:rPr>
        <w:t>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w:t>
      </w:r>
      <w:r>
        <w:rPr>
          <w:rFonts w:hint="eastAsia" w:ascii="仿宋_GB2312" w:hAnsi="宋体" w:eastAsia="仿宋_GB2312" w:cs="宋体"/>
          <w:color w:val="000000"/>
          <w:kern w:val="0"/>
          <w:sz w:val="32"/>
          <w:szCs w:val="32"/>
          <w:lang w:val="en-US" w:eastAsia="zh-CN"/>
        </w:rPr>
        <w:t>35.91%，主要原</w:t>
      </w:r>
      <w:r>
        <w:rPr>
          <w:rFonts w:hint="eastAsia" w:ascii="仿宋_GB2312" w:hAnsi="宋体" w:eastAsia="仿宋_GB2312" w:cs="仿宋_GB2312"/>
          <w:i w:val="0"/>
          <w:iCs w:val="0"/>
          <w:color w:val="000000"/>
          <w:kern w:val="0"/>
          <w:sz w:val="32"/>
          <w:szCs w:val="32"/>
          <w:u w:val="none"/>
          <w:lang w:val="en-US" w:eastAsia="zh-CN" w:bidi="ar"/>
        </w:rPr>
        <w:t>因为非财政项目款(中央基建项目资金8000.00万元）由财政于2021年11月授权额度，由于下属事业单位机构改革，年末收回，2022年继续使用。</w:t>
      </w:r>
    </w:p>
    <w:p>
      <w:pPr>
        <w:spacing w:line="600" w:lineRule="exact"/>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hint="default" w:ascii="仿宋_GB2312" w:hAnsi="宋体" w:eastAsia="仿宋_GB2312" w:cs="宋体"/>
          <w:color w:val="000000"/>
          <w:kern w:val="0"/>
          <w:sz w:val="32"/>
          <w:szCs w:val="32"/>
          <w:highlight w:val="none"/>
          <w:lang w:val="en-US" w:eastAsia="zh-CN"/>
        </w:rPr>
      </w:pPr>
      <w:r>
        <w:rPr>
          <w:rFonts w:hint="eastAsia" w:ascii="仿宋_GB2312" w:hAnsi="宋体" w:eastAsia="仿宋_GB2312" w:cs="宋体"/>
          <w:color w:val="000000"/>
          <w:kern w:val="0"/>
          <w:sz w:val="32"/>
          <w:szCs w:val="32"/>
          <w:highlight w:val="none"/>
        </w:rPr>
        <w:t>1.产出数量</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已按照各项目要求完成全部数量指标；</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2.产出</w:t>
      </w:r>
      <w:r>
        <w:rPr>
          <w:rFonts w:ascii="仿宋_GB2312" w:hAnsi="宋体" w:eastAsia="仿宋_GB2312" w:cs="宋体"/>
          <w:color w:val="000000"/>
          <w:kern w:val="0"/>
          <w:sz w:val="32"/>
          <w:szCs w:val="32"/>
          <w:highlight w:val="none"/>
        </w:rPr>
        <w:t>质量</w:t>
      </w:r>
      <w:r>
        <w:rPr>
          <w:rFonts w:hint="eastAsia" w:ascii="仿宋_GB2312" w:hAnsi="宋体" w:eastAsia="仿宋_GB2312" w:cs="宋体"/>
          <w:color w:val="000000"/>
          <w:kern w:val="0"/>
          <w:sz w:val="32"/>
          <w:szCs w:val="32"/>
          <w:highlight w:val="none"/>
          <w:lang w:eastAsia="zh-CN"/>
        </w:rPr>
        <w:t>：</w:t>
      </w:r>
      <w:r>
        <w:rPr>
          <w:rFonts w:hint="eastAsia" w:ascii="仿宋_GB2312" w:hAnsi="宋体" w:eastAsia="仿宋_GB2312" w:cs="宋体"/>
          <w:color w:val="000000"/>
          <w:kern w:val="0"/>
          <w:sz w:val="32"/>
          <w:szCs w:val="32"/>
          <w:highlight w:val="none"/>
          <w:lang w:val="en-US" w:eastAsia="zh-CN"/>
        </w:rPr>
        <w:t>已按照各项目要求完成全部产出指标；</w:t>
      </w:r>
    </w:p>
    <w:p>
      <w:pPr>
        <w:spacing w:line="600" w:lineRule="exact"/>
        <w:ind w:left="105" w:leftChars="50" w:firstLine="480" w:firstLineChars="15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r>
        <w:rPr>
          <w:rFonts w:hint="eastAsia" w:ascii="仿宋_GB2312" w:hAnsi="宋体" w:eastAsia="仿宋_GB2312" w:cs="宋体"/>
          <w:color w:val="000000"/>
          <w:kern w:val="0"/>
          <w:sz w:val="32"/>
          <w:szCs w:val="32"/>
          <w:lang w:eastAsia="zh-CN"/>
        </w:rPr>
        <w:t>：各项重大义务植树活动</w:t>
      </w:r>
      <w:r>
        <w:rPr>
          <w:rFonts w:hint="eastAsia" w:ascii="仿宋_GB2312" w:hAnsi="宋体" w:eastAsia="仿宋_GB2312" w:cs="宋体"/>
          <w:color w:val="000000"/>
          <w:kern w:val="0"/>
          <w:sz w:val="32"/>
          <w:szCs w:val="32"/>
          <w:lang w:val="en-US" w:eastAsia="zh-CN"/>
        </w:rPr>
        <w:t>于</w:t>
      </w:r>
      <w:r>
        <w:rPr>
          <w:rFonts w:hint="eastAsia" w:ascii="仿宋_GB2312" w:hAnsi="宋体" w:eastAsia="仿宋_GB2312" w:cs="宋体"/>
          <w:color w:val="000000"/>
          <w:kern w:val="0"/>
          <w:sz w:val="32"/>
          <w:szCs w:val="32"/>
          <w:lang w:eastAsia="zh-CN"/>
        </w:rPr>
        <w:t>2021年3月至4月期间陆续开展；其余各项工作均按照计划进行。</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总支出部门预算</w:t>
      </w:r>
      <w:r>
        <w:rPr>
          <w:rFonts w:hint="eastAsia" w:ascii="仿宋_GB2312" w:hAnsi="宋体" w:eastAsia="仿宋_GB2312" w:cs="宋体"/>
          <w:color w:val="000000"/>
          <w:kern w:val="0"/>
          <w:sz w:val="32"/>
          <w:szCs w:val="32"/>
          <w:lang w:val="en-US" w:eastAsia="zh-CN"/>
        </w:rPr>
        <w:t>3348.61</w:t>
      </w:r>
      <w:r>
        <w:rPr>
          <w:rFonts w:hint="eastAsia" w:ascii="仿宋_GB2312" w:hAnsi="宋体" w:eastAsia="仿宋_GB2312" w:cs="宋体"/>
          <w:color w:val="000000"/>
          <w:kern w:val="0"/>
          <w:sz w:val="32"/>
          <w:szCs w:val="32"/>
        </w:rPr>
        <w:t xml:space="preserve">万元，并通过提高管理水平、政府采购等方式，有效节约成本。                                </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效益指标</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1.加快创森进程，发挥示范引领作用，提升群众创森知晓率，有效推进全市森林城市建设进程；</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2.古树名木保护与管理质量得到明显提升；</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3.首都城市生态环境容量，绿色民生服务水平显著提升，推动社会主义绿化建设，持续深入健康发展，建立长效机制效果明显，充分履行首绿办职能；</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4.通过第三方评价及自评提升财政资金使用率，完善内部控制；</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5.首都绿化美化重大政策制度、重要信息得到及时发布效果明显，促进全社会提高爱绿、护绿意识，形成全民开展绿化、美化工作的氛围效果明显。</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6.提高首都广大干部群众积极参与义务植树的热情，增加首都地区绿化总量，提升绿化质量，改善首都城乡生态环境面貌；</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7.进一步开展生态文明与绿化美化宣传教育，将绿色发展方式和生活方式的理念融入市民生活，引导全民参与首都绿化；</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8.将绿色发展方式和生活方式的理念融入市民生活效果显著，促进首都城乡生态环境建设的发展效果显著；</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9.鼓舞首都军民绿化家园、美化环境的热情，推动首都全民义务植树运动更加广泛而深入地开展效果显著，增加首都地区绿化总量，提升绿化质量，改善首都城乡生态环境面貌效果显著；</w:t>
      </w:r>
    </w:p>
    <w:p>
      <w:pPr>
        <w:spacing w:line="600" w:lineRule="exact"/>
        <w:ind w:left="105" w:leftChars="50" w:firstLine="480" w:firstLineChars="150"/>
        <w:outlineLvl w:val="0"/>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10.古都风貌和生态文明建设、古树环境美化得到进一步提升。</w:t>
      </w:r>
    </w:p>
    <w:p>
      <w:pPr>
        <w:numPr>
          <w:ilvl w:val="0"/>
          <w:numId w:val="0"/>
        </w:numPr>
        <w:spacing w:line="600" w:lineRule="exact"/>
        <w:ind w:firstLine="640" w:firstLineChars="200"/>
        <w:rPr>
          <w:rFonts w:hint="default" w:ascii="仿宋_GB2312" w:hAnsi="宋体" w:eastAsia="仿宋_GB2312" w:cs="宋体"/>
          <w:color w:val="000000"/>
          <w:kern w:val="0"/>
          <w:sz w:val="32"/>
          <w:szCs w:val="32"/>
          <w:lang w:val="en-US" w:eastAsia="zh-CN"/>
        </w:rPr>
      </w:pPr>
      <w:r>
        <w:rPr>
          <w:rFonts w:hint="default" w:ascii="仿宋_GB2312" w:hAnsi="宋体" w:eastAsia="仿宋_GB2312" w:cs="宋体"/>
          <w:color w:val="000000"/>
          <w:kern w:val="0"/>
          <w:sz w:val="32"/>
          <w:szCs w:val="32"/>
          <w:lang w:val="en-US" w:eastAsia="zh-CN"/>
        </w:rPr>
        <w:t>服务对象满意度指标</w:t>
      </w:r>
    </w:p>
    <w:p>
      <w:pPr>
        <w:ind w:firstLine="640" w:firstLineChars="200"/>
        <w:rPr>
          <w:rFonts w:hint="eastAsia"/>
          <w:lang w:eastAsia="zh-CN"/>
        </w:rPr>
      </w:pPr>
      <w:r>
        <w:rPr>
          <w:rFonts w:hint="eastAsia" w:ascii="仿宋_GB2312" w:hAnsi="宋体" w:eastAsia="仿宋_GB2312" w:cs="宋体"/>
          <w:color w:val="000000"/>
          <w:kern w:val="0"/>
          <w:sz w:val="32"/>
          <w:szCs w:val="32"/>
          <w:lang w:val="en-US" w:eastAsia="zh-CN"/>
        </w:rPr>
        <w:t>1.</w:t>
      </w:r>
      <w:r>
        <w:rPr>
          <w:rFonts w:hint="default" w:ascii="仿宋_GB2312" w:hAnsi="宋体" w:eastAsia="仿宋_GB2312" w:cs="宋体"/>
          <w:color w:val="000000"/>
          <w:kern w:val="0"/>
          <w:sz w:val="32"/>
          <w:szCs w:val="32"/>
          <w:lang w:val="en-US" w:eastAsia="zh-CN"/>
        </w:rPr>
        <w:t>各服务对象的满意度≥90%</w:t>
      </w:r>
      <w:r>
        <w:rPr>
          <w:rFonts w:hint="eastAsia" w:ascii="仿宋_GB2312" w:hAnsi="宋体" w:eastAsia="仿宋_GB2312" w:cs="宋体"/>
          <w:color w:val="000000"/>
          <w:kern w:val="0"/>
          <w:sz w:val="32"/>
          <w:szCs w:val="32"/>
          <w:lang w:val="en-US" w:eastAsia="zh-CN"/>
        </w:rPr>
        <w:t>。</w:t>
      </w:r>
    </w:p>
    <w:p>
      <w:pPr>
        <w:spacing w:line="600" w:lineRule="exact"/>
        <w:ind w:left="105" w:leftChars="50" w:firstLine="480" w:firstLineChars="15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outlineLvl w:val="1"/>
        <w:rPr>
          <w:rFonts w:ascii="楷体_GB2312" w:eastAsia="楷体_GB2312"/>
          <w:sz w:val="32"/>
          <w:szCs w:val="32"/>
          <w:highlight w:val="none"/>
        </w:rPr>
      </w:pPr>
      <w:r>
        <w:rPr>
          <w:rFonts w:hint="eastAsia" w:ascii="楷体_GB2312" w:eastAsia="楷体_GB2312"/>
          <w:sz w:val="32"/>
          <w:szCs w:val="32"/>
          <w:highlight w:val="none"/>
        </w:rPr>
        <w:t>（一）财务管理</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pStyle w:val="2"/>
        <w:rPr>
          <w:rFonts w:hint="default" w:ascii="仿宋_GB2312" w:hAnsi="宋体" w:eastAsia="仿宋_GB2312" w:cs="宋体"/>
          <w:color w:val="000000"/>
          <w:kern w:val="0"/>
          <w:sz w:val="32"/>
          <w:szCs w:val="32"/>
          <w:highlight w:val="none"/>
          <w:lang w:val="en-US" w:eastAsia="zh-CN" w:bidi="ar-SA"/>
        </w:rPr>
      </w:pPr>
      <w:r>
        <w:rPr>
          <w:rFonts w:hint="eastAsia" w:ascii="仿宋_GB2312" w:hAnsi="宋体" w:cs="宋体"/>
          <w:color w:val="000000"/>
          <w:kern w:val="0"/>
          <w:sz w:val="32"/>
          <w:szCs w:val="32"/>
          <w:highlight w:val="none"/>
          <w:lang w:val="en-US" w:eastAsia="zh-CN"/>
        </w:rPr>
        <w:t>本部门于202</w:t>
      </w:r>
      <w:r>
        <w:rPr>
          <w:rFonts w:hint="eastAsia" w:ascii="仿宋_GB2312" w:hAnsi="宋体" w:eastAsia="仿宋_GB2312" w:cs="宋体"/>
          <w:color w:val="000000"/>
          <w:kern w:val="0"/>
          <w:sz w:val="32"/>
          <w:szCs w:val="32"/>
          <w:highlight w:val="none"/>
          <w:lang w:val="en-US" w:eastAsia="zh-CN" w:bidi="ar-SA"/>
        </w:rPr>
        <w:t>1年</w:t>
      </w:r>
      <w:r>
        <w:rPr>
          <w:rFonts w:hint="eastAsia" w:ascii="仿宋_GB2312" w:hAnsi="宋体" w:cs="宋体"/>
          <w:color w:val="000000"/>
          <w:kern w:val="0"/>
          <w:sz w:val="32"/>
          <w:szCs w:val="32"/>
          <w:highlight w:val="none"/>
          <w:lang w:val="en-US" w:eastAsia="zh-CN" w:bidi="ar-SA"/>
        </w:rPr>
        <w:t>6至12月对《</w:t>
      </w:r>
      <w:r>
        <w:rPr>
          <w:rFonts w:hint="eastAsia" w:ascii="仿宋_GB2312" w:eastAsia="仿宋_GB2312"/>
          <w:bCs/>
          <w:sz w:val="32"/>
          <w:szCs w:val="32"/>
          <w:highlight w:val="none"/>
          <w:lang w:eastAsia="zh-CN"/>
        </w:rPr>
        <w:t>首都绿化委员会办公室</w:t>
      </w:r>
      <w:r>
        <w:rPr>
          <w:rFonts w:hint="default" w:ascii="仿宋_GB2312" w:hAnsi="宋体" w:eastAsia="仿宋_GB2312" w:cs="宋体"/>
          <w:color w:val="000000"/>
          <w:kern w:val="0"/>
          <w:sz w:val="32"/>
          <w:szCs w:val="32"/>
          <w:highlight w:val="none"/>
          <w:lang w:val="en-US" w:eastAsia="zh-CN" w:bidi="ar-SA"/>
        </w:rPr>
        <w:t>内控制度手册</w:t>
      </w:r>
      <w:r>
        <w:rPr>
          <w:rFonts w:hint="eastAsia" w:ascii="仿宋_GB2312" w:hAnsi="宋体" w:cs="宋体"/>
          <w:color w:val="000000"/>
          <w:kern w:val="0"/>
          <w:sz w:val="32"/>
          <w:szCs w:val="32"/>
          <w:highlight w:val="none"/>
          <w:lang w:val="en-US" w:eastAsia="zh-CN" w:bidi="ar-SA"/>
        </w:rPr>
        <w:t>》进行完善更新，</w:t>
      </w:r>
      <w:r>
        <w:rPr>
          <w:rFonts w:hint="eastAsia" w:ascii="仿宋_GB2312" w:hAnsi="宋体" w:cs="宋体"/>
          <w:color w:val="000000"/>
          <w:kern w:val="0"/>
          <w:sz w:val="32"/>
          <w:szCs w:val="32"/>
          <w:highlight w:val="none"/>
          <w:lang w:val="en-US" w:eastAsia="zh-CN"/>
        </w:rPr>
        <w:t>完善了内部控制体系，</w:t>
      </w:r>
      <w:r>
        <w:rPr>
          <w:rFonts w:hint="eastAsia" w:ascii="仿宋_GB2312" w:hAnsi="宋体" w:cs="宋体"/>
          <w:color w:val="000000"/>
          <w:kern w:val="0"/>
          <w:sz w:val="32"/>
          <w:szCs w:val="32"/>
          <w:highlight w:val="none"/>
          <w:lang w:val="en-US" w:eastAsia="zh-CN" w:bidi="ar-SA"/>
        </w:rPr>
        <w:t>建立健全部门</w:t>
      </w:r>
      <w:r>
        <w:rPr>
          <w:rFonts w:hint="eastAsia" w:ascii="仿宋_GB2312" w:hAnsi="宋体" w:eastAsia="仿宋_GB2312" w:cs="宋体"/>
          <w:color w:val="000000"/>
          <w:kern w:val="0"/>
          <w:sz w:val="32"/>
          <w:szCs w:val="32"/>
          <w:highlight w:val="none"/>
        </w:rPr>
        <w:t>财务</w:t>
      </w:r>
      <w:r>
        <w:rPr>
          <w:rFonts w:ascii="仿宋_GB2312" w:hAnsi="宋体" w:eastAsia="仿宋_GB2312" w:cs="宋体"/>
          <w:color w:val="000000"/>
          <w:kern w:val="0"/>
          <w:sz w:val="32"/>
          <w:szCs w:val="32"/>
          <w:highlight w:val="none"/>
        </w:rPr>
        <w:t>管理制度</w:t>
      </w:r>
      <w:r>
        <w:rPr>
          <w:rFonts w:hint="eastAsia" w:ascii="仿宋_GB2312" w:hAnsi="宋体" w:cs="宋体"/>
          <w:color w:val="000000"/>
          <w:kern w:val="0"/>
          <w:sz w:val="32"/>
          <w:szCs w:val="32"/>
          <w:highlight w:val="none"/>
          <w:lang w:val="en-US" w:eastAsia="zh-CN"/>
        </w:rPr>
        <w:t>。</w:t>
      </w:r>
    </w:p>
    <w:p>
      <w:pPr>
        <w:spacing w:line="600" w:lineRule="exact"/>
        <w:ind w:left="105" w:leftChars="50" w:firstLine="480" w:firstLineChars="150"/>
        <w:rPr>
          <w:rFonts w:hint="eastAsia"/>
          <w:highlight w:val="none"/>
        </w:rPr>
      </w:pPr>
      <w:r>
        <w:rPr>
          <w:rFonts w:hint="eastAsia" w:ascii="仿宋_GB2312" w:hAnsi="宋体" w:eastAsia="仿宋_GB2312" w:cs="宋体"/>
          <w:color w:val="000000"/>
          <w:kern w:val="0"/>
          <w:sz w:val="32"/>
          <w:szCs w:val="32"/>
          <w:highlight w:val="none"/>
        </w:rPr>
        <w:t>2.资金使用合规性</w:t>
      </w:r>
      <w:r>
        <w:rPr>
          <w:rFonts w:ascii="仿宋_GB2312" w:hAnsi="宋体" w:eastAsia="仿宋_GB2312" w:cs="宋体"/>
          <w:color w:val="000000"/>
          <w:kern w:val="0"/>
          <w:sz w:val="32"/>
          <w:szCs w:val="32"/>
          <w:highlight w:val="none"/>
        </w:rPr>
        <w:t>和安全性</w:t>
      </w:r>
    </w:p>
    <w:p>
      <w:pPr>
        <w:pStyle w:val="2"/>
        <w:rPr>
          <w:highlight w:val="none"/>
        </w:rPr>
      </w:pPr>
      <w:r>
        <w:rPr>
          <w:rFonts w:hint="eastAsia"/>
          <w:highlight w:val="none"/>
        </w:rPr>
        <w:t>健全完善各类财政资金管理办法，对财政支出实行事先预算、事中监控和事后审查，加大监督检查力度，依法查处违法违规使用财政资金的行为，提高财政资金使用的规范性、安全性和有效性</w:t>
      </w:r>
      <w:r>
        <w:rPr>
          <w:rFonts w:hint="eastAsia"/>
          <w:highlight w:val="none"/>
          <w:lang w:eastAsia="zh-CN"/>
        </w:rPr>
        <w:t>；</w:t>
      </w:r>
      <w:r>
        <w:rPr>
          <w:rFonts w:hint="eastAsia"/>
          <w:highlight w:val="none"/>
        </w:rPr>
        <w:t>完善内部运行机制，以岗位职责为纽带，遵循“决策-执行-监督”相分离的原则，确保了各项财政业务始终在科学、合理、严密的内控下运作</w:t>
      </w:r>
      <w:r>
        <w:rPr>
          <w:rFonts w:hint="eastAsia"/>
          <w:highlight w:val="none"/>
          <w:lang w:eastAsia="zh-CN"/>
        </w:rPr>
        <w:t>；</w:t>
      </w:r>
      <w:r>
        <w:rPr>
          <w:rFonts w:hint="eastAsia"/>
          <w:highlight w:val="none"/>
        </w:rPr>
        <w:t>强化机关内部监督</w:t>
      </w:r>
      <w:r>
        <w:rPr>
          <w:rFonts w:hint="eastAsia"/>
          <w:highlight w:val="none"/>
          <w:lang w:val="en-US" w:eastAsia="zh-CN"/>
        </w:rPr>
        <w:t>职责</w:t>
      </w:r>
      <w:r>
        <w:rPr>
          <w:rFonts w:hint="eastAsia"/>
          <w:highlight w:val="none"/>
        </w:rPr>
        <w:t>，定期、不定期地对各科室（单位）基础工作情况、计划执行情况、资金管理情况重点进行严格、全面检查，规范内部财务和会计管理，确保财政资金安全运转和有效使用。</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ascii="仿宋_GB2312" w:hAnsi="宋体" w:eastAsia="仿宋_GB2312" w:cs="宋体"/>
          <w:color w:val="000000"/>
          <w:kern w:val="0"/>
          <w:sz w:val="32"/>
          <w:szCs w:val="32"/>
          <w:highlight w:val="none"/>
        </w:rPr>
        <w:t>3.</w:t>
      </w: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pStyle w:val="2"/>
        <w:rPr>
          <w:rFonts w:hint="eastAsia"/>
          <w:highlight w:val="none"/>
        </w:rPr>
      </w:pPr>
      <w:r>
        <w:rPr>
          <w:rFonts w:hint="eastAsia"/>
          <w:highlight w:val="none"/>
          <w:lang w:val="en-US" w:eastAsia="zh-CN"/>
        </w:rPr>
        <w:t>本部门执行《政府会计准则制度》，对</w:t>
      </w:r>
      <w:r>
        <w:rPr>
          <w:rFonts w:hint="eastAsia"/>
          <w:highlight w:val="none"/>
        </w:rPr>
        <w:t>会计凭证</w:t>
      </w:r>
      <w:r>
        <w:rPr>
          <w:rFonts w:hint="eastAsia"/>
          <w:highlight w:val="none"/>
          <w:lang w:val="en-US" w:eastAsia="zh-CN"/>
        </w:rPr>
        <w:t>进行</w:t>
      </w:r>
      <w:r>
        <w:rPr>
          <w:rFonts w:hint="eastAsia"/>
          <w:highlight w:val="none"/>
        </w:rPr>
        <w:t>格式设计、取得、填制、审核、传递、保管等</w:t>
      </w:r>
      <w:r>
        <w:rPr>
          <w:rFonts w:hint="eastAsia"/>
          <w:highlight w:val="none"/>
          <w:lang w:eastAsia="zh-CN"/>
        </w:rPr>
        <w:t>；</w:t>
      </w:r>
      <w:r>
        <w:rPr>
          <w:rFonts w:hint="eastAsia"/>
          <w:highlight w:val="none"/>
        </w:rPr>
        <w:t>会计</w:t>
      </w:r>
      <w:r>
        <w:rPr>
          <w:rFonts w:hint="eastAsia"/>
          <w:highlight w:val="none"/>
          <w:lang w:val="en-US" w:eastAsia="zh-CN"/>
        </w:rPr>
        <w:t>账</w:t>
      </w:r>
      <w:r>
        <w:rPr>
          <w:rFonts w:hint="eastAsia"/>
          <w:highlight w:val="none"/>
        </w:rPr>
        <w:t>簿的设置、格式、登记、核对、结</w:t>
      </w:r>
      <w:r>
        <w:rPr>
          <w:rFonts w:hint="eastAsia"/>
          <w:highlight w:val="none"/>
          <w:lang w:val="en-US" w:eastAsia="zh-CN"/>
        </w:rPr>
        <w:t>账</w:t>
      </w:r>
      <w:r>
        <w:rPr>
          <w:rFonts w:hint="eastAsia"/>
          <w:highlight w:val="none"/>
        </w:rPr>
        <w:t>等，会计报表的种类设置、格式设计、编制和审核要求、报送期限等，会计档案的归档要求、保管期限、移交手续、销毁程序等，会计电算化的硬件和软件要求、数据安全、资料保管等，会计监督的基本程序和要求，会计机构的设置要求，会计人员配备和管理要求，会计人员岗位责任制的建立和职责分工，会计人员</w:t>
      </w:r>
      <w:r>
        <w:rPr>
          <w:rFonts w:hint="eastAsia"/>
          <w:highlight w:val="none"/>
        </w:rPr>
        <w:fldChar w:fldCharType="begin"/>
      </w:r>
      <w:r>
        <w:rPr>
          <w:rFonts w:hint="eastAsia"/>
          <w:highlight w:val="none"/>
        </w:rPr>
        <w:instrText xml:space="preserve"> HYPERLINK "https://www.qinxue365.com/nnjnpx/" \t "https://www.qinxue365.com/Accounting/_blank" </w:instrText>
      </w:r>
      <w:r>
        <w:rPr>
          <w:rFonts w:hint="eastAsia"/>
          <w:highlight w:val="none"/>
        </w:rPr>
        <w:fldChar w:fldCharType="separate"/>
      </w:r>
      <w:r>
        <w:rPr>
          <w:rFonts w:hint="eastAsia"/>
          <w:highlight w:val="none"/>
        </w:rPr>
        <w:t>职业</w:t>
      </w:r>
      <w:r>
        <w:rPr>
          <w:rFonts w:hint="eastAsia"/>
          <w:highlight w:val="none"/>
        </w:rPr>
        <w:fldChar w:fldCharType="end"/>
      </w:r>
      <w:r>
        <w:rPr>
          <w:rFonts w:hint="eastAsia"/>
          <w:highlight w:val="none"/>
        </w:rPr>
        <w:t>道德的建立和执行，会计工作交接的程序，单位内部会计管理制度的建立和实施等</w:t>
      </w:r>
      <w:r>
        <w:rPr>
          <w:rFonts w:hint="eastAsia"/>
          <w:highlight w:val="none"/>
          <w:lang w:eastAsia="zh-CN"/>
        </w:rPr>
        <w:t>，</w:t>
      </w:r>
      <w:r>
        <w:rPr>
          <w:rFonts w:hint="eastAsia"/>
          <w:highlight w:val="none"/>
          <w:lang w:val="en-US" w:eastAsia="zh-CN"/>
        </w:rPr>
        <w:t>严格遵守相关规定</w:t>
      </w:r>
      <w:r>
        <w:rPr>
          <w:rFonts w:hint="eastAsia"/>
          <w:highlight w:val="none"/>
        </w:rPr>
        <w:t>。</w:t>
      </w:r>
    </w:p>
    <w:p>
      <w:pPr>
        <w:spacing w:line="600" w:lineRule="exact"/>
        <w:ind w:left="105" w:leftChars="50" w:firstLine="480" w:firstLineChars="150"/>
        <w:outlineLvl w:val="1"/>
        <w:rPr>
          <w:rFonts w:hint="eastAsia" w:ascii="楷体_GB2312" w:eastAsia="楷体_GB2312"/>
          <w:sz w:val="32"/>
          <w:szCs w:val="32"/>
          <w:highlight w:val="none"/>
        </w:rPr>
      </w:pPr>
      <w:r>
        <w:rPr>
          <w:rFonts w:hint="eastAsia" w:ascii="楷体_GB2312" w:eastAsia="楷体_GB2312"/>
          <w:sz w:val="32"/>
          <w:szCs w:val="32"/>
          <w:highlight w:val="none"/>
        </w:rPr>
        <w:t>（二）资产管理</w:t>
      </w:r>
    </w:p>
    <w:p>
      <w:pPr>
        <w:adjustRightInd w:val="0"/>
        <w:spacing w:line="360" w:lineRule="auto"/>
        <w:ind w:firstLine="640"/>
        <w:outlineLvl w:val="2"/>
        <w:rPr>
          <w:rFonts w:hint="eastAsia" w:ascii="仿宋_GB2312" w:hAnsi="Times New Roman" w:eastAsia="仿宋_GB2312"/>
          <w:sz w:val="32"/>
          <w:szCs w:val="32"/>
        </w:rPr>
      </w:pPr>
      <w:r>
        <w:rPr>
          <w:rFonts w:hint="eastAsia" w:ascii="仿宋_GB2312" w:hAnsi="Times New Roman" w:eastAsia="仿宋_GB2312"/>
          <w:bCs/>
          <w:sz w:val="32"/>
          <w:szCs w:val="32"/>
        </w:rPr>
        <w:t>1.</w:t>
      </w:r>
      <w:r>
        <w:rPr>
          <w:rFonts w:hint="eastAsia" w:ascii="仿宋_GB2312" w:hAnsi="Times New Roman" w:eastAsia="仿宋_GB2312"/>
          <w:sz w:val="32"/>
          <w:szCs w:val="32"/>
        </w:rPr>
        <w:t>资产配置的合理性</w:t>
      </w:r>
    </w:p>
    <w:p>
      <w:pPr>
        <w:adjustRightInd w:val="0"/>
        <w:spacing w:line="360" w:lineRule="auto"/>
        <w:ind w:firstLine="640"/>
        <w:rPr>
          <w:rFonts w:hint="eastAsia" w:ascii="仿宋_GB2312" w:hAnsi="Times New Roman" w:eastAsia="仿宋_GB2312"/>
          <w:bCs/>
          <w:sz w:val="32"/>
          <w:szCs w:val="32"/>
        </w:rPr>
      </w:pPr>
      <w:r>
        <w:rPr>
          <w:rFonts w:hint="eastAsia" w:ascii="仿宋_GB2312" w:hAnsi="Times New Roman" w:eastAsia="仿宋_GB2312"/>
          <w:bCs/>
          <w:sz w:val="32"/>
          <w:szCs w:val="32"/>
        </w:rPr>
        <w:t>截至202</w:t>
      </w:r>
      <w:r>
        <w:rPr>
          <w:rFonts w:hint="eastAsia" w:ascii="仿宋_GB2312" w:eastAsia="仿宋_GB2312"/>
          <w:bCs/>
          <w:sz w:val="32"/>
          <w:szCs w:val="32"/>
          <w:lang w:val="en-US" w:eastAsia="zh-CN"/>
        </w:rPr>
        <w:t>1</w:t>
      </w:r>
      <w:r>
        <w:rPr>
          <w:rFonts w:hint="eastAsia" w:ascii="仿宋_GB2312" w:hAnsi="Times New Roman" w:eastAsia="仿宋_GB2312"/>
          <w:bCs/>
          <w:sz w:val="32"/>
          <w:szCs w:val="32"/>
        </w:rPr>
        <w:t>年年末，</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资产总额为</w:t>
      </w:r>
      <w:r>
        <w:rPr>
          <w:rFonts w:hint="eastAsia" w:ascii="仿宋_GB2312" w:hAnsi="仿宋" w:eastAsia="仿宋_GB2312" w:cs="仿宋"/>
          <w:sz w:val="32"/>
          <w:szCs w:val="32"/>
          <w:lang w:val="en-US" w:eastAsia="zh-CN"/>
        </w:rPr>
        <w:t>8166.33万</w:t>
      </w:r>
      <w:r>
        <w:rPr>
          <w:rFonts w:hint="eastAsia" w:ascii="仿宋_GB2312" w:hAnsi="Times New Roman" w:eastAsia="仿宋_GB2312"/>
          <w:bCs/>
          <w:sz w:val="32"/>
          <w:szCs w:val="32"/>
        </w:rPr>
        <w:t>元，其中流动资产</w:t>
      </w:r>
      <w:r>
        <w:rPr>
          <w:rFonts w:hint="eastAsia" w:ascii="仿宋_GB2312" w:hAnsi="仿宋" w:eastAsia="仿宋_GB2312"/>
          <w:sz w:val="32"/>
          <w:szCs w:val="32"/>
        </w:rPr>
        <w:t>8152.17万元</w:t>
      </w:r>
      <w:r>
        <w:rPr>
          <w:rFonts w:hint="eastAsia" w:ascii="仿宋_GB2312" w:hAnsi="Times New Roman" w:eastAsia="仿宋_GB2312"/>
          <w:bCs/>
          <w:sz w:val="32"/>
          <w:szCs w:val="32"/>
        </w:rPr>
        <w:t>、固定资产</w:t>
      </w:r>
      <w:r>
        <w:rPr>
          <w:rFonts w:hint="eastAsia" w:ascii="仿宋_GB2312" w:hAnsi="仿宋" w:eastAsia="仿宋_GB2312"/>
          <w:sz w:val="32"/>
          <w:szCs w:val="32"/>
        </w:rPr>
        <w:t>163.38 万元</w:t>
      </w:r>
      <w:r>
        <w:rPr>
          <w:rFonts w:hint="eastAsia" w:ascii="仿宋_GB2312" w:hAnsi="Times New Roman" w:eastAsia="仿宋_GB2312"/>
          <w:bCs/>
          <w:sz w:val="32"/>
          <w:szCs w:val="32"/>
        </w:rPr>
        <w:t>。在资产管理工作中，</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严格按照资产配置标准配置资产。</w:t>
      </w:r>
    </w:p>
    <w:p>
      <w:pPr>
        <w:adjustRightInd w:val="0"/>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sz w:val="32"/>
          <w:szCs w:val="32"/>
        </w:rPr>
        <w:t>2.资产使用的</w:t>
      </w:r>
      <w:r>
        <w:rPr>
          <w:rFonts w:hint="eastAsia" w:ascii="仿宋_GB2312" w:hAnsi="Times New Roman" w:eastAsia="仿宋_GB2312"/>
          <w:bCs/>
          <w:color w:val="000000"/>
          <w:sz w:val="32"/>
          <w:szCs w:val="32"/>
        </w:rPr>
        <w:t>规范性</w:t>
      </w:r>
    </w:p>
    <w:p>
      <w:pPr>
        <w:adjustRightInd w:val="0"/>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color w:val="000000"/>
          <w:sz w:val="32"/>
          <w:szCs w:val="32"/>
        </w:rPr>
        <w:t>《</w:t>
      </w:r>
      <w:r>
        <w:rPr>
          <w:rFonts w:hint="eastAsia" w:ascii="仿宋_GB2312" w:eastAsia="仿宋_GB2312"/>
          <w:bCs/>
          <w:sz w:val="32"/>
          <w:szCs w:val="32"/>
          <w:lang w:eastAsia="zh-CN"/>
        </w:rPr>
        <w:t>首都绿化委员会办公室</w:t>
      </w:r>
      <w:r>
        <w:rPr>
          <w:rFonts w:hint="eastAsia" w:ascii="仿宋_GB2312" w:eastAsia="仿宋_GB2312"/>
          <w:bCs/>
          <w:sz w:val="32"/>
          <w:szCs w:val="32"/>
          <w:lang w:val="en-US" w:eastAsia="zh-CN"/>
        </w:rPr>
        <w:t>内控制度手册</w:t>
      </w:r>
      <w:r>
        <w:rPr>
          <w:rFonts w:hint="eastAsia" w:ascii="仿宋_GB2312" w:hAnsi="Times New Roman" w:eastAsia="仿宋_GB2312"/>
          <w:bCs/>
          <w:color w:val="000000"/>
          <w:sz w:val="32"/>
          <w:szCs w:val="32"/>
        </w:rPr>
        <w:t>》明确了固定资产的管理要求，</w:t>
      </w:r>
      <w:r>
        <w:rPr>
          <w:rFonts w:hint="eastAsia" w:ascii="仿宋_GB2312" w:hAnsi="仿宋" w:eastAsia="仿宋_GB2312" w:cs="仿宋_GB2312"/>
          <w:sz w:val="32"/>
          <w:szCs w:val="32"/>
        </w:rPr>
        <w:t>从固定资产的购置、入库、领用、转移、回收、清查、丢失损坏处置、报废等均有明确的规定和流程</w:t>
      </w:r>
      <w:r>
        <w:rPr>
          <w:rFonts w:hint="eastAsia" w:ascii="仿宋_GB2312" w:hAnsi="仿宋" w:eastAsia="仿宋_GB2312" w:cs="仿宋_GB2312"/>
          <w:sz w:val="32"/>
          <w:szCs w:val="32"/>
          <w:lang w:eastAsia="zh-CN"/>
        </w:rPr>
        <w:t>，</w:t>
      </w:r>
      <w:r>
        <w:rPr>
          <w:rFonts w:hint="eastAsia" w:ascii="仿宋_GB2312" w:hAnsi="Times New Roman" w:eastAsia="仿宋_GB2312"/>
          <w:bCs/>
          <w:sz w:val="32"/>
          <w:szCs w:val="32"/>
        </w:rPr>
        <w:t>资产使用</w:t>
      </w:r>
      <w:r>
        <w:rPr>
          <w:rFonts w:hint="eastAsia" w:ascii="仿宋_GB2312" w:eastAsia="仿宋_GB2312"/>
          <w:bCs/>
          <w:sz w:val="32"/>
          <w:szCs w:val="32"/>
          <w:lang w:val="en-US" w:eastAsia="zh-CN"/>
        </w:rPr>
        <w:t>较</w:t>
      </w:r>
      <w:r>
        <w:rPr>
          <w:rFonts w:hint="eastAsia" w:ascii="仿宋_GB2312" w:hAnsi="Times New Roman" w:eastAsia="仿宋_GB2312"/>
          <w:bCs/>
          <w:color w:val="000000"/>
          <w:sz w:val="32"/>
          <w:szCs w:val="32"/>
        </w:rPr>
        <w:t>规范</w:t>
      </w:r>
      <w:r>
        <w:rPr>
          <w:rFonts w:hint="eastAsia" w:ascii="仿宋_GB2312" w:hAnsi="Times New Roman" w:eastAsia="仿宋_GB2312"/>
          <w:bCs/>
          <w:sz w:val="32"/>
          <w:szCs w:val="32"/>
        </w:rPr>
        <w:t>。</w:t>
      </w:r>
    </w:p>
    <w:p>
      <w:pPr>
        <w:spacing w:line="360" w:lineRule="auto"/>
        <w:ind w:firstLine="640"/>
        <w:outlineLvl w:val="2"/>
        <w:rPr>
          <w:rFonts w:hint="eastAsia" w:ascii="仿宋_GB2312" w:hAnsi="Times New Roman" w:eastAsia="仿宋_GB2312"/>
          <w:bCs/>
          <w:sz w:val="32"/>
          <w:szCs w:val="32"/>
        </w:rPr>
      </w:pPr>
      <w:r>
        <w:rPr>
          <w:rFonts w:hint="eastAsia" w:ascii="仿宋_GB2312" w:hAnsi="Times New Roman" w:eastAsia="仿宋_GB2312"/>
          <w:bCs/>
          <w:sz w:val="32"/>
          <w:szCs w:val="32"/>
        </w:rPr>
        <w:t>3.资产利用的有效性</w:t>
      </w:r>
    </w:p>
    <w:p>
      <w:pPr>
        <w:spacing w:line="360" w:lineRule="auto"/>
        <w:ind w:firstLine="640"/>
        <w:rPr>
          <w:rFonts w:hint="eastAsia" w:ascii="楷体_GB2312" w:eastAsia="楷体_GB2312"/>
          <w:sz w:val="32"/>
          <w:szCs w:val="32"/>
        </w:rPr>
      </w:pP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固定资产管理制度比较明确，相关部门和岗位的职责权限明晰，资产利用情况的数据统计和有效性分析能力</w:t>
      </w:r>
      <w:r>
        <w:rPr>
          <w:rFonts w:hint="eastAsia" w:ascii="仿宋_GB2312" w:eastAsia="仿宋_GB2312"/>
          <w:bCs/>
          <w:sz w:val="32"/>
          <w:szCs w:val="32"/>
          <w:lang w:val="en-US" w:eastAsia="zh-CN"/>
        </w:rPr>
        <w:t>较高</w:t>
      </w:r>
      <w:r>
        <w:rPr>
          <w:rFonts w:hint="eastAsia" w:ascii="仿宋_GB2312" w:hAnsi="Times New Roman" w:eastAsia="仿宋_GB2312"/>
          <w:bCs/>
          <w:sz w:val="32"/>
          <w:szCs w:val="32"/>
        </w:rPr>
        <w:t>。</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adjustRightInd w:val="0"/>
        <w:spacing w:line="360" w:lineRule="auto"/>
        <w:ind w:firstLine="640"/>
        <w:rPr>
          <w:rFonts w:ascii="楷体_GB2312" w:eastAsia="楷体_GB2312"/>
          <w:sz w:val="32"/>
          <w:szCs w:val="32"/>
        </w:rPr>
      </w:pPr>
      <w:r>
        <w:rPr>
          <w:rFonts w:hint="eastAsia" w:ascii="仿宋_GB2312" w:hAnsi="Times New Roman" w:eastAsia="仿宋_GB2312"/>
          <w:bCs/>
          <w:sz w:val="32"/>
          <w:szCs w:val="32"/>
        </w:rPr>
        <w:t>为进一步加强</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整体支出绩效管理工作，建立科学、合理的预算绩效跟踪管理机制，有效增强预算执行的科学性、合理性、规范性，提高财政资金使用效益，</w:t>
      </w:r>
      <w:r>
        <w:rPr>
          <w:rFonts w:hint="eastAsia" w:ascii="仿宋_GB2312" w:eastAsia="仿宋_GB2312"/>
          <w:bCs/>
          <w:sz w:val="32"/>
          <w:szCs w:val="32"/>
          <w:lang w:eastAsia="zh-CN"/>
        </w:rPr>
        <w:t>首都绿化委员会办公室</w:t>
      </w:r>
      <w:r>
        <w:rPr>
          <w:rFonts w:hint="eastAsia" w:ascii="仿宋_GB2312" w:hAnsi="Times New Roman" w:eastAsia="仿宋_GB2312"/>
          <w:bCs/>
          <w:sz w:val="32"/>
          <w:szCs w:val="32"/>
        </w:rPr>
        <w:t>认真贯彻有关预算绩效管理工作的规章制度和最新要求，制定预算绩效管理工作的实施方案等。部门整体绩效管理与</w:t>
      </w:r>
      <w:r>
        <w:rPr>
          <w:rFonts w:hint="eastAsia" w:ascii="仿宋_GB2312" w:eastAsia="仿宋_GB2312"/>
          <w:bCs/>
          <w:sz w:val="32"/>
          <w:szCs w:val="32"/>
          <w:lang w:eastAsia="zh-CN"/>
        </w:rPr>
        <w:t>首都绿化</w:t>
      </w:r>
      <w:r>
        <w:rPr>
          <w:rFonts w:hint="eastAsia" w:ascii="仿宋_GB2312" w:hAnsi="Times New Roman" w:eastAsia="仿宋_GB2312"/>
          <w:bCs/>
          <w:sz w:val="32"/>
          <w:szCs w:val="32"/>
          <w:lang w:eastAsia="zh-CN"/>
        </w:rPr>
        <w:t>委员会办公室</w:t>
      </w:r>
      <w:r>
        <w:rPr>
          <w:rFonts w:hint="eastAsia" w:ascii="仿宋_GB2312" w:hAnsi="Times New Roman" w:eastAsia="仿宋_GB2312"/>
          <w:bCs/>
          <w:sz w:val="32"/>
          <w:szCs w:val="32"/>
        </w:rPr>
        <w:t>日常管理工作有效结合，</w:t>
      </w:r>
      <w:r>
        <w:rPr>
          <w:rFonts w:hint="eastAsia" w:ascii="仿宋_GB2312" w:eastAsia="仿宋_GB2312"/>
          <w:bCs/>
          <w:sz w:val="32"/>
          <w:szCs w:val="32"/>
          <w:lang w:val="en-US" w:eastAsia="zh-CN"/>
        </w:rPr>
        <w:t>能有效</w:t>
      </w:r>
      <w:r>
        <w:rPr>
          <w:rFonts w:hint="eastAsia" w:ascii="仿宋_GB2312" w:hAnsi="Times New Roman" w:eastAsia="仿宋_GB2312"/>
          <w:bCs/>
          <w:sz w:val="32"/>
          <w:szCs w:val="32"/>
        </w:rPr>
        <w:t>提高财政资金使用效益。</w:t>
      </w:r>
    </w:p>
    <w:p>
      <w:pPr>
        <w:spacing w:line="600" w:lineRule="exact"/>
        <w:ind w:left="105" w:leftChars="50" w:firstLine="480" w:firstLineChars="150"/>
        <w:outlineLvl w:val="1"/>
        <w:rPr>
          <w:rFonts w:hint="eastAsia" w:ascii="楷体_GB2312" w:eastAsia="楷体_GB2312"/>
          <w:sz w:val="32"/>
          <w:szCs w:val="32"/>
        </w:rPr>
      </w:pPr>
      <w:r>
        <w:rPr>
          <w:rFonts w:hint="eastAsia" w:ascii="楷体_GB2312" w:eastAsia="楷体_GB2312"/>
          <w:sz w:val="32"/>
          <w:szCs w:val="32"/>
        </w:rPr>
        <w:t>（四）结转结余率</w:t>
      </w:r>
    </w:p>
    <w:p>
      <w:pPr>
        <w:spacing w:line="600" w:lineRule="exact"/>
        <w:ind w:firstLine="640" w:firstLineChars="200"/>
        <w:rPr>
          <w:rFonts w:hint="default" w:ascii="仿宋_GB2312" w:hAnsi="Times New Roman" w:eastAsia="仿宋_GB2312" w:cs="Times New Roman"/>
          <w:bCs/>
          <w:sz w:val="32"/>
          <w:szCs w:val="32"/>
          <w:lang w:val="en-US" w:eastAsia="zh-CN"/>
        </w:rPr>
      </w:pPr>
      <w:r>
        <w:rPr>
          <w:rFonts w:hint="eastAsia" w:ascii="仿宋_GB2312" w:hAnsi="Times New Roman" w:eastAsia="仿宋_GB2312" w:cs="Times New Roman"/>
          <w:bCs/>
          <w:sz w:val="32"/>
          <w:szCs w:val="32"/>
          <w:lang w:eastAsia="zh-CN"/>
        </w:rPr>
        <w:t>首都绿化委员会办公室</w:t>
      </w:r>
      <w:r>
        <w:rPr>
          <w:rFonts w:hint="eastAsia" w:ascii="仿宋_GB2312" w:hAnsi="Times New Roman" w:eastAsia="仿宋_GB2312" w:cs="Times New Roman"/>
          <w:bCs/>
          <w:sz w:val="32"/>
          <w:szCs w:val="32"/>
          <w:lang w:val="en-US" w:eastAsia="zh-CN"/>
        </w:rPr>
        <w:t>2021年度</w:t>
      </w:r>
      <w:r>
        <w:rPr>
          <w:rFonts w:hint="eastAsia" w:ascii="仿宋_GB2312" w:hAnsi="Times New Roman" w:eastAsia="仿宋_GB2312" w:cs="Times New Roman"/>
          <w:bCs/>
          <w:sz w:val="32"/>
          <w:szCs w:val="32"/>
        </w:rPr>
        <w:t>结转结余</w:t>
      </w:r>
      <w:r>
        <w:rPr>
          <w:rFonts w:hint="eastAsia" w:ascii="仿宋_GB2312" w:hAnsi="Times New Roman" w:eastAsia="仿宋_GB2312" w:cs="Times New Roman"/>
          <w:bCs/>
          <w:sz w:val="32"/>
          <w:szCs w:val="32"/>
          <w:lang w:val="en-US" w:eastAsia="zh-CN"/>
        </w:rPr>
        <w:t>为8109.69万元，</w:t>
      </w:r>
      <w:r>
        <w:rPr>
          <w:rFonts w:hint="eastAsia" w:ascii="仿宋_GB2312" w:hAnsi="Times New Roman" w:eastAsia="仿宋_GB2312" w:cs="Times New Roman"/>
          <w:bCs/>
          <w:sz w:val="32"/>
          <w:szCs w:val="32"/>
        </w:rPr>
        <w:t>结转结余率</w:t>
      </w:r>
      <w:r>
        <w:rPr>
          <w:rFonts w:hint="eastAsia" w:ascii="仿宋_GB2312" w:hAnsi="Times New Roman" w:eastAsia="仿宋_GB2312" w:cs="Times New Roman"/>
          <w:bCs/>
          <w:sz w:val="32"/>
          <w:szCs w:val="32"/>
          <w:lang w:val="en-US" w:eastAsia="zh-CN"/>
        </w:rPr>
        <w:t>64.09%，</w:t>
      </w:r>
      <w:r>
        <w:rPr>
          <w:rFonts w:hint="eastAsia" w:ascii="仿宋_GB2312" w:hAnsi="宋体" w:eastAsia="仿宋_GB2312" w:cs="宋体"/>
          <w:color w:val="000000"/>
          <w:kern w:val="0"/>
          <w:sz w:val="32"/>
          <w:szCs w:val="32"/>
          <w:lang w:val="en-US" w:eastAsia="zh-CN"/>
        </w:rPr>
        <w:t>主要原</w:t>
      </w:r>
      <w:r>
        <w:rPr>
          <w:rFonts w:hint="eastAsia" w:ascii="仿宋_GB2312" w:hAnsi="宋体" w:eastAsia="仿宋_GB2312" w:cs="仿宋_GB2312"/>
          <w:i w:val="0"/>
          <w:iCs w:val="0"/>
          <w:color w:val="000000"/>
          <w:kern w:val="0"/>
          <w:sz w:val="32"/>
          <w:szCs w:val="32"/>
          <w:u w:val="none"/>
          <w:lang w:val="en-US" w:eastAsia="zh-CN" w:bidi="ar"/>
        </w:rPr>
        <w:t>因为非财政项目款(中央基建项目资金8000.00万元）由财政于2021年11月授权额度，由于下属事业单位机构改革，年末收回，2022年继续使用。</w:t>
      </w:r>
    </w:p>
    <w:p>
      <w:pPr>
        <w:spacing w:line="600" w:lineRule="exact"/>
        <w:ind w:left="105" w:leftChars="50" w:firstLine="480" w:firstLineChars="150"/>
        <w:outlineLvl w:val="1"/>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600" w:lineRule="exact"/>
        <w:ind w:left="105" w:leftChars="50" w:firstLine="480" w:firstLineChars="150"/>
        <w:outlineLvl w:val="0"/>
        <w:rPr>
          <w:rFonts w:hint="eastAsia" w:ascii="仿宋_GB2312" w:hAnsi="宋体" w:eastAsia="仿宋_GB2312" w:cs="仿宋_GB2312"/>
          <w:i w:val="0"/>
          <w:iCs w:val="0"/>
          <w:color w:val="000000"/>
          <w:kern w:val="0"/>
          <w:sz w:val="32"/>
          <w:szCs w:val="32"/>
          <w:u w:val="none"/>
          <w:lang w:val="en-US" w:eastAsia="zh-CN" w:bidi="ar"/>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hint="eastAsia" w:ascii="仿宋_GB2312" w:eastAsia="仿宋_GB2312"/>
          <w:sz w:val="32"/>
          <w:szCs w:val="32"/>
          <w:lang w:val="en-US" w:eastAsia="zh-CN"/>
        </w:rPr>
        <w:t>12653.45</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决算数</w:t>
      </w:r>
      <w:r>
        <w:rPr>
          <w:rFonts w:hint="eastAsia" w:ascii="仿宋_GB2312" w:hAnsi="仿宋" w:eastAsia="仿宋_GB2312"/>
          <w:sz w:val="32"/>
          <w:szCs w:val="32"/>
        </w:rPr>
        <w:t>4</w:t>
      </w:r>
      <w:r>
        <w:rPr>
          <w:rFonts w:hint="eastAsia" w:ascii="仿宋_GB2312" w:hAnsi="仿宋" w:eastAsia="仿宋_GB2312"/>
          <w:sz w:val="32"/>
          <w:szCs w:val="32"/>
          <w:lang w:val="en-US" w:eastAsia="zh-CN"/>
        </w:rPr>
        <w:t>543.76</w:t>
      </w:r>
      <w:r>
        <w:rPr>
          <w:rFonts w:ascii="仿宋_GB2312" w:hAnsi="宋体" w:eastAsia="仿宋_GB2312" w:cs="宋体"/>
          <w:color w:val="000000"/>
          <w:kern w:val="0"/>
          <w:sz w:val="32"/>
          <w:szCs w:val="32"/>
        </w:rPr>
        <w:t>万元，</w:t>
      </w:r>
      <w:r>
        <w:rPr>
          <w:rFonts w:hint="eastAsia" w:ascii="楷体_GB2312" w:eastAsia="楷体_GB2312"/>
          <w:sz w:val="32"/>
          <w:szCs w:val="32"/>
        </w:rPr>
        <w:t>部</w:t>
      </w:r>
      <w:r>
        <w:rPr>
          <w:rFonts w:hint="eastAsia" w:ascii="楷体_GB2312" w:eastAsia="楷体_GB2312"/>
          <w:sz w:val="32"/>
          <w:szCs w:val="32"/>
          <w:lang w:val="en-US" w:eastAsia="zh-CN"/>
        </w:rPr>
        <w:t>门</w:t>
      </w:r>
      <w:r>
        <w:rPr>
          <w:rFonts w:hint="eastAsia" w:ascii="仿宋_GB2312" w:hAnsi="宋体" w:eastAsia="仿宋_GB2312" w:cs="宋体"/>
          <w:color w:val="000000"/>
          <w:kern w:val="0"/>
          <w:sz w:val="32"/>
          <w:szCs w:val="32"/>
        </w:rPr>
        <w:t>预决算差异率</w:t>
      </w:r>
      <w:r>
        <w:rPr>
          <w:rFonts w:ascii="仿宋_GB2312" w:hAnsi="宋体" w:eastAsia="仿宋_GB2312" w:cs="宋体"/>
          <w:color w:val="000000"/>
          <w:kern w:val="0"/>
          <w:sz w:val="32"/>
          <w:szCs w:val="32"/>
        </w:rPr>
        <w:t>为</w:t>
      </w:r>
      <w:r>
        <w:rPr>
          <w:rFonts w:hint="eastAsia" w:ascii="仿宋_GB2312" w:hAnsi="宋体" w:eastAsia="仿宋_GB2312" w:cs="宋体"/>
          <w:color w:val="000000"/>
          <w:kern w:val="0"/>
          <w:sz w:val="32"/>
          <w:szCs w:val="32"/>
        </w:rPr>
        <w:t>-64.09</w:t>
      </w:r>
      <w:r>
        <w:rPr>
          <w:rFonts w:hint="eastAsia" w:ascii="仿宋_GB2312" w:hAnsi="宋体" w:eastAsia="仿宋_GB2312" w:cs="宋体"/>
          <w:color w:val="000000"/>
          <w:kern w:val="0"/>
          <w:sz w:val="32"/>
          <w:szCs w:val="32"/>
          <w:lang w:val="en-US" w:eastAsia="zh-CN"/>
        </w:rPr>
        <w:t>%，</w:t>
      </w:r>
      <w:r>
        <w:rPr>
          <w:rFonts w:hint="eastAsia" w:ascii="楷体_GB2312" w:eastAsia="楷体_GB2312"/>
          <w:sz w:val="32"/>
          <w:szCs w:val="32"/>
        </w:rPr>
        <w:t>部</w:t>
      </w:r>
      <w:r>
        <w:rPr>
          <w:rFonts w:hint="eastAsia" w:ascii="楷体_GB2312" w:eastAsia="楷体_GB2312"/>
          <w:sz w:val="32"/>
          <w:szCs w:val="32"/>
          <w:lang w:val="en-US" w:eastAsia="zh-CN"/>
        </w:rPr>
        <w:t>门</w:t>
      </w:r>
      <w:r>
        <w:rPr>
          <w:rFonts w:hint="eastAsia" w:ascii="仿宋_GB2312" w:hAnsi="宋体" w:eastAsia="仿宋_GB2312" w:cs="宋体"/>
          <w:color w:val="000000"/>
          <w:kern w:val="0"/>
          <w:sz w:val="32"/>
          <w:szCs w:val="32"/>
        </w:rPr>
        <w:t>预决算差异率</w:t>
      </w:r>
      <w:r>
        <w:rPr>
          <w:rFonts w:hint="eastAsia" w:ascii="仿宋_GB2312" w:hAnsi="宋体" w:eastAsia="仿宋_GB2312" w:cs="宋体"/>
          <w:color w:val="000000"/>
          <w:kern w:val="0"/>
          <w:sz w:val="32"/>
          <w:szCs w:val="32"/>
          <w:lang w:val="en-US" w:eastAsia="zh-CN"/>
        </w:rPr>
        <w:t>较高，主要原</w:t>
      </w:r>
      <w:r>
        <w:rPr>
          <w:rFonts w:hint="eastAsia" w:ascii="仿宋_GB2312" w:hAnsi="宋体" w:eastAsia="仿宋_GB2312" w:cs="仿宋_GB2312"/>
          <w:i w:val="0"/>
          <w:iCs w:val="0"/>
          <w:color w:val="000000"/>
          <w:kern w:val="0"/>
          <w:sz w:val="32"/>
          <w:szCs w:val="32"/>
          <w:u w:val="none"/>
          <w:lang w:val="en-US" w:eastAsia="zh-CN" w:bidi="ar"/>
        </w:rPr>
        <w:t>因为非财政项目款(中央基建项目资金8000.00万元）由财政于2021年11月授权额度，由于下属事业单位机构改革，年末收回，2022年继续使用。</w:t>
      </w:r>
    </w:p>
    <w:p>
      <w:pPr>
        <w:spacing w:line="600" w:lineRule="exact"/>
        <w:ind w:left="105" w:leftChars="50" w:firstLine="480" w:firstLineChars="150"/>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通过评价，该部门整体支出综合评价得分86.5</w:t>
      </w:r>
      <w:r>
        <w:rPr>
          <w:rFonts w:hint="eastAsia" w:ascii="仿宋_GB2312" w:hAnsi="宋体" w:eastAsia="仿宋_GB2312" w:cs="宋体"/>
          <w:color w:val="000000"/>
          <w:kern w:val="0"/>
          <w:sz w:val="32"/>
          <w:szCs w:val="32"/>
          <w:lang w:val="en-US" w:eastAsia="zh-CN"/>
        </w:rPr>
        <w:t>0</w:t>
      </w:r>
      <w:r>
        <w:rPr>
          <w:rFonts w:hint="eastAsia" w:ascii="仿宋_GB2312" w:hAnsi="宋体" w:eastAsia="仿宋_GB2312" w:cs="宋体"/>
          <w:color w:val="000000"/>
          <w:kern w:val="0"/>
          <w:sz w:val="32"/>
          <w:szCs w:val="32"/>
        </w:rPr>
        <w:t>分，门整体项目综合绩效评定结论为“良好”</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具体评分情况见附件。</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项目决策方面。该指标分值10分，评价得分</w:t>
      </w:r>
      <w:r>
        <w:rPr>
          <w:rFonts w:hint="eastAsia" w:ascii="仿宋_GB2312" w:hAnsi="宋体" w:eastAsia="仿宋_GB2312" w:cs="宋体"/>
          <w:color w:val="000000"/>
          <w:kern w:val="0"/>
          <w:sz w:val="32"/>
          <w:szCs w:val="32"/>
          <w:lang w:val="en-US" w:eastAsia="zh-CN"/>
        </w:rPr>
        <w:t>8</w:t>
      </w:r>
      <w:r>
        <w:rPr>
          <w:rFonts w:hint="eastAsia" w:ascii="仿宋_GB2312" w:hAnsi="宋体" w:eastAsia="仿宋_GB2312" w:cs="宋体"/>
          <w:color w:val="000000"/>
          <w:kern w:val="0"/>
          <w:sz w:val="32"/>
          <w:szCs w:val="32"/>
        </w:rPr>
        <w:t>分。项目决策依据充分，项目申报条件、申报和批复程序符合相关管理办法。但项目预算编制不够细化，各项支出的支出明细应全面、完整列示。</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项目过程方面。该指标分值20分，评价得分1</w:t>
      </w:r>
      <w:r>
        <w:rPr>
          <w:rFonts w:hint="eastAsia" w:ascii="仿宋_GB2312" w:hAnsi="宋体" w:eastAsia="仿宋_GB2312" w:cs="宋体"/>
          <w:color w:val="000000"/>
          <w:kern w:val="0"/>
          <w:sz w:val="32"/>
          <w:szCs w:val="32"/>
          <w:lang w:val="en-US" w:eastAsia="zh-CN"/>
        </w:rPr>
        <w:t>8</w:t>
      </w:r>
      <w:r>
        <w:rPr>
          <w:rFonts w:hint="eastAsia" w:ascii="仿宋_GB2312" w:hAnsi="宋体" w:eastAsia="仿宋_GB2312" w:cs="宋体"/>
          <w:color w:val="000000"/>
          <w:kern w:val="0"/>
          <w:sz w:val="32"/>
          <w:szCs w:val="32"/>
        </w:rPr>
        <w:t>分。项目未制定项目资金管理办法，资金使用方面缺乏完善的制度依据。制度建设有待进一步加强。</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项目产出方面。该指标分值40分，评价得分3</w:t>
      </w:r>
      <w:r>
        <w:rPr>
          <w:rFonts w:hint="eastAsia" w:ascii="仿宋_GB2312" w:hAnsi="宋体" w:eastAsia="仿宋_GB2312" w:cs="宋体"/>
          <w:color w:val="000000"/>
          <w:kern w:val="0"/>
          <w:sz w:val="32"/>
          <w:szCs w:val="32"/>
          <w:lang w:val="en-US" w:eastAsia="zh-CN"/>
        </w:rPr>
        <w:t>8</w:t>
      </w:r>
      <w:r>
        <w:rPr>
          <w:rFonts w:hint="eastAsia" w:ascii="仿宋_GB2312" w:hAnsi="宋体" w:eastAsia="仿宋_GB2312" w:cs="宋体"/>
          <w:color w:val="000000"/>
          <w:kern w:val="0"/>
          <w:sz w:val="32"/>
          <w:szCs w:val="32"/>
        </w:rPr>
        <w:t>.50分。该项目成本控制情况良好，工作完成及时；项目的实施基本实现预期年度目标，完成质量较好。</w:t>
      </w:r>
    </w:p>
    <w:p>
      <w:pPr>
        <w:spacing w:line="600" w:lineRule="exact"/>
        <w:ind w:firstLine="640" w:firstLineChars="200"/>
      </w:pPr>
      <w:r>
        <w:rPr>
          <w:rFonts w:hint="eastAsia" w:ascii="仿宋_GB2312" w:hAnsi="宋体" w:eastAsia="仿宋_GB2312" w:cs="宋体"/>
          <w:color w:val="000000"/>
          <w:kern w:val="0"/>
          <w:sz w:val="32"/>
          <w:szCs w:val="32"/>
        </w:rPr>
        <w:t>项目效益方面。该指标分值30分，评价得分2</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分。项目实施的社会效益和环境效益较显著，但项目单位在申报项目时效益指标设置细化程度不足，不利于指导该项目有效实施，不利于对该项目</w:t>
      </w:r>
      <w:r>
        <w:rPr>
          <w:rFonts w:hint="eastAsia" w:ascii="仿宋_GB2312" w:hAnsi="宋体" w:eastAsia="仿宋_GB2312" w:cs="宋体"/>
          <w:color w:val="000000"/>
          <w:kern w:val="0"/>
          <w:sz w:val="32"/>
          <w:szCs w:val="32"/>
          <w:lang w:val="en-US" w:eastAsia="zh-CN"/>
        </w:rPr>
        <w:t>效益</w:t>
      </w:r>
      <w:r>
        <w:rPr>
          <w:rFonts w:hint="eastAsia" w:ascii="仿宋_GB2312" w:hAnsi="宋体" w:eastAsia="仿宋_GB2312" w:cs="宋体"/>
          <w:color w:val="000000"/>
          <w:kern w:val="0"/>
          <w:sz w:val="32"/>
          <w:szCs w:val="32"/>
        </w:rPr>
        <w:t>指标进行评价。</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1.项目支出绩效指标设定不够细化</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项目支出绩效指标设定不够细化，部分项目产出指标指标设定不全面，指标值设置合理性不足；效果指标中的效益指标未设定具体经济效益指标、社会效益指标、生态效益指标以及可持续影响指标。</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管理制度不够健全</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管理制度不够健全</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未结合项目内容和管理要求及时制定针对该项目的资金管理办法，未根据全面实施预算绩效管理要求，建立绩效运行监控制度，对预算执行和绩效运行实施双监控。项目整体的监督管理和控制措施不明确，缺少制度化的标准体系。</w:t>
      </w:r>
    </w:p>
    <w:p>
      <w:pPr>
        <w:spacing w:line="600" w:lineRule="exact"/>
        <w:ind w:firstLine="640" w:firstLineChars="200"/>
        <w:outlineLvl w:val="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1.</w:t>
      </w:r>
      <w:r>
        <w:rPr>
          <w:rFonts w:hint="eastAsia" w:ascii="仿宋_GB2312" w:hAnsi="宋体" w:eastAsia="仿宋_GB2312" w:cs="宋体"/>
          <w:color w:val="000000"/>
          <w:kern w:val="0"/>
          <w:sz w:val="32"/>
          <w:szCs w:val="32"/>
        </w:rPr>
        <w:t>建议细化预算编制</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建议进一步细化预算，各项支出的支出明细应全面、完整列示，保证预算编制的准确性和完整性。</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建立健全项目管理制度。</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建议项目单位制定针对该项目的资金管理办法，明确项目资金使用范围，规范资金支出依据，提高财政资金使用的合理性及安全性。</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bookmarkStart w:id="2" w:name="_GoBack"/>
      <w:bookmarkEnd w:id="2"/>
    </w:p>
    <w:p>
      <w:r>
        <w:rPr>
          <w:rFonts w:hint="eastAsia" w:ascii="方正小标宋简体" w:eastAsia="方正小标宋简体"/>
          <w:sz w:val="36"/>
          <w:szCs w:val="36"/>
        </w:rPr>
        <w:t xml:space="preserve"> </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附件：1.部门整体项目预算执行情况表</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 xml:space="preserve">      2.部门整体项目绩效目标完成情况及收支明细表</w:t>
      </w:r>
    </w:p>
    <w:p>
      <w:pPr>
        <w:spacing w:line="360" w:lineRule="auto"/>
        <w:ind w:firstLine="492" w:firstLineChars="176"/>
        <w:outlineLvl w:val="0"/>
        <w:rPr>
          <w:rFonts w:ascii="宋体" w:hAnsi="宋体" w:cs="仿宋_GB2312"/>
          <w:bCs/>
          <w:color w:val="000000"/>
          <w:sz w:val="28"/>
          <w:szCs w:val="28"/>
        </w:rPr>
      </w:pPr>
      <w:r>
        <w:rPr>
          <w:rFonts w:hint="eastAsia" w:ascii="宋体" w:hAnsi="宋体" w:cs="仿宋_GB2312"/>
          <w:bCs/>
          <w:color w:val="000000"/>
          <w:sz w:val="28"/>
          <w:szCs w:val="28"/>
        </w:rPr>
        <w:t xml:space="preserve">      3.部门整体财政支出绩效评价指标评分表</w:t>
      </w:r>
    </w:p>
    <w:p>
      <w:pPr>
        <w:spacing w:line="360" w:lineRule="auto"/>
        <w:ind w:firstLine="492" w:firstLineChars="176"/>
        <w:outlineLvl w:val="0"/>
        <w:rPr>
          <w:rFonts w:hint="eastAsia" w:ascii="宋体" w:hAnsi="宋体" w:cs="仿宋_GB2312"/>
          <w:bCs/>
          <w:color w:val="000000"/>
          <w:sz w:val="28"/>
          <w:szCs w:val="28"/>
        </w:rPr>
      </w:pPr>
      <w:r>
        <w:rPr>
          <w:rFonts w:hint="eastAsia" w:ascii="宋体" w:hAnsi="宋体" w:cs="仿宋_GB2312"/>
          <w:bCs/>
          <w:color w:val="000000"/>
          <w:sz w:val="28"/>
          <w:szCs w:val="28"/>
        </w:rPr>
        <w:t xml:space="preserve">      4.部门整体财政支出绩效评价指标体系</w:t>
      </w:r>
    </w:p>
    <w:p>
      <w:pPr>
        <w:rPr>
          <w:rFonts w:hint="eastAsia" w:ascii="宋体" w:hAnsi="宋体" w:cs="宋体"/>
          <w:kern w:val="0"/>
          <w:sz w:val="24"/>
        </w:rPr>
        <w:sectPr>
          <w:pgSz w:w="11906" w:h="16838"/>
          <w:pgMar w:top="1440" w:right="1797" w:bottom="1440" w:left="1797" w:header="851" w:footer="992" w:gutter="0"/>
          <w:pgNumType w:fmt="numberInDash"/>
          <w:cols w:space="720" w:num="1"/>
          <w:docGrid w:type="linesAndChars" w:linePitch="312" w:charSpace="0"/>
        </w:sectPr>
      </w:pPr>
      <w:r>
        <w:rPr>
          <w:rFonts w:hint="eastAsia" w:ascii="宋体" w:hAnsi="宋体" w:cs="宋体"/>
          <w:kern w:val="0"/>
          <w:sz w:val="24"/>
        </w:rPr>
        <w:br w:type="page"/>
      </w:r>
    </w:p>
    <w:p>
      <w:pPr>
        <w:rPr>
          <w:rFonts w:hint="eastAsia" w:ascii="宋体" w:hAnsi="宋体" w:cs="宋体"/>
          <w:kern w:val="0"/>
          <w:sz w:val="24"/>
        </w:rPr>
      </w:pPr>
    </w:p>
    <w:tbl>
      <w:tblPr>
        <w:tblStyle w:val="6"/>
        <w:tblW w:w="15734" w:type="dxa"/>
        <w:tblInd w:w="-743" w:type="dxa"/>
        <w:tblLayout w:type="fixed"/>
        <w:tblCellMar>
          <w:top w:w="0" w:type="dxa"/>
          <w:left w:w="108" w:type="dxa"/>
          <w:bottom w:w="0" w:type="dxa"/>
          <w:right w:w="108" w:type="dxa"/>
        </w:tblCellMar>
      </w:tblPr>
      <w:tblGrid>
        <w:gridCol w:w="1162"/>
        <w:gridCol w:w="725"/>
        <w:gridCol w:w="788"/>
        <w:gridCol w:w="700"/>
        <w:gridCol w:w="750"/>
        <w:gridCol w:w="450"/>
        <w:gridCol w:w="400"/>
        <w:gridCol w:w="562"/>
        <w:gridCol w:w="725"/>
        <w:gridCol w:w="775"/>
        <w:gridCol w:w="700"/>
        <w:gridCol w:w="417"/>
        <w:gridCol w:w="346"/>
        <w:gridCol w:w="646"/>
        <w:gridCol w:w="204"/>
        <w:gridCol w:w="762"/>
        <w:gridCol w:w="735"/>
        <w:gridCol w:w="495"/>
        <w:gridCol w:w="720"/>
        <w:gridCol w:w="555"/>
        <w:gridCol w:w="708"/>
        <w:gridCol w:w="654"/>
        <w:gridCol w:w="610"/>
        <w:gridCol w:w="578"/>
        <w:gridCol w:w="567"/>
      </w:tblGrid>
      <w:tr>
        <w:tblPrEx>
          <w:tblCellMar>
            <w:top w:w="0" w:type="dxa"/>
            <w:left w:w="108" w:type="dxa"/>
            <w:bottom w:w="0" w:type="dxa"/>
            <w:right w:w="108" w:type="dxa"/>
          </w:tblCellMar>
        </w:tblPrEx>
        <w:trPr>
          <w:trHeight w:val="285" w:hRule="atLeast"/>
          <w:tblHeader/>
        </w:trPr>
        <w:tc>
          <w:tcPr>
            <w:tcW w:w="15734" w:type="dxa"/>
            <w:gridSpan w:val="25"/>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附件1</w:t>
            </w:r>
          </w:p>
        </w:tc>
      </w:tr>
      <w:tr>
        <w:tblPrEx>
          <w:tblCellMar>
            <w:top w:w="0" w:type="dxa"/>
            <w:left w:w="108" w:type="dxa"/>
            <w:bottom w:w="0" w:type="dxa"/>
            <w:right w:w="108" w:type="dxa"/>
          </w:tblCellMar>
        </w:tblPrEx>
        <w:trPr>
          <w:trHeight w:val="630" w:hRule="atLeast"/>
          <w:tblHeader/>
        </w:trPr>
        <w:tc>
          <w:tcPr>
            <w:tcW w:w="15734" w:type="dxa"/>
            <w:gridSpan w:val="25"/>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eastAsia="宋体" w:cs="宋体"/>
                <w:b/>
                <w:bCs/>
                <w:kern w:val="0"/>
                <w:sz w:val="28"/>
                <w:szCs w:val="28"/>
              </w:rPr>
              <w:t>部门整体</w:t>
            </w:r>
            <w:r>
              <w:rPr>
                <w:rFonts w:hint="eastAsia" w:ascii="宋体" w:hAnsi="宋体" w:eastAsia="宋体" w:cs="宋体"/>
                <w:b/>
                <w:bCs/>
                <w:kern w:val="0"/>
                <w:sz w:val="28"/>
                <w:szCs w:val="28"/>
                <w:lang w:val="en-US" w:eastAsia="zh-CN"/>
              </w:rPr>
              <w:t>项目</w:t>
            </w:r>
            <w:r>
              <w:rPr>
                <w:rFonts w:hint="eastAsia" w:ascii="宋体" w:hAnsi="宋体" w:eastAsia="宋体" w:cs="宋体"/>
                <w:b/>
                <w:bCs/>
                <w:kern w:val="0"/>
                <w:sz w:val="28"/>
                <w:szCs w:val="28"/>
              </w:rPr>
              <w:t>预</w:t>
            </w:r>
            <w:r>
              <w:rPr>
                <w:rFonts w:hint="eastAsia" w:ascii="宋体" w:hAnsi="宋体" w:cs="宋体"/>
                <w:b/>
                <w:bCs/>
                <w:kern w:val="0"/>
                <w:sz w:val="28"/>
                <w:szCs w:val="28"/>
              </w:rPr>
              <w:t>算执行情况表</w:t>
            </w:r>
          </w:p>
          <w:p>
            <w:pPr>
              <w:widowControl/>
              <w:jc w:val="left"/>
              <w:rPr>
                <w:rFonts w:ascii="宋体" w:hAnsi="宋体" w:cs="宋体"/>
                <w:b/>
                <w:bCs/>
                <w:kern w:val="0"/>
                <w:sz w:val="28"/>
                <w:szCs w:val="28"/>
              </w:rPr>
            </w:pPr>
            <w:r>
              <w:rPr>
                <w:rFonts w:hint="eastAsia" w:ascii="宋体" w:hAnsi="宋体" w:cs="宋体"/>
                <w:kern w:val="0"/>
                <w:sz w:val="18"/>
                <w:szCs w:val="18"/>
              </w:rPr>
              <w:t xml:space="preserve">                                                                                                                               单位：万元</w:t>
            </w:r>
          </w:p>
        </w:tc>
      </w:tr>
      <w:tr>
        <w:tblPrEx>
          <w:tblCellMar>
            <w:top w:w="0" w:type="dxa"/>
            <w:left w:w="108" w:type="dxa"/>
            <w:bottom w:w="0" w:type="dxa"/>
            <w:right w:w="108" w:type="dxa"/>
          </w:tblCellMar>
        </w:tblPrEx>
        <w:trPr>
          <w:trHeight w:val="360" w:hRule="atLeast"/>
          <w:tblHeader/>
        </w:trPr>
        <w:tc>
          <w:tcPr>
            <w:tcW w:w="1162" w:type="dxa"/>
            <w:tcBorders>
              <w:top w:val="nil"/>
              <w:left w:val="nil"/>
              <w:bottom w:val="nil"/>
              <w:right w:val="nil"/>
            </w:tcBorders>
            <w:vAlign w:val="bottom"/>
          </w:tcPr>
          <w:p>
            <w:pPr>
              <w:widowControl/>
              <w:jc w:val="left"/>
              <w:rPr>
                <w:rFonts w:ascii="宋体" w:hAnsi="宋体" w:cs="宋体"/>
                <w:kern w:val="0"/>
                <w:sz w:val="20"/>
                <w:szCs w:val="20"/>
              </w:rPr>
            </w:pPr>
          </w:p>
        </w:tc>
        <w:tc>
          <w:tcPr>
            <w:tcW w:w="1513" w:type="dxa"/>
            <w:gridSpan w:val="2"/>
            <w:tcBorders>
              <w:top w:val="nil"/>
              <w:left w:val="nil"/>
              <w:bottom w:val="nil"/>
              <w:right w:val="nil"/>
            </w:tcBorders>
            <w:vAlign w:val="center"/>
          </w:tcPr>
          <w:p>
            <w:pPr>
              <w:widowControl/>
              <w:jc w:val="center"/>
              <w:rPr>
                <w:rFonts w:ascii="宋体" w:hAnsi="宋体" w:cs="宋体"/>
                <w:kern w:val="0"/>
                <w:sz w:val="20"/>
                <w:szCs w:val="20"/>
              </w:rPr>
            </w:pPr>
          </w:p>
        </w:tc>
        <w:tc>
          <w:tcPr>
            <w:tcW w:w="700" w:type="dxa"/>
            <w:tcBorders>
              <w:top w:val="nil"/>
              <w:left w:val="nil"/>
              <w:bottom w:val="nil"/>
              <w:right w:val="nil"/>
            </w:tcBorders>
            <w:vAlign w:val="bottom"/>
          </w:tcPr>
          <w:p>
            <w:pPr>
              <w:widowControl/>
              <w:jc w:val="center"/>
              <w:rPr>
                <w:rFonts w:ascii="宋体" w:hAnsi="宋体" w:cs="宋体"/>
                <w:kern w:val="0"/>
                <w:sz w:val="20"/>
                <w:szCs w:val="20"/>
              </w:rPr>
            </w:pPr>
          </w:p>
        </w:tc>
        <w:tc>
          <w:tcPr>
            <w:tcW w:w="750" w:type="dxa"/>
            <w:tcBorders>
              <w:top w:val="nil"/>
              <w:left w:val="nil"/>
              <w:bottom w:val="nil"/>
              <w:right w:val="nil"/>
            </w:tcBorders>
            <w:vAlign w:val="bottom"/>
          </w:tcPr>
          <w:p>
            <w:pPr>
              <w:widowControl/>
              <w:jc w:val="center"/>
              <w:rPr>
                <w:rFonts w:ascii="宋体" w:hAnsi="宋体" w:cs="宋体"/>
                <w:kern w:val="0"/>
                <w:sz w:val="20"/>
                <w:szCs w:val="20"/>
              </w:rPr>
            </w:pPr>
          </w:p>
        </w:tc>
        <w:tc>
          <w:tcPr>
            <w:tcW w:w="450" w:type="dxa"/>
            <w:tcBorders>
              <w:top w:val="nil"/>
              <w:left w:val="nil"/>
              <w:bottom w:val="nil"/>
              <w:right w:val="nil"/>
            </w:tcBorders>
            <w:vAlign w:val="bottom"/>
          </w:tcPr>
          <w:p>
            <w:pPr>
              <w:widowControl/>
              <w:jc w:val="center"/>
              <w:rPr>
                <w:rFonts w:ascii="宋体" w:hAnsi="宋体" w:cs="宋体"/>
                <w:kern w:val="0"/>
                <w:sz w:val="20"/>
                <w:szCs w:val="20"/>
              </w:rPr>
            </w:pPr>
          </w:p>
        </w:tc>
        <w:tc>
          <w:tcPr>
            <w:tcW w:w="400" w:type="dxa"/>
            <w:tcBorders>
              <w:top w:val="nil"/>
              <w:left w:val="nil"/>
              <w:bottom w:val="nil"/>
              <w:right w:val="nil"/>
            </w:tcBorders>
            <w:vAlign w:val="bottom"/>
          </w:tcPr>
          <w:p>
            <w:pPr>
              <w:widowControl/>
              <w:jc w:val="center"/>
              <w:rPr>
                <w:rFonts w:ascii="宋体" w:hAnsi="宋体" w:cs="宋体"/>
                <w:kern w:val="0"/>
                <w:sz w:val="20"/>
                <w:szCs w:val="20"/>
              </w:rPr>
            </w:pPr>
          </w:p>
        </w:tc>
        <w:tc>
          <w:tcPr>
            <w:tcW w:w="562" w:type="dxa"/>
            <w:tcBorders>
              <w:top w:val="nil"/>
              <w:left w:val="nil"/>
              <w:bottom w:val="nil"/>
              <w:right w:val="nil"/>
            </w:tcBorders>
            <w:vAlign w:val="bottom"/>
          </w:tcPr>
          <w:p>
            <w:pPr>
              <w:widowControl/>
              <w:jc w:val="center"/>
              <w:rPr>
                <w:rFonts w:ascii="宋体" w:hAnsi="宋体" w:cs="宋体"/>
                <w:kern w:val="0"/>
                <w:sz w:val="20"/>
                <w:szCs w:val="20"/>
              </w:rPr>
            </w:pPr>
          </w:p>
        </w:tc>
        <w:tc>
          <w:tcPr>
            <w:tcW w:w="725" w:type="dxa"/>
            <w:tcBorders>
              <w:top w:val="nil"/>
              <w:left w:val="nil"/>
              <w:bottom w:val="nil"/>
              <w:right w:val="nil"/>
            </w:tcBorders>
            <w:vAlign w:val="bottom"/>
          </w:tcPr>
          <w:p>
            <w:pPr>
              <w:widowControl/>
              <w:jc w:val="center"/>
              <w:rPr>
                <w:rFonts w:ascii="宋体" w:hAnsi="宋体" w:cs="宋体"/>
                <w:kern w:val="0"/>
                <w:sz w:val="20"/>
                <w:szCs w:val="20"/>
              </w:rPr>
            </w:pPr>
          </w:p>
        </w:tc>
        <w:tc>
          <w:tcPr>
            <w:tcW w:w="775" w:type="dxa"/>
            <w:tcBorders>
              <w:top w:val="nil"/>
              <w:left w:val="nil"/>
              <w:bottom w:val="nil"/>
              <w:right w:val="nil"/>
            </w:tcBorders>
            <w:vAlign w:val="bottom"/>
          </w:tcPr>
          <w:p>
            <w:pPr>
              <w:widowControl/>
              <w:jc w:val="center"/>
              <w:rPr>
                <w:rFonts w:ascii="宋体" w:hAnsi="宋体" w:cs="宋体"/>
                <w:kern w:val="0"/>
                <w:sz w:val="20"/>
                <w:szCs w:val="20"/>
              </w:rPr>
            </w:pPr>
          </w:p>
        </w:tc>
        <w:tc>
          <w:tcPr>
            <w:tcW w:w="700" w:type="dxa"/>
            <w:tcBorders>
              <w:top w:val="nil"/>
              <w:left w:val="nil"/>
              <w:bottom w:val="nil"/>
              <w:right w:val="nil"/>
            </w:tcBorders>
            <w:vAlign w:val="bottom"/>
          </w:tcPr>
          <w:p>
            <w:pPr>
              <w:widowControl/>
              <w:jc w:val="center"/>
              <w:rPr>
                <w:rFonts w:ascii="宋体" w:hAnsi="宋体" w:cs="宋体"/>
                <w:kern w:val="0"/>
                <w:sz w:val="20"/>
                <w:szCs w:val="20"/>
              </w:rPr>
            </w:pPr>
          </w:p>
        </w:tc>
        <w:tc>
          <w:tcPr>
            <w:tcW w:w="417" w:type="dxa"/>
            <w:tcBorders>
              <w:top w:val="nil"/>
              <w:left w:val="nil"/>
              <w:bottom w:val="nil"/>
              <w:right w:val="nil"/>
            </w:tcBorders>
            <w:vAlign w:val="bottom"/>
          </w:tcPr>
          <w:p>
            <w:pPr>
              <w:widowControl/>
              <w:jc w:val="center"/>
              <w:rPr>
                <w:rFonts w:ascii="宋体" w:hAnsi="宋体" w:cs="宋体"/>
                <w:kern w:val="0"/>
                <w:sz w:val="20"/>
                <w:szCs w:val="20"/>
              </w:rPr>
            </w:pPr>
          </w:p>
        </w:tc>
        <w:tc>
          <w:tcPr>
            <w:tcW w:w="992"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966" w:type="dxa"/>
            <w:gridSpan w:val="2"/>
            <w:tcBorders>
              <w:top w:val="nil"/>
              <w:left w:val="nil"/>
              <w:bottom w:val="nil"/>
              <w:right w:val="nil"/>
            </w:tcBorders>
            <w:vAlign w:val="bottom"/>
          </w:tcPr>
          <w:p>
            <w:pPr>
              <w:widowControl/>
              <w:jc w:val="center"/>
              <w:rPr>
                <w:rFonts w:ascii="宋体" w:hAnsi="宋体" w:cs="宋体"/>
                <w:kern w:val="0"/>
                <w:sz w:val="20"/>
                <w:szCs w:val="20"/>
              </w:rPr>
            </w:pPr>
          </w:p>
        </w:tc>
        <w:tc>
          <w:tcPr>
            <w:tcW w:w="735" w:type="dxa"/>
            <w:tcBorders>
              <w:top w:val="nil"/>
              <w:left w:val="nil"/>
              <w:bottom w:val="nil"/>
              <w:right w:val="nil"/>
            </w:tcBorders>
            <w:vAlign w:val="bottom"/>
          </w:tcPr>
          <w:p>
            <w:pPr>
              <w:widowControl/>
              <w:jc w:val="center"/>
              <w:rPr>
                <w:rFonts w:ascii="宋体" w:hAnsi="宋体" w:cs="宋体"/>
                <w:kern w:val="0"/>
                <w:sz w:val="20"/>
                <w:szCs w:val="20"/>
              </w:rPr>
            </w:pPr>
          </w:p>
        </w:tc>
        <w:tc>
          <w:tcPr>
            <w:tcW w:w="495" w:type="dxa"/>
            <w:tcBorders>
              <w:top w:val="nil"/>
              <w:left w:val="nil"/>
              <w:bottom w:val="nil"/>
              <w:right w:val="nil"/>
            </w:tcBorders>
            <w:vAlign w:val="bottom"/>
          </w:tcPr>
          <w:p>
            <w:pPr>
              <w:widowControl/>
              <w:jc w:val="center"/>
              <w:rPr>
                <w:rFonts w:ascii="宋体" w:hAnsi="宋体" w:cs="宋体"/>
                <w:kern w:val="0"/>
                <w:sz w:val="20"/>
                <w:szCs w:val="20"/>
              </w:rPr>
            </w:pPr>
          </w:p>
        </w:tc>
        <w:tc>
          <w:tcPr>
            <w:tcW w:w="720" w:type="dxa"/>
            <w:tcBorders>
              <w:top w:val="nil"/>
              <w:left w:val="nil"/>
              <w:bottom w:val="nil"/>
              <w:right w:val="nil"/>
            </w:tcBorders>
            <w:vAlign w:val="bottom"/>
          </w:tcPr>
          <w:p>
            <w:pPr>
              <w:widowControl/>
              <w:jc w:val="center"/>
              <w:rPr>
                <w:rFonts w:ascii="宋体" w:hAnsi="宋体" w:cs="宋体"/>
                <w:kern w:val="0"/>
                <w:sz w:val="20"/>
                <w:szCs w:val="20"/>
              </w:rPr>
            </w:pPr>
          </w:p>
        </w:tc>
        <w:tc>
          <w:tcPr>
            <w:tcW w:w="555" w:type="dxa"/>
            <w:tcBorders>
              <w:top w:val="nil"/>
              <w:left w:val="nil"/>
              <w:bottom w:val="nil"/>
              <w:right w:val="nil"/>
            </w:tcBorders>
            <w:vAlign w:val="bottom"/>
          </w:tcPr>
          <w:p>
            <w:pPr>
              <w:widowControl/>
              <w:jc w:val="center"/>
              <w:rPr>
                <w:rFonts w:ascii="宋体" w:hAnsi="宋体" w:cs="宋体"/>
                <w:kern w:val="0"/>
                <w:sz w:val="20"/>
                <w:szCs w:val="20"/>
              </w:rPr>
            </w:pPr>
          </w:p>
        </w:tc>
        <w:tc>
          <w:tcPr>
            <w:tcW w:w="708" w:type="dxa"/>
            <w:tcBorders>
              <w:top w:val="nil"/>
              <w:left w:val="nil"/>
              <w:bottom w:val="nil"/>
              <w:right w:val="nil"/>
            </w:tcBorders>
            <w:vAlign w:val="bottom"/>
          </w:tcPr>
          <w:p>
            <w:pPr>
              <w:widowControl/>
              <w:jc w:val="center"/>
              <w:rPr>
                <w:rFonts w:ascii="宋体" w:hAnsi="宋体" w:cs="宋体"/>
                <w:kern w:val="0"/>
                <w:sz w:val="20"/>
                <w:szCs w:val="20"/>
              </w:rPr>
            </w:pPr>
          </w:p>
        </w:tc>
        <w:tc>
          <w:tcPr>
            <w:tcW w:w="654" w:type="dxa"/>
            <w:tcBorders>
              <w:top w:val="nil"/>
              <w:left w:val="nil"/>
              <w:bottom w:val="nil"/>
              <w:right w:val="nil"/>
            </w:tcBorders>
            <w:vAlign w:val="bottom"/>
          </w:tcPr>
          <w:p>
            <w:pPr>
              <w:widowControl/>
              <w:jc w:val="center"/>
              <w:rPr>
                <w:rFonts w:ascii="宋体" w:hAnsi="宋体" w:cs="宋体"/>
                <w:kern w:val="0"/>
                <w:sz w:val="20"/>
                <w:szCs w:val="20"/>
              </w:rPr>
            </w:pPr>
          </w:p>
        </w:tc>
        <w:tc>
          <w:tcPr>
            <w:tcW w:w="1755" w:type="dxa"/>
            <w:gridSpan w:val="3"/>
            <w:tcBorders>
              <w:top w:val="nil"/>
              <w:left w:val="nil"/>
              <w:bottom w:val="single" w:color="auto" w:sz="4" w:space="0"/>
              <w:right w:val="nil"/>
            </w:tcBorders>
            <w:vAlign w:val="bottom"/>
          </w:tcPr>
          <w:p>
            <w:pPr>
              <w:widowControl/>
              <w:ind w:right="800"/>
              <w:rPr>
                <w:rFonts w:ascii="宋体" w:hAnsi="宋体" w:cs="宋体"/>
                <w:kern w:val="0"/>
                <w:sz w:val="20"/>
                <w:szCs w:val="20"/>
              </w:rPr>
            </w:pPr>
          </w:p>
        </w:tc>
      </w:tr>
      <w:tr>
        <w:tblPrEx>
          <w:tblCellMar>
            <w:top w:w="0" w:type="dxa"/>
            <w:left w:w="108" w:type="dxa"/>
            <w:bottom w:w="0" w:type="dxa"/>
            <w:right w:w="108" w:type="dxa"/>
          </w:tblCellMar>
        </w:tblPrEx>
        <w:trPr>
          <w:trHeight w:val="510" w:hRule="atLeast"/>
          <w:tblHeader/>
        </w:trPr>
        <w:tc>
          <w:tcPr>
            <w:tcW w:w="1162"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w:t>
            </w:r>
          </w:p>
        </w:tc>
        <w:tc>
          <w:tcPr>
            <w:tcW w:w="1513"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预算批复</w:t>
            </w:r>
          </w:p>
        </w:tc>
        <w:tc>
          <w:tcPr>
            <w:tcW w:w="23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资金到位情况 </w:t>
            </w:r>
          </w:p>
        </w:tc>
        <w:tc>
          <w:tcPr>
            <w:tcW w:w="7642" w:type="dxa"/>
            <w:gridSpan w:val="1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预算执行情况</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本年支出进度(%)</w:t>
            </w:r>
          </w:p>
        </w:tc>
        <w:tc>
          <w:tcPr>
            <w:tcW w:w="1264"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w:t>
            </w:r>
          </w:p>
        </w:tc>
        <w:tc>
          <w:tcPr>
            <w:tcW w:w="578"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资金超支率（%）</w:t>
            </w:r>
          </w:p>
        </w:tc>
        <w:tc>
          <w:tcPr>
            <w:tcW w:w="56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备注</w:t>
            </w:r>
          </w:p>
        </w:tc>
      </w:tr>
      <w:tr>
        <w:tblPrEx>
          <w:tblCellMar>
            <w:top w:w="0" w:type="dxa"/>
            <w:left w:w="108" w:type="dxa"/>
            <w:bottom w:w="0" w:type="dxa"/>
            <w:right w:w="108" w:type="dxa"/>
          </w:tblCellMar>
        </w:tblPrEx>
        <w:trPr>
          <w:trHeight w:val="450" w:hRule="atLeast"/>
          <w:tblHeader/>
        </w:trPr>
        <w:tc>
          <w:tcPr>
            <w:tcW w:w="1162"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2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总预算</w:t>
            </w:r>
          </w:p>
        </w:tc>
        <w:tc>
          <w:tcPr>
            <w:tcW w:w="788"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0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75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45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40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第四季度</w:t>
            </w:r>
          </w:p>
        </w:tc>
        <w:tc>
          <w:tcPr>
            <w:tcW w:w="56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合计</w:t>
            </w:r>
          </w:p>
        </w:tc>
        <w:tc>
          <w:tcPr>
            <w:tcW w:w="5310" w:type="dxa"/>
            <w:gridSpan w:val="9"/>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本年支出</w:t>
            </w:r>
          </w:p>
        </w:tc>
        <w:tc>
          <w:tcPr>
            <w:tcW w:w="1770"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跨年支出</w:t>
            </w: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65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执行差额数</w:t>
            </w:r>
          </w:p>
        </w:tc>
        <w:tc>
          <w:tcPr>
            <w:tcW w:w="61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差额原因</w:t>
            </w:r>
          </w:p>
        </w:tc>
        <w:tc>
          <w:tcPr>
            <w:tcW w:w="5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690" w:hRule="atLeast"/>
          <w:tblHeader/>
        </w:trPr>
        <w:tc>
          <w:tcPr>
            <w:tcW w:w="1162"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8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7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4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p>
        </w:tc>
        <w:tc>
          <w:tcPr>
            <w:tcW w:w="56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7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小计</w:t>
            </w:r>
          </w:p>
        </w:tc>
        <w:tc>
          <w:tcPr>
            <w:tcW w:w="77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第一、二季度</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6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第三季度</w:t>
            </w:r>
          </w:p>
        </w:tc>
        <w:tc>
          <w:tcPr>
            <w:tcW w:w="8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76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第四季度 </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金额</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5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xml:space="preserve">时间 </w:t>
            </w: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highlight w:val="none"/>
              </w:rPr>
            </w:pPr>
          </w:p>
        </w:tc>
        <w:tc>
          <w:tcPr>
            <w:tcW w:w="65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6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5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c>
          <w:tcPr>
            <w:tcW w:w="56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18"/>
                <w:szCs w:val="18"/>
              </w:rPr>
            </w:pPr>
          </w:p>
        </w:tc>
      </w:tr>
      <w:tr>
        <w:tblPrEx>
          <w:tblCellMar>
            <w:top w:w="0" w:type="dxa"/>
            <w:left w:w="108" w:type="dxa"/>
            <w:bottom w:w="0" w:type="dxa"/>
            <w:right w:w="108" w:type="dxa"/>
          </w:tblCellMar>
        </w:tblPrEx>
        <w:trPr>
          <w:trHeight w:val="420" w:hRule="atLeast"/>
          <w:tblHeader/>
        </w:trPr>
        <w:tc>
          <w:tcPr>
            <w:tcW w:w="1162"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7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w:t>
            </w:r>
          </w:p>
        </w:tc>
        <w:tc>
          <w:tcPr>
            <w:tcW w:w="78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w:t>
            </w:r>
          </w:p>
        </w:tc>
        <w:tc>
          <w:tcPr>
            <w:tcW w:w="7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w:t>
            </w:r>
          </w:p>
        </w:tc>
        <w:tc>
          <w:tcPr>
            <w:tcW w:w="56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7</w:t>
            </w:r>
          </w:p>
        </w:tc>
        <w:tc>
          <w:tcPr>
            <w:tcW w:w="7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8</w:t>
            </w:r>
          </w:p>
        </w:tc>
        <w:tc>
          <w:tcPr>
            <w:tcW w:w="77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w:t>
            </w:r>
          </w:p>
        </w:tc>
        <w:tc>
          <w:tcPr>
            <w:tcW w:w="763"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11</w:t>
            </w:r>
          </w:p>
        </w:tc>
        <w:tc>
          <w:tcPr>
            <w:tcW w:w="8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12</w:t>
            </w:r>
          </w:p>
        </w:tc>
        <w:tc>
          <w:tcPr>
            <w:tcW w:w="76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13</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14</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15</w:t>
            </w: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16</w:t>
            </w:r>
          </w:p>
        </w:tc>
        <w:tc>
          <w:tcPr>
            <w:tcW w:w="55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17</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18</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19</w:t>
            </w:r>
          </w:p>
        </w:tc>
        <w:tc>
          <w:tcPr>
            <w:tcW w:w="610"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w:t>
            </w:r>
          </w:p>
        </w:tc>
        <w:tc>
          <w:tcPr>
            <w:tcW w:w="57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21</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22</w:t>
            </w:r>
          </w:p>
        </w:tc>
      </w:tr>
      <w:tr>
        <w:tblPrEx>
          <w:tblCellMar>
            <w:top w:w="0" w:type="dxa"/>
            <w:left w:w="108" w:type="dxa"/>
            <w:bottom w:w="0" w:type="dxa"/>
            <w:right w:w="108" w:type="dxa"/>
          </w:tblCellMar>
        </w:tblPrEx>
        <w:trPr>
          <w:trHeight w:val="986" w:hRule="atLeast"/>
        </w:trPr>
        <w:tc>
          <w:tcPr>
            <w:tcW w:w="1162"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lang w:eastAsia="zh-CN"/>
              </w:rPr>
            </w:pPr>
            <w:bookmarkStart w:id="0" w:name="OLE_LINK2" w:colFirst="0" w:colLast="0"/>
            <w:r>
              <w:rPr>
                <w:rFonts w:hint="eastAsia" w:ascii="宋体" w:hAnsi="宋体" w:cs="宋体"/>
                <w:kern w:val="0"/>
                <w:sz w:val="20"/>
                <w:szCs w:val="20"/>
                <w:lang w:eastAsia="zh-CN"/>
              </w:rPr>
              <w:t>首都园艺驿站管理与园艺文化推广</w:t>
            </w:r>
          </w:p>
        </w:tc>
        <w:tc>
          <w:tcPr>
            <w:tcW w:w="72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100</w:t>
            </w:r>
          </w:p>
        </w:tc>
        <w:tc>
          <w:tcPr>
            <w:tcW w:w="788"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100</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100</w:t>
            </w:r>
          </w:p>
        </w:tc>
        <w:tc>
          <w:tcPr>
            <w:tcW w:w="7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100</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bidi="ar-SA"/>
              </w:rPr>
            </w:pPr>
            <w:r>
              <w:rPr>
                <w:rFonts w:hint="eastAsia" w:ascii="宋体" w:hAnsi="宋体" w:cs="宋体"/>
                <w:kern w:val="0"/>
                <w:sz w:val="16"/>
                <w:szCs w:val="16"/>
                <w:lang w:val="en-US" w:eastAsia="zh-CN"/>
              </w:rPr>
              <w:t>100</w:t>
            </w:r>
          </w:p>
        </w:tc>
        <w:tc>
          <w:tcPr>
            <w:tcW w:w="72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100</w:t>
            </w:r>
          </w:p>
        </w:tc>
        <w:tc>
          <w:tcPr>
            <w:tcW w:w="77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63"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w:t>
            </w:r>
          </w:p>
        </w:tc>
        <w:tc>
          <w:tcPr>
            <w:tcW w:w="850"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10</w:t>
            </w:r>
          </w:p>
        </w:tc>
        <w:tc>
          <w:tcPr>
            <w:tcW w:w="762"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90</w:t>
            </w:r>
          </w:p>
        </w:tc>
        <w:tc>
          <w:tcPr>
            <w:tcW w:w="73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90</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708"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highlight w:val="none"/>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nil"/>
              <w:left w:val="nil"/>
              <w:bottom w:val="single" w:color="auto" w:sz="4" w:space="0"/>
              <w:right w:val="single" w:color="auto" w:sz="4" w:space="0"/>
            </w:tcBorders>
            <w:vAlign w:val="center"/>
          </w:tcPr>
          <w:p>
            <w:pPr>
              <w:widowControl/>
              <w:jc w:val="center"/>
              <w:rPr>
                <w:rFonts w:ascii="宋体" w:hAnsi="宋体" w:cs="宋体"/>
                <w:kern w:val="0"/>
                <w:sz w:val="12"/>
                <w:szCs w:val="12"/>
              </w:rPr>
            </w:pPr>
            <w:r>
              <w:rPr>
                <w:rFonts w:hint="eastAsia" w:ascii="宋体" w:hAnsi="宋体" w:cs="宋体"/>
                <w:kern w:val="0"/>
                <w:sz w:val="12"/>
                <w:szCs w:val="12"/>
              </w:rPr>
              <w:t>　</w:t>
            </w:r>
          </w:p>
        </w:tc>
        <w:tc>
          <w:tcPr>
            <w:tcW w:w="578"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86" w:hRule="atLeast"/>
        </w:trPr>
        <w:tc>
          <w:tcPr>
            <w:tcW w:w="1162"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首都绿化美化先进个人奖励</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w:t>
            </w:r>
          </w:p>
        </w:tc>
        <w:tc>
          <w:tcPr>
            <w:tcW w:w="78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w:t>
            </w:r>
          </w:p>
        </w:tc>
        <w:tc>
          <w:tcPr>
            <w:tcW w:w="70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cs="宋体"/>
                <w:kern w:val="0"/>
                <w:sz w:val="16"/>
                <w:szCs w:val="16"/>
                <w:lang w:val="en-US" w:eastAsia="zh-CN"/>
              </w:rPr>
              <w:t>100</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100</w:t>
            </w:r>
          </w:p>
        </w:tc>
        <w:tc>
          <w:tcPr>
            <w:tcW w:w="77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93.80</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93.80</w:t>
            </w:r>
          </w:p>
        </w:tc>
        <w:tc>
          <w:tcPr>
            <w:tcW w:w="763"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6.20</w:t>
            </w:r>
          </w:p>
        </w:tc>
        <w:tc>
          <w:tcPr>
            <w:tcW w:w="8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6.20</w:t>
            </w:r>
          </w:p>
        </w:tc>
        <w:tc>
          <w:tcPr>
            <w:tcW w:w="762"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3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trHeight w:val="761" w:hRule="atLeast"/>
        </w:trPr>
        <w:tc>
          <w:tcPr>
            <w:tcW w:w="1162"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首都全民义务植树补助</w:t>
            </w:r>
          </w:p>
        </w:tc>
        <w:tc>
          <w:tcPr>
            <w:tcW w:w="725"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420</w:t>
            </w:r>
          </w:p>
        </w:tc>
        <w:tc>
          <w:tcPr>
            <w:tcW w:w="78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420</w:t>
            </w:r>
          </w:p>
        </w:tc>
        <w:tc>
          <w:tcPr>
            <w:tcW w:w="70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420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420</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bidi="ar-SA"/>
              </w:rPr>
            </w:pPr>
            <w:r>
              <w:rPr>
                <w:rFonts w:hint="eastAsia" w:ascii="宋体" w:hAnsi="宋体" w:cs="宋体"/>
                <w:kern w:val="0"/>
                <w:sz w:val="16"/>
                <w:szCs w:val="16"/>
                <w:lang w:val="en-US" w:eastAsia="zh-CN"/>
              </w:rPr>
              <w:t>420</w:t>
            </w:r>
          </w:p>
        </w:tc>
        <w:tc>
          <w:tcPr>
            <w:tcW w:w="725"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420</w:t>
            </w:r>
          </w:p>
        </w:tc>
        <w:tc>
          <w:tcPr>
            <w:tcW w:w="77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360</w:t>
            </w: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360</w:t>
            </w:r>
          </w:p>
        </w:tc>
        <w:tc>
          <w:tcPr>
            <w:tcW w:w="763"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60</w:t>
            </w:r>
          </w:p>
        </w:tc>
        <w:tc>
          <w:tcPr>
            <w:tcW w:w="85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60</w:t>
            </w:r>
          </w:p>
        </w:tc>
        <w:tc>
          <w:tcPr>
            <w:tcW w:w="762"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3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trHeight w:val="986" w:hRule="atLeast"/>
        </w:trPr>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北京饭店绿化景观提升改造</w:t>
            </w:r>
            <w:r>
              <w:rPr>
                <w:rFonts w:hint="eastAsia" w:ascii="宋体" w:hAnsi="宋体" w:eastAsia="宋体" w:cs="宋体"/>
                <w:kern w:val="0"/>
                <w:sz w:val="20"/>
                <w:szCs w:val="20"/>
                <w:lang w:val="en-US" w:eastAsia="zh-CN"/>
              </w:rPr>
              <w:t>项目</w:t>
            </w:r>
          </w:p>
        </w:tc>
        <w:tc>
          <w:tcPr>
            <w:tcW w:w="7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205.87</w:t>
            </w:r>
          </w:p>
        </w:tc>
        <w:tc>
          <w:tcPr>
            <w:tcW w:w="7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205.87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205.87</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205.87</w:t>
            </w:r>
          </w:p>
        </w:tc>
        <w:tc>
          <w:tcPr>
            <w:tcW w:w="4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eastAsia="宋体" w:cs="宋体"/>
                <w:kern w:val="0"/>
                <w:sz w:val="16"/>
                <w:szCs w:val="16"/>
                <w:lang w:val="en-US" w:eastAsia="zh-CN"/>
              </w:rPr>
              <w:t>205.87</w:t>
            </w:r>
          </w:p>
        </w:tc>
        <w:tc>
          <w:tcPr>
            <w:tcW w:w="7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eastAsia="宋体" w:cs="宋体"/>
                <w:kern w:val="0"/>
                <w:sz w:val="16"/>
                <w:szCs w:val="16"/>
                <w:lang w:val="en-US" w:eastAsia="zh-CN"/>
              </w:rPr>
              <w:t>205.87</w:t>
            </w:r>
          </w:p>
        </w:tc>
        <w:tc>
          <w:tcPr>
            <w:tcW w:w="7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eastAsia="宋体" w:cs="宋体"/>
                <w:kern w:val="0"/>
                <w:sz w:val="16"/>
                <w:szCs w:val="16"/>
                <w:lang w:val="en-US" w:eastAsia="zh-CN"/>
              </w:rPr>
              <w:t>205.87</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eastAsia="宋体" w:cs="宋体"/>
                <w:kern w:val="0"/>
                <w:sz w:val="16"/>
                <w:szCs w:val="16"/>
                <w:lang w:val="en-US" w:eastAsia="zh-CN"/>
              </w:rPr>
              <w:t>205.87</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trHeight w:val="986" w:hRule="atLeast"/>
        </w:trPr>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bookmarkStart w:id="1" w:name="OLE_LINK1" w:colFirst="9" w:colLast="14"/>
            <w:r>
              <w:rPr>
                <w:rFonts w:hint="eastAsia" w:ascii="宋体" w:hAnsi="宋体" w:eastAsia="宋体" w:cs="宋体"/>
                <w:kern w:val="0"/>
                <w:sz w:val="20"/>
                <w:szCs w:val="20"/>
                <w:lang w:eastAsia="zh-CN"/>
              </w:rPr>
              <w:t>内控、评审、绩效和咨询等经费园艺驿站推广补助</w:t>
            </w:r>
          </w:p>
        </w:tc>
        <w:tc>
          <w:tcPr>
            <w:tcW w:w="72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136</w:t>
            </w:r>
          </w:p>
        </w:tc>
        <w:tc>
          <w:tcPr>
            <w:tcW w:w="78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136</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136</w:t>
            </w:r>
          </w:p>
        </w:tc>
        <w:tc>
          <w:tcPr>
            <w:tcW w:w="7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136</w:t>
            </w:r>
          </w:p>
        </w:tc>
        <w:tc>
          <w:tcPr>
            <w:tcW w:w="4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40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56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eastAsia="宋体" w:cs="宋体"/>
                <w:kern w:val="0"/>
                <w:sz w:val="16"/>
                <w:szCs w:val="16"/>
                <w:lang w:val="en-US" w:eastAsia="zh-CN"/>
              </w:rPr>
              <w:t>136</w:t>
            </w:r>
          </w:p>
        </w:tc>
        <w:tc>
          <w:tcPr>
            <w:tcW w:w="72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136</w:t>
            </w:r>
          </w:p>
        </w:tc>
        <w:tc>
          <w:tcPr>
            <w:tcW w:w="77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65</w:t>
            </w:r>
          </w:p>
        </w:tc>
        <w:tc>
          <w:tcPr>
            <w:tcW w:w="700"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65</w:t>
            </w:r>
          </w:p>
        </w:tc>
        <w:tc>
          <w:tcPr>
            <w:tcW w:w="763"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12</w:t>
            </w:r>
          </w:p>
        </w:tc>
        <w:tc>
          <w:tcPr>
            <w:tcW w:w="850"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12</w:t>
            </w:r>
          </w:p>
        </w:tc>
        <w:tc>
          <w:tcPr>
            <w:tcW w:w="76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59</w:t>
            </w:r>
          </w:p>
        </w:tc>
        <w:tc>
          <w:tcPr>
            <w:tcW w:w="735"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59</w:t>
            </w:r>
          </w:p>
        </w:tc>
        <w:tc>
          <w:tcPr>
            <w:tcW w:w="49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bookmarkEnd w:id="1"/>
      <w:tr>
        <w:tblPrEx>
          <w:tblCellMar>
            <w:top w:w="0" w:type="dxa"/>
            <w:left w:w="108" w:type="dxa"/>
            <w:bottom w:w="0" w:type="dxa"/>
            <w:right w:w="108" w:type="dxa"/>
          </w:tblCellMar>
        </w:tblPrEx>
        <w:trPr>
          <w:trHeight w:val="1110" w:hRule="atLeast"/>
        </w:trPr>
        <w:tc>
          <w:tcPr>
            <w:tcW w:w="1162"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古树名木保护与管理</w:t>
            </w:r>
          </w:p>
        </w:tc>
        <w:tc>
          <w:tcPr>
            <w:tcW w:w="725"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410</w:t>
            </w:r>
          </w:p>
        </w:tc>
        <w:tc>
          <w:tcPr>
            <w:tcW w:w="78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410</w:t>
            </w:r>
          </w:p>
        </w:tc>
        <w:tc>
          <w:tcPr>
            <w:tcW w:w="70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410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410</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cs="宋体"/>
                <w:kern w:val="0"/>
                <w:sz w:val="16"/>
                <w:szCs w:val="16"/>
                <w:lang w:val="en-US" w:eastAsia="zh-CN"/>
              </w:rPr>
              <w:t>410</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410</w:t>
            </w:r>
          </w:p>
        </w:tc>
        <w:tc>
          <w:tcPr>
            <w:tcW w:w="77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63"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295</w:t>
            </w:r>
          </w:p>
        </w:tc>
        <w:tc>
          <w:tcPr>
            <w:tcW w:w="8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295</w:t>
            </w:r>
          </w:p>
        </w:tc>
        <w:tc>
          <w:tcPr>
            <w:tcW w:w="762"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115</w:t>
            </w:r>
          </w:p>
        </w:tc>
        <w:tc>
          <w:tcPr>
            <w:tcW w:w="735"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115</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trHeight w:val="986" w:hRule="atLeast"/>
        </w:trPr>
        <w:tc>
          <w:tcPr>
            <w:tcW w:w="1162"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首都绿化美化宣传费</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563.74</w:t>
            </w:r>
          </w:p>
        </w:tc>
        <w:tc>
          <w:tcPr>
            <w:tcW w:w="78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563.74</w:t>
            </w:r>
          </w:p>
        </w:tc>
        <w:tc>
          <w:tcPr>
            <w:tcW w:w="70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563.74</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563.74</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eastAsia="宋体" w:cs="宋体"/>
                <w:kern w:val="0"/>
                <w:sz w:val="16"/>
                <w:szCs w:val="16"/>
                <w:lang w:val="en-US" w:eastAsia="zh-CN"/>
              </w:rPr>
              <w:t>563.74</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eastAsia="宋体" w:cs="宋体"/>
                <w:kern w:val="0"/>
                <w:sz w:val="16"/>
                <w:szCs w:val="16"/>
                <w:lang w:val="en-US" w:eastAsia="zh-CN"/>
              </w:rPr>
              <w:t>563.74</w:t>
            </w:r>
          </w:p>
        </w:tc>
        <w:tc>
          <w:tcPr>
            <w:tcW w:w="77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298</w:t>
            </w:r>
          </w:p>
        </w:tc>
        <w:tc>
          <w:tcPr>
            <w:tcW w:w="70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298</w:t>
            </w:r>
          </w:p>
        </w:tc>
        <w:tc>
          <w:tcPr>
            <w:tcW w:w="763"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117</w:t>
            </w:r>
          </w:p>
        </w:tc>
        <w:tc>
          <w:tcPr>
            <w:tcW w:w="850"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117</w:t>
            </w:r>
          </w:p>
        </w:tc>
        <w:tc>
          <w:tcPr>
            <w:tcW w:w="762"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148.74</w:t>
            </w:r>
          </w:p>
        </w:tc>
        <w:tc>
          <w:tcPr>
            <w:tcW w:w="73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148.74</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trHeight w:val="986" w:hRule="atLeast"/>
        </w:trPr>
        <w:tc>
          <w:tcPr>
            <w:tcW w:w="1162"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履行首绿委职能经费</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523</w:t>
            </w:r>
          </w:p>
        </w:tc>
        <w:tc>
          <w:tcPr>
            <w:tcW w:w="78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523</w:t>
            </w:r>
          </w:p>
        </w:tc>
        <w:tc>
          <w:tcPr>
            <w:tcW w:w="70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523</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523</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eastAsia="宋体" w:cs="宋体"/>
                <w:kern w:val="0"/>
                <w:sz w:val="16"/>
                <w:szCs w:val="16"/>
                <w:lang w:val="en-US" w:eastAsia="zh-CN"/>
              </w:rPr>
              <w:t>522.88</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522.88</w:t>
            </w:r>
          </w:p>
        </w:tc>
        <w:tc>
          <w:tcPr>
            <w:tcW w:w="77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170.94</w:t>
            </w:r>
          </w:p>
        </w:tc>
        <w:tc>
          <w:tcPr>
            <w:tcW w:w="70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170.94</w:t>
            </w:r>
          </w:p>
        </w:tc>
        <w:tc>
          <w:tcPr>
            <w:tcW w:w="763"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850" w:type="dxa"/>
            <w:gridSpan w:val="2"/>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p>
        </w:tc>
        <w:tc>
          <w:tcPr>
            <w:tcW w:w="762"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351.94</w:t>
            </w:r>
          </w:p>
        </w:tc>
        <w:tc>
          <w:tcPr>
            <w:tcW w:w="73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351.94</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99.98%</w:t>
            </w:r>
          </w:p>
        </w:tc>
        <w:tc>
          <w:tcPr>
            <w:tcW w:w="654"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trHeight w:val="986" w:hRule="atLeast"/>
        </w:trPr>
        <w:tc>
          <w:tcPr>
            <w:tcW w:w="1162"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首都生态文明宣传教育活动补助</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70</w:t>
            </w:r>
          </w:p>
        </w:tc>
        <w:tc>
          <w:tcPr>
            <w:tcW w:w="78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70</w:t>
            </w:r>
          </w:p>
        </w:tc>
        <w:tc>
          <w:tcPr>
            <w:tcW w:w="70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70</w:t>
            </w:r>
          </w:p>
        </w:tc>
        <w:tc>
          <w:tcPr>
            <w:tcW w:w="750"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70</w:t>
            </w:r>
          </w:p>
        </w:tc>
        <w:tc>
          <w:tcPr>
            <w:tcW w:w="45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eastAsia="宋体" w:cs="宋体"/>
                <w:kern w:val="0"/>
                <w:sz w:val="16"/>
                <w:szCs w:val="16"/>
                <w:lang w:val="en-US" w:eastAsia="zh-CN"/>
              </w:rPr>
              <w:t>70</w:t>
            </w:r>
          </w:p>
        </w:tc>
        <w:tc>
          <w:tcPr>
            <w:tcW w:w="72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eastAsia="宋体" w:cs="宋体"/>
                <w:kern w:val="0"/>
                <w:sz w:val="16"/>
                <w:szCs w:val="16"/>
                <w:lang w:val="en-US" w:eastAsia="zh-CN"/>
              </w:rPr>
              <w:t>70</w:t>
            </w:r>
          </w:p>
        </w:tc>
        <w:tc>
          <w:tcPr>
            <w:tcW w:w="77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0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63" w:type="dxa"/>
            <w:gridSpan w:val="2"/>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29.5</w:t>
            </w:r>
          </w:p>
        </w:tc>
        <w:tc>
          <w:tcPr>
            <w:tcW w:w="850" w:type="dxa"/>
            <w:gridSpan w:val="2"/>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29.5</w:t>
            </w:r>
          </w:p>
        </w:tc>
        <w:tc>
          <w:tcPr>
            <w:tcW w:w="762"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40.5</w:t>
            </w:r>
          </w:p>
        </w:tc>
        <w:tc>
          <w:tcPr>
            <w:tcW w:w="73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40.5</w:t>
            </w: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nil"/>
              <w:left w:val="nil"/>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16"/>
                <w:szCs w:val="16"/>
                <w:highlight w:val="none"/>
                <w:lang w:val="en-US" w:eastAsia="zh-CN" w:bidi="ar-SA"/>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nil"/>
              <w:left w:val="nil"/>
              <w:bottom w:val="single" w:color="auto" w:sz="4" w:space="0"/>
              <w:right w:val="single" w:color="auto" w:sz="4" w:space="0"/>
            </w:tcBorders>
            <w:vAlign w:val="center"/>
          </w:tcPr>
          <w:p>
            <w:pPr>
              <w:widowControl/>
              <w:jc w:val="center"/>
              <w:rPr>
                <w:rFonts w:ascii="宋体" w:hAnsi="宋体" w:eastAsia="宋体" w:cs="宋体"/>
                <w:kern w:val="0"/>
                <w:sz w:val="16"/>
                <w:szCs w:val="16"/>
                <w:lang w:val="en-US" w:eastAsia="zh-CN" w:bidi="ar-SA"/>
              </w:rPr>
            </w:pPr>
          </w:p>
        </w:tc>
        <w:tc>
          <w:tcPr>
            <w:tcW w:w="610"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18"/>
                <w:szCs w:val="18"/>
              </w:rPr>
            </w:pPr>
          </w:p>
        </w:tc>
      </w:tr>
      <w:tr>
        <w:tblPrEx>
          <w:tblCellMar>
            <w:top w:w="0" w:type="dxa"/>
            <w:left w:w="108" w:type="dxa"/>
            <w:bottom w:w="0" w:type="dxa"/>
            <w:right w:w="108" w:type="dxa"/>
          </w:tblCellMar>
        </w:tblPrEx>
        <w:trPr>
          <w:trHeight w:val="986" w:hRule="atLeast"/>
        </w:trPr>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0"/>
                <w:szCs w:val="20"/>
                <w:lang w:eastAsia="zh-CN"/>
              </w:rPr>
            </w:pPr>
            <w:r>
              <w:rPr>
                <w:rFonts w:hint="eastAsia" w:ascii="宋体" w:hAnsi="宋体" w:eastAsia="宋体" w:cs="宋体"/>
                <w:kern w:val="0"/>
                <w:sz w:val="20"/>
                <w:szCs w:val="20"/>
                <w:lang w:eastAsia="zh-CN"/>
              </w:rPr>
              <w:t>重大义务植树活动保障经费</w:t>
            </w:r>
          </w:p>
        </w:tc>
        <w:tc>
          <w:tcPr>
            <w:tcW w:w="7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820</w:t>
            </w:r>
          </w:p>
        </w:tc>
        <w:tc>
          <w:tcPr>
            <w:tcW w:w="7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820</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820</w:t>
            </w:r>
          </w:p>
        </w:tc>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rPr>
            </w:pPr>
            <w:r>
              <w:rPr>
                <w:rFonts w:hint="eastAsia" w:ascii="宋体" w:hAnsi="宋体" w:eastAsia="宋体" w:cs="宋体"/>
                <w:kern w:val="0"/>
                <w:sz w:val="16"/>
                <w:szCs w:val="16"/>
                <w:lang w:val="en-US" w:eastAsia="zh-CN"/>
              </w:rPr>
              <w:t>820</w:t>
            </w:r>
          </w:p>
        </w:tc>
        <w:tc>
          <w:tcPr>
            <w:tcW w:w="4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5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16"/>
                <w:szCs w:val="16"/>
                <w:lang w:val="en-US" w:eastAsia="zh-CN" w:bidi="ar-SA"/>
              </w:rPr>
            </w:pPr>
            <w:r>
              <w:rPr>
                <w:rFonts w:hint="eastAsia" w:ascii="宋体" w:hAnsi="宋体" w:eastAsia="宋体" w:cs="宋体"/>
                <w:kern w:val="0"/>
                <w:sz w:val="16"/>
                <w:szCs w:val="16"/>
                <w:lang w:val="en-US" w:eastAsia="zh-CN"/>
              </w:rPr>
              <w:t>820</w:t>
            </w:r>
          </w:p>
        </w:tc>
        <w:tc>
          <w:tcPr>
            <w:tcW w:w="72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eastAsia="宋体" w:cs="宋体"/>
                <w:kern w:val="0"/>
                <w:sz w:val="16"/>
                <w:szCs w:val="16"/>
                <w:lang w:val="en-US" w:eastAsia="zh-CN"/>
              </w:rPr>
              <w:t>820</w:t>
            </w:r>
          </w:p>
        </w:tc>
        <w:tc>
          <w:tcPr>
            <w:tcW w:w="7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 w:val="16"/>
                <w:szCs w:val="16"/>
                <w:lang w:val="en-US" w:eastAsia="zh-CN"/>
              </w:rPr>
            </w:pPr>
            <w:r>
              <w:rPr>
                <w:rFonts w:hint="eastAsia" w:ascii="宋体" w:hAnsi="宋体" w:cs="宋体"/>
                <w:kern w:val="0"/>
                <w:sz w:val="16"/>
                <w:szCs w:val="16"/>
                <w:lang w:val="en-US" w:eastAsia="zh-CN"/>
              </w:rPr>
              <w:t>400.40</w:t>
            </w:r>
          </w:p>
        </w:tc>
        <w:tc>
          <w:tcPr>
            <w:tcW w:w="7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r>
              <w:rPr>
                <w:rFonts w:hint="eastAsia" w:ascii="宋体" w:hAnsi="宋体" w:cs="宋体"/>
                <w:kern w:val="0"/>
                <w:sz w:val="16"/>
                <w:szCs w:val="16"/>
                <w:lang w:val="en-US" w:eastAsia="zh-CN"/>
              </w:rPr>
              <w:t>400.40</w:t>
            </w:r>
          </w:p>
        </w:tc>
        <w:tc>
          <w:tcPr>
            <w:tcW w:w="7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cs="宋体"/>
                <w:kern w:val="0"/>
                <w:sz w:val="16"/>
                <w:szCs w:val="16"/>
                <w:lang w:val="en-US" w:eastAsia="zh-CN"/>
              </w:rPr>
            </w:pPr>
            <w:r>
              <w:rPr>
                <w:rFonts w:hint="eastAsia" w:ascii="宋体" w:hAnsi="宋体" w:cs="宋体"/>
                <w:kern w:val="0"/>
                <w:sz w:val="16"/>
                <w:szCs w:val="16"/>
                <w:lang w:val="en-US" w:eastAsia="zh-CN"/>
              </w:rPr>
              <w:t>419.60</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r>
              <w:rPr>
                <w:rFonts w:hint="eastAsia" w:ascii="宋体" w:hAnsi="宋体" w:cs="宋体"/>
                <w:kern w:val="0"/>
                <w:sz w:val="16"/>
                <w:szCs w:val="16"/>
                <w:lang w:val="en-US" w:eastAsia="zh-CN"/>
              </w:rPr>
              <w:t>419.60</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7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lang w:val="en-US" w:eastAsia="zh-CN"/>
              </w:rPr>
            </w:pPr>
          </w:p>
        </w:tc>
        <w:tc>
          <w:tcPr>
            <w:tcW w:w="4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55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highlight w:val="none"/>
                <w:lang w:val="en-US" w:eastAsia="zh-CN"/>
              </w:rPr>
            </w:pPr>
            <w:r>
              <w:rPr>
                <w:rFonts w:hint="eastAsia" w:ascii="宋体" w:hAnsi="宋体" w:cs="宋体"/>
                <w:kern w:val="0"/>
                <w:sz w:val="16"/>
                <w:szCs w:val="16"/>
                <w:highlight w:val="none"/>
                <w:lang w:val="en-US" w:eastAsia="zh-CN"/>
              </w:rPr>
              <w:t>100</w:t>
            </w:r>
            <w:r>
              <w:rPr>
                <w:rFonts w:hint="eastAsia" w:ascii="宋体" w:hAnsi="宋体" w:cs="宋体"/>
                <w:kern w:val="0"/>
                <w:sz w:val="16"/>
                <w:szCs w:val="16"/>
                <w:highlight w:val="none"/>
              </w:rPr>
              <w:t>%</w:t>
            </w:r>
          </w:p>
        </w:tc>
        <w:tc>
          <w:tcPr>
            <w:tcW w:w="6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6"/>
                <w:szCs w:val="16"/>
              </w:rPr>
            </w:pPr>
          </w:p>
        </w:tc>
        <w:tc>
          <w:tcPr>
            <w:tcW w:w="6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2"/>
                <w:szCs w:val="12"/>
              </w:rPr>
            </w:pPr>
          </w:p>
        </w:tc>
        <w:tc>
          <w:tcPr>
            <w:tcW w:w="57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16"/>
                <w:szCs w:val="16"/>
              </w:rPr>
            </w:pPr>
          </w:p>
        </w:tc>
        <w:tc>
          <w:tcPr>
            <w:tcW w:w="56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kern w:val="0"/>
                <w:sz w:val="18"/>
                <w:szCs w:val="18"/>
              </w:rPr>
            </w:pPr>
          </w:p>
        </w:tc>
      </w:tr>
      <w:bookmarkEnd w:id="0"/>
    </w:tbl>
    <w:p>
      <w:pPr>
        <w:sectPr>
          <w:pgSz w:w="16838" w:h="11906" w:orient="landscape"/>
          <w:pgMar w:top="1797" w:right="1440" w:bottom="1797" w:left="1440" w:header="851" w:footer="992" w:gutter="0"/>
          <w:pgNumType w:fmt="numberInDash"/>
          <w:cols w:space="720" w:num="1"/>
          <w:docGrid w:type="linesAndChars" w:linePitch="312" w:charSpace="0"/>
        </w:sectPr>
      </w:pPr>
      <w:r>
        <w:rPr>
          <w:rFonts w:hint="eastAsia" w:ascii="宋体" w:hAnsi="宋体" w:cs="宋体"/>
          <w:kern w:val="0"/>
        </w:rPr>
        <w:t>注：1.此表按项目支出年度分项目进行填写；</w:t>
      </w:r>
      <w:r>
        <w:rPr>
          <w:rFonts w:hint="eastAsia" w:ascii="宋体" w:hAnsi="宋体" w:cs="宋体"/>
          <w:kern w:val="0"/>
        </w:rPr>
        <w:br w:type="textWrapping"/>
      </w:r>
      <w:r>
        <w:rPr>
          <w:rFonts w:hint="eastAsia" w:ascii="宋体" w:hAnsi="宋体" w:cs="宋体"/>
          <w:kern w:val="0"/>
        </w:rPr>
        <w:t xml:space="preserve">    2.“跨年支出”是指个别特殊性项目，当年预算未执行完毕，在下一年度支出的预算资金，时间填列到最后一次支出的日期；</w:t>
      </w:r>
      <w:r>
        <w:rPr>
          <w:rFonts w:hint="eastAsia" w:ascii="宋体" w:hAnsi="宋体" w:cs="宋体"/>
          <w:kern w:val="0"/>
        </w:rPr>
        <w:br w:type="textWrapping"/>
      </w:r>
      <w:r>
        <w:rPr>
          <w:rFonts w:hint="eastAsia" w:ascii="宋体" w:hAnsi="宋体" w:cs="宋体"/>
          <w:kern w:val="0"/>
        </w:rPr>
        <w:t xml:space="preserve">    3.执行差额数=预算执行-预算批复（19=7-1）；</w:t>
      </w:r>
      <w:r>
        <w:rPr>
          <w:rFonts w:hint="eastAsia" w:ascii="宋体" w:hAnsi="宋体" w:cs="宋体"/>
          <w:kern w:val="0"/>
        </w:rPr>
        <w:br w:type="textWrapping"/>
      </w:r>
      <w:r>
        <w:rPr>
          <w:rFonts w:hint="eastAsia" w:ascii="宋体" w:hAnsi="宋体" w:cs="宋体"/>
          <w:kern w:val="0"/>
        </w:rPr>
        <w:t xml:space="preserve">    4.本年支出小计:8=9+11+13；预算执行合计:7=8+15；项目本年支出进度:18=8/1*100%；</w:t>
      </w:r>
      <w:r>
        <w:rPr>
          <w:rFonts w:hint="eastAsia" w:ascii="宋体" w:hAnsi="宋体" w:cs="宋体"/>
          <w:kern w:val="0"/>
        </w:rPr>
        <w:br w:type="textWrapping"/>
      </w:r>
      <w:r>
        <w:rPr>
          <w:rFonts w:hint="eastAsia" w:ascii="宋体" w:hAnsi="宋体" w:cs="宋体"/>
          <w:kern w:val="0"/>
        </w:rPr>
        <w:t xml:space="preserve">    5.资金超支率:21=（7-1）/1*100%；</w:t>
      </w:r>
      <w:r>
        <w:rPr>
          <w:rFonts w:hint="eastAsia" w:ascii="宋体" w:hAnsi="宋体" w:cs="宋体"/>
          <w:kern w:val="0"/>
        </w:rPr>
        <w:br w:type="textWrapping"/>
      </w:r>
      <w:r>
        <w:rPr>
          <w:rFonts w:hint="eastAsia" w:ascii="宋体" w:hAnsi="宋体" w:cs="宋体"/>
          <w:kern w:val="0"/>
        </w:rPr>
        <w:t xml:space="preserve">    6.表中数据以单位实际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tbl>
      <w:tblPr>
        <w:tblStyle w:val="6"/>
        <w:tblW w:w="10140" w:type="dxa"/>
        <w:tblInd w:w="-601" w:type="dxa"/>
        <w:tblLayout w:type="fixed"/>
        <w:tblCellMar>
          <w:top w:w="0" w:type="dxa"/>
          <w:left w:w="108" w:type="dxa"/>
          <w:bottom w:w="0" w:type="dxa"/>
          <w:right w:w="108" w:type="dxa"/>
        </w:tblCellMar>
      </w:tblPr>
      <w:tblGrid>
        <w:gridCol w:w="1300"/>
        <w:gridCol w:w="5254"/>
        <w:gridCol w:w="1485"/>
        <w:gridCol w:w="2101"/>
      </w:tblGrid>
      <w:tr>
        <w:tblPrEx>
          <w:tblCellMar>
            <w:top w:w="0" w:type="dxa"/>
            <w:left w:w="108" w:type="dxa"/>
            <w:bottom w:w="0" w:type="dxa"/>
            <w:right w:w="108" w:type="dxa"/>
          </w:tblCellMar>
        </w:tblPrEx>
        <w:trPr>
          <w:trHeight w:val="285" w:hRule="atLeast"/>
        </w:trPr>
        <w:tc>
          <w:tcPr>
            <w:tcW w:w="1300" w:type="dxa"/>
            <w:tcBorders>
              <w:top w:val="nil"/>
              <w:left w:val="nil"/>
              <w:bottom w:val="nil"/>
              <w:right w:val="nil"/>
            </w:tcBorders>
            <w:vAlign w:val="center"/>
          </w:tcPr>
          <w:p>
            <w:pPr>
              <w:widowControl/>
              <w:jc w:val="left"/>
              <w:rPr>
                <w:rFonts w:ascii="宋体" w:hAnsi="宋体" w:cs="宋体"/>
                <w:kern w:val="0"/>
                <w:sz w:val="20"/>
                <w:szCs w:val="20"/>
              </w:rPr>
            </w:pPr>
            <w:r>
              <w:rPr>
                <w:rFonts w:hint="eastAsia" w:ascii="宋体" w:hAnsi="宋体" w:cs="宋体"/>
                <w:kern w:val="0"/>
                <w:sz w:val="24"/>
              </w:rPr>
              <w:t>附件2</w:t>
            </w:r>
          </w:p>
        </w:tc>
        <w:tc>
          <w:tcPr>
            <w:tcW w:w="5254" w:type="dxa"/>
            <w:tcBorders>
              <w:top w:val="nil"/>
              <w:left w:val="nil"/>
              <w:bottom w:val="nil"/>
              <w:right w:val="nil"/>
            </w:tcBorders>
            <w:vAlign w:val="center"/>
          </w:tcPr>
          <w:p>
            <w:pPr>
              <w:widowControl/>
              <w:jc w:val="center"/>
              <w:rPr>
                <w:rFonts w:ascii="黑体" w:hAnsi="黑体" w:eastAsia="黑体" w:cs="宋体"/>
                <w:kern w:val="0"/>
                <w:sz w:val="24"/>
              </w:rPr>
            </w:pPr>
          </w:p>
        </w:tc>
        <w:tc>
          <w:tcPr>
            <w:tcW w:w="1485" w:type="dxa"/>
            <w:tcBorders>
              <w:top w:val="nil"/>
              <w:left w:val="nil"/>
              <w:bottom w:val="nil"/>
              <w:right w:val="nil"/>
            </w:tcBorders>
            <w:vAlign w:val="center"/>
          </w:tcPr>
          <w:p>
            <w:pPr>
              <w:widowControl/>
              <w:jc w:val="center"/>
              <w:rPr>
                <w:rFonts w:ascii="黑体" w:hAnsi="黑体" w:eastAsia="黑体" w:cs="宋体"/>
                <w:kern w:val="0"/>
                <w:sz w:val="24"/>
              </w:rPr>
            </w:pPr>
          </w:p>
        </w:tc>
        <w:tc>
          <w:tcPr>
            <w:tcW w:w="2101" w:type="dxa"/>
            <w:tcBorders>
              <w:top w:val="nil"/>
              <w:left w:val="nil"/>
              <w:bottom w:val="nil"/>
              <w:right w:val="nil"/>
            </w:tcBorders>
            <w:vAlign w:val="center"/>
          </w:tcPr>
          <w:p>
            <w:pPr>
              <w:widowControl/>
              <w:jc w:val="center"/>
              <w:rPr>
                <w:rFonts w:ascii="黑体" w:hAnsi="黑体" w:eastAsia="黑体" w:cs="宋体"/>
                <w:kern w:val="0"/>
                <w:sz w:val="24"/>
              </w:rPr>
            </w:pPr>
          </w:p>
        </w:tc>
      </w:tr>
      <w:tr>
        <w:tblPrEx>
          <w:tblCellMar>
            <w:top w:w="0" w:type="dxa"/>
            <w:left w:w="108" w:type="dxa"/>
            <w:bottom w:w="0" w:type="dxa"/>
            <w:right w:w="108" w:type="dxa"/>
          </w:tblCellMar>
        </w:tblPrEx>
        <w:trPr>
          <w:trHeight w:val="675" w:hRule="atLeast"/>
        </w:trPr>
        <w:tc>
          <w:tcPr>
            <w:tcW w:w="10140" w:type="dxa"/>
            <w:gridSpan w:val="4"/>
            <w:tcBorders>
              <w:top w:val="nil"/>
              <w:left w:val="nil"/>
              <w:bottom w:val="nil"/>
              <w:right w:val="nil"/>
            </w:tcBorders>
            <w:vAlign w:val="center"/>
          </w:tcPr>
          <w:p>
            <w:pPr>
              <w:widowControl/>
              <w:jc w:val="center"/>
              <w:rPr>
                <w:rFonts w:ascii="宋体" w:hAnsi="宋体" w:cs="宋体"/>
                <w:b/>
                <w:bCs/>
                <w:kern w:val="0"/>
                <w:sz w:val="28"/>
                <w:szCs w:val="28"/>
              </w:rPr>
            </w:pPr>
            <w:r>
              <w:rPr>
                <w:rFonts w:hint="eastAsia" w:ascii="宋体" w:hAnsi="宋体" w:eastAsia="宋体" w:cs="宋体"/>
                <w:b/>
                <w:bCs/>
                <w:kern w:val="0"/>
                <w:sz w:val="28"/>
                <w:szCs w:val="28"/>
              </w:rPr>
              <w:t>部门整体</w:t>
            </w:r>
            <w:r>
              <w:rPr>
                <w:rFonts w:hint="eastAsia" w:ascii="宋体" w:hAnsi="宋体" w:cs="宋体"/>
                <w:b/>
                <w:bCs/>
                <w:kern w:val="0"/>
                <w:sz w:val="28"/>
                <w:szCs w:val="28"/>
              </w:rPr>
              <w:t>项目绩效目标完成情况及收支明细表</w:t>
            </w:r>
          </w:p>
        </w:tc>
      </w:tr>
      <w:tr>
        <w:tblPrEx>
          <w:tblCellMar>
            <w:top w:w="0" w:type="dxa"/>
            <w:left w:w="108" w:type="dxa"/>
            <w:bottom w:w="0" w:type="dxa"/>
            <w:right w:w="108" w:type="dxa"/>
          </w:tblCellMar>
        </w:tblPrEx>
        <w:trPr>
          <w:trHeight w:val="240" w:hRule="atLeast"/>
        </w:trPr>
        <w:tc>
          <w:tcPr>
            <w:tcW w:w="1300" w:type="dxa"/>
            <w:tcBorders>
              <w:top w:val="nil"/>
              <w:left w:val="nil"/>
              <w:bottom w:val="nil"/>
              <w:right w:val="nil"/>
            </w:tcBorders>
            <w:vAlign w:val="center"/>
          </w:tcPr>
          <w:p>
            <w:pPr>
              <w:widowControl/>
              <w:jc w:val="left"/>
              <w:rPr>
                <w:rFonts w:ascii="宋体" w:hAnsi="宋体" w:cs="宋体"/>
                <w:kern w:val="0"/>
                <w:sz w:val="20"/>
                <w:szCs w:val="20"/>
              </w:rPr>
            </w:pPr>
          </w:p>
        </w:tc>
        <w:tc>
          <w:tcPr>
            <w:tcW w:w="5254" w:type="dxa"/>
            <w:tcBorders>
              <w:top w:val="nil"/>
              <w:left w:val="nil"/>
              <w:bottom w:val="nil"/>
              <w:right w:val="nil"/>
            </w:tcBorders>
            <w:vAlign w:val="center"/>
          </w:tcPr>
          <w:p>
            <w:pPr>
              <w:widowControl/>
              <w:jc w:val="center"/>
              <w:rPr>
                <w:rFonts w:ascii="宋体" w:hAnsi="宋体" w:cs="宋体"/>
                <w:kern w:val="0"/>
                <w:sz w:val="20"/>
                <w:szCs w:val="20"/>
              </w:rPr>
            </w:pPr>
          </w:p>
        </w:tc>
        <w:tc>
          <w:tcPr>
            <w:tcW w:w="1485" w:type="dxa"/>
            <w:tcBorders>
              <w:top w:val="nil"/>
              <w:left w:val="nil"/>
              <w:bottom w:val="nil"/>
              <w:right w:val="nil"/>
            </w:tcBorders>
            <w:vAlign w:val="center"/>
          </w:tcPr>
          <w:p>
            <w:pPr>
              <w:widowControl/>
              <w:jc w:val="left"/>
              <w:rPr>
                <w:rFonts w:ascii="宋体" w:hAnsi="宋体" w:cs="宋体"/>
                <w:kern w:val="0"/>
                <w:sz w:val="20"/>
                <w:szCs w:val="20"/>
              </w:rPr>
            </w:pPr>
          </w:p>
        </w:tc>
        <w:tc>
          <w:tcPr>
            <w:tcW w:w="2101" w:type="dxa"/>
            <w:tcBorders>
              <w:top w:val="nil"/>
              <w:left w:val="nil"/>
              <w:bottom w:val="nil"/>
              <w:right w:val="nil"/>
            </w:tcBorders>
            <w:vAlign w:val="center"/>
          </w:tcPr>
          <w:p>
            <w:pPr>
              <w:widowControl/>
              <w:jc w:val="right"/>
              <w:rPr>
                <w:rFonts w:ascii="宋体" w:hAnsi="宋体" w:cs="宋体"/>
                <w:kern w:val="0"/>
                <w:sz w:val="20"/>
                <w:szCs w:val="20"/>
              </w:rPr>
            </w:pPr>
          </w:p>
        </w:tc>
      </w:tr>
      <w:tr>
        <w:tblPrEx>
          <w:tblCellMar>
            <w:top w:w="0" w:type="dxa"/>
            <w:left w:w="108" w:type="dxa"/>
            <w:bottom w:w="0" w:type="dxa"/>
            <w:right w:w="108" w:type="dxa"/>
          </w:tblCellMar>
        </w:tblPrEx>
        <w:trPr>
          <w:trHeight w:val="420" w:hRule="atLeast"/>
        </w:trPr>
        <w:tc>
          <w:tcPr>
            <w:tcW w:w="6554" w:type="dxa"/>
            <w:gridSpan w:val="2"/>
            <w:tcBorders>
              <w:top w:val="nil"/>
              <w:left w:val="nil"/>
              <w:bottom w:val="nil"/>
              <w:right w:val="nil"/>
            </w:tcBorders>
            <w:vAlign w:val="center"/>
          </w:tcPr>
          <w:p>
            <w:pPr>
              <w:widowControl/>
              <w:jc w:val="left"/>
              <w:rPr>
                <w:rFonts w:hint="default" w:ascii="宋体" w:hAnsi="宋体" w:eastAsia="宋体" w:cs="宋体"/>
                <w:kern w:val="0"/>
                <w:sz w:val="20"/>
                <w:szCs w:val="20"/>
                <w:lang w:val="en-US" w:eastAsia="zh-CN"/>
              </w:rPr>
            </w:pPr>
          </w:p>
        </w:tc>
        <w:tc>
          <w:tcPr>
            <w:tcW w:w="1485" w:type="dxa"/>
            <w:tcBorders>
              <w:top w:val="nil"/>
              <w:left w:val="nil"/>
              <w:bottom w:val="nil"/>
              <w:right w:val="nil"/>
            </w:tcBorders>
            <w:vAlign w:val="center"/>
          </w:tcPr>
          <w:p>
            <w:pPr>
              <w:widowControl/>
              <w:jc w:val="left"/>
              <w:rPr>
                <w:rFonts w:ascii="宋体" w:hAnsi="宋体" w:cs="宋体"/>
                <w:kern w:val="0"/>
                <w:sz w:val="20"/>
                <w:szCs w:val="20"/>
              </w:rPr>
            </w:pPr>
          </w:p>
        </w:tc>
        <w:tc>
          <w:tcPr>
            <w:tcW w:w="2101" w:type="dxa"/>
            <w:tcBorders>
              <w:top w:val="nil"/>
              <w:left w:val="nil"/>
              <w:bottom w:val="nil"/>
              <w:right w:val="nil"/>
            </w:tcBorders>
            <w:vAlign w:val="center"/>
          </w:tcPr>
          <w:p>
            <w:pPr>
              <w:widowControl/>
              <w:jc w:val="right"/>
              <w:rPr>
                <w:rFonts w:ascii="宋体" w:hAnsi="宋体" w:cs="宋体"/>
                <w:kern w:val="0"/>
                <w:sz w:val="20"/>
                <w:szCs w:val="20"/>
              </w:rPr>
            </w:pPr>
            <w:r>
              <w:rPr>
                <w:rFonts w:hint="eastAsia" w:ascii="宋体" w:hAnsi="宋体" w:cs="宋体"/>
                <w:kern w:val="0"/>
                <w:sz w:val="20"/>
                <w:szCs w:val="20"/>
              </w:rPr>
              <w:t>单位：万元</w:t>
            </w:r>
          </w:p>
        </w:tc>
      </w:tr>
      <w:tr>
        <w:tblPrEx>
          <w:tblCellMar>
            <w:top w:w="0" w:type="dxa"/>
            <w:left w:w="108" w:type="dxa"/>
            <w:bottom w:w="0" w:type="dxa"/>
            <w:right w:w="108" w:type="dxa"/>
          </w:tblCellMar>
        </w:tblPrEx>
        <w:trPr>
          <w:trHeight w:val="559" w:hRule="atLeast"/>
        </w:trPr>
        <w:tc>
          <w:tcPr>
            <w:tcW w:w="1300" w:type="dxa"/>
            <w:vMerge w:val="restart"/>
            <w:tcBorders>
              <w:top w:val="single" w:color="auto" w:sz="4" w:space="0"/>
              <w:left w:val="single" w:color="auto" w:sz="4" w:space="0"/>
              <w:bottom w:val="nil"/>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绩效目标完成情况</w:t>
            </w:r>
          </w:p>
        </w:tc>
        <w:tc>
          <w:tcPr>
            <w:tcW w:w="52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计划内容</w:t>
            </w:r>
          </w:p>
        </w:tc>
        <w:tc>
          <w:tcPr>
            <w:tcW w:w="148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目标调整情况</w:t>
            </w:r>
          </w:p>
        </w:tc>
        <w:tc>
          <w:tcPr>
            <w:tcW w:w="21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trHeight w:val="11233"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数量指标：</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1.在北京电视台、北京日报，以及新媒体开展创建国家森林城市宣传推广80次以上，撰写对各区森林城市建设的分析报告1篇以上；</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发掘300株古树名木历史文化传说，走访、搜集、整理古树名木故事，开展宣传活动及组织专家170人次；对600株古树名木空腐情况监测；编印《首都古树名木保护管理实用手册》2000册；踏查古树名木数量并更换树牌11000株；</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会议次数5次；参会人员总数500人；培训次数4次；培训人数840人；检查、评比、验收次数8次；业务指导、经验交流次数5次；绿化宣传品种类数量4种；创建首都花园式单位、花园式社区、森林城镇、绿色村庄58个、36个、6个、50个；</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4.完成内控制度手册1册、内控自评报告1份、预算评审报告3份、绩效评价报告及总结各1份、绩效跟踪报告2份；</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拍摄制作创森系列专题片不少于5集，在北京日报刊发专版不少于6篇，订阅《国土绿化》2020年杂志900份，摄制2020年重大义务植树活动及重点工作汇报片一部，义务植树人物宣传片3部，首都全民义务植树微信公众号每工作日发布内容每次1-3条，网络媒体宣传线上线下活动的次数8次、主题推送的次数2次；</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6.实物（月季和乡土植物）补助36个社区及50个村庄，对全民义务植树尽责基地给予补助，全年新植树100万株，抚育树木1000万株，约10000人参与林木绿地和古树名木认养；</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7.组织30家首都生态文明宣传教育基地全年开展不少于120次的宣传教育活动；</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8.通过园艺驿站开展160次以上园艺活动，扩大绿化宣传，园艺活动带动人数≥10万人次；</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9.组织实施包括党和国家领导人、全国人大常委会、全国政协领导、中央军委、共和国部长和国际森林日植树活动等重大义务植树活动约6次；</w:t>
            </w:r>
          </w:p>
          <w:p>
            <w:pPr>
              <w:widowControl/>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10.隐患排查及复壮选择处数10处，古树株数100株。</w:t>
            </w:r>
          </w:p>
        </w:tc>
        <w:tc>
          <w:tcPr>
            <w:tcW w:w="1485"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default" w:ascii="宋体" w:hAnsi="宋体" w:cs="宋体"/>
                <w:kern w:val="0"/>
                <w:sz w:val="20"/>
                <w:szCs w:val="20"/>
                <w:lang w:val="en-US"/>
              </w:rPr>
            </w:pPr>
            <w:r>
              <w:rPr>
                <w:rFonts w:hint="eastAsia" w:ascii="宋体" w:hAnsi="宋体" w:eastAsia="宋体" w:cs="宋体"/>
                <w:kern w:val="0"/>
                <w:sz w:val="20"/>
                <w:szCs w:val="20"/>
                <w:lang w:val="en-US" w:eastAsia="zh-CN"/>
              </w:rPr>
              <w:t>已完成各项数量指标</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质量指标：</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1.普及森林城市理念，提升群众对创建国家森林城市的知晓率并对森林城市建设提出建设性意见；</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2.手册内容及古树名木保护工作按各文件标准进行，空腐率数据误差不超过15%；</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3.各项宣传活动圆满举行，培训人员参与度≥95%；</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4.各报告符合相关文件标准；</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5.相关报刊、杂志达到出版标准，相关新闻稿件主题明确、突出；</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6.各项植树活动圆满完成，实物（月季和乡土植物）补助社区及村庄全部发放；</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7.基地评选标准符合各项评审标准；</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8.重点驿站评选标准符合各项评审标准；</w:t>
            </w:r>
          </w:p>
          <w:p>
            <w:pPr>
              <w:widowControl/>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9.各项义务植树活动圆满完成，树苗成活率≥95%；</w:t>
            </w:r>
          </w:p>
          <w:p>
            <w:pPr>
              <w:widowControl/>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10.各工作标准符合相关文件要求，经过专家验证。</w:t>
            </w:r>
          </w:p>
        </w:tc>
        <w:tc>
          <w:tcPr>
            <w:tcW w:w="1485"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eastAsia="宋体" w:cs="宋体"/>
                <w:kern w:val="0"/>
                <w:sz w:val="20"/>
                <w:szCs w:val="20"/>
              </w:rPr>
            </w:pPr>
          </w:p>
        </w:tc>
        <w:tc>
          <w:tcPr>
            <w:tcW w:w="21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val="en-US" w:eastAsia="zh-CN"/>
              </w:rPr>
              <w:t>已完成各项质量指标</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进度指标：各项重大义务植树活动预计2021年3月至4月期间陆续开展；其余各项工作均按照计划进行。</w:t>
            </w:r>
          </w:p>
        </w:tc>
        <w:tc>
          <w:tcPr>
            <w:tcW w:w="1485" w:type="dxa"/>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eastAsia="宋体" w:cs="宋体"/>
                <w:kern w:val="0"/>
                <w:sz w:val="20"/>
                <w:szCs w:val="20"/>
              </w:rPr>
            </w:pPr>
          </w:p>
        </w:tc>
        <w:tc>
          <w:tcPr>
            <w:tcW w:w="21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eastAsia="宋体" w:cs="宋体"/>
                <w:kern w:val="0"/>
                <w:sz w:val="20"/>
                <w:szCs w:val="20"/>
                <w:lang w:val="en-US" w:eastAsia="zh-CN"/>
              </w:rPr>
              <w:t>已完成进各项度指标</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lang w:val="en-US" w:eastAsia="zh-CN"/>
              </w:rPr>
              <w:t>成本指标：</w:t>
            </w:r>
            <w:r>
              <w:rPr>
                <w:rFonts w:hint="eastAsia" w:ascii="宋体" w:hAnsi="宋体" w:cs="宋体"/>
                <w:kern w:val="0"/>
                <w:sz w:val="20"/>
                <w:szCs w:val="20"/>
                <w:highlight w:val="none"/>
              </w:rPr>
              <w:t>财政拨款</w:t>
            </w:r>
            <w:r>
              <w:rPr>
                <w:rFonts w:hint="eastAsia" w:ascii="宋体" w:hAnsi="宋体" w:cs="宋体"/>
                <w:kern w:val="0"/>
                <w:sz w:val="20"/>
                <w:szCs w:val="20"/>
                <w:highlight w:val="none"/>
                <w:lang w:val="en-US" w:eastAsia="zh-CN"/>
              </w:rPr>
              <w:t>3348.61</w:t>
            </w:r>
            <w:r>
              <w:rPr>
                <w:rFonts w:ascii="宋体" w:hAnsi="宋体" w:cs="宋体"/>
                <w:kern w:val="0"/>
                <w:sz w:val="20"/>
                <w:szCs w:val="20"/>
                <w:highlight w:val="none"/>
              </w:rPr>
              <w:t>万元</w:t>
            </w:r>
          </w:p>
        </w:tc>
        <w:tc>
          <w:tcPr>
            <w:tcW w:w="1485" w:type="dxa"/>
            <w:tcBorders>
              <w:top w:val="single" w:color="auto" w:sz="4" w:space="0"/>
              <w:left w:val="nil"/>
              <w:bottom w:val="single" w:color="auto" w:sz="4" w:space="0"/>
              <w:right w:val="single" w:color="auto" w:sz="4" w:space="0"/>
            </w:tcBorders>
            <w:vAlign w:val="center"/>
          </w:tcPr>
          <w:p>
            <w:pPr>
              <w:widowControl/>
              <w:rPr>
                <w:rFonts w:hint="eastAsia" w:ascii="宋体" w:hAnsi="宋体" w:eastAsia="宋体" w:cs="宋体"/>
                <w:kern w:val="0"/>
                <w:sz w:val="20"/>
                <w:szCs w:val="20"/>
                <w:highlight w:val="none"/>
              </w:rPr>
            </w:pPr>
          </w:p>
        </w:tc>
        <w:tc>
          <w:tcPr>
            <w:tcW w:w="210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ascii="宋体" w:hAnsi="宋体" w:cs="宋体"/>
                <w:kern w:val="0"/>
                <w:sz w:val="20"/>
                <w:szCs w:val="20"/>
                <w:highlight w:val="none"/>
              </w:rPr>
              <w:t>实际支出</w:t>
            </w:r>
            <w:r>
              <w:rPr>
                <w:rFonts w:hint="eastAsia" w:ascii="宋体" w:hAnsi="宋体" w:cs="宋体"/>
                <w:kern w:val="0"/>
                <w:sz w:val="20"/>
                <w:szCs w:val="20"/>
                <w:highlight w:val="none"/>
                <w:lang w:val="en-US" w:eastAsia="zh-CN"/>
              </w:rPr>
              <w:t>3348.49</w:t>
            </w:r>
            <w:r>
              <w:rPr>
                <w:rFonts w:ascii="宋体" w:hAnsi="宋体" w:cs="宋体"/>
                <w:kern w:val="0"/>
                <w:sz w:val="20"/>
                <w:szCs w:val="20"/>
                <w:highlight w:val="none"/>
              </w:rPr>
              <w:t>万元</w:t>
            </w:r>
          </w:p>
        </w:tc>
      </w:tr>
      <w:tr>
        <w:tblPrEx>
          <w:tblCellMar>
            <w:top w:w="0" w:type="dxa"/>
            <w:left w:w="108" w:type="dxa"/>
            <w:bottom w:w="0" w:type="dxa"/>
            <w:right w:w="108" w:type="dxa"/>
          </w:tblCellMar>
        </w:tblPrEx>
        <w:trPr>
          <w:trHeight w:val="559" w:hRule="atLeast"/>
        </w:trPr>
        <w:tc>
          <w:tcPr>
            <w:tcW w:w="1300" w:type="dxa"/>
            <w:vMerge w:val="restart"/>
            <w:tcBorders>
              <w:top w:val="single" w:color="auto" w:sz="4" w:space="0"/>
              <w:left w:val="single" w:color="auto" w:sz="4" w:space="0"/>
              <w:bottom w:val="nil"/>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资金到位情况</w:t>
            </w:r>
          </w:p>
        </w:tc>
        <w:tc>
          <w:tcPr>
            <w:tcW w:w="5254" w:type="dxa"/>
            <w:tcBorders>
              <w:top w:val="nil"/>
              <w:left w:val="nil"/>
              <w:bottom w:val="single" w:color="auto" w:sz="4" w:space="0"/>
              <w:right w:val="single" w:color="auto" w:sz="4" w:space="0"/>
            </w:tcBorders>
            <w:vAlign w:val="center"/>
          </w:tcPr>
          <w:p>
            <w:pPr>
              <w:widowControl/>
              <w:rPr>
                <w:rFonts w:ascii="宋体" w:hAnsi="宋体" w:cs="宋体"/>
                <w:kern w:val="0"/>
                <w:sz w:val="20"/>
                <w:szCs w:val="20"/>
                <w:highlight w:val="none"/>
              </w:rPr>
            </w:pPr>
            <w:r>
              <w:rPr>
                <w:rFonts w:hint="eastAsia" w:ascii="宋体" w:hAnsi="宋体" w:cs="宋体"/>
                <w:kern w:val="0"/>
                <w:sz w:val="20"/>
                <w:szCs w:val="20"/>
                <w:highlight w:val="none"/>
              </w:rPr>
              <w:t>财政拨款</w:t>
            </w:r>
            <w:r>
              <w:rPr>
                <w:rFonts w:hint="eastAsia" w:ascii="宋体" w:hAnsi="宋体" w:cs="宋体"/>
                <w:kern w:val="0"/>
                <w:sz w:val="20"/>
                <w:szCs w:val="20"/>
                <w:highlight w:val="none"/>
                <w:lang w:val="en-US" w:eastAsia="zh-CN"/>
              </w:rPr>
              <w:t>3348.61</w:t>
            </w:r>
            <w:r>
              <w:rPr>
                <w:rFonts w:ascii="宋体" w:hAnsi="宋体" w:cs="宋体"/>
                <w:kern w:val="0"/>
                <w:sz w:val="20"/>
                <w:szCs w:val="20"/>
                <w:highlight w:val="none"/>
              </w:rPr>
              <w:t>万元</w:t>
            </w: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ascii="宋体" w:hAnsi="宋体" w:cs="宋体"/>
                <w:kern w:val="0"/>
                <w:sz w:val="20"/>
                <w:szCs w:val="20"/>
                <w:highlight w:val="none"/>
              </w:rPr>
              <w:t>实际到位</w:t>
            </w:r>
            <w:r>
              <w:rPr>
                <w:rFonts w:hint="eastAsia" w:ascii="宋体" w:hAnsi="宋体" w:cs="宋体"/>
                <w:kern w:val="0"/>
                <w:sz w:val="20"/>
                <w:szCs w:val="20"/>
                <w:highlight w:val="none"/>
                <w:lang w:val="en-US" w:eastAsia="zh-CN"/>
              </w:rPr>
              <w:t>3348.61万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68"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bottom"/>
          </w:tcPr>
          <w:p>
            <w:pPr>
              <w:widowControl/>
              <w:jc w:val="left"/>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bottom"/>
          </w:tcPr>
          <w:p>
            <w:pPr>
              <w:widowControl/>
              <w:jc w:val="left"/>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bottom"/>
          </w:tcPr>
          <w:p>
            <w:pPr>
              <w:widowControl/>
              <w:jc w:val="left"/>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559" w:hRule="atLeast"/>
        </w:trPr>
        <w:tc>
          <w:tcPr>
            <w:tcW w:w="1300" w:type="dxa"/>
            <w:vMerge w:val="restart"/>
            <w:tcBorders>
              <w:top w:val="single" w:color="auto" w:sz="4" w:space="0"/>
              <w:left w:val="single" w:color="auto" w:sz="4" w:space="0"/>
              <w:bottom w:val="single" w:color="auto" w:sz="4" w:space="0"/>
              <w:right w:val="single" w:color="auto" w:sz="4" w:space="0"/>
            </w:tcBorders>
            <w:shd w:val="clear" w:color="000000" w:fill="FFFFFF"/>
            <w:textDirection w:val="tbRlV"/>
            <w:vAlign w:val="center"/>
          </w:tcPr>
          <w:p>
            <w:pPr>
              <w:widowControl/>
              <w:jc w:val="center"/>
              <w:rPr>
                <w:rFonts w:ascii="宋体" w:hAnsi="宋体" w:cs="宋体"/>
                <w:kern w:val="0"/>
                <w:sz w:val="20"/>
                <w:szCs w:val="20"/>
              </w:rPr>
            </w:pPr>
            <w:r>
              <w:rPr>
                <w:rFonts w:hint="eastAsia" w:ascii="宋体" w:hAnsi="宋体" w:cs="宋体"/>
                <w:kern w:val="0"/>
                <w:sz w:val="20"/>
                <w:szCs w:val="20"/>
              </w:rPr>
              <w:t>资金支出情况</w:t>
            </w: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eastAsia" w:ascii="宋体" w:hAnsi="宋体" w:eastAsia="宋体" w:cs="宋体"/>
                <w:kern w:val="0"/>
                <w:sz w:val="20"/>
                <w:szCs w:val="20"/>
              </w:rPr>
            </w:pPr>
            <w:r>
              <w:rPr>
                <w:rFonts w:hint="default" w:ascii="Arial" w:hAnsi="Arial" w:eastAsia="宋体" w:cs="Arial"/>
                <w:i w:val="0"/>
                <w:iCs w:val="0"/>
                <w:color w:val="000000"/>
                <w:kern w:val="0"/>
                <w:sz w:val="20"/>
                <w:szCs w:val="20"/>
                <w:u w:val="none"/>
                <w:lang w:val="en-US" w:eastAsia="zh-CN" w:bidi="ar"/>
              </w:rPr>
              <w:t>首都园艺驿站管理与园艺文化推广</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highlight w:val="none"/>
                <w:lang w:val="en-US"/>
              </w:rPr>
            </w:pPr>
            <w:r>
              <w:rPr>
                <w:rFonts w:hint="eastAsia" w:ascii="宋体" w:hAnsi="宋体" w:cs="宋体"/>
                <w:kern w:val="0"/>
                <w:sz w:val="16"/>
                <w:szCs w:val="16"/>
                <w:highlight w:val="none"/>
                <w:lang w:val="en-US" w:eastAsia="zh-CN"/>
              </w:rPr>
              <w:t>100</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eastAsia" w:ascii="宋体" w:hAnsi="宋体" w:eastAsia="宋体" w:cs="宋体"/>
                <w:kern w:val="0"/>
                <w:sz w:val="20"/>
                <w:szCs w:val="20"/>
              </w:rPr>
            </w:pPr>
            <w:r>
              <w:rPr>
                <w:rFonts w:hint="default" w:ascii="Arial" w:hAnsi="Arial" w:eastAsia="宋体" w:cs="Arial"/>
                <w:i w:val="0"/>
                <w:iCs w:val="0"/>
                <w:color w:val="000000"/>
                <w:kern w:val="0"/>
                <w:sz w:val="20"/>
                <w:szCs w:val="20"/>
                <w:u w:val="none"/>
                <w:lang w:val="en-US" w:eastAsia="zh-CN" w:bidi="ar"/>
              </w:rPr>
              <w:t>首都绿化美化先进个人奖励</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rPr>
            </w:pPr>
            <w:r>
              <w:rPr>
                <w:rFonts w:hint="eastAsia" w:ascii="宋体" w:hAnsi="宋体" w:cs="宋体"/>
                <w:kern w:val="0"/>
                <w:sz w:val="16"/>
                <w:szCs w:val="16"/>
                <w:highlight w:val="none"/>
                <w:lang w:val="en-US" w:eastAsia="zh-CN"/>
              </w:rPr>
              <w:t>100</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eastAsia" w:ascii="宋体" w:hAnsi="宋体" w:eastAsia="宋体" w:cs="宋体"/>
                <w:kern w:val="0"/>
                <w:sz w:val="20"/>
                <w:szCs w:val="20"/>
              </w:rPr>
            </w:pPr>
            <w:r>
              <w:rPr>
                <w:rFonts w:hint="default" w:ascii="Arial" w:hAnsi="Arial" w:eastAsia="宋体" w:cs="Arial"/>
                <w:i w:val="0"/>
                <w:iCs w:val="0"/>
                <w:color w:val="000000"/>
                <w:kern w:val="0"/>
                <w:sz w:val="20"/>
                <w:szCs w:val="20"/>
                <w:u w:val="none"/>
                <w:lang w:val="en-US" w:eastAsia="zh-CN" w:bidi="ar"/>
              </w:rPr>
              <w:t>首都全民义务植树补助</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rPr>
            </w:pPr>
            <w:r>
              <w:rPr>
                <w:rFonts w:hint="eastAsia" w:ascii="宋体" w:hAnsi="宋体" w:cs="宋体"/>
                <w:kern w:val="0"/>
                <w:sz w:val="16"/>
                <w:szCs w:val="16"/>
                <w:highlight w:val="none"/>
                <w:lang w:val="en-US" w:eastAsia="zh-CN"/>
              </w:rPr>
              <w:t>420</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default" w:ascii="宋体" w:hAnsi="宋体" w:eastAsia="宋体" w:cs="宋体"/>
                <w:kern w:val="0"/>
                <w:sz w:val="20"/>
                <w:szCs w:val="20"/>
                <w:lang w:val="en-US" w:eastAsia="zh-CN"/>
              </w:rPr>
            </w:pPr>
            <w:r>
              <w:rPr>
                <w:rFonts w:hint="default" w:ascii="Arial" w:hAnsi="Arial" w:eastAsia="宋体" w:cs="Arial"/>
                <w:i w:val="0"/>
                <w:iCs w:val="0"/>
                <w:color w:val="000000"/>
                <w:kern w:val="0"/>
                <w:sz w:val="20"/>
                <w:szCs w:val="20"/>
                <w:u w:val="none"/>
                <w:lang w:val="en-US" w:eastAsia="zh-CN" w:bidi="ar"/>
              </w:rPr>
              <w:t>北京饭店绿化景观提升改造项目</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highlight w:val="none"/>
                <w:lang w:val="en-US" w:eastAsia="zh-CN"/>
              </w:rPr>
            </w:pPr>
            <w:r>
              <w:rPr>
                <w:rFonts w:hint="eastAsia" w:ascii="宋体" w:hAnsi="宋体" w:eastAsia="宋体" w:cs="宋体"/>
                <w:kern w:val="0"/>
                <w:sz w:val="16"/>
                <w:szCs w:val="16"/>
                <w:highlight w:val="none"/>
                <w:lang w:val="en-US" w:eastAsia="zh-CN"/>
              </w:rPr>
              <w:t>205.87</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default" w:ascii="宋体" w:hAnsi="宋体" w:eastAsia="宋体" w:cs="宋体"/>
                <w:kern w:val="0"/>
                <w:sz w:val="20"/>
                <w:szCs w:val="20"/>
                <w:lang w:val="en-US" w:eastAsia="zh-CN"/>
              </w:rPr>
            </w:pPr>
            <w:r>
              <w:rPr>
                <w:rFonts w:hint="default" w:ascii="Arial" w:hAnsi="Arial" w:eastAsia="宋体" w:cs="Arial"/>
                <w:i w:val="0"/>
                <w:iCs w:val="0"/>
                <w:color w:val="000000"/>
                <w:kern w:val="0"/>
                <w:sz w:val="20"/>
                <w:szCs w:val="20"/>
                <w:u w:val="none"/>
                <w:lang w:val="en-US" w:eastAsia="zh-CN" w:bidi="ar"/>
              </w:rPr>
              <w:t>内控、评审、绩效和咨询等经费园艺驿站推广补助</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highlight w:val="none"/>
                <w:lang w:val="en-US" w:eastAsia="zh-CN"/>
              </w:rPr>
            </w:pPr>
            <w:r>
              <w:rPr>
                <w:rFonts w:hint="eastAsia" w:ascii="宋体" w:hAnsi="宋体" w:eastAsia="宋体" w:cs="宋体"/>
                <w:kern w:val="0"/>
                <w:sz w:val="16"/>
                <w:szCs w:val="16"/>
                <w:highlight w:val="none"/>
                <w:lang w:val="en-US" w:eastAsia="zh-CN"/>
              </w:rPr>
              <w:t>136</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default" w:ascii="宋体" w:hAnsi="宋体" w:eastAsia="宋体" w:cs="宋体"/>
                <w:kern w:val="0"/>
                <w:sz w:val="20"/>
                <w:szCs w:val="20"/>
                <w:lang w:val="en-US" w:eastAsia="zh-CN"/>
              </w:rPr>
            </w:pPr>
            <w:r>
              <w:rPr>
                <w:rFonts w:hint="default" w:ascii="Arial" w:hAnsi="Arial" w:eastAsia="宋体" w:cs="Arial"/>
                <w:i w:val="0"/>
                <w:iCs w:val="0"/>
                <w:color w:val="000000"/>
                <w:kern w:val="0"/>
                <w:sz w:val="20"/>
                <w:szCs w:val="20"/>
                <w:u w:val="none"/>
                <w:lang w:val="en-US" w:eastAsia="zh-CN" w:bidi="ar"/>
              </w:rPr>
              <w:t>古树名木保护与管理</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highlight w:val="none"/>
                <w:lang w:val="en-US" w:eastAsia="zh-CN"/>
              </w:rPr>
            </w:pPr>
            <w:r>
              <w:rPr>
                <w:rFonts w:hint="eastAsia" w:ascii="宋体" w:hAnsi="宋体" w:cs="宋体"/>
                <w:kern w:val="0"/>
                <w:sz w:val="16"/>
                <w:szCs w:val="16"/>
                <w:highlight w:val="none"/>
                <w:lang w:val="en-US" w:eastAsia="zh-CN"/>
              </w:rPr>
              <w:t>410</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default" w:ascii="宋体" w:hAnsi="宋体" w:eastAsia="宋体" w:cs="宋体"/>
                <w:kern w:val="0"/>
                <w:sz w:val="20"/>
                <w:szCs w:val="20"/>
                <w:lang w:val="en-US" w:eastAsia="zh-CN"/>
              </w:rPr>
            </w:pPr>
            <w:r>
              <w:rPr>
                <w:rFonts w:hint="default" w:ascii="Arial" w:hAnsi="Arial" w:eastAsia="宋体" w:cs="Arial"/>
                <w:i w:val="0"/>
                <w:iCs w:val="0"/>
                <w:color w:val="000000"/>
                <w:kern w:val="0"/>
                <w:sz w:val="20"/>
                <w:szCs w:val="20"/>
                <w:u w:val="none"/>
                <w:lang w:val="en-US" w:eastAsia="zh-CN" w:bidi="ar"/>
              </w:rPr>
              <w:t>首都绿化美化宣传费</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highlight w:val="none"/>
                <w:lang w:val="en-US" w:eastAsia="zh-CN"/>
              </w:rPr>
            </w:pPr>
            <w:r>
              <w:rPr>
                <w:rFonts w:hint="eastAsia" w:ascii="宋体" w:hAnsi="宋体" w:eastAsia="宋体" w:cs="宋体"/>
                <w:kern w:val="0"/>
                <w:sz w:val="16"/>
                <w:szCs w:val="16"/>
                <w:highlight w:val="none"/>
                <w:lang w:val="en-US" w:eastAsia="zh-CN"/>
              </w:rPr>
              <w:t>563.74</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keepNext w:val="0"/>
              <w:keepLines w:val="0"/>
              <w:widowControl/>
              <w:suppressLineNumbers w:val="0"/>
              <w:jc w:val="both"/>
              <w:textAlignment w:val="bottom"/>
              <w:rPr>
                <w:rFonts w:hint="default" w:ascii="宋体" w:hAnsi="宋体" w:eastAsia="宋体" w:cs="宋体"/>
                <w:kern w:val="0"/>
                <w:sz w:val="20"/>
                <w:szCs w:val="20"/>
                <w:lang w:val="en-US" w:eastAsia="zh-CN"/>
              </w:rPr>
            </w:pPr>
            <w:r>
              <w:rPr>
                <w:rFonts w:hint="default" w:ascii="Arial" w:hAnsi="Arial" w:eastAsia="宋体" w:cs="Arial"/>
                <w:i w:val="0"/>
                <w:iCs w:val="0"/>
                <w:color w:val="000000"/>
                <w:kern w:val="0"/>
                <w:sz w:val="20"/>
                <w:szCs w:val="20"/>
                <w:u w:val="none"/>
                <w:lang w:val="en-US" w:eastAsia="zh-CN" w:bidi="ar"/>
              </w:rPr>
              <w:t>履行首绿委职能经费</w:t>
            </w:r>
          </w:p>
        </w:tc>
        <w:tc>
          <w:tcPr>
            <w:tcW w:w="1485" w:type="dxa"/>
            <w:tcBorders>
              <w:top w:val="nil"/>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highlight w:val="none"/>
                <w:lang w:val="en-US" w:eastAsia="zh-CN"/>
              </w:rPr>
            </w:pPr>
            <w:r>
              <w:rPr>
                <w:rFonts w:hint="eastAsia" w:ascii="宋体" w:hAnsi="宋体" w:eastAsia="宋体" w:cs="宋体"/>
                <w:kern w:val="0"/>
                <w:sz w:val="16"/>
                <w:szCs w:val="16"/>
                <w:highlight w:val="none"/>
                <w:lang w:val="en-US" w:eastAsia="zh-CN"/>
              </w:rPr>
              <w:t>522.88</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bottom"/>
              <w:rPr>
                <w:rFonts w:hint="eastAsia" w:ascii="宋体" w:hAnsi="宋体" w:eastAsia="宋体" w:cs="宋体"/>
                <w:kern w:val="0"/>
                <w:sz w:val="20"/>
                <w:szCs w:val="20"/>
              </w:rPr>
            </w:pPr>
            <w:r>
              <w:rPr>
                <w:rFonts w:hint="default" w:ascii="Arial" w:hAnsi="Arial" w:eastAsia="宋体" w:cs="Arial"/>
                <w:i w:val="0"/>
                <w:iCs w:val="0"/>
                <w:color w:val="000000"/>
                <w:kern w:val="0"/>
                <w:sz w:val="20"/>
                <w:szCs w:val="20"/>
                <w:u w:val="none"/>
                <w:lang w:val="en-US" w:eastAsia="zh-CN" w:bidi="ar"/>
              </w:rPr>
              <w:t>首都生态文明宣传教育活动补助</w:t>
            </w:r>
          </w:p>
        </w:tc>
        <w:tc>
          <w:tcPr>
            <w:tcW w:w="148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rPr>
            </w:pPr>
            <w:r>
              <w:rPr>
                <w:rFonts w:hint="eastAsia" w:ascii="宋体" w:hAnsi="宋体" w:eastAsia="宋体" w:cs="宋体"/>
                <w:kern w:val="0"/>
                <w:sz w:val="16"/>
                <w:szCs w:val="16"/>
                <w:highlight w:val="none"/>
                <w:lang w:val="en-US" w:eastAsia="zh-CN"/>
              </w:rPr>
              <w:t>70</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both"/>
              <w:textAlignment w:val="bottom"/>
              <w:rPr>
                <w:rFonts w:hint="eastAsia" w:ascii="宋体" w:hAnsi="宋体" w:eastAsia="宋体" w:cs="宋体"/>
                <w:kern w:val="0"/>
                <w:sz w:val="20"/>
                <w:szCs w:val="20"/>
              </w:rPr>
            </w:pPr>
            <w:r>
              <w:rPr>
                <w:rFonts w:hint="default" w:ascii="Arial" w:hAnsi="Arial" w:eastAsia="宋体" w:cs="Arial"/>
                <w:i w:val="0"/>
                <w:iCs w:val="0"/>
                <w:color w:val="000000"/>
                <w:kern w:val="0"/>
                <w:sz w:val="20"/>
                <w:szCs w:val="20"/>
                <w:u w:val="none"/>
                <w:lang w:val="en-US" w:eastAsia="zh-CN" w:bidi="ar"/>
              </w:rPr>
              <w:t>重大义务植树活动保障经费</w:t>
            </w:r>
          </w:p>
        </w:tc>
        <w:tc>
          <w:tcPr>
            <w:tcW w:w="1485"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宋体" w:hAnsi="宋体" w:cs="宋体"/>
                <w:color w:val="000000"/>
                <w:kern w:val="0"/>
                <w:sz w:val="20"/>
                <w:szCs w:val="20"/>
              </w:rPr>
            </w:pPr>
          </w:p>
        </w:tc>
        <w:tc>
          <w:tcPr>
            <w:tcW w:w="210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highlight w:val="none"/>
              </w:rPr>
            </w:pPr>
            <w:r>
              <w:rPr>
                <w:rFonts w:hint="eastAsia" w:ascii="宋体" w:hAnsi="宋体" w:eastAsia="宋体" w:cs="宋体"/>
                <w:kern w:val="0"/>
                <w:sz w:val="16"/>
                <w:szCs w:val="16"/>
                <w:highlight w:val="none"/>
                <w:lang w:val="en-US" w:eastAsia="zh-CN"/>
              </w:rPr>
              <w:t>820</w:t>
            </w:r>
            <w:r>
              <w:rPr>
                <w:rFonts w:hint="eastAsia" w:ascii="宋体" w:hAnsi="宋体" w:cs="宋体"/>
                <w:kern w:val="0"/>
                <w:sz w:val="20"/>
                <w:szCs w:val="20"/>
                <w:highlight w:val="none"/>
                <w:lang w:val="en-US" w:eastAsia="zh-CN"/>
              </w:rPr>
              <w:t>万</w:t>
            </w:r>
            <w:r>
              <w:rPr>
                <w:rFonts w:ascii="宋体" w:hAnsi="宋体" w:cs="宋体"/>
                <w:kern w:val="0"/>
                <w:sz w:val="20"/>
                <w:szCs w:val="20"/>
                <w:highlight w:val="none"/>
              </w:rPr>
              <w:t>元</w:t>
            </w:r>
          </w:p>
        </w:tc>
      </w:tr>
      <w:tr>
        <w:tblPrEx>
          <w:tblCellMar>
            <w:top w:w="0" w:type="dxa"/>
            <w:left w:w="108" w:type="dxa"/>
            <w:bottom w:w="0" w:type="dxa"/>
            <w:right w:w="108" w:type="dxa"/>
          </w:tblCellMar>
        </w:tblPrEx>
        <w:trPr>
          <w:trHeight w:val="559" w:hRule="atLeast"/>
        </w:trPr>
        <w:tc>
          <w:tcPr>
            <w:tcW w:w="1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5254"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14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c>
          <w:tcPr>
            <w:tcW w:w="21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p>
        </w:tc>
      </w:tr>
      <w:tr>
        <w:tblPrEx>
          <w:tblCellMar>
            <w:top w:w="0" w:type="dxa"/>
            <w:left w:w="108" w:type="dxa"/>
            <w:bottom w:w="0" w:type="dxa"/>
            <w:right w:w="108" w:type="dxa"/>
          </w:tblCellMar>
        </w:tblPrEx>
        <w:trPr>
          <w:trHeight w:val="1095" w:hRule="atLeast"/>
        </w:trPr>
        <w:tc>
          <w:tcPr>
            <w:tcW w:w="10140" w:type="dxa"/>
            <w:gridSpan w:val="4"/>
            <w:tcBorders>
              <w:top w:val="single" w:color="auto" w:sz="4" w:space="0"/>
              <w:left w:val="nil"/>
              <w:bottom w:val="nil"/>
              <w:right w:val="nil"/>
            </w:tcBorders>
            <w:vAlign w:val="center"/>
          </w:tcPr>
          <w:p>
            <w:pPr>
              <w:widowControl/>
              <w:jc w:val="left"/>
              <w:rPr>
                <w:rFonts w:ascii="宋体" w:hAnsi="宋体" w:cs="宋体"/>
                <w:kern w:val="0"/>
              </w:rPr>
            </w:pPr>
            <w:r>
              <w:rPr>
                <w:rFonts w:hint="eastAsia" w:ascii="宋体" w:hAnsi="宋体" w:cs="宋体"/>
                <w:kern w:val="0"/>
              </w:rPr>
              <w:t>注：1.预算批复数为项目年度批复的预算数，包含年初批复和年中的追加核减数。</w:t>
            </w:r>
            <w:r>
              <w:rPr>
                <w:rFonts w:hint="eastAsia" w:ascii="宋体" w:hAnsi="宋体" w:cs="宋体"/>
                <w:kern w:val="0"/>
              </w:rPr>
              <w:br w:type="textWrapping"/>
            </w:r>
            <w:r>
              <w:rPr>
                <w:rFonts w:hint="eastAsia" w:ascii="宋体" w:hAnsi="宋体" w:cs="宋体"/>
                <w:kern w:val="0"/>
              </w:rPr>
              <w:t xml:space="preserve">    2.实际支出数是指对应项目明细的实际支出数。</w:t>
            </w:r>
            <w:r>
              <w:rPr>
                <w:rFonts w:hint="eastAsia" w:ascii="宋体" w:hAnsi="宋体" w:cs="宋体"/>
                <w:kern w:val="0"/>
              </w:rPr>
              <w:br w:type="textWrapping"/>
            </w:r>
            <w:r>
              <w:rPr>
                <w:rFonts w:hint="eastAsia" w:ascii="宋体" w:hAnsi="宋体" w:cs="宋体"/>
                <w:kern w:val="0"/>
              </w:rPr>
              <w:t xml:space="preserve">    3.表中数据以单位实际</w:t>
            </w:r>
            <w:r>
              <w:rPr>
                <w:rFonts w:hint="eastAsia" w:ascii="宋体" w:hAnsi="宋体" w:cs="宋体"/>
                <w:kern w:val="0"/>
                <w:lang w:eastAsia="zh-CN"/>
              </w:rPr>
              <w:t>账面</w:t>
            </w:r>
            <w:r>
              <w:rPr>
                <w:rFonts w:hint="eastAsia" w:ascii="宋体" w:hAnsi="宋体" w:cs="宋体"/>
                <w:kern w:val="0"/>
              </w:rPr>
              <w:t>数据为准，保留小数点后两位数字。</w:t>
            </w:r>
          </w:p>
        </w:tc>
      </w:tr>
    </w:tbl>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tbl>
      <w:tblPr>
        <w:tblStyle w:val="6"/>
        <w:tblW w:w="0" w:type="auto"/>
        <w:tblInd w:w="-176" w:type="dxa"/>
        <w:tblLayout w:type="fixed"/>
        <w:tblCellMar>
          <w:top w:w="0" w:type="dxa"/>
          <w:left w:w="108" w:type="dxa"/>
          <w:bottom w:w="0" w:type="dxa"/>
          <w:right w:w="108" w:type="dxa"/>
        </w:tblCellMar>
      </w:tblPr>
      <w:tblGrid>
        <w:gridCol w:w="1486"/>
        <w:gridCol w:w="907"/>
        <w:gridCol w:w="1586"/>
        <w:gridCol w:w="674"/>
        <w:gridCol w:w="2115"/>
        <w:gridCol w:w="595"/>
        <w:gridCol w:w="1088"/>
      </w:tblGrid>
      <w:tr>
        <w:tblPrEx>
          <w:tblCellMar>
            <w:top w:w="0" w:type="dxa"/>
            <w:left w:w="108" w:type="dxa"/>
            <w:bottom w:w="0" w:type="dxa"/>
            <w:right w:w="108" w:type="dxa"/>
          </w:tblCellMar>
        </w:tblPrEx>
        <w:trPr>
          <w:trHeight w:val="507" w:hRule="atLeast"/>
        </w:trPr>
        <w:tc>
          <w:tcPr>
            <w:tcW w:w="1486"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附件3</w:t>
            </w:r>
          </w:p>
        </w:tc>
        <w:tc>
          <w:tcPr>
            <w:tcW w:w="907" w:type="dxa"/>
            <w:tcBorders>
              <w:top w:val="nil"/>
              <w:left w:val="nil"/>
              <w:bottom w:val="nil"/>
              <w:right w:val="nil"/>
            </w:tcBorders>
            <w:vAlign w:val="center"/>
          </w:tcPr>
          <w:p>
            <w:pPr>
              <w:widowControl/>
              <w:jc w:val="left"/>
              <w:rPr>
                <w:rFonts w:ascii="宋体" w:hAnsi="宋体" w:cs="宋体"/>
                <w:kern w:val="0"/>
                <w:sz w:val="22"/>
              </w:rPr>
            </w:pPr>
          </w:p>
        </w:tc>
        <w:tc>
          <w:tcPr>
            <w:tcW w:w="1586" w:type="dxa"/>
            <w:tcBorders>
              <w:top w:val="nil"/>
              <w:left w:val="nil"/>
              <w:bottom w:val="nil"/>
              <w:right w:val="nil"/>
            </w:tcBorders>
            <w:vAlign w:val="center"/>
          </w:tcPr>
          <w:p>
            <w:pPr>
              <w:widowControl/>
              <w:jc w:val="left"/>
              <w:rPr>
                <w:rFonts w:ascii="宋体" w:hAnsi="宋体" w:cs="宋体"/>
                <w:kern w:val="0"/>
                <w:sz w:val="22"/>
              </w:rPr>
            </w:pPr>
          </w:p>
        </w:tc>
        <w:tc>
          <w:tcPr>
            <w:tcW w:w="674" w:type="dxa"/>
            <w:tcBorders>
              <w:top w:val="nil"/>
              <w:left w:val="nil"/>
              <w:bottom w:val="nil"/>
              <w:right w:val="nil"/>
            </w:tcBorders>
            <w:vAlign w:val="center"/>
          </w:tcPr>
          <w:p>
            <w:pPr>
              <w:widowControl/>
              <w:jc w:val="left"/>
              <w:rPr>
                <w:rFonts w:ascii="宋体" w:hAnsi="宋体" w:cs="宋体"/>
                <w:kern w:val="0"/>
                <w:sz w:val="22"/>
              </w:rPr>
            </w:pPr>
          </w:p>
        </w:tc>
        <w:tc>
          <w:tcPr>
            <w:tcW w:w="2115" w:type="dxa"/>
            <w:tcBorders>
              <w:top w:val="nil"/>
              <w:left w:val="nil"/>
              <w:bottom w:val="nil"/>
              <w:right w:val="nil"/>
            </w:tcBorders>
            <w:vAlign w:val="center"/>
          </w:tcPr>
          <w:p>
            <w:pPr>
              <w:widowControl/>
              <w:jc w:val="center"/>
              <w:rPr>
                <w:rFonts w:ascii="宋体" w:hAnsi="宋体" w:cs="宋体"/>
                <w:kern w:val="0"/>
                <w:sz w:val="22"/>
              </w:rPr>
            </w:pPr>
          </w:p>
        </w:tc>
        <w:tc>
          <w:tcPr>
            <w:tcW w:w="595" w:type="dxa"/>
            <w:tcBorders>
              <w:top w:val="nil"/>
              <w:left w:val="nil"/>
              <w:bottom w:val="nil"/>
              <w:right w:val="nil"/>
            </w:tcBorders>
            <w:vAlign w:val="center"/>
          </w:tcPr>
          <w:p>
            <w:pPr>
              <w:widowControl/>
              <w:jc w:val="left"/>
              <w:rPr>
                <w:rFonts w:ascii="宋体" w:hAnsi="宋体" w:cs="宋体"/>
                <w:kern w:val="0"/>
                <w:sz w:val="22"/>
              </w:rPr>
            </w:pPr>
          </w:p>
        </w:tc>
        <w:tc>
          <w:tcPr>
            <w:tcW w:w="1088" w:type="dxa"/>
            <w:tcBorders>
              <w:top w:val="nil"/>
              <w:left w:val="nil"/>
              <w:bottom w:val="nil"/>
              <w:right w:val="nil"/>
            </w:tcBorders>
            <w:vAlign w:val="center"/>
          </w:tcPr>
          <w:p>
            <w:pPr>
              <w:widowControl/>
              <w:jc w:val="left"/>
              <w:rPr>
                <w:rFonts w:ascii="宋体" w:hAnsi="宋体" w:cs="宋体"/>
                <w:kern w:val="0"/>
                <w:sz w:val="22"/>
              </w:rPr>
            </w:pPr>
          </w:p>
        </w:tc>
      </w:tr>
      <w:tr>
        <w:tblPrEx>
          <w:tblCellMar>
            <w:top w:w="0" w:type="dxa"/>
            <w:left w:w="108" w:type="dxa"/>
            <w:bottom w:w="0" w:type="dxa"/>
            <w:right w:w="108" w:type="dxa"/>
          </w:tblCellMar>
        </w:tblPrEx>
        <w:trPr>
          <w:trHeight w:val="487" w:hRule="atLeast"/>
        </w:trPr>
        <w:tc>
          <w:tcPr>
            <w:tcW w:w="8451" w:type="dxa"/>
            <w:gridSpan w:val="7"/>
            <w:tcBorders>
              <w:top w:val="nil"/>
              <w:left w:val="nil"/>
              <w:bottom w:val="nil"/>
              <w:right w:val="nil"/>
            </w:tcBorders>
            <w:vAlign w:val="center"/>
          </w:tcPr>
          <w:p>
            <w:pPr>
              <w:widowControl/>
              <w:jc w:val="center"/>
              <w:rPr>
                <w:rFonts w:ascii="宋体" w:hAnsi="宋体" w:cs="宋体"/>
                <w:b/>
                <w:bCs/>
                <w:kern w:val="0"/>
                <w:sz w:val="36"/>
                <w:szCs w:val="36"/>
              </w:rPr>
            </w:pPr>
            <w:r>
              <w:rPr>
                <w:rFonts w:hint="eastAsia" w:ascii="宋体" w:hAnsi="宋体" w:eastAsia="宋体" w:cs="宋体"/>
                <w:b/>
                <w:bCs/>
                <w:kern w:val="0"/>
                <w:sz w:val="36"/>
                <w:szCs w:val="36"/>
              </w:rPr>
              <w:t>部门整体财政支</w:t>
            </w:r>
            <w:r>
              <w:rPr>
                <w:rFonts w:hint="eastAsia" w:ascii="宋体" w:hAnsi="宋体" w:cs="宋体"/>
                <w:b/>
                <w:bCs/>
                <w:kern w:val="0"/>
                <w:sz w:val="36"/>
                <w:szCs w:val="36"/>
              </w:rPr>
              <w:t>出绩效评价指标评分表</w:t>
            </w:r>
          </w:p>
        </w:tc>
      </w:tr>
      <w:tr>
        <w:tblPrEx>
          <w:tblCellMar>
            <w:top w:w="0" w:type="dxa"/>
            <w:left w:w="108" w:type="dxa"/>
            <w:bottom w:w="0" w:type="dxa"/>
            <w:right w:w="108" w:type="dxa"/>
          </w:tblCellMar>
        </w:tblPrEx>
        <w:trPr>
          <w:trHeight w:val="492" w:hRule="atLeast"/>
        </w:trPr>
        <w:tc>
          <w:tcPr>
            <w:tcW w:w="1486" w:type="dxa"/>
            <w:tcBorders>
              <w:top w:val="single" w:color="auto" w:sz="4" w:space="0"/>
              <w:left w:val="single" w:color="auto" w:sz="4" w:space="0"/>
              <w:bottom w:val="nil"/>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一级指标</w:t>
            </w:r>
          </w:p>
        </w:tc>
        <w:tc>
          <w:tcPr>
            <w:tcW w:w="907" w:type="dxa"/>
            <w:tcBorders>
              <w:top w:val="single" w:color="auto" w:sz="4" w:space="0"/>
              <w:left w:val="nil"/>
              <w:bottom w:val="single" w:color="auto" w:sz="4" w:space="0"/>
              <w:right w:val="nil"/>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58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二级指标</w:t>
            </w:r>
          </w:p>
        </w:tc>
        <w:tc>
          <w:tcPr>
            <w:tcW w:w="67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21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三级指标</w:t>
            </w:r>
          </w:p>
        </w:tc>
        <w:tc>
          <w:tcPr>
            <w:tcW w:w="59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08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得分</w:t>
            </w:r>
          </w:p>
        </w:tc>
      </w:tr>
      <w:tr>
        <w:tblPrEx>
          <w:tblCellMar>
            <w:top w:w="0" w:type="dxa"/>
            <w:left w:w="108" w:type="dxa"/>
            <w:bottom w:w="0" w:type="dxa"/>
            <w:right w:w="108" w:type="dxa"/>
          </w:tblCellMar>
        </w:tblPrEx>
        <w:trPr>
          <w:trHeight w:val="552" w:hRule="atLeast"/>
        </w:trPr>
        <w:tc>
          <w:tcPr>
            <w:tcW w:w="1486"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项目决策</w:t>
            </w:r>
          </w:p>
        </w:tc>
        <w:tc>
          <w:tcPr>
            <w:tcW w:w="907"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586" w:type="dxa"/>
            <w:vMerge w:val="restart"/>
            <w:tcBorders>
              <w:top w:val="nil"/>
              <w:left w:val="nil"/>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项目立项</w:t>
            </w:r>
          </w:p>
        </w:tc>
        <w:tc>
          <w:tcPr>
            <w:tcW w:w="674" w:type="dxa"/>
            <w:vMerge w:val="restart"/>
            <w:tcBorders>
              <w:top w:val="nil"/>
              <w:left w:val="nil"/>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立项依据充分性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left w:val="nil"/>
              <w:bottom w:val="single" w:color="auto" w:sz="4" w:space="0"/>
              <w:right w:val="single" w:color="auto" w:sz="4" w:space="0"/>
            </w:tcBorders>
            <w:vAlign w:val="center"/>
          </w:tcPr>
          <w:p>
            <w:pPr>
              <w:widowControl/>
              <w:jc w:val="center"/>
              <w:rPr>
                <w:rFonts w:ascii="宋体" w:hAnsi="宋体" w:cs="宋体"/>
                <w:kern w:val="0"/>
                <w:sz w:val="22"/>
              </w:rPr>
            </w:pPr>
          </w:p>
        </w:tc>
        <w:tc>
          <w:tcPr>
            <w:tcW w:w="674" w:type="dxa"/>
            <w:vMerge w:val="continue"/>
            <w:tcBorders>
              <w:left w:val="nil"/>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立项程序规范性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绩效目标</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绩效目标合理性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绩效指标明确性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1</w:t>
            </w:r>
            <w:r>
              <w:rPr>
                <w:rFonts w:hint="eastAsia" w:ascii="宋体" w:hAnsi="宋体" w:cs="宋体"/>
                <w:color w:val="000000"/>
                <w:kern w:val="0"/>
                <w:sz w:val="22"/>
                <w:szCs w:val="22"/>
              </w:rPr>
              <w:t>.</w:t>
            </w:r>
            <w:r>
              <w:rPr>
                <w:rFonts w:hint="eastAsia" w:ascii="宋体" w:hAnsi="宋体" w:cs="宋体"/>
                <w:color w:val="000000"/>
                <w:kern w:val="0"/>
                <w:sz w:val="22"/>
                <w:szCs w:val="22"/>
                <w:lang w:val="en-US" w:eastAsia="zh-CN"/>
              </w:rPr>
              <w:t>0</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资金投入</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预算编制科学性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rPr>
              <w:t>1.</w:t>
            </w:r>
            <w:r>
              <w:rPr>
                <w:rFonts w:hint="eastAsia" w:ascii="宋体" w:hAnsi="宋体" w:cs="宋体"/>
                <w:color w:val="000000"/>
                <w:kern w:val="0"/>
                <w:sz w:val="22"/>
                <w:szCs w:val="22"/>
                <w:lang w:val="en-US" w:eastAsia="zh-CN"/>
              </w:rPr>
              <w:t>5</w:t>
            </w:r>
          </w:p>
        </w:tc>
      </w:tr>
      <w:tr>
        <w:tblPrEx>
          <w:tblCellMar>
            <w:top w:w="0" w:type="dxa"/>
            <w:left w:w="108" w:type="dxa"/>
            <w:bottom w:w="0" w:type="dxa"/>
            <w:right w:w="108" w:type="dxa"/>
          </w:tblCellMar>
        </w:tblPrEx>
        <w:trPr>
          <w:trHeight w:val="552" w:hRule="atLeast"/>
        </w:trPr>
        <w:tc>
          <w:tcPr>
            <w:tcW w:w="1486"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资金分配合理性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1.0</w:t>
            </w:r>
          </w:p>
        </w:tc>
      </w:tr>
      <w:tr>
        <w:tblPrEx>
          <w:tblCellMar>
            <w:top w:w="0" w:type="dxa"/>
            <w:left w:w="108" w:type="dxa"/>
            <w:bottom w:w="0" w:type="dxa"/>
            <w:right w:w="108" w:type="dxa"/>
          </w:tblCellMar>
        </w:tblPrEx>
        <w:trPr>
          <w:trHeight w:val="552" w:hRule="atLeast"/>
        </w:trPr>
        <w:tc>
          <w:tcPr>
            <w:tcW w:w="148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项目过程</w:t>
            </w:r>
          </w:p>
        </w:tc>
        <w:tc>
          <w:tcPr>
            <w:tcW w:w="90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资金管理</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val="en-US" w:eastAsia="zh-CN"/>
              </w:rPr>
            </w:pPr>
            <w:r>
              <w:rPr>
                <w:rFonts w:hint="eastAsia" w:ascii="宋体" w:hAnsi="宋体" w:cs="宋体"/>
                <w:color w:val="000000"/>
                <w:kern w:val="0"/>
                <w:sz w:val="22"/>
                <w:szCs w:val="22"/>
                <w:lang w:val="en-US" w:eastAsia="zh-CN"/>
              </w:rPr>
              <w:t>3</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3</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资金使用合规性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4</w:t>
            </w:r>
          </w:p>
        </w:tc>
      </w:tr>
      <w:tr>
        <w:tblPrEx>
          <w:tblCellMar>
            <w:top w:w="0" w:type="dxa"/>
            <w:left w:w="108" w:type="dxa"/>
            <w:bottom w:w="0" w:type="dxa"/>
            <w:right w:w="108" w:type="dxa"/>
          </w:tblCellMar>
        </w:tblPrEx>
        <w:trPr>
          <w:trHeight w:val="552" w:hRule="atLeast"/>
        </w:trPr>
        <w:tc>
          <w:tcPr>
            <w:tcW w:w="148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586"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组织实施</w:t>
            </w:r>
          </w:p>
        </w:tc>
        <w:tc>
          <w:tcPr>
            <w:tcW w:w="674"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管理制度健全性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lang w:val="en-US" w:eastAsia="zh-CN"/>
              </w:rPr>
              <w:t>2</w:t>
            </w:r>
          </w:p>
        </w:tc>
      </w:tr>
      <w:tr>
        <w:tblPrEx>
          <w:tblCellMar>
            <w:top w:w="0" w:type="dxa"/>
            <w:left w:w="108" w:type="dxa"/>
            <w:bottom w:w="0" w:type="dxa"/>
            <w:right w:w="108" w:type="dxa"/>
          </w:tblCellMar>
        </w:tblPrEx>
        <w:trPr>
          <w:trHeight w:val="610" w:hRule="atLeast"/>
        </w:trPr>
        <w:tc>
          <w:tcPr>
            <w:tcW w:w="1486"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907"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1586"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制度执行有效性</w:t>
            </w:r>
          </w:p>
        </w:tc>
        <w:tc>
          <w:tcPr>
            <w:tcW w:w="59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8</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6</w:t>
            </w:r>
          </w:p>
        </w:tc>
      </w:tr>
      <w:tr>
        <w:tblPrEx>
          <w:tblCellMar>
            <w:top w:w="0" w:type="dxa"/>
            <w:left w:w="108" w:type="dxa"/>
            <w:bottom w:w="0" w:type="dxa"/>
            <w:right w:w="108" w:type="dxa"/>
          </w:tblCellMar>
        </w:tblPrEx>
        <w:trPr>
          <w:trHeight w:val="552" w:hRule="atLeast"/>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项目产出</w:t>
            </w:r>
          </w:p>
        </w:tc>
        <w:tc>
          <w:tcPr>
            <w:tcW w:w="9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40</w:t>
            </w: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产出数量</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 xml:space="preserve">10 </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default" w:ascii="宋体" w:hAnsi="宋体" w:eastAsia="宋体" w:cs="宋体"/>
                <w:kern w:val="0"/>
                <w:sz w:val="22"/>
                <w:lang w:val="en-US" w:eastAsia="zh-CN"/>
              </w:rPr>
            </w:pPr>
            <w:r>
              <w:rPr>
                <w:rFonts w:hint="eastAsia" w:ascii="宋体" w:hAnsi="宋体" w:cs="宋体"/>
                <w:color w:val="000000"/>
                <w:kern w:val="0"/>
                <w:sz w:val="22"/>
                <w:szCs w:val="22"/>
              </w:rPr>
              <w:t>9</w:t>
            </w:r>
            <w:r>
              <w:rPr>
                <w:rFonts w:hint="eastAsia" w:ascii="宋体" w:hAnsi="宋体" w:cs="宋体"/>
                <w:color w:val="000000"/>
                <w:kern w:val="0"/>
                <w:sz w:val="22"/>
                <w:szCs w:val="22"/>
                <w:lang w:val="en-US" w:eastAsia="zh-CN"/>
              </w:rPr>
              <w:t>.5</w:t>
            </w:r>
          </w:p>
        </w:tc>
      </w:tr>
      <w:tr>
        <w:tblPrEx>
          <w:tblCellMar>
            <w:top w:w="0" w:type="dxa"/>
            <w:left w:w="108" w:type="dxa"/>
            <w:bottom w:w="0" w:type="dxa"/>
            <w:right w:w="108" w:type="dxa"/>
          </w:tblCellMar>
        </w:tblPrEx>
        <w:trPr>
          <w:trHeight w:val="552" w:hRule="atLeast"/>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产出质量</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质量达标率</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 xml:space="preserve">10 </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552" w:hRule="atLeast"/>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产出时效</w:t>
            </w:r>
          </w:p>
        </w:tc>
        <w:tc>
          <w:tcPr>
            <w:tcW w:w="67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完成及时性</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9</w:t>
            </w:r>
          </w:p>
        </w:tc>
      </w:tr>
      <w:tr>
        <w:tblPrEx>
          <w:tblCellMar>
            <w:top w:w="0" w:type="dxa"/>
            <w:left w:w="108" w:type="dxa"/>
            <w:bottom w:w="0" w:type="dxa"/>
            <w:right w:w="108" w:type="dxa"/>
          </w:tblCellMar>
        </w:tblPrEx>
        <w:trPr>
          <w:trHeight w:val="552" w:hRule="atLeast"/>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90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5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产出成本</w:t>
            </w:r>
          </w:p>
        </w:tc>
        <w:tc>
          <w:tcPr>
            <w:tcW w:w="674"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21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成本节约率</w:t>
            </w:r>
          </w:p>
        </w:tc>
        <w:tc>
          <w:tcPr>
            <w:tcW w:w="5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10</w:t>
            </w:r>
          </w:p>
        </w:tc>
      </w:tr>
      <w:tr>
        <w:tblPrEx>
          <w:tblCellMar>
            <w:top w:w="0" w:type="dxa"/>
            <w:left w:w="108" w:type="dxa"/>
            <w:bottom w:w="0" w:type="dxa"/>
            <w:right w:w="108" w:type="dxa"/>
          </w:tblCellMar>
        </w:tblPrEx>
        <w:trPr>
          <w:trHeight w:val="552" w:hRule="atLeast"/>
        </w:trPr>
        <w:tc>
          <w:tcPr>
            <w:tcW w:w="14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90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58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67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211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实施效益</w:t>
            </w:r>
          </w:p>
        </w:tc>
        <w:tc>
          <w:tcPr>
            <w:tcW w:w="59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088"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eastAsia="宋体" w:cs="宋体"/>
                <w:kern w:val="0"/>
                <w:sz w:val="22"/>
                <w:lang w:eastAsia="zh-CN"/>
              </w:rPr>
            </w:pPr>
            <w:r>
              <w:rPr>
                <w:rFonts w:hint="eastAsia" w:ascii="宋体" w:hAnsi="宋体" w:cs="宋体"/>
                <w:color w:val="000000"/>
                <w:kern w:val="0"/>
                <w:sz w:val="22"/>
                <w:szCs w:val="22"/>
                <w:lang w:val="en-US" w:eastAsia="zh-CN"/>
              </w:rPr>
              <w:t>15</w:t>
            </w:r>
          </w:p>
        </w:tc>
      </w:tr>
      <w:tr>
        <w:tblPrEx>
          <w:tblCellMar>
            <w:top w:w="0" w:type="dxa"/>
            <w:left w:w="108" w:type="dxa"/>
            <w:bottom w:w="0" w:type="dxa"/>
            <w:right w:w="108" w:type="dxa"/>
          </w:tblCellMar>
        </w:tblPrEx>
        <w:trPr>
          <w:trHeight w:val="570" w:hRule="atLeast"/>
        </w:trPr>
        <w:tc>
          <w:tcPr>
            <w:tcW w:w="14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9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5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7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211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满意度</w:t>
            </w:r>
          </w:p>
        </w:tc>
        <w:tc>
          <w:tcPr>
            <w:tcW w:w="59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08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2"/>
              </w:rPr>
            </w:pPr>
            <w:r>
              <w:rPr>
                <w:rFonts w:hint="eastAsia" w:ascii="宋体" w:hAnsi="宋体" w:cs="宋体"/>
                <w:color w:val="000000"/>
                <w:kern w:val="0"/>
                <w:sz w:val="22"/>
                <w:szCs w:val="22"/>
              </w:rPr>
              <w:t>7</w:t>
            </w:r>
          </w:p>
        </w:tc>
      </w:tr>
      <w:tr>
        <w:tblPrEx>
          <w:tblCellMar>
            <w:top w:w="0" w:type="dxa"/>
            <w:left w:w="108" w:type="dxa"/>
            <w:bottom w:w="0" w:type="dxa"/>
            <w:right w:w="108" w:type="dxa"/>
          </w:tblCellMar>
        </w:tblPrEx>
        <w:trPr>
          <w:trHeight w:val="388" w:hRule="atLeast"/>
        </w:trPr>
        <w:tc>
          <w:tcPr>
            <w:tcW w:w="148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总分</w:t>
            </w:r>
          </w:p>
        </w:tc>
        <w:tc>
          <w:tcPr>
            <w:tcW w:w="9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58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674"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2"/>
              </w:rPr>
            </w:pPr>
            <w:r>
              <w:rPr>
                <w:rFonts w:hint="eastAsia" w:ascii="宋体" w:hAnsi="宋体" w:cs="宋体"/>
                <w:b/>
                <w:bCs/>
                <w:kern w:val="0"/>
                <w:sz w:val="22"/>
              </w:rPr>
              <w:t>100</w:t>
            </w:r>
          </w:p>
        </w:tc>
        <w:tc>
          <w:tcPr>
            <w:tcW w:w="2115"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595" w:type="dxa"/>
            <w:tcBorders>
              <w:top w:val="nil"/>
              <w:left w:val="nil"/>
              <w:bottom w:val="single" w:color="auto" w:sz="4" w:space="0"/>
              <w:right w:val="single" w:color="auto" w:sz="4" w:space="0"/>
            </w:tcBorders>
            <w:vAlign w:val="center"/>
          </w:tcPr>
          <w:p>
            <w:pPr>
              <w:widowControl/>
              <w:jc w:val="right"/>
              <w:rPr>
                <w:rFonts w:ascii="宋体" w:hAnsi="宋体" w:cs="宋体"/>
                <w:b/>
                <w:bCs/>
                <w:kern w:val="0"/>
                <w:sz w:val="22"/>
              </w:rPr>
            </w:pPr>
            <w:r>
              <w:rPr>
                <w:rFonts w:hint="eastAsia" w:ascii="宋体" w:hAnsi="宋体" w:cs="宋体"/>
                <w:b/>
                <w:bCs/>
                <w:kern w:val="0"/>
                <w:sz w:val="22"/>
              </w:rPr>
              <w:t>100</w:t>
            </w:r>
          </w:p>
        </w:tc>
        <w:tc>
          <w:tcPr>
            <w:tcW w:w="1088"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b/>
                <w:bCs/>
                <w:kern w:val="0"/>
                <w:sz w:val="22"/>
                <w:lang w:val="en-US" w:eastAsia="zh-CN"/>
              </w:rPr>
            </w:pPr>
            <w:r>
              <w:rPr>
                <w:rFonts w:hint="eastAsia" w:ascii="宋体" w:hAnsi="宋体" w:cs="宋体"/>
                <w:b/>
                <w:bCs/>
                <w:kern w:val="0"/>
                <w:sz w:val="22"/>
              </w:rPr>
              <w:t>　 8</w:t>
            </w:r>
            <w:r>
              <w:rPr>
                <w:rFonts w:hint="eastAsia" w:ascii="宋体" w:hAnsi="宋体" w:cs="宋体"/>
                <w:b/>
                <w:bCs/>
                <w:kern w:val="0"/>
                <w:sz w:val="22"/>
                <w:lang w:val="en-US" w:eastAsia="zh-CN"/>
              </w:rPr>
              <w:t>6.5</w:t>
            </w:r>
          </w:p>
        </w:tc>
      </w:tr>
    </w:tbl>
    <w:p>
      <w:pPr>
        <w:spacing w:line="360" w:lineRule="auto"/>
        <w:jc w:val="left"/>
        <w:sectPr>
          <w:pgSz w:w="11906" w:h="16838"/>
          <w:pgMar w:top="1440" w:right="1797" w:bottom="1440" w:left="1797" w:header="851" w:footer="992" w:gutter="0"/>
          <w:pgNumType w:fmt="numberInDash"/>
          <w:cols w:space="720" w:num="1"/>
          <w:docGrid w:type="lines" w:linePitch="312" w:charSpace="0"/>
        </w:sectPr>
      </w:pPr>
    </w:p>
    <w:tbl>
      <w:tblPr>
        <w:tblStyle w:val="6"/>
        <w:tblW w:w="0" w:type="auto"/>
        <w:jc w:val="center"/>
        <w:tblLayout w:type="fixed"/>
        <w:tblCellMar>
          <w:top w:w="0" w:type="dxa"/>
          <w:left w:w="108" w:type="dxa"/>
          <w:bottom w:w="0" w:type="dxa"/>
          <w:right w:w="108" w:type="dxa"/>
        </w:tblCellMar>
      </w:tblPr>
      <w:tblGrid>
        <w:gridCol w:w="1215"/>
        <w:gridCol w:w="687"/>
        <w:gridCol w:w="1172"/>
        <w:gridCol w:w="687"/>
        <w:gridCol w:w="1162"/>
        <w:gridCol w:w="707"/>
        <w:gridCol w:w="2979"/>
        <w:gridCol w:w="1366"/>
        <w:gridCol w:w="3836"/>
      </w:tblGrid>
      <w:tr>
        <w:tblPrEx>
          <w:tblCellMar>
            <w:top w:w="0" w:type="dxa"/>
            <w:left w:w="108" w:type="dxa"/>
            <w:bottom w:w="0" w:type="dxa"/>
            <w:right w:w="108" w:type="dxa"/>
          </w:tblCellMar>
        </w:tblPrEx>
        <w:trPr>
          <w:trHeight w:val="90" w:hRule="atLeast"/>
          <w:tblHeader/>
          <w:jc w:val="center"/>
        </w:trPr>
        <w:tc>
          <w:tcPr>
            <w:tcW w:w="1215" w:type="dxa"/>
            <w:tcBorders>
              <w:top w:val="nil"/>
              <w:left w:val="nil"/>
              <w:bottom w:val="nil"/>
              <w:right w:val="nil"/>
            </w:tcBorders>
            <w:vAlign w:val="center"/>
          </w:tcPr>
          <w:p>
            <w:pPr>
              <w:widowControl/>
              <w:jc w:val="left"/>
              <w:rPr>
                <w:rFonts w:ascii="宋体" w:hAnsi="宋体" w:cs="宋体"/>
                <w:kern w:val="0"/>
                <w:sz w:val="24"/>
              </w:rPr>
            </w:pPr>
            <w:r>
              <w:rPr>
                <w:rFonts w:hint="eastAsia" w:ascii="宋体" w:hAnsi="宋体" w:cs="宋体"/>
                <w:kern w:val="0"/>
                <w:sz w:val="24"/>
              </w:rPr>
              <w:t>附件4</w:t>
            </w: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72" w:type="dxa"/>
            <w:tcBorders>
              <w:top w:val="nil"/>
              <w:left w:val="nil"/>
              <w:bottom w:val="nil"/>
              <w:right w:val="nil"/>
            </w:tcBorders>
            <w:vAlign w:val="center"/>
          </w:tcPr>
          <w:p>
            <w:pPr>
              <w:widowControl/>
              <w:jc w:val="left"/>
              <w:rPr>
                <w:rFonts w:ascii="宋体" w:hAnsi="宋体" w:cs="宋体"/>
                <w:kern w:val="0"/>
                <w:sz w:val="22"/>
              </w:rPr>
            </w:pPr>
          </w:p>
        </w:tc>
        <w:tc>
          <w:tcPr>
            <w:tcW w:w="687" w:type="dxa"/>
            <w:tcBorders>
              <w:top w:val="nil"/>
              <w:left w:val="nil"/>
              <w:bottom w:val="nil"/>
              <w:right w:val="nil"/>
            </w:tcBorders>
            <w:vAlign w:val="center"/>
          </w:tcPr>
          <w:p>
            <w:pPr>
              <w:widowControl/>
              <w:jc w:val="left"/>
              <w:rPr>
                <w:rFonts w:ascii="宋体" w:hAnsi="宋体" w:cs="宋体"/>
                <w:kern w:val="0"/>
                <w:sz w:val="22"/>
              </w:rPr>
            </w:pPr>
          </w:p>
        </w:tc>
        <w:tc>
          <w:tcPr>
            <w:tcW w:w="1162" w:type="dxa"/>
            <w:tcBorders>
              <w:top w:val="nil"/>
              <w:left w:val="nil"/>
              <w:bottom w:val="nil"/>
              <w:right w:val="nil"/>
            </w:tcBorders>
            <w:vAlign w:val="center"/>
          </w:tcPr>
          <w:p>
            <w:pPr>
              <w:widowControl/>
              <w:jc w:val="center"/>
              <w:rPr>
                <w:rFonts w:ascii="宋体" w:hAnsi="宋体" w:cs="宋体"/>
                <w:kern w:val="0"/>
                <w:sz w:val="22"/>
              </w:rPr>
            </w:pPr>
          </w:p>
        </w:tc>
        <w:tc>
          <w:tcPr>
            <w:tcW w:w="707" w:type="dxa"/>
            <w:tcBorders>
              <w:top w:val="nil"/>
              <w:left w:val="nil"/>
              <w:bottom w:val="nil"/>
              <w:right w:val="nil"/>
            </w:tcBorders>
            <w:vAlign w:val="center"/>
          </w:tcPr>
          <w:p>
            <w:pPr>
              <w:widowControl/>
              <w:jc w:val="left"/>
              <w:rPr>
                <w:rFonts w:ascii="宋体" w:hAnsi="宋体" w:cs="宋体"/>
                <w:kern w:val="0"/>
                <w:sz w:val="22"/>
              </w:rPr>
            </w:pPr>
          </w:p>
        </w:tc>
        <w:tc>
          <w:tcPr>
            <w:tcW w:w="4345" w:type="dxa"/>
            <w:gridSpan w:val="2"/>
            <w:tcBorders>
              <w:top w:val="nil"/>
              <w:left w:val="nil"/>
              <w:bottom w:val="nil"/>
              <w:right w:val="nil"/>
            </w:tcBorders>
            <w:vAlign w:val="center"/>
          </w:tcPr>
          <w:p>
            <w:pPr>
              <w:widowControl/>
              <w:jc w:val="left"/>
              <w:rPr>
                <w:rFonts w:ascii="宋体" w:hAnsi="宋体" w:cs="宋体"/>
                <w:kern w:val="0"/>
                <w:sz w:val="22"/>
              </w:rPr>
            </w:pPr>
          </w:p>
        </w:tc>
        <w:tc>
          <w:tcPr>
            <w:tcW w:w="3836" w:type="dxa"/>
            <w:tcBorders>
              <w:top w:val="nil"/>
              <w:left w:val="nil"/>
              <w:bottom w:val="nil"/>
              <w:right w:val="nil"/>
            </w:tcBorders>
            <w:vAlign w:val="center"/>
          </w:tcPr>
          <w:p>
            <w:pPr>
              <w:widowControl/>
              <w:jc w:val="left"/>
              <w:rPr>
                <w:rFonts w:ascii="宋体" w:hAnsi="宋体" w:cs="宋体"/>
                <w:kern w:val="0"/>
                <w:sz w:val="22"/>
              </w:rPr>
            </w:pPr>
          </w:p>
        </w:tc>
      </w:tr>
      <w:tr>
        <w:tblPrEx>
          <w:tblCellMar>
            <w:top w:w="0" w:type="dxa"/>
            <w:left w:w="108" w:type="dxa"/>
            <w:bottom w:w="0" w:type="dxa"/>
            <w:right w:w="108" w:type="dxa"/>
          </w:tblCellMar>
        </w:tblPrEx>
        <w:trPr>
          <w:trHeight w:val="675" w:hRule="atLeast"/>
          <w:tblHeader/>
          <w:jc w:val="center"/>
        </w:trPr>
        <w:tc>
          <w:tcPr>
            <w:tcW w:w="13811" w:type="dxa"/>
            <w:gridSpan w:val="9"/>
            <w:tcBorders>
              <w:top w:val="nil"/>
              <w:left w:val="nil"/>
              <w:bottom w:val="single" w:color="auto" w:sz="4" w:space="0"/>
              <w:right w:val="nil"/>
            </w:tcBorders>
            <w:vAlign w:val="center"/>
          </w:tcPr>
          <w:p>
            <w:pPr>
              <w:widowControl/>
              <w:jc w:val="center"/>
              <w:rPr>
                <w:rFonts w:ascii="宋体" w:hAnsi="宋体" w:cs="宋体"/>
                <w:b/>
                <w:bCs/>
                <w:kern w:val="0"/>
                <w:sz w:val="36"/>
                <w:szCs w:val="36"/>
              </w:rPr>
            </w:pPr>
            <w:r>
              <w:rPr>
                <w:rFonts w:hint="eastAsia" w:ascii="宋体" w:hAnsi="宋体" w:eastAsia="宋体" w:cs="宋体"/>
                <w:b/>
                <w:bCs/>
                <w:kern w:val="0"/>
                <w:sz w:val="36"/>
                <w:szCs w:val="36"/>
              </w:rPr>
              <w:t>部门整体</w:t>
            </w:r>
            <w:r>
              <w:rPr>
                <w:rFonts w:hint="eastAsia" w:ascii="宋体" w:hAnsi="宋体" w:cs="宋体"/>
                <w:b/>
                <w:bCs/>
                <w:kern w:val="0"/>
                <w:sz w:val="36"/>
                <w:szCs w:val="36"/>
              </w:rPr>
              <w:t>财政支出绩效评价指标体系</w:t>
            </w:r>
          </w:p>
        </w:tc>
      </w:tr>
      <w:tr>
        <w:tblPrEx>
          <w:tblCellMar>
            <w:top w:w="0" w:type="dxa"/>
            <w:left w:w="108" w:type="dxa"/>
            <w:bottom w:w="0" w:type="dxa"/>
            <w:right w:w="108" w:type="dxa"/>
          </w:tblCellMar>
        </w:tblPrEx>
        <w:trPr>
          <w:trHeight w:val="495" w:hRule="atLeast"/>
          <w:tblHeader/>
          <w:jc w:val="center"/>
        </w:trPr>
        <w:tc>
          <w:tcPr>
            <w:tcW w:w="121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一级指标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7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二级指标</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三级指标</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分值</w:t>
            </w:r>
          </w:p>
        </w:tc>
        <w:tc>
          <w:tcPr>
            <w:tcW w:w="29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指标解释</w:t>
            </w:r>
          </w:p>
        </w:tc>
        <w:tc>
          <w:tcPr>
            <w:tcW w:w="520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评价标准</w:t>
            </w:r>
          </w:p>
        </w:tc>
      </w:tr>
      <w:tr>
        <w:tblPrEx>
          <w:tblCellMar>
            <w:top w:w="0" w:type="dxa"/>
            <w:left w:w="108" w:type="dxa"/>
            <w:bottom w:w="0" w:type="dxa"/>
            <w:right w:w="108" w:type="dxa"/>
          </w:tblCellMar>
        </w:tblPrEx>
        <w:trPr>
          <w:trHeight w:val="573" w:hRule="atLeast"/>
          <w:jc w:val="center"/>
        </w:trPr>
        <w:tc>
          <w:tcPr>
            <w:tcW w:w="1215" w:type="dxa"/>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项目决策</w:t>
            </w: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72" w:type="dxa"/>
            <w:vMerge w:val="restart"/>
            <w:tcBorders>
              <w:top w:val="single" w:color="auto" w:sz="4" w:space="0"/>
              <w:left w:val="single" w:color="000000" w:sz="4" w:space="0"/>
              <w:right w:val="single" w:color="000000" w:sz="4" w:space="0"/>
            </w:tcBorders>
            <w:vAlign w:val="center"/>
          </w:tcPr>
          <w:p>
            <w:pPr>
              <w:widowControl/>
              <w:jc w:val="center"/>
              <w:rPr>
                <w:rFonts w:ascii="宋体" w:hAnsi="宋体" w:cs="宋体"/>
                <w:kern w:val="0"/>
                <w:sz w:val="22"/>
              </w:rPr>
            </w:pPr>
            <w:r>
              <w:rPr>
                <w:rFonts w:hint="eastAsia" w:ascii="宋体" w:hAnsi="宋体" w:cs="宋体"/>
                <w:kern w:val="0"/>
                <w:sz w:val="22"/>
              </w:rPr>
              <w:t>项目立项</w:t>
            </w:r>
          </w:p>
        </w:tc>
        <w:tc>
          <w:tcPr>
            <w:tcW w:w="687" w:type="dxa"/>
            <w:vMerge w:val="restart"/>
            <w:tcBorders>
              <w:top w:val="single" w:color="auto" w:sz="4" w:space="0"/>
              <w:left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立项依据</w:t>
            </w:r>
          </w:p>
          <w:p>
            <w:pPr>
              <w:widowControl/>
              <w:jc w:val="center"/>
              <w:rPr>
                <w:rFonts w:ascii="宋体" w:hAnsi="宋体" w:cs="宋体"/>
                <w:kern w:val="0"/>
                <w:sz w:val="22"/>
              </w:rPr>
            </w:pPr>
            <w:r>
              <w:rPr>
                <w:rFonts w:hint="eastAsia" w:ascii="宋体" w:hAnsi="宋体" w:cs="宋体"/>
                <w:kern w:val="0"/>
                <w:sz w:val="22"/>
              </w:rPr>
              <w:t>充分性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项目立项是否符合法律法规、相关政策、发展规划以及部门职责，用以反映和考核项目立项依据情况。</w:t>
            </w:r>
          </w:p>
        </w:tc>
        <w:tc>
          <w:tcPr>
            <w:tcW w:w="520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①项目立项是否符合国家法律法规、国民经济发展规划和相关政策(0.5分）；</w:t>
            </w:r>
            <w:r>
              <w:rPr>
                <w:rFonts w:hint="eastAsia" w:ascii="宋体" w:hAnsi="宋体" w:cs="宋体"/>
                <w:kern w:val="0"/>
                <w:sz w:val="22"/>
              </w:rPr>
              <w:br w:type="textWrapping"/>
            </w:r>
            <w:r>
              <w:rPr>
                <w:rFonts w:hint="eastAsia" w:ascii="宋体" w:hAnsi="宋体" w:cs="宋体"/>
                <w:kern w:val="0"/>
                <w:sz w:val="22"/>
              </w:rPr>
              <w:t>②项目立项是否符合行业发展规划和政策要求、项目立项是否与部门职责范围相符，属于部门履职所需(0.5分）；</w:t>
            </w:r>
            <w:r>
              <w:rPr>
                <w:rFonts w:hint="eastAsia" w:ascii="宋体" w:hAnsi="宋体" w:cs="宋体"/>
                <w:kern w:val="0"/>
                <w:sz w:val="22"/>
              </w:rPr>
              <w:br w:type="textWrapping"/>
            </w:r>
            <w:r>
              <w:rPr>
                <w:rFonts w:hint="eastAsia" w:ascii="宋体" w:hAnsi="宋体" w:cs="宋体"/>
                <w:kern w:val="0"/>
                <w:sz w:val="22"/>
              </w:rPr>
              <w:t>③项目是否属于公共财政支持范围，是否符合中央、地方事权支出责任划分原则、项目是否与相关部门同类项目或部门内部相关项目重复(0.5分）。</w:t>
            </w:r>
          </w:p>
        </w:tc>
      </w:tr>
      <w:tr>
        <w:tblPrEx>
          <w:tblCellMar>
            <w:top w:w="0" w:type="dxa"/>
            <w:left w:w="108" w:type="dxa"/>
            <w:bottom w:w="0" w:type="dxa"/>
            <w:right w:w="108" w:type="dxa"/>
          </w:tblCellMar>
        </w:tblPrEx>
        <w:trPr>
          <w:trHeight w:val="57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1172" w:type="dxa"/>
            <w:vMerge w:val="continue"/>
            <w:tcBorders>
              <w:left w:val="single" w:color="000000" w:sz="4" w:space="0"/>
              <w:bottom w:val="single" w:color="000000" w:sz="4" w:space="0"/>
              <w:right w:val="single" w:color="000000" w:sz="4" w:space="0"/>
            </w:tcBorders>
            <w:vAlign w:val="center"/>
          </w:tcPr>
          <w:p>
            <w:pPr>
              <w:widowControl/>
              <w:jc w:val="center"/>
              <w:rPr>
                <w:rFonts w:ascii="宋体" w:hAnsi="宋体" w:cs="宋体"/>
                <w:kern w:val="0"/>
                <w:sz w:val="22"/>
              </w:rPr>
            </w:pPr>
          </w:p>
        </w:tc>
        <w:tc>
          <w:tcPr>
            <w:tcW w:w="687" w:type="dxa"/>
            <w:vMerge w:val="continue"/>
            <w:tcBorders>
              <w:left w:val="single" w:color="000000" w:sz="4" w:space="0"/>
              <w:bottom w:val="nil"/>
              <w:right w:val="single" w:color="auto" w:sz="4" w:space="0"/>
            </w:tcBorders>
            <w:vAlign w:val="center"/>
          </w:tcPr>
          <w:p>
            <w:pPr>
              <w:widowControl/>
              <w:jc w:val="center"/>
              <w:rPr>
                <w:rFonts w:ascii="宋体" w:hAnsi="宋体" w:cs="宋体"/>
                <w:kern w:val="0"/>
                <w:sz w:val="22"/>
              </w:rPr>
            </w:pP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立项程序</w:t>
            </w:r>
          </w:p>
          <w:p>
            <w:pPr>
              <w:widowControl/>
              <w:spacing w:line="0" w:lineRule="atLeast"/>
              <w:jc w:val="center"/>
              <w:rPr>
                <w:rFonts w:ascii="宋体" w:hAnsi="宋体" w:cs="宋体"/>
                <w:kern w:val="0"/>
                <w:sz w:val="22"/>
              </w:rPr>
            </w:pPr>
            <w:r>
              <w:rPr>
                <w:rFonts w:hint="eastAsia" w:ascii="宋体" w:hAnsi="宋体" w:cs="宋体"/>
                <w:kern w:val="0"/>
                <w:sz w:val="22"/>
              </w:rPr>
              <w:t>规范性</w:t>
            </w:r>
          </w:p>
        </w:tc>
        <w:tc>
          <w:tcPr>
            <w:tcW w:w="70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项目申请、设立过程是否符合相关要求，用以反映和考核项目立项的规范情况。</w:t>
            </w:r>
          </w:p>
        </w:tc>
        <w:tc>
          <w:tcPr>
            <w:tcW w:w="520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①项目是否按照规定的程序申请设立(0.5分）；</w:t>
            </w:r>
            <w:r>
              <w:rPr>
                <w:rFonts w:hint="eastAsia" w:ascii="宋体" w:hAnsi="宋体" w:cs="宋体"/>
                <w:kern w:val="0"/>
                <w:sz w:val="22"/>
              </w:rPr>
              <w:br w:type="textWrapping"/>
            </w:r>
            <w:r>
              <w:rPr>
                <w:rFonts w:hint="eastAsia" w:ascii="宋体" w:hAnsi="宋体" w:cs="宋体"/>
                <w:kern w:val="0"/>
                <w:sz w:val="22"/>
              </w:rPr>
              <w:t>②审批文件、材料是否符合相关要求(0.5分）；</w:t>
            </w:r>
            <w:r>
              <w:rPr>
                <w:rFonts w:hint="eastAsia" w:ascii="宋体" w:hAnsi="宋体" w:cs="宋体"/>
                <w:kern w:val="0"/>
                <w:sz w:val="22"/>
              </w:rPr>
              <w:br w:type="textWrapping"/>
            </w:r>
            <w:r>
              <w:rPr>
                <w:rFonts w:hint="eastAsia" w:ascii="宋体" w:hAnsi="宋体" w:cs="宋体"/>
                <w:kern w:val="0"/>
                <w:sz w:val="22"/>
              </w:rPr>
              <w:t>③事前是否已经过必要的可行性研究、专家论证、风险评估、绩效评估、集体决策(0.5分）。</w:t>
            </w:r>
          </w:p>
        </w:tc>
      </w:tr>
      <w:tr>
        <w:tblPrEx>
          <w:tblCellMar>
            <w:top w:w="0" w:type="dxa"/>
            <w:left w:w="108" w:type="dxa"/>
            <w:bottom w:w="0" w:type="dxa"/>
            <w:right w:w="108" w:type="dxa"/>
          </w:tblCellMar>
        </w:tblPrEx>
        <w:trPr>
          <w:trHeight w:val="84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绩效目标</w:t>
            </w:r>
          </w:p>
        </w:tc>
        <w:tc>
          <w:tcPr>
            <w:tcW w:w="687"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绩效目标</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项目所设定的绩效目标是否依据充分，是否符合客观实际，用以反映和考核项目绩效目标与项目实施的相符情况。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①项目是否有绩效目标（0.5分）；</w:t>
            </w:r>
            <w:r>
              <w:rPr>
                <w:rFonts w:hint="eastAsia" w:ascii="宋体" w:hAnsi="宋体" w:cs="宋体"/>
                <w:kern w:val="0"/>
                <w:sz w:val="22"/>
              </w:rPr>
              <w:br w:type="textWrapping"/>
            </w:r>
            <w:r>
              <w:rPr>
                <w:rFonts w:hint="eastAsia" w:ascii="宋体" w:hAnsi="宋体" w:cs="宋体"/>
                <w:kern w:val="0"/>
                <w:sz w:val="22"/>
              </w:rPr>
              <w:t>②项目绩效目标与实际工作内容是否具有相关性（0.5分）；</w:t>
            </w:r>
            <w:r>
              <w:rPr>
                <w:rFonts w:hint="eastAsia" w:ascii="宋体" w:hAnsi="宋体" w:cs="宋体"/>
                <w:kern w:val="0"/>
                <w:sz w:val="22"/>
              </w:rPr>
              <w:br w:type="textWrapping"/>
            </w:r>
            <w:r>
              <w:rPr>
                <w:rFonts w:hint="eastAsia" w:ascii="宋体" w:hAnsi="宋体" w:cs="宋体"/>
                <w:kern w:val="0"/>
                <w:sz w:val="22"/>
              </w:rPr>
              <w:t>③项目预期产出效益和效果是否符合正常的业绩水平（0.5分）；</w:t>
            </w:r>
          </w:p>
          <w:p>
            <w:pPr>
              <w:widowControl/>
              <w:jc w:val="left"/>
              <w:rPr>
                <w:rFonts w:ascii="宋体" w:hAnsi="宋体" w:cs="宋体"/>
                <w:kern w:val="0"/>
                <w:sz w:val="22"/>
              </w:rPr>
            </w:pPr>
            <w:r>
              <w:rPr>
                <w:rFonts w:hint="eastAsia" w:ascii="宋体" w:hAnsi="宋体" w:cs="宋体"/>
                <w:kern w:val="0"/>
                <w:sz w:val="22"/>
              </w:rPr>
              <w:t>④是否与预算确定的项目投资额或资金量相匹配（0.5分）。</w:t>
            </w:r>
          </w:p>
        </w:tc>
      </w:tr>
      <w:tr>
        <w:tblPrEx>
          <w:tblCellMar>
            <w:top w:w="0" w:type="dxa"/>
            <w:left w:w="108" w:type="dxa"/>
            <w:bottom w:w="0" w:type="dxa"/>
            <w:right w:w="108" w:type="dxa"/>
          </w:tblCellMar>
        </w:tblPrEx>
        <w:trPr>
          <w:trHeight w:val="90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绩效指标</w:t>
            </w:r>
          </w:p>
          <w:p>
            <w:pPr>
              <w:widowControl/>
              <w:jc w:val="center"/>
              <w:rPr>
                <w:rFonts w:ascii="宋体" w:hAnsi="宋体" w:cs="宋体"/>
                <w:kern w:val="0"/>
                <w:sz w:val="22"/>
              </w:rPr>
            </w:pPr>
            <w:r>
              <w:rPr>
                <w:rFonts w:hint="eastAsia" w:ascii="宋体" w:hAnsi="宋体" w:cs="宋体"/>
                <w:kern w:val="0"/>
                <w:sz w:val="22"/>
              </w:rPr>
              <w:t>明确性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依据绩效目标设定的绩效指标是否清晰、细化、可衡量等，用以反映和考核项目绩效目标的明细化情况。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①是否将项目绩效目标细化分解为具体的绩效指标（0.5分）；</w:t>
            </w:r>
            <w:r>
              <w:rPr>
                <w:rFonts w:hint="eastAsia" w:ascii="宋体" w:hAnsi="宋体" w:cs="宋体"/>
                <w:kern w:val="0"/>
                <w:sz w:val="22"/>
              </w:rPr>
              <w:br w:type="textWrapping"/>
            </w:r>
            <w:r>
              <w:rPr>
                <w:rFonts w:hint="eastAsia" w:ascii="宋体" w:hAnsi="宋体" w:cs="宋体"/>
                <w:kern w:val="0"/>
                <w:sz w:val="22"/>
              </w:rPr>
              <w:t>②是否通过清晰、可衡量的指标值予以体现（0.5分）；</w:t>
            </w:r>
            <w:r>
              <w:rPr>
                <w:rFonts w:hint="eastAsia" w:ascii="宋体" w:hAnsi="宋体" w:cs="宋体"/>
                <w:kern w:val="0"/>
                <w:sz w:val="22"/>
              </w:rPr>
              <w:br w:type="textWrapping"/>
            </w:r>
            <w:r>
              <w:rPr>
                <w:rFonts w:hint="eastAsia" w:ascii="宋体" w:hAnsi="宋体" w:cs="宋体"/>
                <w:kern w:val="0"/>
                <w:sz w:val="22"/>
              </w:rPr>
              <w:t>③是否与项目目标任务数或计划数相对应（0.5分）。</w:t>
            </w:r>
          </w:p>
        </w:tc>
      </w:tr>
      <w:tr>
        <w:tblPrEx>
          <w:tblCellMar>
            <w:top w:w="0" w:type="dxa"/>
            <w:left w:w="108" w:type="dxa"/>
            <w:bottom w:w="0" w:type="dxa"/>
            <w:right w:w="108" w:type="dxa"/>
          </w:tblCellMar>
        </w:tblPrEx>
        <w:trPr>
          <w:trHeight w:val="2133"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资金投入</w:t>
            </w:r>
          </w:p>
          <w:p>
            <w:pPr>
              <w:widowControl/>
              <w:jc w:val="center"/>
              <w:rPr>
                <w:rFonts w:ascii="宋体" w:hAnsi="宋体" w:cs="宋体"/>
                <w:kern w:val="0"/>
                <w:sz w:val="22"/>
              </w:rPr>
            </w:pPr>
          </w:p>
        </w:tc>
        <w:tc>
          <w:tcPr>
            <w:tcW w:w="68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3.5</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预算编制</w:t>
            </w:r>
          </w:p>
          <w:p>
            <w:pPr>
              <w:widowControl/>
              <w:jc w:val="center"/>
              <w:rPr>
                <w:rFonts w:ascii="宋体" w:hAnsi="宋体" w:cs="宋体"/>
                <w:kern w:val="0"/>
                <w:sz w:val="22"/>
              </w:rPr>
            </w:pPr>
            <w:r>
              <w:rPr>
                <w:rFonts w:hint="eastAsia" w:ascii="宋体" w:hAnsi="宋体" w:cs="宋体"/>
                <w:kern w:val="0"/>
                <w:sz w:val="22"/>
              </w:rPr>
              <w:t>科学性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项目预算编制是否经过科学论证、有明确标准，资金额度与年度目标是否相适应，用以反映和考核项目预算编制的科学性、合理性情况。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①预算编制是否经过科学论证（0.5分）；</w:t>
            </w:r>
            <w:r>
              <w:rPr>
                <w:rFonts w:hint="eastAsia" w:ascii="宋体" w:hAnsi="宋体" w:cs="宋体"/>
                <w:kern w:val="0"/>
                <w:sz w:val="22"/>
              </w:rPr>
              <w:br w:type="textWrapping"/>
            </w:r>
            <w:r>
              <w:rPr>
                <w:rFonts w:hint="eastAsia" w:ascii="宋体" w:hAnsi="宋体" w:cs="宋体"/>
                <w:kern w:val="0"/>
                <w:sz w:val="22"/>
              </w:rPr>
              <w:t>②预算内容与项目内容是否匹配（0.5分）；</w:t>
            </w:r>
            <w:r>
              <w:rPr>
                <w:rFonts w:hint="eastAsia" w:ascii="宋体" w:hAnsi="宋体" w:cs="宋体"/>
                <w:kern w:val="0"/>
                <w:sz w:val="22"/>
              </w:rPr>
              <w:br w:type="textWrapping"/>
            </w:r>
            <w:r>
              <w:rPr>
                <w:rFonts w:hint="eastAsia" w:ascii="宋体" w:hAnsi="宋体" w:cs="宋体"/>
                <w:kern w:val="0"/>
                <w:sz w:val="22"/>
              </w:rPr>
              <w:t>③预算额度测算依据是否充分，是否按照标准编制（0.5分）；</w:t>
            </w:r>
            <w:r>
              <w:rPr>
                <w:rFonts w:hint="eastAsia" w:ascii="宋体" w:hAnsi="宋体" w:cs="宋体"/>
                <w:kern w:val="0"/>
                <w:sz w:val="22"/>
              </w:rPr>
              <w:br w:type="textWrapping"/>
            </w:r>
            <w:r>
              <w:rPr>
                <w:rFonts w:hint="eastAsia" w:ascii="宋体" w:hAnsi="宋体" w:cs="宋体"/>
                <w:kern w:val="0"/>
                <w:sz w:val="22"/>
              </w:rPr>
              <w:t>④预算确定的项目投资额或资金量是否与工作任务相匹配（0.5分）。</w:t>
            </w:r>
          </w:p>
        </w:tc>
      </w:tr>
      <w:tr>
        <w:tblPrEx>
          <w:tblCellMar>
            <w:top w:w="0" w:type="dxa"/>
            <w:left w:w="108" w:type="dxa"/>
            <w:bottom w:w="0" w:type="dxa"/>
            <w:right w:w="108" w:type="dxa"/>
          </w:tblCellMar>
        </w:tblPrEx>
        <w:trPr>
          <w:trHeight w:val="630" w:hRule="atLeast"/>
          <w:jc w:val="center"/>
        </w:trPr>
        <w:tc>
          <w:tcPr>
            <w:tcW w:w="121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000000" w:sz="4" w:space="0"/>
              <w:bottom w:val="single" w:color="000000" w:sz="4" w:space="0"/>
              <w:right w:val="nil"/>
            </w:tcBorders>
            <w:vAlign w:val="center"/>
          </w:tcPr>
          <w:p>
            <w:pPr>
              <w:widowControl/>
              <w:jc w:val="center"/>
              <w:rPr>
                <w:rFonts w:ascii="宋体" w:hAnsi="宋体" w:cs="宋体"/>
                <w:kern w:val="0"/>
                <w:sz w:val="22"/>
              </w:rPr>
            </w:pPr>
          </w:p>
        </w:tc>
        <w:tc>
          <w:tcPr>
            <w:tcW w:w="1172" w:type="dxa"/>
            <w:vMerge w:val="continue"/>
            <w:tcBorders>
              <w:top w:val="single" w:color="000000"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资金分配</w:t>
            </w:r>
          </w:p>
          <w:p>
            <w:pPr>
              <w:widowControl/>
              <w:jc w:val="center"/>
              <w:rPr>
                <w:rFonts w:ascii="宋体" w:hAnsi="宋体" w:cs="宋体"/>
                <w:kern w:val="0"/>
                <w:sz w:val="22"/>
              </w:rPr>
            </w:pPr>
            <w:r>
              <w:rPr>
                <w:rFonts w:hint="eastAsia" w:ascii="宋体" w:hAnsi="宋体" w:cs="宋体"/>
                <w:kern w:val="0"/>
                <w:sz w:val="22"/>
              </w:rPr>
              <w:t>合理性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1.5</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项目预算资金分配是否有测算依据，与补助单位或地方实际是否相适应，用以反映和考核项目预算资金分配的科学性、合理性情况。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①预算资金分配依据是否充分（0.5分）；</w:t>
            </w:r>
            <w:r>
              <w:rPr>
                <w:rFonts w:hint="eastAsia" w:ascii="宋体" w:hAnsi="宋体" w:cs="宋体"/>
                <w:kern w:val="0"/>
                <w:sz w:val="22"/>
              </w:rPr>
              <w:br w:type="textWrapping"/>
            </w:r>
            <w:r>
              <w:rPr>
                <w:rFonts w:hint="eastAsia" w:ascii="宋体" w:hAnsi="宋体" w:cs="宋体"/>
                <w:kern w:val="0"/>
                <w:sz w:val="22"/>
              </w:rPr>
              <w:t>②资金分配额度是否合理（0.5分），与项目单位或地方实际是否相适应（0.5分）。</w:t>
            </w:r>
          </w:p>
        </w:tc>
      </w:tr>
      <w:tr>
        <w:tblPrEx>
          <w:tblCellMar>
            <w:top w:w="0" w:type="dxa"/>
            <w:left w:w="108" w:type="dxa"/>
            <w:bottom w:w="0" w:type="dxa"/>
            <w:right w:w="108" w:type="dxa"/>
          </w:tblCellMar>
        </w:tblPrEx>
        <w:trPr>
          <w:trHeight w:val="615" w:hRule="atLeast"/>
          <w:jc w:val="center"/>
        </w:trPr>
        <w:tc>
          <w:tcPr>
            <w:tcW w:w="121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项目过程</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1172" w:type="dxa"/>
            <w:vMerge w:val="restart"/>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2"/>
              </w:rPr>
            </w:pPr>
            <w:r>
              <w:rPr>
                <w:rFonts w:hint="eastAsia" w:ascii="宋体" w:hAnsi="宋体" w:cs="宋体"/>
                <w:kern w:val="0"/>
                <w:sz w:val="22"/>
              </w:rPr>
              <w:t>资金管理</w:t>
            </w:r>
          </w:p>
        </w:tc>
        <w:tc>
          <w:tcPr>
            <w:tcW w:w="68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资金到位率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实际到位资金与预算资金的比率，用以反映和考核资金落实情况对项目实施的总体保障程度。</w:t>
            </w:r>
          </w:p>
        </w:tc>
        <w:tc>
          <w:tcPr>
            <w:tcW w:w="5202" w:type="dxa"/>
            <w:gridSpan w:val="2"/>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根据项目实际到位资金占预算资金的比重计算得分（3分）</w:t>
            </w:r>
          </w:p>
        </w:tc>
      </w:tr>
      <w:tr>
        <w:tblPrEx>
          <w:tblCellMar>
            <w:top w:w="0" w:type="dxa"/>
            <w:left w:w="108" w:type="dxa"/>
            <w:bottom w:w="0" w:type="dxa"/>
            <w:right w:w="108" w:type="dxa"/>
          </w:tblCellMar>
        </w:tblPrEx>
        <w:trPr>
          <w:trHeight w:val="585"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 w:val="22"/>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预算执行率</w:t>
            </w:r>
          </w:p>
        </w:tc>
        <w:tc>
          <w:tcPr>
            <w:tcW w:w="707" w:type="dxa"/>
            <w:tcBorders>
              <w:top w:val="nil"/>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3</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项目预算资金是否按照计划执行，用以反映或考核项目预算执行情况。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根据项目实际支出资金占实际到位资金的比重计算得分（3分）</w:t>
            </w:r>
          </w:p>
        </w:tc>
      </w:tr>
      <w:tr>
        <w:tblPrEx>
          <w:tblCellMar>
            <w:top w:w="0" w:type="dxa"/>
            <w:left w:w="108" w:type="dxa"/>
            <w:bottom w:w="0" w:type="dxa"/>
            <w:right w:w="108" w:type="dxa"/>
          </w:tblCellMar>
        </w:tblPrEx>
        <w:trPr>
          <w:trHeight w:val="707"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p>
        </w:tc>
        <w:tc>
          <w:tcPr>
            <w:tcW w:w="1162" w:type="dxa"/>
            <w:tcBorders>
              <w:top w:val="nil"/>
              <w:left w:val="nil"/>
              <w:bottom w:val="single" w:color="000000"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资金使用</w:t>
            </w:r>
          </w:p>
          <w:p>
            <w:pPr>
              <w:widowControl/>
              <w:jc w:val="center"/>
              <w:rPr>
                <w:rFonts w:ascii="宋体" w:hAnsi="宋体" w:cs="宋体"/>
                <w:kern w:val="0"/>
                <w:sz w:val="22"/>
              </w:rPr>
            </w:pPr>
            <w:r>
              <w:rPr>
                <w:rFonts w:hint="eastAsia" w:ascii="宋体" w:hAnsi="宋体" w:cs="宋体"/>
                <w:kern w:val="0"/>
                <w:sz w:val="22"/>
              </w:rPr>
              <w:t>合规性</w:t>
            </w:r>
          </w:p>
        </w:tc>
        <w:tc>
          <w:tcPr>
            <w:tcW w:w="707" w:type="dxa"/>
            <w:tcBorders>
              <w:top w:val="nil"/>
              <w:left w:val="nil"/>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项目资金使用是否符合相关的财务管理制度规定，用以反映和考核项目资金的规范运行情况。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①是否符合国家财经法规和财务管理制度以及有关专项资金管理办法的规定（1分）；</w:t>
            </w:r>
            <w:r>
              <w:rPr>
                <w:rFonts w:hint="eastAsia" w:ascii="宋体" w:hAnsi="宋体" w:cs="宋体"/>
                <w:kern w:val="0"/>
                <w:sz w:val="22"/>
              </w:rPr>
              <w:br w:type="textWrapping"/>
            </w:r>
            <w:r>
              <w:rPr>
                <w:rFonts w:hint="eastAsia" w:ascii="宋体" w:hAnsi="宋体" w:cs="宋体"/>
                <w:kern w:val="0"/>
                <w:sz w:val="22"/>
              </w:rPr>
              <w:t>②资金的拨付是否有完整的审批程序和手续（1分）；</w:t>
            </w:r>
            <w:r>
              <w:rPr>
                <w:rFonts w:hint="eastAsia" w:ascii="宋体" w:hAnsi="宋体" w:cs="宋体"/>
                <w:kern w:val="0"/>
                <w:sz w:val="22"/>
              </w:rPr>
              <w:br w:type="textWrapping"/>
            </w:r>
            <w:r>
              <w:rPr>
                <w:rFonts w:hint="eastAsia" w:ascii="宋体" w:hAnsi="宋体" w:cs="宋体"/>
                <w:kern w:val="0"/>
                <w:sz w:val="22"/>
              </w:rPr>
              <w:t>③是否符合项目预算批复或合同规定的用途（1分）；</w:t>
            </w:r>
            <w:r>
              <w:rPr>
                <w:rFonts w:hint="eastAsia" w:ascii="宋体" w:hAnsi="宋体" w:cs="宋体"/>
                <w:kern w:val="0"/>
                <w:sz w:val="22"/>
              </w:rPr>
              <w:br w:type="textWrapping"/>
            </w:r>
            <w:r>
              <w:rPr>
                <w:rFonts w:hint="eastAsia" w:ascii="宋体" w:hAnsi="宋体" w:cs="宋体"/>
                <w:kern w:val="0"/>
                <w:sz w:val="22"/>
              </w:rPr>
              <w:t>④是否存在截留、挤占、挪用、虚列支出等情况（1分）。</w:t>
            </w:r>
          </w:p>
        </w:tc>
      </w:tr>
      <w:tr>
        <w:tblPrEx>
          <w:tblCellMar>
            <w:top w:w="0" w:type="dxa"/>
            <w:left w:w="108" w:type="dxa"/>
            <w:bottom w:w="0" w:type="dxa"/>
            <w:right w:w="108" w:type="dxa"/>
          </w:tblCellMar>
        </w:tblPrEx>
        <w:trPr>
          <w:trHeight w:val="450"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组织实施</w:t>
            </w:r>
          </w:p>
        </w:tc>
        <w:tc>
          <w:tcPr>
            <w:tcW w:w="68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000000"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管理制度</w:t>
            </w:r>
          </w:p>
          <w:p>
            <w:pPr>
              <w:widowControl/>
              <w:jc w:val="center"/>
              <w:rPr>
                <w:rFonts w:ascii="宋体" w:hAnsi="宋体" w:cs="宋体"/>
                <w:kern w:val="0"/>
                <w:sz w:val="22"/>
              </w:rPr>
            </w:pPr>
            <w:r>
              <w:rPr>
                <w:rFonts w:hint="eastAsia" w:ascii="宋体" w:hAnsi="宋体" w:cs="宋体"/>
                <w:kern w:val="0"/>
                <w:sz w:val="22"/>
              </w:rPr>
              <w:t>健全性</w:t>
            </w:r>
          </w:p>
        </w:tc>
        <w:tc>
          <w:tcPr>
            <w:tcW w:w="70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项目实施单位的财务和业务管理制度是否健全，用以反映和考核财务和业务管理制度对项目顺利实施的保障情况。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①是否已制定或具有相应的财务和业务管理制度（1分）；</w:t>
            </w:r>
            <w:r>
              <w:rPr>
                <w:rFonts w:hint="eastAsia" w:ascii="宋体" w:hAnsi="宋体" w:cs="宋体"/>
                <w:kern w:val="0"/>
                <w:sz w:val="22"/>
              </w:rPr>
              <w:br w:type="textWrapping"/>
            </w:r>
            <w:r>
              <w:rPr>
                <w:rFonts w:hint="eastAsia" w:ascii="宋体" w:hAnsi="宋体" w:cs="宋体"/>
                <w:kern w:val="0"/>
                <w:sz w:val="22"/>
              </w:rPr>
              <w:t>②财务和业务管理制度是否合法、合规、完整（1分）。</w:t>
            </w:r>
          </w:p>
        </w:tc>
      </w:tr>
      <w:tr>
        <w:tblPrEx>
          <w:tblCellMar>
            <w:top w:w="0" w:type="dxa"/>
            <w:left w:w="108" w:type="dxa"/>
            <w:bottom w:w="0" w:type="dxa"/>
            <w:right w:w="108" w:type="dxa"/>
          </w:tblCellMar>
        </w:tblPrEx>
        <w:trPr>
          <w:trHeight w:val="1043" w:hRule="atLeast"/>
          <w:jc w:val="center"/>
        </w:trPr>
        <w:tc>
          <w:tcPr>
            <w:tcW w:w="12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16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制度执行</w:t>
            </w:r>
          </w:p>
          <w:p>
            <w:pPr>
              <w:widowControl/>
              <w:jc w:val="center"/>
              <w:rPr>
                <w:rFonts w:ascii="宋体" w:hAnsi="宋体" w:cs="宋体"/>
                <w:kern w:val="0"/>
                <w:sz w:val="22"/>
              </w:rPr>
            </w:pPr>
            <w:r>
              <w:rPr>
                <w:rFonts w:hint="eastAsia" w:ascii="宋体" w:hAnsi="宋体" w:cs="宋体"/>
                <w:kern w:val="0"/>
                <w:sz w:val="22"/>
              </w:rPr>
              <w:t>有效性</w:t>
            </w:r>
          </w:p>
        </w:tc>
        <w:tc>
          <w:tcPr>
            <w:tcW w:w="7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8</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项目实施是否符合相关管理规定，用以反映和考核相关管理制度的有效执行情况。</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①是否遵守相关法律法规和相关管理规定（2分）；</w:t>
            </w:r>
            <w:r>
              <w:rPr>
                <w:rFonts w:hint="eastAsia" w:ascii="宋体" w:hAnsi="宋体" w:cs="宋体"/>
                <w:kern w:val="0"/>
                <w:sz w:val="22"/>
              </w:rPr>
              <w:br w:type="textWrapping"/>
            </w:r>
            <w:r>
              <w:rPr>
                <w:rFonts w:hint="eastAsia" w:ascii="宋体" w:hAnsi="宋体" w:cs="宋体"/>
                <w:kern w:val="0"/>
                <w:sz w:val="22"/>
              </w:rPr>
              <w:t>②项目调整及支出调整手续是否完备（2分）；</w:t>
            </w:r>
            <w:r>
              <w:rPr>
                <w:rFonts w:hint="eastAsia" w:ascii="宋体" w:hAnsi="宋体" w:cs="宋体"/>
                <w:kern w:val="0"/>
                <w:sz w:val="22"/>
              </w:rPr>
              <w:br w:type="textWrapping"/>
            </w:r>
            <w:r>
              <w:rPr>
                <w:rFonts w:hint="eastAsia" w:ascii="宋体" w:hAnsi="宋体" w:cs="宋体"/>
                <w:kern w:val="0"/>
                <w:sz w:val="22"/>
              </w:rPr>
              <w:t>③项目合同书、验收报告、技术鉴定等资料是否齐全并及时归档（2分）；</w:t>
            </w:r>
            <w:r>
              <w:rPr>
                <w:rFonts w:hint="eastAsia" w:ascii="宋体" w:hAnsi="宋体" w:cs="宋体"/>
                <w:kern w:val="0"/>
                <w:sz w:val="22"/>
              </w:rPr>
              <w:br w:type="textWrapping"/>
            </w:r>
            <w:r>
              <w:rPr>
                <w:rFonts w:hint="eastAsia" w:ascii="宋体" w:hAnsi="宋体" w:cs="宋体"/>
                <w:kern w:val="0"/>
                <w:sz w:val="22"/>
              </w:rPr>
              <w:t>④项目实施的人员条件、场地设备、信息支撑等是否落实到位（2分）。</w:t>
            </w:r>
          </w:p>
        </w:tc>
      </w:tr>
      <w:tr>
        <w:tblPrEx>
          <w:tblCellMar>
            <w:top w:w="0" w:type="dxa"/>
            <w:left w:w="108" w:type="dxa"/>
            <w:bottom w:w="0" w:type="dxa"/>
            <w:right w:w="108" w:type="dxa"/>
          </w:tblCellMar>
        </w:tblPrEx>
        <w:trPr>
          <w:trHeight w:val="952"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项目产出</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40</w:t>
            </w:r>
          </w:p>
        </w:tc>
        <w:tc>
          <w:tcPr>
            <w:tcW w:w="1172"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产出数量</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实际完成率</w:t>
            </w:r>
          </w:p>
        </w:tc>
        <w:tc>
          <w:tcPr>
            <w:tcW w:w="707" w:type="dxa"/>
            <w:tcBorders>
              <w:top w:val="single" w:color="auto" w:sz="4" w:space="0"/>
              <w:left w:val="nil"/>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spacing w:line="0" w:lineRule="atLeast"/>
              <w:jc w:val="left"/>
              <w:rPr>
                <w:rFonts w:ascii="宋体" w:hAnsi="宋体" w:cs="宋体"/>
                <w:kern w:val="0"/>
                <w:sz w:val="22"/>
              </w:rPr>
            </w:pPr>
            <w:r>
              <w:rPr>
                <w:rFonts w:hint="eastAsia" w:ascii="宋体" w:hAnsi="宋体" w:cs="宋体"/>
                <w:kern w:val="0"/>
                <w:sz w:val="22"/>
              </w:rPr>
              <w:t>项目实施的实际产出数与计划产出数的比率，用以反映和考核项目产出数量目标的实现程度。</w:t>
            </w:r>
          </w:p>
        </w:tc>
        <w:tc>
          <w:tcPr>
            <w:tcW w:w="5202"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①</w:t>
            </w:r>
            <w:r>
              <w:rPr>
                <w:rFonts w:hint="eastAsia" w:ascii="宋体" w:hAnsi="宋体" w:eastAsia="宋体" w:cs="宋体"/>
                <w:kern w:val="0"/>
                <w:sz w:val="22"/>
                <w:lang w:val="en-US" w:eastAsia="zh-CN"/>
              </w:rPr>
              <w:t>首都园艺驿站管理与园艺文化推广</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②首都绿化美化先进个人奖励</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r>
              <w:rPr>
                <w:rFonts w:hint="eastAsia" w:ascii="宋体" w:hAnsi="宋体" w:eastAsia="宋体" w:cs="宋体"/>
                <w:kern w:val="0"/>
                <w:sz w:val="22"/>
                <w:lang w:eastAsia="zh-CN"/>
              </w:rPr>
              <w:br w:type="textWrapping"/>
            </w:r>
            <w:r>
              <w:rPr>
                <w:rFonts w:hint="default" w:ascii="宋体" w:hAnsi="宋体" w:eastAsia="宋体" w:cs="宋体"/>
                <w:kern w:val="0"/>
                <w:sz w:val="22"/>
                <w:lang w:val="en-US" w:eastAsia="zh-CN"/>
              </w:rPr>
              <w:t>③首都全民义务植树补助</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r>
              <w:rPr>
                <w:rFonts w:hint="eastAsia" w:ascii="宋体" w:hAnsi="宋体" w:eastAsia="宋体" w:cs="宋体"/>
                <w:kern w:val="0"/>
                <w:sz w:val="22"/>
                <w:lang w:eastAsia="zh-CN"/>
              </w:rPr>
              <w:br w:type="textWrapping"/>
            </w:r>
            <w:r>
              <w:rPr>
                <w:rFonts w:hint="default" w:ascii="宋体" w:hAnsi="宋体" w:eastAsia="宋体" w:cs="宋体"/>
                <w:kern w:val="0"/>
                <w:sz w:val="22"/>
                <w:lang w:val="en-US" w:eastAsia="zh-CN"/>
              </w:rPr>
              <w:t>④北京饭店绿化景观提升改造项目</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⑤内控、评审、绩效和咨询等经费园艺驿站推广补助</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⑥</w:t>
            </w:r>
            <w:r>
              <w:rPr>
                <w:rFonts w:hint="eastAsia" w:ascii="宋体" w:hAnsi="宋体" w:eastAsia="宋体" w:cs="宋体"/>
                <w:kern w:val="0"/>
                <w:sz w:val="22"/>
                <w:lang w:val="en-US" w:eastAsia="zh-CN"/>
              </w:rPr>
              <w:t>古树名木保护与管理</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⑦首都绿化美化宣传费</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⑧履行首绿委职能经费</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⑨首都生态文明宣传教育活动补助</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⑩重大义务植树活动保障经费</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tc>
      </w:tr>
      <w:tr>
        <w:tblPrEx>
          <w:tblCellMar>
            <w:top w:w="0" w:type="dxa"/>
            <w:left w:w="108" w:type="dxa"/>
            <w:bottom w:w="0" w:type="dxa"/>
            <w:right w:w="108" w:type="dxa"/>
          </w:tblCellMar>
        </w:tblPrEx>
        <w:trPr>
          <w:trHeight w:val="837"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产出质量</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质量达标率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项目完成的质量达标产出数与实际产出数的比率，用以反映和考核项目产出质量目标的实现程度。</w:t>
            </w:r>
          </w:p>
        </w:tc>
        <w:tc>
          <w:tcPr>
            <w:tcW w:w="5202"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①</w:t>
            </w:r>
            <w:r>
              <w:rPr>
                <w:rFonts w:hint="eastAsia" w:ascii="宋体" w:hAnsi="宋体" w:eastAsia="宋体" w:cs="宋体"/>
                <w:kern w:val="0"/>
                <w:sz w:val="22"/>
                <w:lang w:val="en-US" w:eastAsia="zh-CN"/>
              </w:rPr>
              <w:t>首都园艺驿站管理与园艺文化推广</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②首都绿化美化先进个人奖励</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r>
              <w:rPr>
                <w:rFonts w:hint="eastAsia" w:ascii="宋体" w:hAnsi="宋体" w:eastAsia="宋体" w:cs="宋体"/>
                <w:kern w:val="0"/>
                <w:sz w:val="22"/>
                <w:lang w:eastAsia="zh-CN"/>
              </w:rPr>
              <w:br w:type="textWrapping"/>
            </w:r>
            <w:r>
              <w:rPr>
                <w:rFonts w:hint="default" w:ascii="宋体" w:hAnsi="宋体" w:eastAsia="宋体" w:cs="宋体"/>
                <w:kern w:val="0"/>
                <w:sz w:val="22"/>
                <w:lang w:val="en-US" w:eastAsia="zh-CN"/>
              </w:rPr>
              <w:t>③首都全民义务植树补助</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r>
              <w:rPr>
                <w:rFonts w:hint="eastAsia" w:ascii="宋体" w:hAnsi="宋体" w:eastAsia="宋体" w:cs="宋体"/>
                <w:kern w:val="0"/>
                <w:sz w:val="22"/>
                <w:lang w:eastAsia="zh-CN"/>
              </w:rPr>
              <w:br w:type="textWrapping"/>
            </w:r>
            <w:r>
              <w:rPr>
                <w:rFonts w:hint="default" w:ascii="宋体" w:hAnsi="宋体" w:eastAsia="宋体" w:cs="宋体"/>
                <w:kern w:val="0"/>
                <w:sz w:val="22"/>
                <w:lang w:val="en-US" w:eastAsia="zh-CN"/>
              </w:rPr>
              <w:t>④北京饭店绿化景观提升改造项目</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⑤内控、评审、绩效和咨询等经费园艺驿站推广补助</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⑥</w:t>
            </w:r>
            <w:r>
              <w:rPr>
                <w:rFonts w:hint="eastAsia" w:ascii="宋体" w:hAnsi="宋体" w:eastAsia="宋体" w:cs="宋体"/>
                <w:kern w:val="0"/>
                <w:sz w:val="22"/>
                <w:lang w:val="en-US" w:eastAsia="zh-CN"/>
              </w:rPr>
              <w:t>古树名木保护与管理</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⑦首都绿化美化宣传费</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⑧履行首绿委职能经费</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lang w:eastAsia="zh-CN"/>
              </w:rPr>
            </w:pPr>
            <w:r>
              <w:rPr>
                <w:rFonts w:hint="default" w:ascii="宋体" w:hAnsi="宋体" w:eastAsia="宋体" w:cs="宋体"/>
                <w:kern w:val="0"/>
                <w:sz w:val="22"/>
                <w:lang w:val="en-US" w:eastAsia="zh-CN"/>
              </w:rPr>
              <w:t>⑨首都生态文明宣传教育活动补助</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p>
            <w:pPr>
              <w:widowControl/>
              <w:jc w:val="left"/>
              <w:rPr>
                <w:rFonts w:hint="eastAsia" w:ascii="宋体" w:hAnsi="宋体" w:eastAsia="宋体" w:cs="宋体"/>
                <w:kern w:val="0"/>
                <w:sz w:val="22"/>
              </w:rPr>
            </w:pPr>
            <w:r>
              <w:rPr>
                <w:rFonts w:hint="default" w:ascii="宋体" w:hAnsi="宋体" w:eastAsia="宋体" w:cs="宋体"/>
                <w:kern w:val="0"/>
                <w:sz w:val="22"/>
                <w:lang w:val="en-US" w:eastAsia="zh-CN"/>
              </w:rPr>
              <w:t>⑩重大义务植树活动保障经费</w:t>
            </w:r>
            <w:r>
              <w:rPr>
                <w:rFonts w:hint="eastAsia" w:ascii="宋体" w:hAnsi="宋体" w:eastAsia="宋体" w:cs="宋体"/>
                <w:kern w:val="0"/>
                <w:sz w:val="22"/>
              </w:rPr>
              <w:t>（</w:t>
            </w:r>
            <w:r>
              <w:rPr>
                <w:rFonts w:hint="eastAsia" w:ascii="宋体" w:hAnsi="宋体" w:eastAsia="宋体" w:cs="宋体"/>
                <w:kern w:val="0"/>
                <w:sz w:val="22"/>
                <w:lang w:val="en-US" w:eastAsia="zh-CN"/>
              </w:rPr>
              <w:t>1</w:t>
            </w:r>
            <w:r>
              <w:rPr>
                <w:rFonts w:hint="eastAsia" w:ascii="宋体" w:hAnsi="宋体" w:eastAsia="宋体" w:cs="宋体"/>
                <w:kern w:val="0"/>
                <w:sz w:val="22"/>
              </w:rPr>
              <w:t>分）</w:t>
            </w:r>
            <w:r>
              <w:rPr>
                <w:rFonts w:hint="eastAsia" w:ascii="宋体" w:hAnsi="宋体" w:eastAsia="宋体" w:cs="宋体"/>
                <w:kern w:val="0"/>
                <w:sz w:val="22"/>
                <w:lang w:eastAsia="zh-CN"/>
              </w:rPr>
              <w:t>。</w:t>
            </w:r>
          </w:p>
        </w:tc>
      </w:tr>
      <w:tr>
        <w:tblPrEx>
          <w:tblCellMar>
            <w:top w:w="0" w:type="dxa"/>
            <w:left w:w="108" w:type="dxa"/>
            <w:bottom w:w="0" w:type="dxa"/>
            <w:right w:w="108" w:type="dxa"/>
          </w:tblCellMar>
        </w:tblPrEx>
        <w:trPr>
          <w:trHeight w:val="39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产出时效</w:t>
            </w:r>
          </w:p>
        </w:tc>
        <w:tc>
          <w:tcPr>
            <w:tcW w:w="687"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完成及时性</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项目实际完成时间与计划完成时间的比较，用以反映和考核项目产出时效目标的实现程度。</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根据项目实际完成时间与计划完成时间的比较计算得分（10分）</w:t>
            </w:r>
          </w:p>
        </w:tc>
      </w:tr>
      <w:tr>
        <w:tblPrEx>
          <w:tblCellMar>
            <w:top w:w="0" w:type="dxa"/>
            <w:left w:w="108" w:type="dxa"/>
            <w:bottom w:w="0" w:type="dxa"/>
            <w:right w:w="108" w:type="dxa"/>
          </w:tblCellMar>
        </w:tblPrEx>
        <w:trPr>
          <w:trHeight w:val="644"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产出成本</w:t>
            </w:r>
          </w:p>
        </w:tc>
        <w:tc>
          <w:tcPr>
            <w:tcW w:w="687" w:type="dxa"/>
            <w:tcBorders>
              <w:top w:val="nil"/>
              <w:left w:val="single" w:color="auto" w:sz="4" w:space="0"/>
              <w:bottom w:val="single" w:color="auto" w:sz="4" w:space="0"/>
              <w:right w:val="single" w:color="auto" w:sz="4" w:space="0"/>
            </w:tcBorders>
            <w:vAlign w:val="center"/>
          </w:tcPr>
          <w:p>
            <w:pPr>
              <w:widowControl/>
              <w:spacing w:line="0" w:lineRule="atLeast"/>
              <w:jc w:val="center"/>
              <w:rPr>
                <w:rFonts w:ascii="宋体" w:hAnsi="宋体" w:cs="宋体"/>
                <w:kern w:val="0"/>
                <w:sz w:val="22"/>
              </w:rPr>
            </w:pPr>
            <w:r>
              <w:rPr>
                <w:rFonts w:hint="eastAsia" w:ascii="宋体" w:hAnsi="宋体" w:cs="宋体"/>
                <w:kern w:val="0"/>
                <w:sz w:val="22"/>
              </w:rPr>
              <w:t>10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成本节约率</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完成项目计划工作目标的实际节约成本与计划成本的比率，用以反映和考核项目的成本节约程度。</w:t>
            </w:r>
          </w:p>
        </w:tc>
        <w:tc>
          <w:tcPr>
            <w:tcW w:w="5202"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2"/>
                <w:lang w:val="en-US" w:eastAsia="zh-CN"/>
              </w:rPr>
            </w:pPr>
            <w:r>
              <w:rPr>
                <w:rFonts w:hint="default" w:ascii="宋体" w:hAnsi="宋体" w:eastAsia="宋体" w:cs="宋体"/>
                <w:kern w:val="0"/>
                <w:sz w:val="22"/>
                <w:lang w:val="en-US" w:eastAsia="zh-CN"/>
              </w:rPr>
              <w:t>①</w:t>
            </w:r>
            <w:r>
              <w:rPr>
                <w:rFonts w:hint="eastAsia" w:ascii="宋体" w:hAnsi="宋体" w:eastAsia="宋体" w:cs="宋体"/>
                <w:kern w:val="0"/>
                <w:sz w:val="22"/>
                <w:lang w:val="en-US" w:eastAsia="zh-CN"/>
              </w:rPr>
              <w:t>首都园艺驿站管理与园艺文化推广（1分）；</w:t>
            </w:r>
          </w:p>
          <w:p>
            <w:pPr>
              <w:widowControl/>
              <w:jc w:val="left"/>
              <w:rPr>
                <w:rFonts w:hint="eastAsia" w:ascii="宋体" w:hAnsi="宋体" w:eastAsia="宋体" w:cs="宋体"/>
                <w:kern w:val="0"/>
                <w:sz w:val="22"/>
                <w:lang w:val="en-US" w:eastAsia="zh-CN"/>
              </w:rPr>
            </w:pPr>
            <w:r>
              <w:rPr>
                <w:rFonts w:hint="default" w:ascii="宋体" w:hAnsi="宋体" w:eastAsia="宋体" w:cs="宋体"/>
                <w:kern w:val="0"/>
                <w:sz w:val="22"/>
                <w:lang w:val="en-US" w:eastAsia="zh-CN"/>
              </w:rPr>
              <w:t>②首都绿化美化先进个人奖励</w:t>
            </w:r>
            <w:r>
              <w:rPr>
                <w:rFonts w:hint="eastAsia" w:ascii="宋体" w:hAnsi="宋体" w:eastAsia="宋体" w:cs="宋体"/>
                <w:kern w:val="0"/>
                <w:sz w:val="22"/>
                <w:lang w:val="en-US" w:eastAsia="zh-CN"/>
              </w:rPr>
              <w:t>（1分）；</w:t>
            </w:r>
            <w:r>
              <w:rPr>
                <w:rFonts w:hint="eastAsia" w:ascii="宋体" w:hAnsi="宋体" w:eastAsia="宋体" w:cs="宋体"/>
                <w:kern w:val="0"/>
                <w:sz w:val="22"/>
                <w:lang w:val="en-US" w:eastAsia="zh-CN"/>
              </w:rPr>
              <w:br w:type="textWrapping"/>
            </w:r>
            <w:r>
              <w:rPr>
                <w:rFonts w:hint="default" w:ascii="宋体" w:hAnsi="宋体" w:eastAsia="宋体" w:cs="宋体"/>
                <w:kern w:val="0"/>
                <w:sz w:val="22"/>
                <w:lang w:val="en-US" w:eastAsia="zh-CN"/>
              </w:rPr>
              <w:t>③首都全民义务植树补助</w:t>
            </w:r>
            <w:r>
              <w:rPr>
                <w:rFonts w:hint="eastAsia" w:ascii="宋体" w:hAnsi="宋体" w:eastAsia="宋体" w:cs="宋体"/>
                <w:kern w:val="0"/>
                <w:sz w:val="22"/>
                <w:lang w:val="en-US" w:eastAsia="zh-CN"/>
              </w:rPr>
              <w:t>（1分）；</w:t>
            </w:r>
            <w:r>
              <w:rPr>
                <w:rFonts w:hint="eastAsia" w:ascii="宋体" w:hAnsi="宋体" w:eastAsia="宋体" w:cs="宋体"/>
                <w:kern w:val="0"/>
                <w:sz w:val="22"/>
                <w:lang w:val="en-US" w:eastAsia="zh-CN"/>
              </w:rPr>
              <w:br w:type="textWrapping"/>
            </w:r>
            <w:r>
              <w:rPr>
                <w:rFonts w:hint="default" w:ascii="宋体" w:hAnsi="宋体" w:eastAsia="宋体" w:cs="宋体"/>
                <w:kern w:val="0"/>
                <w:sz w:val="22"/>
                <w:lang w:val="en-US" w:eastAsia="zh-CN"/>
              </w:rPr>
              <w:t>④北京饭店绿化景观提升改造项目</w:t>
            </w:r>
            <w:r>
              <w:rPr>
                <w:rFonts w:hint="eastAsia" w:ascii="宋体" w:hAnsi="宋体" w:eastAsia="宋体" w:cs="宋体"/>
                <w:kern w:val="0"/>
                <w:sz w:val="22"/>
                <w:lang w:val="en-US" w:eastAsia="zh-CN"/>
              </w:rPr>
              <w:t>（1分）；</w:t>
            </w:r>
          </w:p>
          <w:p>
            <w:pPr>
              <w:widowControl/>
              <w:jc w:val="left"/>
              <w:rPr>
                <w:rFonts w:hint="eastAsia" w:ascii="宋体" w:hAnsi="宋体" w:eastAsia="宋体" w:cs="宋体"/>
                <w:kern w:val="0"/>
                <w:sz w:val="22"/>
                <w:lang w:val="en-US" w:eastAsia="zh-CN"/>
              </w:rPr>
            </w:pPr>
            <w:r>
              <w:rPr>
                <w:rFonts w:hint="default" w:ascii="宋体" w:hAnsi="宋体" w:eastAsia="宋体" w:cs="宋体"/>
                <w:kern w:val="0"/>
                <w:sz w:val="22"/>
                <w:lang w:val="en-US" w:eastAsia="zh-CN"/>
              </w:rPr>
              <w:t>⑤内控、评审、绩效和咨询等经费园艺驿站推广补助</w:t>
            </w:r>
            <w:r>
              <w:rPr>
                <w:rFonts w:hint="eastAsia" w:ascii="宋体" w:hAnsi="宋体" w:eastAsia="宋体" w:cs="宋体"/>
                <w:kern w:val="0"/>
                <w:sz w:val="22"/>
                <w:lang w:val="en-US" w:eastAsia="zh-CN"/>
              </w:rPr>
              <w:t>（1分）；</w:t>
            </w:r>
          </w:p>
          <w:p>
            <w:pPr>
              <w:widowControl/>
              <w:jc w:val="left"/>
              <w:rPr>
                <w:rFonts w:hint="eastAsia" w:ascii="宋体" w:hAnsi="宋体" w:eastAsia="宋体" w:cs="宋体"/>
                <w:kern w:val="0"/>
                <w:sz w:val="22"/>
                <w:lang w:val="en-US" w:eastAsia="zh-CN"/>
              </w:rPr>
            </w:pPr>
            <w:r>
              <w:rPr>
                <w:rFonts w:hint="default" w:ascii="宋体" w:hAnsi="宋体" w:eastAsia="宋体" w:cs="宋体"/>
                <w:kern w:val="0"/>
                <w:sz w:val="22"/>
                <w:lang w:val="en-US" w:eastAsia="zh-CN"/>
              </w:rPr>
              <w:t>⑥</w:t>
            </w:r>
            <w:r>
              <w:rPr>
                <w:rFonts w:hint="eastAsia" w:ascii="宋体" w:hAnsi="宋体" w:eastAsia="宋体" w:cs="宋体"/>
                <w:kern w:val="0"/>
                <w:sz w:val="22"/>
                <w:lang w:val="en-US" w:eastAsia="zh-CN"/>
              </w:rPr>
              <w:t>古树名木保护与管理（1分）；</w:t>
            </w:r>
          </w:p>
          <w:p>
            <w:pPr>
              <w:widowControl/>
              <w:jc w:val="left"/>
              <w:rPr>
                <w:rFonts w:hint="eastAsia" w:ascii="宋体" w:hAnsi="宋体" w:eastAsia="宋体" w:cs="宋体"/>
                <w:kern w:val="0"/>
                <w:sz w:val="22"/>
                <w:lang w:val="en-US" w:eastAsia="zh-CN"/>
              </w:rPr>
            </w:pPr>
            <w:r>
              <w:rPr>
                <w:rFonts w:hint="default" w:ascii="宋体" w:hAnsi="宋体" w:eastAsia="宋体" w:cs="宋体"/>
                <w:kern w:val="0"/>
                <w:sz w:val="22"/>
                <w:lang w:val="en-US" w:eastAsia="zh-CN"/>
              </w:rPr>
              <w:t>⑦首都绿化美化宣传费</w:t>
            </w:r>
            <w:r>
              <w:rPr>
                <w:rFonts w:hint="eastAsia" w:ascii="宋体" w:hAnsi="宋体" w:eastAsia="宋体" w:cs="宋体"/>
                <w:kern w:val="0"/>
                <w:sz w:val="22"/>
                <w:lang w:val="en-US" w:eastAsia="zh-CN"/>
              </w:rPr>
              <w:t>（1分）；</w:t>
            </w:r>
          </w:p>
          <w:p>
            <w:pPr>
              <w:widowControl/>
              <w:jc w:val="left"/>
              <w:rPr>
                <w:rFonts w:hint="eastAsia" w:ascii="宋体" w:hAnsi="宋体" w:eastAsia="宋体" w:cs="宋体"/>
                <w:kern w:val="0"/>
                <w:sz w:val="22"/>
                <w:lang w:val="en-US" w:eastAsia="zh-CN"/>
              </w:rPr>
            </w:pPr>
            <w:r>
              <w:rPr>
                <w:rFonts w:hint="default" w:ascii="宋体" w:hAnsi="宋体" w:eastAsia="宋体" w:cs="宋体"/>
                <w:kern w:val="0"/>
                <w:sz w:val="22"/>
                <w:lang w:val="en-US" w:eastAsia="zh-CN"/>
              </w:rPr>
              <w:t>⑧履行首绿委职能经费</w:t>
            </w:r>
            <w:r>
              <w:rPr>
                <w:rFonts w:hint="eastAsia" w:ascii="宋体" w:hAnsi="宋体" w:eastAsia="宋体" w:cs="宋体"/>
                <w:kern w:val="0"/>
                <w:sz w:val="22"/>
                <w:lang w:val="en-US" w:eastAsia="zh-CN"/>
              </w:rPr>
              <w:t>（1分）；</w:t>
            </w:r>
          </w:p>
          <w:p>
            <w:pPr>
              <w:widowControl/>
              <w:jc w:val="left"/>
              <w:rPr>
                <w:rFonts w:hint="eastAsia" w:ascii="宋体" w:hAnsi="宋体" w:eastAsia="宋体" w:cs="宋体"/>
                <w:kern w:val="0"/>
                <w:sz w:val="22"/>
                <w:lang w:val="en-US" w:eastAsia="zh-CN"/>
              </w:rPr>
            </w:pPr>
            <w:r>
              <w:rPr>
                <w:rFonts w:hint="default" w:ascii="宋体" w:hAnsi="宋体" w:eastAsia="宋体" w:cs="宋体"/>
                <w:kern w:val="0"/>
                <w:sz w:val="22"/>
                <w:lang w:val="en-US" w:eastAsia="zh-CN"/>
              </w:rPr>
              <w:t>⑨首都生态文明宣传教育活动补助</w:t>
            </w:r>
            <w:r>
              <w:rPr>
                <w:rFonts w:hint="eastAsia" w:ascii="宋体" w:hAnsi="宋体" w:eastAsia="宋体" w:cs="宋体"/>
                <w:kern w:val="0"/>
                <w:sz w:val="22"/>
                <w:lang w:val="en-US" w:eastAsia="zh-CN"/>
              </w:rPr>
              <w:t>（1分）；</w:t>
            </w:r>
          </w:p>
          <w:p>
            <w:pPr>
              <w:widowControl/>
              <w:jc w:val="left"/>
              <w:rPr>
                <w:rFonts w:ascii="宋体" w:hAnsi="宋体" w:cs="宋体"/>
                <w:kern w:val="0"/>
                <w:sz w:val="22"/>
              </w:rPr>
            </w:pPr>
            <w:r>
              <w:rPr>
                <w:rFonts w:hint="default" w:ascii="宋体" w:hAnsi="宋体" w:eastAsia="宋体" w:cs="宋体"/>
                <w:kern w:val="0"/>
                <w:sz w:val="22"/>
                <w:lang w:val="en-US" w:eastAsia="zh-CN"/>
              </w:rPr>
              <w:t>⑩重大义务植树活动保障经费</w:t>
            </w:r>
            <w:r>
              <w:rPr>
                <w:rFonts w:hint="eastAsia" w:ascii="宋体" w:hAnsi="宋体" w:eastAsia="宋体" w:cs="宋体"/>
                <w:kern w:val="0"/>
                <w:sz w:val="22"/>
                <w:lang w:val="en-US" w:eastAsia="zh-CN"/>
              </w:rPr>
              <w:t>（1分）。</w:t>
            </w:r>
          </w:p>
        </w:tc>
      </w:tr>
      <w:tr>
        <w:tblPrEx>
          <w:tblCellMar>
            <w:top w:w="0" w:type="dxa"/>
            <w:left w:w="108" w:type="dxa"/>
            <w:bottom w:w="0" w:type="dxa"/>
            <w:right w:w="108" w:type="dxa"/>
          </w:tblCellMar>
        </w:tblPrEx>
        <w:trPr>
          <w:trHeight w:val="540" w:hRule="atLeast"/>
          <w:jc w:val="center"/>
        </w:trPr>
        <w:tc>
          <w:tcPr>
            <w:tcW w:w="1215" w:type="dxa"/>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项目效益</w:t>
            </w:r>
          </w:p>
        </w:tc>
        <w:tc>
          <w:tcPr>
            <w:tcW w:w="687"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72" w:type="dxa"/>
            <w:vMerge w:val="restart"/>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项目效益</w:t>
            </w:r>
          </w:p>
        </w:tc>
        <w:tc>
          <w:tcPr>
            <w:tcW w:w="68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30</w:t>
            </w: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实施效益</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项目实施所产生的效益。</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项目实施所产生的社会效益（5分）、经济效益（5分）、生态效益（5分）、可持续影响等（5分）。</w:t>
            </w:r>
          </w:p>
        </w:tc>
      </w:tr>
      <w:tr>
        <w:tblPrEx>
          <w:tblCellMar>
            <w:top w:w="0" w:type="dxa"/>
            <w:left w:w="108" w:type="dxa"/>
            <w:bottom w:w="0" w:type="dxa"/>
            <w:right w:w="108" w:type="dxa"/>
          </w:tblCellMar>
        </w:tblPrEx>
        <w:trPr>
          <w:trHeight w:val="570" w:hRule="atLeast"/>
          <w:jc w:val="center"/>
        </w:trPr>
        <w:tc>
          <w:tcPr>
            <w:tcW w:w="1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1172" w:type="dxa"/>
            <w:vMerge w:val="continue"/>
            <w:tcBorders>
              <w:top w:val="single" w:color="000000"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2"/>
              </w:rPr>
            </w:pPr>
          </w:p>
        </w:tc>
        <w:tc>
          <w:tcPr>
            <w:tcW w:w="68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p>
        </w:tc>
        <w:tc>
          <w:tcPr>
            <w:tcW w:w="1162"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满意度</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社会公众或服务对象对项目实施效果的满意程度。</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各服务对象的满意度≥90%（10分）</w:t>
            </w:r>
          </w:p>
        </w:tc>
      </w:tr>
      <w:tr>
        <w:tblPrEx>
          <w:tblCellMar>
            <w:top w:w="0" w:type="dxa"/>
            <w:left w:w="108" w:type="dxa"/>
            <w:bottom w:w="0" w:type="dxa"/>
            <w:right w:w="108" w:type="dxa"/>
          </w:tblCellMar>
        </w:tblPrEx>
        <w:trPr>
          <w:trHeight w:val="390" w:hRule="atLeast"/>
          <w:jc w:val="center"/>
        </w:trPr>
        <w:tc>
          <w:tcPr>
            <w:tcW w:w="121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总分</w:t>
            </w:r>
          </w:p>
        </w:tc>
        <w:tc>
          <w:tcPr>
            <w:tcW w:w="687" w:type="dxa"/>
            <w:tcBorders>
              <w:top w:val="single" w:color="000000"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72" w:type="dxa"/>
            <w:tcBorders>
              <w:top w:val="single" w:color="000000" w:sz="4" w:space="0"/>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68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1162"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707" w:type="dxa"/>
            <w:tcBorders>
              <w:top w:val="nil"/>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100</w:t>
            </w:r>
          </w:p>
        </w:tc>
        <w:tc>
          <w:tcPr>
            <w:tcW w:w="2979" w:type="dxa"/>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c>
          <w:tcPr>
            <w:tcW w:w="5202" w:type="dxa"/>
            <w:gridSpan w:val="2"/>
            <w:tcBorders>
              <w:top w:val="nil"/>
              <w:left w:val="nil"/>
              <w:bottom w:val="single" w:color="auto" w:sz="4" w:space="0"/>
              <w:right w:val="single" w:color="auto" w:sz="4" w:space="0"/>
            </w:tcBorders>
            <w:vAlign w:val="center"/>
          </w:tcPr>
          <w:p>
            <w:pPr>
              <w:widowControl/>
              <w:jc w:val="left"/>
              <w:rPr>
                <w:rFonts w:ascii="宋体" w:hAnsi="宋体" w:cs="宋体"/>
                <w:b/>
                <w:bCs/>
                <w:kern w:val="0"/>
                <w:sz w:val="22"/>
              </w:rPr>
            </w:pPr>
            <w:r>
              <w:rPr>
                <w:rFonts w:hint="eastAsia" w:ascii="宋体" w:hAnsi="宋体" w:cs="宋体"/>
                <w:b/>
                <w:bCs/>
                <w:kern w:val="0"/>
                <w:sz w:val="22"/>
              </w:rPr>
              <w:t>　</w:t>
            </w:r>
          </w:p>
        </w:tc>
      </w:tr>
    </w:tbl>
    <w:p/>
    <w:p/>
    <w:sectPr>
      <w:footerReference r:id="rId3" w:type="default"/>
      <w:pgSz w:w="16838" w:h="11906" w:orient="landscape"/>
      <w:pgMar w:top="1800" w:right="1440" w:bottom="1800"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0A041A1"/>
    <w:rsid w:val="0EEE2EF9"/>
    <w:rsid w:val="2D842792"/>
    <w:rsid w:val="37173543"/>
    <w:rsid w:val="3FF76880"/>
    <w:rsid w:val="5F400D1B"/>
    <w:rsid w:val="6D8D654E"/>
    <w:rsid w:val="739C7FF2"/>
    <w:rsid w:val="7AB7FF50"/>
    <w:rsid w:val="7BFEB0DB"/>
    <w:rsid w:val="7C9639C0"/>
    <w:rsid w:val="CEFD3F3D"/>
    <w:rsid w:val="EA3F77F2"/>
    <w:rsid w:val="EEFE5989"/>
    <w:rsid w:val="EFCF3EAE"/>
    <w:rsid w:val="EFEF9281"/>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next w:val="1"/>
    <w:unhideWhenUsed/>
    <w:qFormat/>
    <w:uiPriority w:val="99"/>
    <w:pPr>
      <w:widowControl w:val="0"/>
      <w:spacing w:line="600" w:lineRule="exact"/>
      <w:ind w:firstLine="880" w:firstLineChars="200"/>
    </w:pPr>
    <w:rPr>
      <w:rFonts w:ascii="宋体" w:hAnsi="Courier New" w:eastAsia="仿宋_GB2312" w:cs="黑体"/>
      <w:sz w:val="32"/>
      <w:szCs w:val="21"/>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customStyle="1" w:styleId="10">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2022-03-10T11:16:00Z</dcterms:created>
  <dc:creator>user</dc:creator>
  <cp:lastModifiedBy>ZqhnkwdJ</cp:lastModifiedBy>
  <cp:lastPrinted>2022-03-24T18:01:00Z</cp:lastPrinted>
  <dcterms:modified xsi:type="dcterms:W3CDTF">2022-05-19T06:52:19Z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2052-11.1.0.10950</vt:lpwstr>
  </property>
  <property fmtid="{D5CDD505-2E9C-101B-9397-08002B2CF9AE}" pid="3" name="ICV">
    <vt:lpwstr>E4BEB68AEE194B47B4B807D4D9901861</vt:lpwstr>
  </property>
</Properties>
</file>