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223"/>
        <w:gridCol w:w="628"/>
        <w:gridCol w:w="599"/>
        <w:gridCol w:w="1924"/>
        <w:gridCol w:w="526"/>
        <w:gridCol w:w="1842"/>
        <w:gridCol w:w="2937"/>
        <w:gridCol w:w="1685"/>
        <w:gridCol w:w="124"/>
        <w:gridCol w:w="921"/>
        <w:gridCol w:w="487"/>
        <w:gridCol w:w="280"/>
        <w:gridCol w:w="1526"/>
      </w:tblGrid>
      <w:tr w:rsidR="00A7378B" w:rsidRPr="00C0345C" w:rsidTr="00B01879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0345C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  <w:r w:rsidRPr="00C0345C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项目支出绩效自评表</w:t>
            </w:r>
            <w:r w:rsidRPr="00C0345C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7378B" w:rsidRPr="00C0345C" w:rsidTr="00B01879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（2019年度）</w:t>
            </w:r>
          </w:p>
        </w:tc>
      </w:tr>
      <w:tr w:rsidR="00A7378B" w:rsidRPr="00C0345C" w:rsidTr="00B01879">
        <w:trPr>
          <w:trHeight w:val="499"/>
        </w:trPr>
        <w:tc>
          <w:tcPr>
            <w:tcW w:w="966" w:type="pct"/>
            <w:gridSpan w:val="3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034" w:type="pct"/>
            <w:gridSpan w:val="11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北京市住房城乡建设科技推广经费</w:t>
            </w:r>
          </w:p>
        </w:tc>
      </w:tr>
      <w:tr w:rsidR="00A7378B" w:rsidTr="004645E3">
        <w:trPr>
          <w:trHeight w:val="529"/>
        </w:trPr>
        <w:tc>
          <w:tcPr>
            <w:tcW w:w="966" w:type="pct"/>
            <w:gridSpan w:val="3"/>
            <w:vAlign w:val="center"/>
            <w:hideMark/>
          </w:tcPr>
          <w:p w:rsidR="00A7378B" w:rsidRDefault="00A7378B" w:rsidP="00B01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主管部门及代码</w:t>
            </w:r>
          </w:p>
        </w:tc>
        <w:tc>
          <w:tcPr>
            <w:tcW w:w="1535" w:type="pct"/>
            <w:gridSpan w:val="4"/>
            <w:vAlign w:val="center"/>
            <w:hideMark/>
          </w:tcPr>
          <w:p w:rsidR="00A7378B" w:rsidRDefault="00A7378B" w:rsidP="00B0187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北京市城乡和住房建设委员会</w:t>
            </w:r>
            <w:r>
              <w:rPr>
                <w:rFonts w:hint="eastAsia"/>
                <w:color w:val="000000"/>
                <w:sz w:val="20"/>
                <w:szCs w:val="20"/>
              </w:rPr>
              <w:t>161102</w:t>
            </w:r>
          </w:p>
        </w:tc>
        <w:tc>
          <w:tcPr>
            <w:tcW w:w="922" w:type="pct"/>
            <w:vAlign w:val="center"/>
            <w:hideMark/>
          </w:tcPr>
          <w:p w:rsidR="00A7378B" w:rsidRDefault="00A7378B" w:rsidP="00B018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577" w:type="pct"/>
            <w:gridSpan w:val="6"/>
            <w:vAlign w:val="center"/>
            <w:hideMark/>
          </w:tcPr>
          <w:p w:rsidR="00A7378B" w:rsidRDefault="00A7378B" w:rsidP="00B0187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北京市城乡和住房建设委员会（本级）</w:t>
            </w:r>
          </w:p>
        </w:tc>
      </w:tr>
      <w:tr w:rsidR="00A7378B" w:rsidRPr="00C0345C" w:rsidTr="004645E3">
        <w:trPr>
          <w:trHeight w:val="480"/>
        </w:trPr>
        <w:tc>
          <w:tcPr>
            <w:tcW w:w="966" w:type="pct"/>
            <w:gridSpan w:val="3"/>
            <w:vMerge w:val="restar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                    （万元）</w:t>
            </w:r>
          </w:p>
        </w:tc>
        <w:tc>
          <w:tcPr>
            <w:tcW w:w="792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年初预算数（A）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分值（10分）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567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378B" w:rsidRPr="00C0345C" w:rsidTr="004645E3">
        <w:trPr>
          <w:trHeight w:val="480"/>
        </w:trPr>
        <w:tc>
          <w:tcPr>
            <w:tcW w:w="966" w:type="pct"/>
            <w:gridSpan w:val="3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—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378B" w:rsidRPr="00C0345C" w:rsidTr="004645E3">
        <w:trPr>
          <w:trHeight w:val="480"/>
        </w:trPr>
        <w:tc>
          <w:tcPr>
            <w:tcW w:w="966" w:type="pct"/>
            <w:gridSpan w:val="3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其中:财政拨款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—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A7378B" w:rsidRPr="00C0345C" w:rsidTr="004645E3">
        <w:trPr>
          <w:trHeight w:val="480"/>
        </w:trPr>
        <w:tc>
          <w:tcPr>
            <w:tcW w:w="966" w:type="pct"/>
            <w:gridSpan w:val="3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—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A7378B" w:rsidRPr="00C0345C" w:rsidTr="004645E3">
        <w:trPr>
          <w:trHeight w:val="148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211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5DCD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年初设定目标：                                                  </w:t>
            </w:r>
          </w:p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当前行业内的关键技术、创新技术进行免费宣讲，2019年计划完成10期讲座，参会人数4000左右参会。为北京市建筑业技术人员搭建学习和交流平台，提高北京市建筑业技术人员技术和政策掌握技能，推动北京市建设行业持续快速健康发展。</w:t>
            </w:r>
          </w:p>
        </w:tc>
        <w:tc>
          <w:tcPr>
            <w:tcW w:w="249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年度总体目标完成情况综述：                           </w:t>
            </w: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F6E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项目计划安排，已完成全部10期公益讲座，参会人数4800人，通过项目实施为北京市建筑业技术人员搭建了学习和交流平台，使北京市建筑业技术人员更好地掌握相关技术和政策，对北京市建设行业健康发展起到了一定的推动作用。</w:t>
            </w:r>
          </w:p>
        </w:tc>
      </w:tr>
      <w:tr w:rsidR="00A7378B" w:rsidRPr="00C0345C" w:rsidTr="004645E3">
        <w:trPr>
          <w:trHeight w:val="431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85" w:type="pct"/>
            <w:gridSpan w:val="2"/>
            <w:shd w:val="clear" w:color="auto" w:fill="auto"/>
            <w:noWrap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年度指标值(A)</w:t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全年实际值(B)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未完成原因分析</w:t>
            </w:r>
          </w:p>
        </w:tc>
      </w:tr>
      <w:tr w:rsidR="00A7378B" w:rsidRPr="00C0345C" w:rsidTr="004645E3">
        <w:trPr>
          <w:trHeight w:val="690"/>
        </w:trPr>
        <w:tc>
          <w:tcPr>
            <w:tcW w:w="385" w:type="pct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产出指标(50分)</w:t>
            </w:r>
          </w:p>
        </w:tc>
        <w:tc>
          <w:tcPr>
            <w:tcW w:w="385" w:type="pct"/>
            <w:gridSpan w:val="2"/>
            <w:vMerge w:val="restar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完成城乡建设公益讲座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10期</w:t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截止11月30日，已完成讲座10期。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78B" w:rsidRPr="00C0345C" w:rsidTr="004645E3">
        <w:trPr>
          <w:trHeight w:val="520"/>
        </w:trPr>
        <w:tc>
          <w:tcPr>
            <w:tcW w:w="385" w:type="pct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参会人数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4000左右</w:t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参会人数4800余人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78B" w:rsidTr="004645E3">
        <w:trPr>
          <w:trHeight w:val="1859"/>
        </w:trPr>
        <w:tc>
          <w:tcPr>
            <w:tcW w:w="385" w:type="pct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使得北京市建筑业技术人员更好地掌握相关技术和政策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378B" w:rsidRPr="00C0345C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达到预期目标</w:t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  <w:hideMark/>
          </w:tcPr>
          <w:p w:rsidR="00A7378B" w:rsidRDefault="00A7378B" w:rsidP="00B0187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委科技村镇处制定了《公益讲座管理制度》并遵照执行，项目质量控制较好，有效保障了北京市建筑业技术人员更好地掌握相关技术和政策。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7378B" w:rsidRPr="009F6E9A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6E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A7378B" w:rsidRPr="009F6E9A" w:rsidRDefault="00A7378B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6E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7378B" w:rsidRDefault="00A7378B" w:rsidP="00B01879">
            <w:pPr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F6E9A">
              <w:rPr>
                <w:rFonts w:hint="eastAsia"/>
                <w:sz w:val="20"/>
                <w:szCs w:val="20"/>
              </w:rPr>
              <w:t>定性指标，实现程度无法准确衡量。</w:t>
            </w:r>
          </w:p>
        </w:tc>
      </w:tr>
    </w:tbl>
    <w:p w:rsidR="00CB4912" w:rsidRDefault="00CB4912" w:rsidP="0007385C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tbl>
      <w:tblPr>
        <w:tblW w:w="53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223"/>
        <w:gridCol w:w="1227"/>
        <w:gridCol w:w="2450"/>
        <w:gridCol w:w="1838"/>
        <w:gridCol w:w="4747"/>
        <w:gridCol w:w="921"/>
        <w:gridCol w:w="768"/>
        <w:gridCol w:w="1529"/>
      </w:tblGrid>
      <w:tr w:rsidR="00C4490A" w:rsidRPr="00C0345C" w:rsidTr="00B01879">
        <w:trPr>
          <w:trHeight w:val="410"/>
        </w:trPr>
        <w:tc>
          <w:tcPr>
            <w:tcW w:w="385" w:type="pct"/>
            <w:vMerge w:val="restart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不少于4期讲座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上半年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截止6月30日，开展讲座4期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90A" w:rsidRPr="00C0345C" w:rsidTr="00B01879">
        <w:trPr>
          <w:trHeight w:val="376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余下期次的公益讲座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下半年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11月底前完成了全年10期讲座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90A" w:rsidRPr="00C0345C" w:rsidTr="00B01879">
        <w:trPr>
          <w:trHeight w:val="60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项目预算总额（预算控制数）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20万元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按每期2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万预算费用，</w:t>
            </w: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经费支出控制在预算总额内。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90A" w:rsidRPr="00C0345C" w:rsidTr="00B01879">
        <w:trPr>
          <w:trHeight w:val="108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成本控制措施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按照财政资金管理的要求，严格控制成本，使经费支出控制在预算总额内。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6E9A">
              <w:rPr>
                <w:rFonts w:ascii="宋体" w:hAnsi="宋体" w:cs="宋体" w:hint="eastAsia"/>
                <w:kern w:val="0"/>
                <w:sz w:val="20"/>
                <w:szCs w:val="20"/>
              </w:rPr>
              <w:t>严格按照财政资金管理的要求申请、使用预算资金，资金支出符合预算规定的支出用途，项目成本控制措施得当。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90A" w:rsidRPr="00C0345C" w:rsidTr="00B01879">
        <w:trPr>
          <w:trHeight w:val="72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效果指标(40分)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为北京市建筑业技术人员搭建了学习和交流平台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达到预期目标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为北京市建筑业技术人员搭建了学习和交流平台，基本达成预期目标且效果较好。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定性指标，实现程度无法准确衡量。</w:t>
            </w:r>
          </w:p>
        </w:tc>
      </w:tr>
      <w:tr w:rsidR="00C4490A" w:rsidRPr="00C0345C" w:rsidTr="00B01879">
        <w:trPr>
          <w:trHeight w:val="72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北京市建筑业技术人员技术和政策掌握技能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得到提升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北京市建筑业技术人员技术和政策掌握技能得到了一定提升，基本达成预期目标且效果较好。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定性指标，实现程度无法准确衡量。</w:t>
            </w:r>
          </w:p>
        </w:tc>
      </w:tr>
      <w:tr w:rsidR="00C4490A" w:rsidRPr="00C0345C" w:rsidTr="00B01879">
        <w:trPr>
          <w:trHeight w:val="72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对推动北京市建设行业持续快速健康发展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能够起到重要作用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对北京市建设行业持续快速健康发展起到了一定的推动作用，基本达成预期目标。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定性指标，实现程度无法准确衡量。</w:t>
            </w:r>
          </w:p>
        </w:tc>
      </w:tr>
      <w:tr w:rsidR="00C4490A" w:rsidRPr="00C0345C" w:rsidTr="00B01879">
        <w:trPr>
          <w:trHeight w:val="850"/>
        </w:trPr>
        <w:tc>
          <w:tcPr>
            <w:tcW w:w="385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公益讲座得到广大建筑业技术人员和相关单位认可和满意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总体≥90%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kern w:val="0"/>
                <w:sz w:val="20"/>
                <w:szCs w:val="20"/>
              </w:rPr>
              <w:t>公益讲座得到广大建筑业技术人员和相关单位认可和满意，满意度总体≥95%。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C4490A" w:rsidRPr="00C0345C" w:rsidRDefault="00C4490A" w:rsidP="00B018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90A" w:rsidRPr="00C0345C" w:rsidTr="00B01879">
        <w:trPr>
          <w:trHeight w:val="540"/>
        </w:trPr>
        <w:tc>
          <w:tcPr>
            <w:tcW w:w="4279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0A" w:rsidRPr="00C0345C" w:rsidRDefault="00C4490A" w:rsidP="00B018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0345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7378B" w:rsidRPr="00C4490A" w:rsidRDefault="00A7378B" w:rsidP="00E63026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sectPr w:rsidR="00A7378B" w:rsidRPr="00C4490A" w:rsidSect="00951357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56" w:rsidRDefault="007F5B56" w:rsidP="004A1B3D">
      <w:r>
        <w:separator/>
      </w:r>
    </w:p>
  </w:endnote>
  <w:endnote w:type="continuationSeparator" w:id="1">
    <w:p w:rsidR="007F5B56" w:rsidRDefault="007F5B56" w:rsidP="004A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3D" w:rsidRDefault="00FC1A2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A1B3D">
      <w:rPr>
        <w:rStyle w:val="a6"/>
      </w:rPr>
      <w:instrText xml:space="preserve">PAGE  </w:instrText>
    </w:r>
    <w:r>
      <w:fldChar w:fldCharType="separate"/>
    </w:r>
    <w:r w:rsidR="004A1B3D">
      <w:rPr>
        <w:rStyle w:val="a6"/>
      </w:rPr>
      <w:t>11</w:t>
    </w:r>
    <w:r>
      <w:fldChar w:fldCharType="end"/>
    </w:r>
  </w:p>
  <w:p w:rsidR="004A1B3D" w:rsidRDefault="004A1B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3D" w:rsidRDefault="00FC1A2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A1B3D">
      <w:rPr>
        <w:rStyle w:val="a6"/>
      </w:rPr>
      <w:instrText xml:space="preserve">PAGE  </w:instrText>
    </w:r>
    <w:r>
      <w:fldChar w:fldCharType="separate"/>
    </w:r>
    <w:r w:rsidR="00E63026">
      <w:rPr>
        <w:rStyle w:val="a6"/>
        <w:noProof/>
      </w:rPr>
      <w:t>1</w:t>
    </w:r>
    <w:r>
      <w:fldChar w:fldCharType="end"/>
    </w:r>
  </w:p>
  <w:p w:rsidR="004A1B3D" w:rsidRDefault="004A1B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56" w:rsidRDefault="007F5B56" w:rsidP="004A1B3D">
      <w:r>
        <w:separator/>
      </w:r>
    </w:p>
  </w:footnote>
  <w:footnote w:type="continuationSeparator" w:id="1">
    <w:p w:rsidR="007F5B56" w:rsidRDefault="007F5B56" w:rsidP="004A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1AB"/>
    <w:multiLevelType w:val="multilevel"/>
    <w:tmpl w:val="234541AB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67"/>
    <w:rsid w:val="0002338B"/>
    <w:rsid w:val="00030F5F"/>
    <w:rsid w:val="000344A8"/>
    <w:rsid w:val="00034934"/>
    <w:rsid w:val="00042007"/>
    <w:rsid w:val="00054002"/>
    <w:rsid w:val="0007385C"/>
    <w:rsid w:val="000924B8"/>
    <w:rsid w:val="000C6065"/>
    <w:rsid w:val="000D41FF"/>
    <w:rsid w:val="000E60FE"/>
    <w:rsid w:val="00105939"/>
    <w:rsid w:val="0012721F"/>
    <w:rsid w:val="00182060"/>
    <w:rsid w:val="00196911"/>
    <w:rsid w:val="001969C2"/>
    <w:rsid w:val="001B0A81"/>
    <w:rsid w:val="001B1A3A"/>
    <w:rsid w:val="001C5167"/>
    <w:rsid w:val="001C5C57"/>
    <w:rsid w:val="001D1AD2"/>
    <w:rsid w:val="001D4284"/>
    <w:rsid w:val="001F1FDB"/>
    <w:rsid w:val="00205DCD"/>
    <w:rsid w:val="002401EB"/>
    <w:rsid w:val="002429AD"/>
    <w:rsid w:val="00254682"/>
    <w:rsid w:val="00262535"/>
    <w:rsid w:val="0027195D"/>
    <w:rsid w:val="002731CE"/>
    <w:rsid w:val="00276380"/>
    <w:rsid w:val="002A5E1E"/>
    <w:rsid w:val="002A6332"/>
    <w:rsid w:val="002A77D1"/>
    <w:rsid w:val="002E00A9"/>
    <w:rsid w:val="002E4BBB"/>
    <w:rsid w:val="003109B1"/>
    <w:rsid w:val="0038783F"/>
    <w:rsid w:val="003B0025"/>
    <w:rsid w:val="003B1482"/>
    <w:rsid w:val="003C4A52"/>
    <w:rsid w:val="003F2C9E"/>
    <w:rsid w:val="003F2E74"/>
    <w:rsid w:val="003F3E05"/>
    <w:rsid w:val="0044074C"/>
    <w:rsid w:val="00454A94"/>
    <w:rsid w:val="004645E3"/>
    <w:rsid w:val="0047539C"/>
    <w:rsid w:val="004A1B3D"/>
    <w:rsid w:val="004C4757"/>
    <w:rsid w:val="004C4B78"/>
    <w:rsid w:val="004D7AF9"/>
    <w:rsid w:val="00500EEC"/>
    <w:rsid w:val="005036B1"/>
    <w:rsid w:val="00507498"/>
    <w:rsid w:val="0051178A"/>
    <w:rsid w:val="0053310F"/>
    <w:rsid w:val="00551F8B"/>
    <w:rsid w:val="005546F2"/>
    <w:rsid w:val="00571B95"/>
    <w:rsid w:val="005754D3"/>
    <w:rsid w:val="005828B1"/>
    <w:rsid w:val="005841D6"/>
    <w:rsid w:val="005A094C"/>
    <w:rsid w:val="005C4D8E"/>
    <w:rsid w:val="005D166C"/>
    <w:rsid w:val="005D266A"/>
    <w:rsid w:val="005D7860"/>
    <w:rsid w:val="00620A12"/>
    <w:rsid w:val="00643963"/>
    <w:rsid w:val="0064714A"/>
    <w:rsid w:val="0066629B"/>
    <w:rsid w:val="0068565F"/>
    <w:rsid w:val="006B14A5"/>
    <w:rsid w:val="00713A96"/>
    <w:rsid w:val="00726356"/>
    <w:rsid w:val="00737937"/>
    <w:rsid w:val="007513F6"/>
    <w:rsid w:val="007A75ED"/>
    <w:rsid w:val="007C1C50"/>
    <w:rsid w:val="007F5B56"/>
    <w:rsid w:val="00801818"/>
    <w:rsid w:val="00897334"/>
    <w:rsid w:val="008A7240"/>
    <w:rsid w:val="008C303F"/>
    <w:rsid w:val="008C6D81"/>
    <w:rsid w:val="008E5EF3"/>
    <w:rsid w:val="008F5F7A"/>
    <w:rsid w:val="00914D96"/>
    <w:rsid w:val="009331D2"/>
    <w:rsid w:val="00951357"/>
    <w:rsid w:val="00961859"/>
    <w:rsid w:val="009650E8"/>
    <w:rsid w:val="00967AF5"/>
    <w:rsid w:val="009722F8"/>
    <w:rsid w:val="009D0746"/>
    <w:rsid w:val="009E0543"/>
    <w:rsid w:val="00A41883"/>
    <w:rsid w:val="00A51C01"/>
    <w:rsid w:val="00A7378B"/>
    <w:rsid w:val="00A75F1D"/>
    <w:rsid w:val="00A77692"/>
    <w:rsid w:val="00A80683"/>
    <w:rsid w:val="00B04134"/>
    <w:rsid w:val="00B07655"/>
    <w:rsid w:val="00B12FC7"/>
    <w:rsid w:val="00B17D85"/>
    <w:rsid w:val="00B21B17"/>
    <w:rsid w:val="00B25187"/>
    <w:rsid w:val="00B40D88"/>
    <w:rsid w:val="00B9312D"/>
    <w:rsid w:val="00BA2EB7"/>
    <w:rsid w:val="00BC2DB2"/>
    <w:rsid w:val="00BD0A47"/>
    <w:rsid w:val="00BD21F8"/>
    <w:rsid w:val="00BE0C39"/>
    <w:rsid w:val="00BE2A53"/>
    <w:rsid w:val="00BE7A8B"/>
    <w:rsid w:val="00C079BB"/>
    <w:rsid w:val="00C1759A"/>
    <w:rsid w:val="00C2722E"/>
    <w:rsid w:val="00C341BE"/>
    <w:rsid w:val="00C4490A"/>
    <w:rsid w:val="00C716AA"/>
    <w:rsid w:val="00C97A20"/>
    <w:rsid w:val="00CB4912"/>
    <w:rsid w:val="00CE50E3"/>
    <w:rsid w:val="00CF4220"/>
    <w:rsid w:val="00D31B9F"/>
    <w:rsid w:val="00D51AA9"/>
    <w:rsid w:val="00D80619"/>
    <w:rsid w:val="00DB2471"/>
    <w:rsid w:val="00E03101"/>
    <w:rsid w:val="00E122D9"/>
    <w:rsid w:val="00E149A4"/>
    <w:rsid w:val="00E17B3D"/>
    <w:rsid w:val="00E262DC"/>
    <w:rsid w:val="00E30D48"/>
    <w:rsid w:val="00E445B3"/>
    <w:rsid w:val="00E579A8"/>
    <w:rsid w:val="00E63026"/>
    <w:rsid w:val="00E835B1"/>
    <w:rsid w:val="00E964D8"/>
    <w:rsid w:val="00E97EC2"/>
    <w:rsid w:val="00EA0A82"/>
    <w:rsid w:val="00EC031A"/>
    <w:rsid w:val="00ED3EBC"/>
    <w:rsid w:val="00ED4A30"/>
    <w:rsid w:val="00F17B1C"/>
    <w:rsid w:val="00F344E8"/>
    <w:rsid w:val="00F44252"/>
    <w:rsid w:val="00F86273"/>
    <w:rsid w:val="00F95CF4"/>
    <w:rsid w:val="00FA0ABA"/>
    <w:rsid w:val="00FB5049"/>
    <w:rsid w:val="00FB586F"/>
    <w:rsid w:val="00FC1A21"/>
    <w:rsid w:val="00FC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B3D"/>
    <w:rPr>
      <w:sz w:val="18"/>
      <w:szCs w:val="18"/>
    </w:rPr>
  </w:style>
  <w:style w:type="paragraph" w:styleId="a4">
    <w:name w:val="footer"/>
    <w:basedOn w:val="a"/>
    <w:link w:val="Char0"/>
    <w:unhideWhenUsed/>
    <w:rsid w:val="004A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B3D"/>
    <w:rPr>
      <w:sz w:val="18"/>
      <w:szCs w:val="18"/>
    </w:rPr>
  </w:style>
  <w:style w:type="character" w:styleId="a5">
    <w:name w:val="Strong"/>
    <w:qFormat/>
    <w:rsid w:val="004A1B3D"/>
    <w:rPr>
      <w:b/>
    </w:rPr>
  </w:style>
  <w:style w:type="character" w:styleId="a6">
    <w:name w:val="page number"/>
    <w:basedOn w:val="a0"/>
    <w:rsid w:val="004A1B3D"/>
  </w:style>
  <w:style w:type="paragraph" w:styleId="a7">
    <w:name w:val="Body Text Indent"/>
    <w:basedOn w:val="a"/>
    <w:link w:val="Char1"/>
    <w:rsid w:val="004A1B3D"/>
    <w:pPr>
      <w:ind w:firstLine="645"/>
    </w:pPr>
    <w:rPr>
      <w:rFonts w:ascii="仿宋_GB2312" w:eastAsia="仿宋_GB2312" w:hAnsi="Calibri"/>
      <w:sz w:val="32"/>
      <w:szCs w:val="32"/>
    </w:rPr>
  </w:style>
  <w:style w:type="character" w:customStyle="1" w:styleId="Char1">
    <w:name w:val="正文文本缩进 Char"/>
    <w:basedOn w:val="a0"/>
    <w:link w:val="a7"/>
    <w:rsid w:val="004A1B3D"/>
    <w:rPr>
      <w:rFonts w:ascii="仿宋_GB2312" w:eastAsia="仿宋_GB2312" w:hAnsi="Calibri" w:cs="Times New Roman"/>
      <w:sz w:val="32"/>
      <w:szCs w:val="32"/>
    </w:rPr>
  </w:style>
  <w:style w:type="paragraph" w:styleId="a8">
    <w:name w:val="Date"/>
    <w:basedOn w:val="a"/>
    <w:next w:val="a"/>
    <w:link w:val="Char2"/>
    <w:rsid w:val="004A1B3D"/>
    <w:pPr>
      <w:ind w:leftChars="2500" w:left="100"/>
    </w:pPr>
  </w:style>
  <w:style w:type="character" w:customStyle="1" w:styleId="Char2">
    <w:name w:val="日期 Char"/>
    <w:basedOn w:val="a0"/>
    <w:link w:val="a8"/>
    <w:rsid w:val="004A1B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4A1B3D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A1B3D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nhideWhenUsed/>
    <w:rsid w:val="004A1B3D"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4A1B3D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rsid w:val="004A1B3D"/>
    <w:pPr>
      <w:widowControl/>
      <w:spacing w:after="160" w:line="240" w:lineRule="exact"/>
      <w:jc w:val="left"/>
    </w:pPr>
    <w:rPr>
      <w:szCs w:val="20"/>
    </w:rPr>
  </w:style>
  <w:style w:type="paragraph" w:customStyle="1" w:styleId="Char4">
    <w:name w:val="Char"/>
    <w:basedOn w:val="a"/>
    <w:rsid w:val="004A1B3D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sid w:val="004A1B3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B3D"/>
    <w:rPr>
      <w:sz w:val="18"/>
      <w:szCs w:val="18"/>
    </w:rPr>
  </w:style>
  <w:style w:type="paragraph" w:styleId="a4">
    <w:name w:val="footer"/>
    <w:basedOn w:val="a"/>
    <w:link w:val="Char0"/>
    <w:unhideWhenUsed/>
    <w:rsid w:val="004A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B3D"/>
    <w:rPr>
      <w:sz w:val="18"/>
      <w:szCs w:val="18"/>
    </w:rPr>
  </w:style>
  <w:style w:type="character" w:styleId="a5">
    <w:name w:val="Strong"/>
    <w:qFormat/>
    <w:rsid w:val="004A1B3D"/>
    <w:rPr>
      <w:b/>
    </w:rPr>
  </w:style>
  <w:style w:type="character" w:styleId="a6">
    <w:name w:val="page number"/>
    <w:basedOn w:val="a0"/>
    <w:rsid w:val="004A1B3D"/>
  </w:style>
  <w:style w:type="paragraph" w:styleId="a7">
    <w:name w:val="Body Text Indent"/>
    <w:basedOn w:val="a"/>
    <w:link w:val="Char1"/>
    <w:rsid w:val="004A1B3D"/>
    <w:pPr>
      <w:ind w:firstLine="645"/>
    </w:pPr>
    <w:rPr>
      <w:rFonts w:ascii="仿宋_GB2312" w:eastAsia="仿宋_GB2312" w:hAnsi="Calibri"/>
      <w:sz w:val="32"/>
      <w:szCs w:val="32"/>
    </w:rPr>
  </w:style>
  <w:style w:type="character" w:customStyle="1" w:styleId="Char1">
    <w:name w:val="正文文本缩进 Char"/>
    <w:basedOn w:val="a0"/>
    <w:link w:val="a7"/>
    <w:rsid w:val="004A1B3D"/>
    <w:rPr>
      <w:rFonts w:ascii="仿宋_GB2312" w:eastAsia="仿宋_GB2312" w:hAnsi="Calibri" w:cs="Times New Roman"/>
      <w:sz w:val="32"/>
      <w:szCs w:val="32"/>
    </w:rPr>
  </w:style>
  <w:style w:type="paragraph" w:styleId="a8">
    <w:name w:val="Date"/>
    <w:basedOn w:val="a"/>
    <w:next w:val="a"/>
    <w:link w:val="Char2"/>
    <w:rsid w:val="004A1B3D"/>
    <w:pPr>
      <w:ind w:leftChars="2500" w:left="100"/>
    </w:pPr>
  </w:style>
  <w:style w:type="character" w:customStyle="1" w:styleId="Char2">
    <w:name w:val="日期 Char"/>
    <w:basedOn w:val="a0"/>
    <w:link w:val="a8"/>
    <w:rsid w:val="004A1B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4A1B3D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A1B3D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nhideWhenUsed/>
    <w:rsid w:val="004A1B3D"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4A1B3D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rsid w:val="004A1B3D"/>
    <w:pPr>
      <w:widowControl/>
      <w:spacing w:after="160" w:line="240" w:lineRule="exact"/>
      <w:jc w:val="left"/>
    </w:pPr>
    <w:rPr>
      <w:szCs w:val="20"/>
    </w:rPr>
  </w:style>
  <w:style w:type="paragraph" w:customStyle="1" w:styleId="Char4">
    <w:name w:val="Char"/>
    <w:basedOn w:val="a"/>
    <w:rsid w:val="004A1B3D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sid w:val="004A1B3D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CF84-6E75-461E-B778-153D49A8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2020-06-08T07:10:00Z</cp:lastPrinted>
  <dcterms:created xsi:type="dcterms:W3CDTF">2020-09-01T08:59:00Z</dcterms:created>
  <dcterms:modified xsi:type="dcterms:W3CDTF">2020-09-02T12:04:00Z</dcterms:modified>
</cp:coreProperties>
</file>