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C67" w:rsidRDefault="00DF2093" w:rsidP="00735C67">
      <w:pPr>
        <w:ind w:firstLineChars="150" w:firstLine="482"/>
        <w:jc w:val="center"/>
        <w:rPr>
          <w:b/>
          <w:sz w:val="32"/>
          <w:szCs w:val="32"/>
        </w:rPr>
      </w:pPr>
      <w:r w:rsidRPr="00DF2093">
        <w:rPr>
          <w:rFonts w:hint="eastAsia"/>
          <w:b/>
          <w:sz w:val="32"/>
          <w:szCs w:val="32"/>
        </w:rPr>
        <w:t>北京市水务局</w:t>
      </w:r>
      <w:r w:rsidR="00735C67">
        <w:rPr>
          <w:rFonts w:hint="eastAsia"/>
          <w:b/>
          <w:sz w:val="32"/>
          <w:szCs w:val="32"/>
        </w:rPr>
        <w:t>2016</w:t>
      </w:r>
      <w:r w:rsidR="00735C67">
        <w:rPr>
          <w:rFonts w:hint="eastAsia"/>
          <w:b/>
          <w:sz w:val="32"/>
          <w:szCs w:val="32"/>
        </w:rPr>
        <w:t>年</w:t>
      </w:r>
      <w:r w:rsidRPr="00DF2093">
        <w:rPr>
          <w:rFonts w:hint="eastAsia"/>
          <w:b/>
          <w:sz w:val="32"/>
          <w:szCs w:val="32"/>
        </w:rPr>
        <w:t>“</w:t>
      </w:r>
      <w:r w:rsidR="00483EA7" w:rsidRPr="00DF2093">
        <w:rPr>
          <w:rFonts w:hint="eastAsia"/>
          <w:b/>
          <w:sz w:val="32"/>
          <w:szCs w:val="32"/>
        </w:rPr>
        <w:t>三公</w:t>
      </w:r>
      <w:r w:rsidRPr="00DF2093">
        <w:rPr>
          <w:rFonts w:hint="eastAsia"/>
          <w:b/>
          <w:sz w:val="32"/>
          <w:szCs w:val="32"/>
        </w:rPr>
        <w:t>”</w:t>
      </w:r>
      <w:r w:rsidR="00483EA7" w:rsidRPr="00DF2093">
        <w:rPr>
          <w:rFonts w:hint="eastAsia"/>
          <w:b/>
          <w:sz w:val="32"/>
          <w:szCs w:val="32"/>
        </w:rPr>
        <w:t>经费</w:t>
      </w:r>
      <w:r w:rsidR="00735C67">
        <w:rPr>
          <w:rFonts w:hint="eastAsia"/>
          <w:b/>
          <w:sz w:val="32"/>
          <w:szCs w:val="32"/>
        </w:rPr>
        <w:t>预算</w:t>
      </w:r>
    </w:p>
    <w:p w:rsidR="00483EA7" w:rsidRDefault="00483EA7" w:rsidP="00735C67">
      <w:pPr>
        <w:ind w:firstLineChars="150" w:firstLine="482"/>
        <w:jc w:val="center"/>
        <w:rPr>
          <w:b/>
          <w:sz w:val="32"/>
          <w:szCs w:val="32"/>
        </w:rPr>
      </w:pPr>
      <w:r w:rsidRPr="00DF2093">
        <w:rPr>
          <w:rFonts w:hint="eastAsia"/>
          <w:b/>
          <w:sz w:val="32"/>
          <w:szCs w:val="32"/>
        </w:rPr>
        <w:t>财政拨款</w:t>
      </w:r>
      <w:r w:rsidR="00735C67">
        <w:rPr>
          <w:rFonts w:hint="eastAsia"/>
          <w:b/>
          <w:sz w:val="32"/>
          <w:szCs w:val="32"/>
        </w:rPr>
        <w:t>情况</w:t>
      </w:r>
      <w:r w:rsidRPr="00DF2093">
        <w:rPr>
          <w:rFonts w:hint="eastAsia"/>
          <w:b/>
          <w:sz w:val="32"/>
          <w:szCs w:val="32"/>
        </w:rPr>
        <w:t>说明</w:t>
      </w:r>
    </w:p>
    <w:p w:rsidR="00295F8F" w:rsidRDefault="00295F8F" w:rsidP="00DF2093">
      <w:pPr>
        <w:ind w:firstLineChars="150" w:firstLine="480"/>
        <w:rPr>
          <w:sz w:val="32"/>
          <w:szCs w:val="32"/>
        </w:rPr>
      </w:pPr>
    </w:p>
    <w:p w:rsidR="00483EA7" w:rsidRPr="008B4603" w:rsidRDefault="00483EA7" w:rsidP="00DF2093">
      <w:pPr>
        <w:ind w:firstLineChars="150" w:firstLine="480"/>
        <w:rPr>
          <w:sz w:val="32"/>
          <w:szCs w:val="32"/>
        </w:rPr>
      </w:pPr>
      <w:r w:rsidRPr="008B4603">
        <w:rPr>
          <w:rFonts w:hint="eastAsia"/>
          <w:sz w:val="32"/>
          <w:szCs w:val="32"/>
        </w:rPr>
        <w:t>（一）</w:t>
      </w:r>
      <w:r w:rsidR="00DF2093">
        <w:rPr>
          <w:rFonts w:hint="eastAsia"/>
          <w:sz w:val="32"/>
          <w:szCs w:val="32"/>
        </w:rPr>
        <w:t>“</w:t>
      </w:r>
      <w:r w:rsidRPr="008B4603">
        <w:rPr>
          <w:rFonts w:hint="eastAsia"/>
          <w:sz w:val="32"/>
          <w:szCs w:val="32"/>
        </w:rPr>
        <w:t>三公</w:t>
      </w:r>
      <w:r w:rsidR="00DF2093">
        <w:rPr>
          <w:rFonts w:hint="eastAsia"/>
          <w:sz w:val="32"/>
          <w:szCs w:val="32"/>
        </w:rPr>
        <w:t>”</w:t>
      </w:r>
      <w:r w:rsidRPr="008B4603">
        <w:rPr>
          <w:rFonts w:hint="eastAsia"/>
          <w:sz w:val="32"/>
          <w:szCs w:val="32"/>
        </w:rPr>
        <w:t>经费的单位范围</w:t>
      </w:r>
    </w:p>
    <w:p w:rsidR="008E7DC6" w:rsidRPr="00E604CE" w:rsidRDefault="00483EA7" w:rsidP="00DF2093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8B4603">
        <w:rPr>
          <w:rFonts w:hint="eastAsia"/>
          <w:sz w:val="32"/>
          <w:szCs w:val="32"/>
        </w:rPr>
        <w:t>北京市水</w:t>
      </w:r>
      <w:proofErr w:type="gramStart"/>
      <w:r w:rsidRPr="008B4603">
        <w:rPr>
          <w:rFonts w:hint="eastAsia"/>
          <w:sz w:val="32"/>
          <w:szCs w:val="32"/>
        </w:rPr>
        <w:t>务</w:t>
      </w:r>
      <w:proofErr w:type="gramEnd"/>
      <w:r w:rsidRPr="008B4603">
        <w:rPr>
          <w:rFonts w:hint="eastAsia"/>
          <w:sz w:val="32"/>
          <w:szCs w:val="32"/>
        </w:rPr>
        <w:t>局部门因公出国（境）费用、公务接待费、公务用车购置和运行维护费开支单位包括</w:t>
      </w:r>
      <w:r w:rsidR="008E7DC6" w:rsidRPr="00E604CE">
        <w:rPr>
          <w:rFonts w:asciiTheme="minorEastAsia" w:hAnsiTheme="minorEastAsia" w:hint="eastAsia"/>
          <w:sz w:val="32"/>
          <w:szCs w:val="32"/>
        </w:rPr>
        <w:t>：北京市水</w:t>
      </w:r>
      <w:proofErr w:type="gramStart"/>
      <w:r w:rsidR="008E7DC6" w:rsidRPr="00E604CE">
        <w:rPr>
          <w:rFonts w:asciiTheme="minorEastAsia" w:hAnsiTheme="minorEastAsia" w:hint="eastAsia"/>
          <w:sz w:val="32"/>
          <w:szCs w:val="32"/>
        </w:rPr>
        <w:t>务</w:t>
      </w:r>
      <w:proofErr w:type="gramEnd"/>
      <w:r w:rsidR="008E7DC6" w:rsidRPr="00E604CE">
        <w:rPr>
          <w:rFonts w:asciiTheme="minorEastAsia" w:hAnsiTheme="minorEastAsia" w:hint="eastAsia"/>
          <w:sz w:val="32"/>
          <w:szCs w:val="32"/>
        </w:rPr>
        <w:t>局机关、首都水资源协调委员会筹备工作办公室、北京水利水电学校、北京市水文总站、北京市水</w:t>
      </w:r>
      <w:proofErr w:type="gramStart"/>
      <w:r w:rsidR="008E7DC6" w:rsidRPr="00E604CE">
        <w:rPr>
          <w:rFonts w:asciiTheme="minorEastAsia" w:hAnsiTheme="minorEastAsia" w:hint="eastAsia"/>
          <w:sz w:val="32"/>
          <w:szCs w:val="32"/>
        </w:rPr>
        <w:t>务</w:t>
      </w:r>
      <w:proofErr w:type="gramEnd"/>
      <w:r w:rsidR="008E7DC6" w:rsidRPr="00E604CE">
        <w:rPr>
          <w:rFonts w:asciiTheme="minorEastAsia" w:hAnsiTheme="minorEastAsia" w:hint="eastAsia"/>
          <w:sz w:val="32"/>
          <w:szCs w:val="32"/>
        </w:rPr>
        <w:t>局老干部活动站、北京市人民政府防汛抗旱指挥部办公室、北京市水</w:t>
      </w:r>
      <w:proofErr w:type="gramStart"/>
      <w:r w:rsidR="008E7DC6" w:rsidRPr="00E604CE">
        <w:rPr>
          <w:rFonts w:asciiTheme="minorEastAsia" w:hAnsiTheme="minorEastAsia" w:hint="eastAsia"/>
          <w:sz w:val="32"/>
          <w:szCs w:val="32"/>
        </w:rPr>
        <w:t>务</w:t>
      </w:r>
      <w:proofErr w:type="gramEnd"/>
      <w:r w:rsidR="008E7DC6" w:rsidRPr="00E604CE">
        <w:rPr>
          <w:rFonts w:asciiTheme="minorEastAsia" w:hAnsiTheme="minorEastAsia" w:hint="eastAsia"/>
          <w:sz w:val="32"/>
          <w:szCs w:val="32"/>
        </w:rPr>
        <w:t>局后勤服务中心、北京市水政监察大队、北京市水</w:t>
      </w:r>
      <w:proofErr w:type="gramStart"/>
      <w:r w:rsidR="008E7DC6" w:rsidRPr="00E604CE">
        <w:rPr>
          <w:rFonts w:asciiTheme="minorEastAsia" w:hAnsiTheme="minorEastAsia" w:hint="eastAsia"/>
          <w:sz w:val="32"/>
          <w:szCs w:val="32"/>
        </w:rPr>
        <w:t>务</w:t>
      </w:r>
      <w:proofErr w:type="gramEnd"/>
      <w:r w:rsidR="008E7DC6" w:rsidRPr="00E604CE">
        <w:rPr>
          <w:rFonts w:asciiTheme="minorEastAsia" w:hAnsiTheme="minorEastAsia" w:hint="eastAsia"/>
          <w:sz w:val="32"/>
          <w:szCs w:val="32"/>
        </w:rPr>
        <w:t>局党校、北京市东水西调管理处、北京市凉水河管理处、北京市排水管理事务中心、北京市永定河</w:t>
      </w:r>
      <w:proofErr w:type="gramStart"/>
      <w:r w:rsidR="008E7DC6" w:rsidRPr="00E604CE">
        <w:rPr>
          <w:rFonts w:asciiTheme="minorEastAsia" w:hAnsiTheme="minorEastAsia" w:hint="eastAsia"/>
          <w:sz w:val="32"/>
          <w:szCs w:val="32"/>
        </w:rPr>
        <w:t>滞</w:t>
      </w:r>
      <w:proofErr w:type="gramEnd"/>
      <w:r w:rsidR="008E7DC6" w:rsidRPr="00E604CE">
        <w:rPr>
          <w:rFonts w:asciiTheme="minorEastAsia" w:hAnsiTheme="minorEastAsia" w:hint="eastAsia"/>
          <w:sz w:val="32"/>
          <w:szCs w:val="32"/>
        </w:rPr>
        <w:t>洪水库管理处、北京市水</w:t>
      </w:r>
      <w:proofErr w:type="gramStart"/>
      <w:r w:rsidR="008E7DC6" w:rsidRPr="00E604CE">
        <w:rPr>
          <w:rFonts w:asciiTheme="minorEastAsia" w:hAnsiTheme="minorEastAsia" w:hint="eastAsia"/>
          <w:sz w:val="32"/>
          <w:szCs w:val="32"/>
        </w:rPr>
        <w:t>务</w:t>
      </w:r>
      <w:proofErr w:type="gramEnd"/>
      <w:r w:rsidR="008E7DC6" w:rsidRPr="00E604CE">
        <w:rPr>
          <w:rFonts w:asciiTheme="minorEastAsia" w:hAnsiTheme="minorEastAsia" w:hint="eastAsia"/>
          <w:sz w:val="32"/>
          <w:szCs w:val="32"/>
        </w:rPr>
        <w:t>信息管理中心、北京市节约用水管理中心、北京市水库移民事务中心、北京市水</w:t>
      </w:r>
      <w:proofErr w:type="gramStart"/>
      <w:r w:rsidR="008E7DC6" w:rsidRPr="00E604CE">
        <w:rPr>
          <w:rFonts w:asciiTheme="minorEastAsia" w:hAnsiTheme="minorEastAsia" w:hint="eastAsia"/>
          <w:sz w:val="32"/>
          <w:szCs w:val="32"/>
        </w:rPr>
        <w:t>务</w:t>
      </w:r>
      <w:proofErr w:type="gramEnd"/>
      <w:r w:rsidR="008E7DC6" w:rsidRPr="00E604CE">
        <w:rPr>
          <w:rFonts w:asciiTheme="minorEastAsia" w:hAnsiTheme="minorEastAsia" w:hint="eastAsia"/>
          <w:sz w:val="32"/>
          <w:szCs w:val="32"/>
        </w:rPr>
        <w:t>宣传中心、北京市水资源调度中心、北京市水影响评价中心、</w:t>
      </w:r>
      <w:r w:rsidR="00295F8F">
        <w:rPr>
          <w:rFonts w:asciiTheme="minorEastAsia" w:hAnsiTheme="minorEastAsia" w:hint="eastAsia"/>
          <w:sz w:val="32"/>
          <w:szCs w:val="32"/>
        </w:rPr>
        <w:t>北京市水科学技术研究院、北京市水利自动化研究所、北京市水</w:t>
      </w:r>
      <w:proofErr w:type="gramStart"/>
      <w:r w:rsidR="00295F8F">
        <w:rPr>
          <w:rFonts w:asciiTheme="minorEastAsia" w:hAnsiTheme="minorEastAsia" w:hint="eastAsia"/>
          <w:sz w:val="32"/>
          <w:szCs w:val="32"/>
        </w:rPr>
        <w:t>务</w:t>
      </w:r>
      <w:proofErr w:type="gramEnd"/>
      <w:r w:rsidR="00295F8F">
        <w:rPr>
          <w:rFonts w:asciiTheme="minorEastAsia" w:hAnsiTheme="minorEastAsia" w:hint="eastAsia"/>
          <w:sz w:val="32"/>
          <w:szCs w:val="32"/>
        </w:rPr>
        <w:t>局房屋管理中心、</w:t>
      </w:r>
      <w:r w:rsidR="008E7DC6" w:rsidRPr="00E604CE">
        <w:rPr>
          <w:rFonts w:asciiTheme="minorEastAsia" w:hAnsiTheme="minorEastAsia" w:hint="eastAsia"/>
          <w:sz w:val="32"/>
          <w:szCs w:val="32"/>
        </w:rPr>
        <w:t>北京市北运河管理处、北京市永定河管理处、北京市潮白河管理处、</w:t>
      </w:r>
      <w:r w:rsidR="00295F8F">
        <w:rPr>
          <w:rFonts w:asciiTheme="minorEastAsia" w:hAnsiTheme="minorEastAsia" w:hint="eastAsia"/>
          <w:sz w:val="32"/>
          <w:szCs w:val="32"/>
        </w:rPr>
        <w:t>北京市水利医院、北京市密云水库医院、</w:t>
      </w:r>
      <w:r w:rsidR="008E7DC6" w:rsidRPr="00E604CE">
        <w:rPr>
          <w:rFonts w:asciiTheme="minorEastAsia" w:hAnsiTheme="minorEastAsia" w:hint="eastAsia"/>
          <w:sz w:val="32"/>
          <w:szCs w:val="32"/>
        </w:rPr>
        <w:t>北京市水利基本建设工程质量监督中心站、</w:t>
      </w:r>
      <w:r w:rsidR="00295F8F">
        <w:rPr>
          <w:rFonts w:asciiTheme="minorEastAsia" w:hAnsiTheme="minorEastAsia" w:hint="eastAsia"/>
          <w:sz w:val="32"/>
          <w:szCs w:val="32"/>
        </w:rPr>
        <w:t>北京市水土保持工作总站、</w:t>
      </w:r>
      <w:r w:rsidR="008E7DC6" w:rsidRPr="00E604CE">
        <w:rPr>
          <w:rFonts w:asciiTheme="minorEastAsia" w:hAnsiTheme="minorEastAsia" w:hint="eastAsia"/>
          <w:sz w:val="32"/>
          <w:szCs w:val="32"/>
        </w:rPr>
        <w:t>北京市</w:t>
      </w:r>
      <w:r w:rsidR="005E40A7">
        <w:rPr>
          <w:rFonts w:asciiTheme="minorEastAsia" w:hAnsiTheme="minorEastAsia" w:hint="eastAsia"/>
          <w:sz w:val="32"/>
          <w:szCs w:val="32"/>
        </w:rPr>
        <w:t>水务工程</w:t>
      </w:r>
      <w:r w:rsidR="008E7DC6" w:rsidRPr="00E604CE">
        <w:rPr>
          <w:rFonts w:asciiTheme="minorEastAsia" w:hAnsiTheme="minorEastAsia" w:hint="eastAsia"/>
          <w:sz w:val="32"/>
          <w:szCs w:val="32"/>
        </w:rPr>
        <w:t>建设</w:t>
      </w:r>
      <w:r w:rsidR="005E40A7">
        <w:rPr>
          <w:rFonts w:asciiTheme="minorEastAsia" w:hAnsiTheme="minorEastAsia" w:hint="eastAsia"/>
          <w:sz w:val="32"/>
          <w:szCs w:val="32"/>
        </w:rPr>
        <w:t>与</w:t>
      </w:r>
      <w:r w:rsidR="008E7DC6" w:rsidRPr="00E604CE">
        <w:rPr>
          <w:rFonts w:asciiTheme="minorEastAsia" w:hAnsiTheme="minorEastAsia" w:hint="eastAsia"/>
          <w:sz w:val="32"/>
          <w:szCs w:val="32"/>
        </w:rPr>
        <w:t>管理</w:t>
      </w:r>
      <w:r w:rsidR="005E40A7">
        <w:rPr>
          <w:rFonts w:asciiTheme="minorEastAsia" w:hAnsiTheme="minorEastAsia" w:hint="eastAsia"/>
          <w:sz w:val="32"/>
          <w:szCs w:val="32"/>
        </w:rPr>
        <w:t>事务</w:t>
      </w:r>
      <w:r w:rsidR="008E7DC6" w:rsidRPr="00E604CE">
        <w:rPr>
          <w:rFonts w:asciiTheme="minorEastAsia" w:hAnsiTheme="minorEastAsia" w:hint="eastAsia"/>
          <w:sz w:val="32"/>
          <w:szCs w:val="32"/>
        </w:rPr>
        <w:t>中心、北京市水利工程供水经营核算中心、北京市十三陵水库管理处、北京市官厅水库管理处、北京市密云水库管理处、北京市京密引水管理处、北京市城市河湖管理</w:t>
      </w:r>
      <w:r w:rsidR="008E7DC6" w:rsidRPr="00E604CE">
        <w:rPr>
          <w:rFonts w:asciiTheme="minorEastAsia" w:hAnsiTheme="minorEastAsia" w:hint="eastAsia"/>
          <w:sz w:val="32"/>
          <w:szCs w:val="32"/>
        </w:rPr>
        <w:lastRenderedPageBreak/>
        <w:t>处</w:t>
      </w:r>
      <w:r w:rsidR="00295F8F">
        <w:rPr>
          <w:rFonts w:asciiTheme="minorEastAsia" w:hAnsiTheme="minorEastAsia" w:hint="eastAsia"/>
          <w:sz w:val="32"/>
          <w:szCs w:val="32"/>
        </w:rPr>
        <w:t>、北京市水</w:t>
      </w:r>
      <w:proofErr w:type="gramStart"/>
      <w:r w:rsidR="00295F8F">
        <w:rPr>
          <w:rFonts w:asciiTheme="minorEastAsia" w:hAnsiTheme="minorEastAsia" w:hint="eastAsia"/>
          <w:sz w:val="32"/>
          <w:szCs w:val="32"/>
        </w:rPr>
        <w:t>务</w:t>
      </w:r>
      <w:proofErr w:type="gramEnd"/>
      <w:r w:rsidR="00295F8F">
        <w:rPr>
          <w:rFonts w:asciiTheme="minorEastAsia" w:hAnsiTheme="minorEastAsia" w:hint="eastAsia"/>
          <w:sz w:val="32"/>
          <w:szCs w:val="32"/>
        </w:rPr>
        <w:t>局幼儿园</w:t>
      </w:r>
      <w:r w:rsidR="005E40A7">
        <w:rPr>
          <w:rFonts w:asciiTheme="minorEastAsia" w:hAnsiTheme="minorEastAsia" w:hint="eastAsia"/>
          <w:sz w:val="32"/>
          <w:szCs w:val="32"/>
        </w:rPr>
        <w:t>、北京市</w:t>
      </w:r>
      <w:bookmarkStart w:id="0" w:name="_GoBack"/>
      <w:r w:rsidR="005E40A7">
        <w:rPr>
          <w:rFonts w:asciiTheme="minorEastAsia" w:hAnsiTheme="minorEastAsia" w:hint="eastAsia"/>
          <w:sz w:val="32"/>
          <w:szCs w:val="32"/>
        </w:rPr>
        <w:t>郊区水</w:t>
      </w:r>
      <w:proofErr w:type="gramStart"/>
      <w:r w:rsidR="005E40A7">
        <w:rPr>
          <w:rFonts w:asciiTheme="minorEastAsia" w:hAnsiTheme="minorEastAsia" w:hint="eastAsia"/>
          <w:sz w:val="32"/>
          <w:szCs w:val="32"/>
        </w:rPr>
        <w:t>务</w:t>
      </w:r>
      <w:proofErr w:type="gramEnd"/>
      <w:r w:rsidR="005E40A7">
        <w:rPr>
          <w:rFonts w:asciiTheme="minorEastAsia" w:hAnsiTheme="minorEastAsia" w:hint="eastAsia"/>
          <w:sz w:val="32"/>
          <w:szCs w:val="32"/>
        </w:rPr>
        <w:t>事务中心</w:t>
      </w:r>
      <w:bookmarkEnd w:id="0"/>
      <w:r w:rsidR="008E7DC6" w:rsidRPr="00E604CE">
        <w:rPr>
          <w:rFonts w:asciiTheme="minorEastAsia" w:hAnsiTheme="minorEastAsia" w:hint="eastAsia"/>
          <w:sz w:val="32"/>
          <w:szCs w:val="32"/>
        </w:rPr>
        <w:t>等3</w:t>
      </w:r>
      <w:r w:rsidR="005E40A7">
        <w:rPr>
          <w:rFonts w:asciiTheme="minorEastAsia" w:hAnsiTheme="minorEastAsia" w:hint="eastAsia"/>
          <w:sz w:val="32"/>
          <w:szCs w:val="32"/>
        </w:rPr>
        <w:t>8</w:t>
      </w:r>
      <w:r w:rsidR="008E7DC6" w:rsidRPr="00E604CE">
        <w:rPr>
          <w:rFonts w:asciiTheme="minorEastAsia" w:hAnsiTheme="minorEastAsia" w:hint="eastAsia"/>
          <w:sz w:val="32"/>
          <w:szCs w:val="32"/>
        </w:rPr>
        <w:t>个所属单位。</w:t>
      </w:r>
    </w:p>
    <w:p w:rsidR="00DF2093" w:rsidRDefault="00483EA7" w:rsidP="00295F8F">
      <w:pPr>
        <w:ind w:firstLineChars="200" w:firstLine="640"/>
        <w:rPr>
          <w:sz w:val="32"/>
          <w:szCs w:val="32"/>
        </w:rPr>
      </w:pPr>
      <w:r w:rsidRPr="008B4603">
        <w:rPr>
          <w:rFonts w:hint="eastAsia"/>
          <w:sz w:val="32"/>
          <w:szCs w:val="32"/>
        </w:rPr>
        <w:t>（二）</w:t>
      </w:r>
      <w:r w:rsidR="00DF2093">
        <w:rPr>
          <w:rFonts w:hint="eastAsia"/>
          <w:sz w:val="32"/>
          <w:szCs w:val="32"/>
        </w:rPr>
        <w:t>“</w:t>
      </w:r>
      <w:r w:rsidRPr="008B4603">
        <w:rPr>
          <w:rFonts w:hint="eastAsia"/>
          <w:sz w:val="32"/>
          <w:szCs w:val="32"/>
        </w:rPr>
        <w:t>三公</w:t>
      </w:r>
      <w:r w:rsidR="00DF2093">
        <w:rPr>
          <w:rFonts w:hint="eastAsia"/>
          <w:sz w:val="32"/>
          <w:szCs w:val="32"/>
        </w:rPr>
        <w:t>”</w:t>
      </w:r>
      <w:r w:rsidRPr="008B4603">
        <w:rPr>
          <w:rFonts w:hint="eastAsia"/>
          <w:sz w:val="32"/>
          <w:szCs w:val="32"/>
        </w:rPr>
        <w:t>经费</w:t>
      </w:r>
      <w:r w:rsidR="00735C67">
        <w:rPr>
          <w:rFonts w:hint="eastAsia"/>
          <w:sz w:val="32"/>
          <w:szCs w:val="32"/>
        </w:rPr>
        <w:t>预算</w:t>
      </w:r>
      <w:r w:rsidRPr="008B4603">
        <w:rPr>
          <w:rFonts w:hint="eastAsia"/>
          <w:sz w:val="32"/>
          <w:szCs w:val="32"/>
        </w:rPr>
        <w:t>财政拨款情况说明</w:t>
      </w:r>
      <w:r w:rsidRPr="008B4603">
        <w:rPr>
          <w:rFonts w:hint="eastAsia"/>
          <w:sz w:val="32"/>
          <w:szCs w:val="32"/>
        </w:rPr>
        <w:tab/>
      </w:r>
      <w:r w:rsidRPr="008B4603">
        <w:rPr>
          <w:rFonts w:hint="eastAsia"/>
          <w:sz w:val="32"/>
          <w:szCs w:val="32"/>
        </w:rPr>
        <w:tab/>
      </w:r>
      <w:r w:rsidRPr="008B4603">
        <w:rPr>
          <w:rFonts w:hint="eastAsia"/>
          <w:sz w:val="32"/>
          <w:szCs w:val="32"/>
        </w:rPr>
        <w:tab/>
      </w:r>
      <w:r w:rsidRPr="008B4603">
        <w:rPr>
          <w:rFonts w:hint="eastAsia"/>
          <w:sz w:val="32"/>
          <w:szCs w:val="32"/>
        </w:rPr>
        <w:tab/>
      </w:r>
      <w:r w:rsidRPr="008B4603">
        <w:rPr>
          <w:rFonts w:hint="eastAsia"/>
          <w:sz w:val="32"/>
          <w:szCs w:val="32"/>
        </w:rPr>
        <w:tab/>
        <w:t>2016</w:t>
      </w:r>
      <w:r w:rsidRPr="008B4603">
        <w:rPr>
          <w:rFonts w:hint="eastAsia"/>
          <w:sz w:val="32"/>
          <w:szCs w:val="32"/>
        </w:rPr>
        <w:t>年</w:t>
      </w:r>
      <w:r w:rsidR="00DF2093">
        <w:rPr>
          <w:rFonts w:hint="eastAsia"/>
          <w:sz w:val="32"/>
          <w:szCs w:val="32"/>
        </w:rPr>
        <w:t>“</w:t>
      </w:r>
      <w:r w:rsidRPr="008B4603">
        <w:rPr>
          <w:rFonts w:hint="eastAsia"/>
          <w:sz w:val="32"/>
          <w:szCs w:val="32"/>
        </w:rPr>
        <w:t>三公</w:t>
      </w:r>
      <w:r w:rsidR="00DF2093">
        <w:rPr>
          <w:rFonts w:hint="eastAsia"/>
          <w:sz w:val="32"/>
          <w:szCs w:val="32"/>
        </w:rPr>
        <w:t>”</w:t>
      </w:r>
      <w:r w:rsidRPr="008B4603">
        <w:rPr>
          <w:rFonts w:hint="eastAsia"/>
          <w:sz w:val="32"/>
          <w:szCs w:val="32"/>
        </w:rPr>
        <w:t>经费财政拨款预算</w:t>
      </w:r>
      <w:r w:rsidRPr="008B4603">
        <w:rPr>
          <w:rFonts w:hint="eastAsia"/>
          <w:sz w:val="32"/>
          <w:szCs w:val="32"/>
        </w:rPr>
        <w:t>1</w:t>
      </w:r>
      <w:r w:rsidR="004E1046">
        <w:rPr>
          <w:rFonts w:hint="eastAsia"/>
          <w:sz w:val="32"/>
          <w:szCs w:val="32"/>
        </w:rPr>
        <w:t>760.03</w:t>
      </w:r>
      <w:r w:rsidRPr="008B4603">
        <w:rPr>
          <w:rFonts w:hint="eastAsia"/>
          <w:sz w:val="32"/>
          <w:szCs w:val="32"/>
        </w:rPr>
        <w:t>万元，比</w:t>
      </w:r>
      <w:r w:rsidRPr="008B4603">
        <w:rPr>
          <w:rFonts w:hint="eastAsia"/>
          <w:sz w:val="32"/>
          <w:szCs w:val="32"/>
        </w:rPr>
        <w:t>2015</w:t>
      </w:r>
      <w:r w:rsidRPr="008B4603">
        <w:rPr>
          <w:rFonts w:hint="eastAsia"/>
          <w:sz w:val="32"/>
          <w:szCs w:val="32"/>
        </w:rPr>
        <w:t>年</w:t>
      </w:r>
      <w:r w:rsidR="00DF2093">
        <w:rPr>
          <w:rFonts w:hint="eastAsia"/>
          <w:sz w:val="32"/>
          <w:szCs w:val="32"/>
        </w:rPr>
        <w:t>“</w:t>
      </w:r>
      <w:r w:rsidRPr="008B4603">
        <w:rPr>
          <w:rFonts w:hint="eastAsia"/>
          <w:sz w:val="32"/>
          <w:szCs w:val="32"/>
        </w:rPr>
        <w:t>三公</w:t>
      </w:r>
      <w:r w:rsidR="00DF2093">
        <w:rPr>
          <w:rFonts w:hint="eastAsia"/>
          <w:sz w:val="32"/>
          <w:szCs w:val="32"/>
        </w:rPr>
        <w:t>”</w:t>
      </w:r>
      <w:r w:rsidRPr="008B4603">
        <w:rPr>
          <w:rFonts w:hint="eastAsia"/>
          <w:sz w:val="32"/>
          <w:szCs w:val="32"/>
        </w:rPr>
        <w:t>经费财政拨款预算增加</w:t>
      </w:r>
      <w:r w:rsidR="00091089">
        <w:rPr>
          <w:rFonts w:hint="eastAsia"/>
          <w:sz w:val="32"/>
          <w:szCs w:val="32"/>
        </w:rPr>
        <w:t>958.08</w:t>
      </w:r>
      <w:r w:rsidRPr="008B4603">
        <w:rPr>
          <w:rFonts w:hint="eastAsia"/>
          <w:sz w:val="32"/>
          <w:szCs w:val="32"/>
        </w:rPr>
        <w:t>万元。其中：</w:t>
      </w:r>
    </w:p>
    <w:p w:rsidR="00DF2093" w:rsidRPr="00E604CE" w:rsidRDefault="00483EA7" w:rsidP="00DF2093">
      <w:pPr>
        <w:pStyle w:val="a3"/>
        <w:numPr>
          <w:ilvl w:val="0"/>
          <w:numId w:val="1"/>
        </w:numPr>
        <w:ind w:left="0" w:firstLineChars="0" w:firstLine="709"/>
        <w:rPr>
          <w:rFonts w:asciiTheme="minorEastAsia" w:hAnsiTheme="minorEastAsia"/>
          <w:sz w:val="32"/>
          <w:szCs w:val="32"/>
        </w:rPr>
      </w:pPr>
      <w:r w:rsidRPr="00DF2093">
        <w:rPr>
          <w:rFonts w:hint="eastAsia"/>
          <w:sz w:val="32"/>
          <w:szCs w:val="32"/>
        </w:rPr>
        <w:t>因公出国（境）费用。</w:t>
      </w:r>
      <w:r w:rsidRPr="00DF2093">
        <w:rPr>
          <w:rFonts w:hint="eastAsia"/>
          <w:sz w:val="32"/>
          <w:szCs w:val="32"/>
        </w:rPr>
        <w:t>2016</w:t>
      </w:r>
      <w:r w:rsidRPr="00DF2093">
        <w:rPr>
          <w:rFonts w:hint="eastAsia"/>
          <w:sz w:val="32"/>
          <w:szCs w:val="32"/>
        </w:rPr>
        <w:t>年预算数</w:t>
      </w:r>
      <w:r w:rsidR="00637A95">
        <w:rPr>
          <w:rFonts w:hint="eastAsia"/>
          <w:sz w:val="32"/>
          <w:szCs w:val="32"/>
        </w:rPr>
        <w:t>162</w:t>
      </w:r>
      <w:r w:rsidRPr="00DF2093">
        <w:rPr>
          <w:rFonts w:hint="eastAsia"/>
          <w:sz w:val="32"/>
          <w:szCs w:val="32"/>
        </w:rPr>
        <w:t>万元，比</w:t>
      </w:r>
      <w:r w:rsidRPr="00DF2093">
        <w:rPr>
          <w:rFonts w:hint="eastAsia"/>
          <w:sz w:val="32"/>
          <w:szCs w:val="32"/>
        </w:rPr>
        <w:t>2015</w:t>
      </w:r>
      <w:r w:rsidRPr="00DF2093">
        <w:rPr>
          <w:rFonts w:hint="eastAsia"/>
          <w:sz w:val="32"/>
          <w:szCs w:val="32"/>
        </w:rPr>
        <w:t>年预算数减少</w:t>
      </w:r>
      <w:r w:rsidR="00637A95">
        <w:rPr>
          <w:rFonts w:hint="eastAsia"/>
          <w:sz w:val="32"/>
          <w:szCs w:val="32"/>
        </w:rPr>
        <w:t>8</w:t>
      </w:r>
      <w:r w:rsidR="00637A95">
        <w:rPr>
          <w:rFonts w:hint="eastAsia"/>
          <w:sz w:val="32"/>
          <w:szCs w:val="32"/>
        </w:rPr>
        <w:t>万元，主要原因是压缩了出国团组支出</w:t>
      </w:r>
      <w:r w:rsidRPr="00DF2093">
        <w:rPr>
          <w:rFonts w:hint="eastAsia"/>
          <w:sz w:val="32"/>
          <w:szCs w:val="32"/>
        </w:rPr>
        <w:t>；</w:t>
      </w:r>
      <w:r w:rsidRPr="00DF2093">
        <w:rPr>
          <w:rFonts w:hint="eastAsia"/>
          <w:sz w:val="32"/>
          <w:szCs w:val="32"/>
        </w:rPr>
        <w:t>2016</w:t>
      </w:r>
      <w:r w:rsidRPr="00DF2093">
        <w:rPr>
          <w:rFonts w:hint="eastAsia"/>
          <w:sz w:val="32"/>
          <w:szCs w:val="32"/>
        </w:rPr>
        <w:t>年因公出国（境）费用主要用</w:t>
      </w:r>
      <w:r w:rsidRPr="00E604CE">
        <w:rPr>
          <w:rFonts w:asciiTheme="minorEastAsia" w:hAnsiTheme="minorEastAsia" w:hint="eastAsia"/>
          <w:sz w:val="32"/>
          <w:szCs w:val="32"/>
        </w:rPr>
        <w:t>于</w:t>
      </w:r>
      <w:r w:rsidR="00AA50F5" w:rsidRPr="00E604CE">
        <w:rPr>
          <w:rFonts w:asciiTheme="minorEastAsia" w:hAnsiTheme="minorEastAsia" w:hint="eastAsia"/>
          <w:sz w:val="32"/>
          <w:szCs w:val="32"/>
        </w:rPr>
        <w:t>境外住宿费、境外伙食补助费、境外公杂费、境外培训费、国际旅费、保险签证等方面</w:t>
      </w:r>
      <w:r w:rsidR="00AA50F5" w:rsidRPr="00E604CE">
        <w:rPr>
          <w:rFonts w:asciiTheme="minorEastAsia" w:hAnsiTheme="minorEastAsia" w:cs="宋体" w:hint="eastAsia"/>
          <w:sz w:val="32"/>
          <w:szCs w:val="32"/>
        </w:rPr>
        <w:t>。</w:t>
      </w:r>
    </w:p>
    <w:p w:rsidR="00483EA7" w:rsidRPr="008B4603" w:rsidRDefault="00483EA7" w:rsidP="00DF2093">
      <w:pPr>
        <w:ind w:firstLineChars="200" w:firstLine="640"/>
        <w:rPr>
          <w:sz w:val="32"/>
          <w:szCs w:val="32"/>
        </w:rPr>
      </w:pPr>
      <w:r w:rsidRPr="008B4603">
        <w:rPr>
          <w:rFonts w:hint="eastAsia"/>
          <w:sz w:val="32"/>
          <w:szCs w:val="32"/>
        </w:rPr>
        <w:t>2</w:t>
      </w:r>
      <w:r w:rsidRPr="008B4603">
        <w:rPr>
          <w:rFonts w:hint="eastAsia"/>
          <w:sz w:val="32"/>
          <w:szCs w:val="32"/>
        </w:rPr>
        <w:t>、公务接待费。</w:t>
      </w:r>
      <w:r w:rsidRPr="008B4603">
        <w:rPr>
          <w:rFonts w:hint="eastAsia"/>
          <w:sz w:val="32"/>
          <w:szCs w:val="32"/>
        </w:rPr>
        <w:t>2016</w:t>
      </w:r>
      <w:r w:rsidRPr="008B4603">
        <w:rPr>
          <w:rFonts w:hint="eastAsia"/>
          <w:sz w:val="32"/>
          <w:szCs w:val="32"/>
        </w:rPr>
        <w:t>年预算数</w:t>
      </w:r>
      <w:r w:rsidRPr="008B4603">
        <w:rPr>
          <w:rFonts w:hint="eastAsia"/>
          <w:sz w:val="32"/>
          <w:szCs w:val="32"/>
        </w:rPr>
        <w:t>12</w:t>
      </w:r>
      <w:r w:rsidR="00C55947">
        <w:rPr>
          <w:rFonts w:hint="eastAsia"/>
          <w:sz w:val="32"/>
          <w:szCs w:val="32"/>
        </w:rPr>
        <w:t>4.96</w:t>
      </w:r>
      <w:r w:rsidRPr="008B4603">
        <w:rPr>
          <w:rFonts w:hint="eastAsia"/>
          <w:sz w:val="32"/>
          <w:szCs w:val="32"/>
        </w:rPr>
        <w:t>万元，比</w:t>
      </w:r>
      <w:r w:rsidRPr="008B4603">
        <w:rPr>
          <w:rFonts w:hint="eastAsia"/>
          <w:sz w:val="32"/>
          <w:szCs w:val="32"/>
        </w:rPr>
        <w:t>2015</w:t>
      </w:r>
      <w:r w:rsidRPr="008B4603">
        <w:rPr>
          <w:rFonts w:hint="eastAsia"/>
          <w:sz w:val="32"/>
          <w:szCs w:val="32"/>
        </w:rPr>
        <w:t>年预算数增加</w:t>
      </w:r>
      <w:r w:rsidR="00091089">
        <w:rPr>
          <w:rFonts w:hint="eastAsia"/>
          <w:sz w:val="32"/>
          <w:szCs w:val="32"/>
        </w:rPr>
        <w:t>64.31</w:t>
      </w:r>
      <w:r w:rsidRPr="008B4603">
        <w:rPr>
          <w:rFonts w:hint="eastAsia"/>
          <w:sz w:val="32"/>
          <w:szCs w:val="32"/>
        </w:rPr>
        <w:t>万元，主要原因</w:t>
      </w:r>
      <w:r w:rsidR="00AA50F5">
        <w:rPr>
          <w:rFonts w:hint="eastAsia"/>
          <w:sz w:val="32"/>
          <w:szCs w:val="32"/>
        </w:rPr>
        <w:t>是我局官厅水库管理处、密云水库管理处、十三陵水库管理处、城市河湖管理处和京密引水管理处，因南水北调来水替换原境内供水，使得原供水</w:t>
      </w:r>
      <w:r w:rsidR="005469F9">
        <w:rPr>
          <w:rFonts w:hint="eastAsia"/>
          <w:sz w:val="32"/>
          <w:szCs w:val="32"/>
        </w:rPr>
        <w:t>经营</w:t>
      </w:r>
      <w:r w:rsidR="00AA50F5">
        <w:rPr>
          <w:rFonts w:hint="eastAsia"/>
          <w:sz w:val="32"/>
          <w:szCs w:val="32"/>
        </w:rPr>
        <w:t>收入负担的公用经费全部改由财政拨款负担</w:t>
      </w:r>
      <w:r w:rsidR="005B7678">
        <w:rPr>
          <w:rFonts w:hint="eastAsia"/>
          <w:sz w:val="32"/>
          <w:szCs w:val="32"/>
        </w:rPr>
        <w:t>和新增公开</w:t>
      </w:r>
      <w:r w:rsidR="005B7678">
        <w:rPr>
          <w:rFonts w:hint="eastAsia"/>
          <w:sz w:val="32"/>
          <w:szCs w:val="32"/>
        </w:rPr>
        <w:t>8</w:t>
      </w:r>
      <w:r w:rsidR="005B7678">
        <w:rPr>
          <w:rFonts w:hint="eastAsia"/>
          <w:sz w:val="32"/>
          <w:szCs w:val="32"/>
        </w:rPr>
        <w:t>家财政差额拨款事业单位</w:t>
      </w:r>
      <w:r w:rsidR="003C2F23">
        <w:rPr>
          <w:rFonts w:hint="eastAsia"/>
          <w:sz w:val="32"/>
          <w:szCs w:val="32"/>
        </w:rPr>
        <w:t>纳入预算公开范围</w:t>
      </w:r>
      <w:r w:rsidR="00AA50F5">
        <w:rPr>
          <w:rFonts w:hint="eastAsia"/>
          <w:sz w:val="32"/>
          <w:szCs w:val="32"/>
        </w:rPr>
        <w:t>所致</w:t>
      </w:r>
      <w:r w:rsidR="003C2F23">
        <w:rPr>
          <w:rFonts w:hint="eastAsia"/>
          <w:sz w:val="32"/>
          <w:szCs w:val="32"/>
        </w:rPr>
        <w:t>。我局</w:t>
      </w:r>
      <w:r w:rsidR="00C06FF4">
        <w:rPr>
          <w:rFonts w:hint="eastAsia"/>
          <w:sz w:val="32"/>
          <w:szCs w:val="32"/>
        </w:rPr>
        <w:t>同口径公务接待费支出并没有超出</w:t>
      </w:r>
      <w:r w:rsidR="00C06FF4">
        <w:rPr>
          <w:rFonts w:hint="eastAsia"/>
          <w:sz w:val="32"/>
          <w:szCs w:val="32"/>
        </w:rPr>
        <w:t>2015</w:t>
      </w:r>
      <w:r w:rsidR="00C06FF4">
        <w:rPr>
          <w:rFonts w:hint="eastAsia"/>
          <w:sz w:val="32"/>
          <w:szCs w:val="32"/>
        </w:rPr>
        <w:t>年预算数</w:t>
      </w:r>
      <w:r w:rsidR="00AA50F5">
        <w:rPr>
          <w:rFonts w:hint="eastAsia"/>
          <w:sz w:val="32"/>
          <w:szCs w:val="32"/>
        </w:rPr>
        <w:t>。</w:t>
      </w:r>
      <w:r w:rsidRPr="008B4603">
        <w:rPr>
          <w:rFonts w:hint="eastAsia"/>
          <w:sz w:val="32"/>
          <w:szCs w:val="32"/>
        </w:rPr>
        <w:tab/>
      </w:r>
    </w:p>
    <w:p w:rsidR="001255E3" w:rsidRPr="008B4603" w:rsidRDefault="00483EA7" w:rsidP="001255E3">
      <w:pPr>
        <w:ind w:firstLineChars="200" w:firstLine="640"/>
        <w:rPr>
          <w:sz w:val="32"/>
          <w:szCs w:val="32"/>
        </w:rPr>
      </w:pPr>
      <w:r w:rsidRPr="008B4603">
        <w:rPr>
          <w:rFonts w:hint="eastAsia"/>
          <w:sz w:val="32"/>
          <w:szCs w:val="32"/>
        </w:rPr>
        <w:t>3</w:t>
      </w:r>
      <w:r w:rsidRPr="008B4603">
        <w:rPr>
          <w:rFonts w:hint="eastAsia"/>
          <w:sz w:val="32"/>
          <w:szCs w:val="32"/>
        </w:rPr>
        <w:t>、公务用车购置和运行维护费。</w:t>
      </w:r>
      <w:r w:rsidRPr="008B4603">
        <w:rPr>
          <w:rFonts w:hint="eastAsia"/>
          <w:sz w:val="32"/>
          <w:szCs w:val="32"/>
        </w:rPr>
        <w:t>2016</w:t>
      </w:r>
      <w:r w:rsidRPr="008B4603">
        <w:rPr>
          <w:rFonts w:hint="eastAsia"/>
          <w:sz w:val="32"/>
          <w:szCs w:val="32"/>
        </w:rPr>
        <w:t>年预算数</w:t>
      </w:r>
      <w:r w:rsidR="00AC07D3">
        <w:rPr>
          <w:rFonts w:hint="eastAsia"/>
          <w:sz w:val="32"/>
          <w:szCs w:val="32"/>
        </w:rPr>
        <w:t>1473.07</w:t>
      </w:r>
      <w:r w:rsidRPr="008B4603">
        <w:rPr>
          <w:rFonts w:hint="eastAsia"/>
          <w:sz w:val="32"/>
          <w:szCs w:val="32"/>
        </w:rPr>
        <w:t>万元，其中，公务用车购置费</w:t>
      </w:r>
      <w:r w:rsidRPr="008B4603">
        <w:rPr>
          <w:rFonts w:hint="eastAsia"/>
          <w:sz w:val="32"/>
          <w:szCs w:val="32"/>
        </w:rPr>
        <w:t>2016</w:t>
      </w:r>
      <w:r w:rsidRPr="008B4603">
        <w:rPr>
          <w:rFonts w:hint="eastAsia"/>
          <w:sz w:val="32"/>
          <w:szCs w:val="32"/>
        </w:rPr>
        <w:t>年预算</w:t>
      </w:r>
      <w:r w:rsidR="00AA50F5">
        <w:rPr>
          <w:rFonts w:hint="eastAsia"/>
          <w:sz w:val="32"/>
          <w:szCs w:val="32"/>
        </w:rPr>
        <w:t>和</w:t>
      </w:r>
      <w:r w:rsidRPr="008B4603">
        <w:rPr>
          <w:rFonts w:hint="eastAsia"/>
          <w:sz w:val="32"/>
          <w:szCs w:val="32"/>
        </w:rPr>
        <w:t>2015</w:t>
      </w:r>
      <w:r w:rsidR="00AA50F5">
        <w:rPr>
          <w:rFonts w:hint="eastAsia"/>
          <w:sz w:val="32"/>
          <w:szCs w:val="32"/>
        </w:rPr>
        <w:t>年</w:t>
      </w:r>
      <w:r w:rsidRPr="008B4603">
        <w:rPr>
          <w:rFonts w:hint="eastAsia"/>
          <w:sz w:val="32"/>
          <w:szCs w:val="32"/>
        </w:rPr>
        <w:t>预算</w:t>
      </w:r>
      <w:r w:rsidR="00AA50F5">
        <w:rPr>
          <w:rFonts w:hint="eastAsia"/>
          <w:sz w:val="32"/>
          <w:szCs w:val="32"/>
        </w:rPr>
        <w:t>均没有发生</w:t>
      </w:r>
      <w:r w:rsidRPr="008B4603">
        <w:rPr>
          <w:rFonts w:hint="eastAsia"/>
          <w:sz w:val="32"/>
          <w:szCs w:val="32"/>
        </w:rPr>
        <w:t>。公务用车运行维护费</w:t>
      </w:r>
      <w:r w:rsidRPr="008B4603">
        <w:rPr>
          <w:rFonts w:hint="eastAsia"/>
          <w:sz w:val="32"/>
          <w:szCs w:val="32"/>
        </w:rPr>
        <w:t>2016</w:t>
      </w:r>
      <w:r w:rsidRPr="008B4603">
        <w:rPr>
          <w:rFonts w:hint="eastAsia"/>
          <w:sz w:val="32"/>
          <w:szCs w:val="32"/>
        </w:rPr>
        <w:t>年预算数</w:t>
      </w:r>
      <w:r w:rsidR="00AC07D3">
        <w:rPr>
          <w:rFonts w:hint="eastAsia"/>
          <w:sz w:val="32"/>
          <w:szCs w:val="32"/>
        </w:rPr>
        <w:t>1473.07</w:t>
      </w:r>
      <w:r w:rsidRPr="008B4603">
        <w:rPr>
          <w:rFonts w:hint="eastAsia"/>
          <w:sz w:val="32"/>
          <w:szCs w:val="32"/>
        </w:rPr>
        <w:t>万元，其中：公务用车加油</w:t>
      </w:r>
      <w:r w:rsidR="00AC07D3">
        <w:rPr>
          <w:rFonts w:hint="eastAsia"/>
          <w:sz w:val="32"/>
          <w:szCs w:val="32"/>
        </w:rPr>
        <w:t>738.36</w:t>
      </w:r>
      <w:r w:rsidRPr="008B4603">
        <w:rPr>
          <w:rFonts w:hint="eastAsia"/>
          <w:sz w:val="32"/>
          <w:szCs w:val="32"/>
        </w:rPr>
        <w:t>万元，公务用车维修</w:t>
      </w:r>
      <w:r w:rsidR="00AC07D3">
        <w:rPr>
          <w:rFonts w:hint="eastAsia"/>
          <w:sz w:val="32"/>
          <w:szCs w:val="32"/>
        </w:rPr>
        <w:t>247.1</w:t>
      </w:r>
      <w:r w:rsidR="009165C2">
        <w:rPr>
          <w:rFonts w:hint="eastAsia"/>
          <w:sz w:val="32"/>
          <w:szCs w:val="32"/>
        </w:rPr>
        <w:t>1</w:t>
      </w:r>
      <w:r w:rsidRPr="008B4603">
        <w:rPr>
          <w:rFonts w:hint="eastAsia"/>
          <w:sz w:val="32"/>
          <w:szCs w:val="32"/>
        </w:rPr>
        <w:t>万元，公务用车保险</w:t>
      </w:r>
      <w:r w:rsidR="00AC07D3">
        <w:rPr>
          <w:rFonts w:hint="eastAsia"/>
          <w:sz w:val="32"/>
          <w:szCs w:val="32"/>
        </w:rPr>
        <w:t>245.71</w:t>
      </w:r>
      <w:r w:rsidRPr="008B4603">
        <w:rPr>
          <w:rFonts w:hint="eastAsia"/>
          <w:sz w:val="32"/>
          <w:szCs w:val="32"/>
        </w:rPr>
        <w:t>万元，其他</w:t>
      </w:r>
      <w:r w:rsidR="00AC07D3">
        <w:rPr>
          <w:rFonts w:hint="eastAsia"/>
          <w:sz w:val="32"/>
          <w:szCs w:val="32"/>
        </w:rPr>
        <w:t>241.90</w:t>
      </w:r>
      <w:r w:rsidRPr="008B4603">
        <w:rPr>
          <w:rFonts w:hint="eastAsia"/>
          <w:sz w:val="32"/>
          <w:szCs w:val="32"/>
        </w:rPr>
        <w:t>万元。比</w:t>
      </w:r>
      <w:r w:rsidRPr="008B4603">
        <w:rPr>
          <w:rFonts w:hint="eastAsia"/>
          <w:sz w:val="32"/>
          <w:szCs w:val="32"/>
        </w:rPr>
        <w:t>2015</w:t>
      </w:r>
      <w:r w:rsidRPr="008B4603">
        <w:rPr>
          <w:rFonts w:hint="eastAsia"/>
          <w:sz w:val="32"/>
          <w:szCs w:val="32"/>
        </w:rPr>
        <w:lastRenderedPageBreak/>
        <w:t>预算数</w:t>
      </w:r>
      <w:r w:rsidR="00091089">
        <w:rPr>
          <w:rFonts w:hint="eastAsia"/>
          <w:sz w:val="32"/>
          <w:szCs w:val="32"/>
        </w:rPr>
        <w:t>571.3</w:t>
      </w:r>
      <w:r w:rsidRPr="008B4603">
        <w:rPr>
          <w:rFonts w:hint="eastAsia"/>
          <w:sz w:val="32"/>
          <w:szCs w:val="32"/>
        </w:rPr>
        <w:t>万元增加</w:t>
      </w:r>
      <w:r w:rsidR="00091089">
        <w:rPr>
          <w:rFonts w:hint="eastAsia"/>
          <w:sz w:val="32"/>
          <w:szCs w:val="32"/>
        </w:rPr>
        <w:t>901.77</w:t>
      </w:r>
      <w:r w:rsidRPr="008B4603">
        <w:rPr>
          <w:rFonts w:hint="eastAsia"/>
          <w:sz w:val="32"/>
          <w:szCs w:val="32"/>
        </w:rPr>
        <w:t>万元，主要</w:t>
      </w:r>
      <w:r w:rsidR="005469F9">
        <w:rPr>
          <w:rFonts w:hint="eastAsia"/>
          <w:sz w:val="32"/>
          <w:szCs w:val="32"/>
        </w:rPr>
        <w:t>是我局官厅水库管理处、密云水库管理处、十三陵水库管理处、城市河湖管理处和京密引水管理处，</w:t>
      </w:r>
      <w:r w:rsidR="001255E3">
        <w:rPr>
          <w:rFonts w:hint="eastAsia"/>
          <w:sz w:val="32"/>
          <w:szCs w:val="32"/>
        </w:rPr>
        <w:t>因南水北调来水替换原境内供水，使得原供水</w:t>
      </w:r>
      <w:r w:rsidR="005927AB">
        <w:rPr>
          <w:rFonts w:hint="eastAsia"/>
          <w:sz w:val="32"/>
          <w:szCs w:val="32"/>
        </w:rPr>
        <w:t>经营</w:t>
      </w:r>
      <w:r w:rsidR="001255E3">
        <w:rPr>
          <w:rFonts w:hint="eastAsia"/>
          <w:sz w:val="32"/>
          <w:szCs w:val="32"/>
        </w:rPr>
        <w:t>收入负担的公用经费全部改由财政拨款负担</w:t>
      </w:r>
      <w:r w:rsidR="00F757B0">
        <w:rPr>
          <w:rFonts w:hint="eastAsia"/>
          <w:sz w:val="32"/>
          <w:szCs w:val="32"/>
        </w:rPr>
        <w:t>和新增公开</w:t>
      </w:r>
      <w:r w:rsidR="00F757B0">
        <w:rPr>
          <w:rFonts w:hint="eastAsia"/>
          <w:sz w:val="32"/>
          <w:szCs w:val="32"/>
        </w:rPr>
        <w:t>8</w:t>
      </w:r>
      <w:r w:rsidR="00F757B0">
        <w:rPr>
          <w:rFonts w:hint="eastAsia"/>
          <w:sz w:val="32"/>
          <w:szCs w:val="32"/>
        </w:rPr>
        <w:t>家财政差额拨款事业单位</w:t>
      </w:r>
      <w:r w:rsidR="003C2F23">
        <w:rPr>
          <w:rFonts w:hint="eastAsia"/>
          <w:sz w:val="32"/>
          <w:szCs w:val="32"/>
        </w:rPr>
        <w:t>纳入预算公开范围</w:t>
      </w:r>
      <w:r w:rsidR="001255E3">
        <w:rPr>
          <w:rFonts w:hint="eastAsia"/>
          <w:sz w:val="32"/>
          <w:szCs w:val="32"/>
        </w:rPr>
        <w:t>所致</w:t>
      </w:r>
      <w:r w:rsidR="003C2F23">
        <w:rPr>
          <w:rFonts w:hint="eastAsia"/>
          <w:sz w:val="32"/>
          <w:szCs w:val="32"/>
        </w:rPr>
        <w:t>。我局</w:t>
      </w:r>
      <w:r w:rsidR="00C06FF4">
        <w:rPr>
          <w:rFonts w:hint="eastAsia"/>
          <w:sz w:val="32"/>
          <w:szCs w:val="32"/>
        </w:rPr>
        <w:t>同口径公务用车购置和运行维护费支出并没有超</w:t>
      </w:r>
      <w:r w:rsidR="003C2F23">
        <w:rPr>
          <w:rFonts w:hint="eastAsia"/>
          <w:sz w:val="32"/>
          <w:szCs w:val="32"/>
        </w:rPr>
        <w:t>过</w:t>
      </w:r>
      <w:r w:rsidR="00C06FF4">
        <w:rPr>
          <w:rFonts w:hint="eastAsia"/>
          <w:sz w:val="32"/>
          <w:szCs w:val="32"/>
        </w:rPr>
        <w:t>2015</w:t>
      </w:r>
      <w:r w:rsidR="00C06FF4">
        <w:rPr>
          <w:rFonts w:hint="eastAsia"/>
          <w:sz w:val="32"/>
          <w:szCs w:val="32"/>
        </w:rPr>
        <w:t>年预算数。</w:t>
      </w:r>
      <w:r w:rsidR="001255E3" w:rsidRPr="008B4603">
        <w:rPr>
          <w:rFonts w:hint="eastAsia"/>
          <w:sz w:val="32"/>
          <w:szCs w:val="32"/>
        </w:rPr>
        <w:tab/>
      </w:r>
    </w:p>
    <w:sectPr w:rsidR="001255E3" w:rsidRPr="008B4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D53" w:rsidRDefault="00DD0D53" w:rsidP="004070C8">
      <w:r>
        <w:separator/>
      </w:r>
    </w:p>
  </w:endnote>
  <w:endnote w:type="continuationSeparator" w:id="0">
    <w:p w:rsidR="00DD0D53" w:rsidRDefault="00DD0D53" w:rsidP="0040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D53" w:rsidRDefault="00DD0D53" w:rsidP="004070C8">
      <w:r>
        <w:separator/>
      </w:r>
    </w:p>
  </w:footnote>
  <w:footnote w:type="continuationSeparator" w:id="0">
    <w:p w:rsidR="00DD0D53" w:rsidRDefault="00DD0D53" w:rsidP="0040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506D3"/>
    <w:multiLevelType w:val="hybridMultilevel"/>
    <w:tmpl w:val="CF02FD42"/>
    <w:lvl w:ilvl="0" w:tplc="E90AB178">
      <w:start w:val="1"/>
      <w:numFmt w:val="decimal"/>
      <w:lvlText w:val="%1、"/>
      <w:lvlJc w:val="left"/>
      <w:pPr>
        <w:ind w:left="180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EA7"/>
    <w:rsid w:val="00091089"/>
    <w:rsid w:val="000A1680"/>
    <w:rsid w:val="000A1BBB"/>
    <w:rsid w:val="000A3FCD"/>
    <w:rsid w:val="00112AC6"/>
    <w:rsid w:val="001255E3"/>
    <w:rsid w:val="00224E50"/>
    <w:rsid w:val="00241D9D"/>
    <w:rsid w:val="00253B5D"/>
    <w:rsid w:val="00295F8F"/>
    <w:rsid w:val="002D4411"/>
    <w:rsid w:val="003435F3"/>
    <w:rsid w:val="00376929"/>
    <w:rsid w:val="003A0CB9"/>
    <w:rsid w:val="003B77B0"/>
    <w:rsid w:val="003C2F23"/>
    <w:rsid w:val="004070C8"/>
    <w:rsid w:val="00421DEB"/>
    <w:rsid w:val="00426839"/>
    <w:rsid w:val="00483EA7"/>
    <w:rsid w:val="004E1046"/>
    <w:rsid w:val="00521C4D"/>
    <w:rsid w:val="00540159"/>
    <w:rsid w:val="00546448"/>
    <w:rsid w:val="005469F9"/>
    <w:rsid w:val="005927AB"/>
    <w:rsid w:val="005B7678"/>
    <w:rsid w:val="005D7D0F"/>
    <w:rsid w:val="005E40A7"/>
    <w:rsid w:val="00602816"/>
    <w:rsid w:val="00614100"/>
    <w:rsid w:val="00637A95"/>
    <w:rsid w:val="007339F4"/>
    <w:rsid w:val="00735C67"/>
    <w:rsid w:val="00754573"/>
    <w:rsid w:val="00795890"/>
    <w:rsid w:val="0082739E"/>
    <w:rsid w:val="00887E8C"/>
    <w:rsid w:val="00890605"/>
    <w:rsid w:val="00894A16"/>
    <w:rsid w:val="008B4603"/>
    <w:rsid w:val="008E7DC6"/>
    <w:rsid w:val="009165C2"/>
    <w:rsid w:val="009D253A"/>
    <w:rsid w:val="00A20C60"/>
    <w:rsid w:val="00A31E3D"/>
    <w:rsid w:val="00A418C9"/>
    <w:rsid w:val="00A460BA"/>
    <w:rsid w:val="00A73171"/>
    <w:rsid w:val="00AA50F5"/>
    <w:rsid w:val="00AC07D3"/>
    <w:rsid w:val="00AC4D5D"/>
    <w:rsid w:val="00AF3E69"/>
    <w:rsid w:val="00B708FA"/>
    <w:rsid w:val="00C06FF4"/>
    <w:rsid w:val="00C34494"/>
    <w:rsid w:val="00C55947"/>
    <w:rsid w:val="00C77039"/>
    <w:rsid w:val="00CA0E56"/>
    <w:rsid w:val="00CB3B0C"/>
    <w:rsid w:val="00D10461"/>
    <w:rsid w:val="00DD0D53"/>
    <w:rsid w:val="00DF2093"/>
    <w:rsid w:val="00E019CE"/>
    <w:rsid w:val="00E032DA"/>
    <w:rsid w:val="00E604CE"/>
    <w:rsid w:val="00F0613C"/>
    <w:rsid w:val="00F06D94"/>
    <w:rsid w:val="00F30869"/>
    <w:rsid w:val="00F56672"/>
    <w:rsid w:val="00F757B0"/>
    <w:rsid w:val="00F8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09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9589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9589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07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070C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07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070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09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9589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9589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07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070C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07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070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187</Words>
  <Characters>1070</Characters>
  <Application>Microsoft Office Word</Application>
  <DocSecurity>0</DocSecurity>
  <Lines>8</Lines>
  <Paragraphs>2</Paragraphs>
  <ScaleCrop>false</ScaleCrop>
  <Company>Lenovo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郑国东</dc:creator>
  <cp:lastModifiedBy>郑国东</cp:lastModifiedBy>
  <cp:revision>16</cp:revision>
  <cp:lastPrinted>2016-02-29T01:04:00Z</cp:lastPrinted>
  <dcterms:created xsi:type="dcterms:W3CDTF">2016-02-24T08:18:00Z</dcterms:created>
  <dcterms:modified xsi:type="dcterms:W3CDTF">2016-02-29T08:36:00Z</dcterms:modified>
</cp:coreProperties>
</file>