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一证办理夫妻间房屋转移登记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办理要求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一、办理范围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夫妻双方中至少有一方为北京市户籍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2003年后（含）在北京市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民政部门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办理婚姻登记。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二、办理流程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1、夫妻任一方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北京通人脸识别登录不动产登记网上服务平台填报业务信息，上传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申请材料的影像件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，通过人脸识别在线核验夫妻双方身份后填报完成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2、登记人员登录网上预审系统审核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申请材料，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并在“业务信息共享”界面获取申请人身份证信息、婚姻登记信息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系统在获取到信息的同时，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与填报信息进行自动对比，登记部门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3个工作日内完成预审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预审通过的，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申请人网上预约现场办理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在现场核验环节，申请人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携带</w:t>
      </w:r>
      <w:r>
        <w:rPr>
          <w:rFonts w:hint="eastAsia" w:ascii="仿宋_GB2312" w:hAnsi="仿宋_GB2312" w:eastAsia="仿宋_GB2312" w:cs="仿宋_GB2312"/>
          <w:sz w:val="32"/>
          <w:szCs w:val="32"/>
        </w:rPr>
        <w:t>原不动产权证书、房屋归属协议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等申请材料原件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到登记窗口，核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身份后签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署</w:t>
      </w:r>
      <w:r>
        <w:rPr>
          <w:rFonts w:hint="eastAsia" w:ascii="仿宋_GB2312" w:hAnsi="仿宋_GB2312" w:eastAsia="仿宋_GB2312" w:cs="仿宋_GB2312"/>
          <w:sz w:val="32"/>
          <w:szCs w:val="32"/>
        </w:rPr>
        <w:t>不动产登记申请表等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通过后将业务提交登簿。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4、申请人在现场或网上缴纳登记费后，领取新不动产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权证书，同时可在手机端领取不动产登记电子证照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业务办结后，登记部门将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相关电子材料和纸质材料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进行归档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6、办理过程中的申请信息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、共享数据、缴税信息、登记结果上链存证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三、上传材料清单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房屋归属协议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235CE"/>
    <w:rsid w:val="00131852"/>
    <w:rsid w:val="00131E99"/>
    <w:rsid w:val="0020352E"/>
    <w:rsid w:val="00236CD9"/>
    <w:rsid w:val="00290FA6"/>
    <w:rsid w:val="002A0FD7"/>
    <w:rsid w:val="002D2623"/>
    <w:rsid w:val="003010DC"/>
    <w:rsid w:val="0037569C"/>
    <w:rsid w:val="00393288"/>
    <w:rsid w:val="003B63D6"/>
    <w:rsid w:val="003C2A26"/>
    <w:rsid w:val="004F1CF3"/>
    <w:rsid w:val="00592B18"/>
    <w:rsid w:val="007676E2"/>
    <w:rsid w:val="009D6CDF"/>
    <w:rsid w:val="009E14AC"/>
    <w:rsid w:val="00A67095"/>
    <w:rsid w:val="00C86C5D"/>
    <w:rsid w:val="00CE5044"/>
    <w:rsid w:val="00FC5B12"/>
    <w:rsid w:val="03D52837"/>
    <w:rsid w:val="07BA55E8"/>
    <w:rsid w:val="123C1E31"/>
    <w:rsid w:val="1487408E"/>
    <w:rsid w:val="186235CE"/>
    <w:rsid w:val="213E3099"/>
    <w:rsid w:val="24CF7AE9"/>
    <w:rsid w:val="28EA57EB"/>
    <w:rsid w:val="293A7F3D"/>
    <w:rsid w:val="2D6278D2"/>
    <w:rsid w:val="2E396397"/>
    <w:rsid w:val="2F46607F"/>
    <w:rsid w:val="3CC84F84"/>
    <w:rsid w:val="3D9D657C"/>
    <w:rsid w:val="3DB119D6"/>
    <w:rsid w:val="3E3A5CE3"/>
    <w:rsid w:val="3EA22359"/>
    <w:rsid w:val="415F7042"/>
    <w:rsid w:val="44A2527F"/>
    <w:rsid w:val="4769257E"/>
    <w:rsid w:val="480661F6"/>
    <w:rsid w:val="4F61043A"/>
    <w:rsid w:val="50307C03"/>
    <w:rsid w:val="581831DE"/>
    <w:rsid w:val="667C7664"/>
    <w:rsid w:val="688661BA"/>
    <w:rsid w:val="6A2219DF"/>
    <w:rsid w:val="70A251DB"/>
    <w:rsid w:val="712105A6"/>
    <w:rsid w:val="7A131E40"/>
    <w:rsid w:val="7DD8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roid Sans" w:hAnsi="Droid Sans" w:eastAsia="方正小标宋简体" w:cs="Droid Sans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Droid Sans" w:hAnsi="Droid Sans" w:eastAsia="方正小标宋简体" w:cs="Droid Sans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="Droid Sans" w:hAnsi="Droid Sans" w:eastAsia="方正小标宋简体" w:cs="Droid Sans"/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ascii="Droid Sans" w:hAnsi="Droid Sans" w:eastAsia="方正小标宋简体" w:cs="Droid Sans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465</Characters>
  <Lines>3</Lines>
  <Paragraphs>1</Paragraphs>
  <TotalTime>5</TotalTime>
  <ScaleCrop>false</ScaleCrop>
  <LinksUpToDate>false</LinksUpToDate>
  <CharactersWithSpaces>545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2020-02-04T14:11:00Z</dcterms:created>
  <dc:creator>郭开颜</dc:creator>
  <cp:lastModifiedBy>潘家文</cp:lastModifiedBy>
  <dcterms:modified xsi:type="dcterms:W3CDTF">2020-02-07T09:58:37Z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