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北京市生态环境保护综合行政执法事项目录</w:t>
      </w:r>
    </w:p>
    <w:tbl>
      <w:tblPr>
        <w:tblStyle w:val="9"/>
        <w:tblW w:w="15574" w:type="dxa"/>
        <w:jc w:val="center"/>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1850"/>
        <w:gridCol w:w="668"/>
        <w:gridCol w:w="10390"/>
        <w:gridCol w:w="993"/>
        <w:gridCol w:w="1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tblHeader/>
          <w:jc w:val="center"/>
        </w:trPr>
        <w:tc>
          <w:tcPr>
            <w:tcW w:w="52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ind w:left="-105" w:leftChars="-50" w:right="-105" w:rightChars="-50"/>
              <w:jc w:val="center"/>
              <w:rPr>
                <w:rFonts w:ascii="黑体" w:hAnsi="黑体" w:eastAsia="黑体"/>
                <w:szCs w:val="21"/>
              </w:rPr>
            </w:pPr>
            <w:r>
              <w:rPr>
                <w:rFonts w:hint="eastAsia" w:ascii="黑体" w:hAnsi="黑体" w:eastAsia="黑体"/>
                <w:szCs w:val="21"/>
              </w:rPr>
              <w:t>序号</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szCs w:val="21"/>
              </w:rPr>
            </w:pPr>
            <w:r>
              <w:rPr>
                <w:rFonts w:hint="eastAsia" w:ascii="黑体" w:hAnsi="黑体" w:eastAsia="黑体"/>
                <w:szCs w:val="21"/>
              </w:rPr>
              <w:t>事项名称</w:t>
            </w:r>
          </w:p>
        </w:tc>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szCs w:val="21"/>
              </w:rPr>
            </w:pPr>
            <w:r>
              <w:rPr>
                <w:rFonts w:hint="eastAsia" w:ascii="黑体" w:hAnsi="黑体" w:eastAsia="黑体"/>
                <w:szCs w:val="21"/>
              </w:rPr>
              <w:t>职权类型</w:t>
            </w:r>
          </w:p>
        </w:tc>
        <w:tc>
          <w:tcPr>
            <w:tcW w:w="1039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szCs w:val="21"/>
              </w:rPr>
            </w:pPr>
            <w:r>
              <w:rPr>
                <w:rFonts w:hint="eastAsia" w:ascii="黑体" w:hAnsi="黑体" w:eastAsia="黑体"/>
                <w:szCs w:val="21"/>
              </w:rPr>
              <w:t>实施依据</w:t>
            </w:r>
          </w:p>
        </w:tc>
        <w:tc>
          <w:tcPr>
            <w:tcW w:w="21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szCs w:val="21"/>
              </w:rPr>
            </w:pPr>
            <w:r>
              <w:rPr>
                <w:rFonts w:hint="eastAsia" w:ascii="黑体" w:hAnsi="黑体" w:eastAsia="黑体"/>
                <w:szCs w:val="21"/>
              </w:rPr>
              <w:t>实施主体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tblHeader/>
          <w:jc w:val="center"/>
        </w:trPr>
        <w:tc>
          <w:tcPr>
            <w:tcW w:w="527" w:type="dxa"/>
            <w:vMerge w:val="continue"/>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left"/>
              <w:rPr>
                <w:rFonts w:ascii="黑体" w:hAnsi="黑体" w:eastAsia="黑体"/>
                <w:szCs w:val="21"/>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黑体" w:hAnsi="黑体" w:eastAsia="黑体"/>
                <w:szCs w:val="21"/>
              </w:rPr>
            </w:pPr>
          </w:p>
        </w:tc>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黑体" w:hAnsi="黑体" w:eastAsia="黑体"/>
                <w:szCs w:val="21"/>
              </w:rPr>
            </w:pPr>
          </w:p>
        </w:tc>
        <w:tc>
          <w:tcPr>
            <w:tcW w:w="1039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黑体" w:hAnsi="黑体" w:eastAsia="黑体"/>
                <w:szCs w:val="21"/>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ascii="黑体" w:hAnsi="黑体" w:eastAsia="黑体"/>
                <w:szCs w:val="21"/>
              </w:rPr>
            </w:pPr>
            <w:r>
              <w:rPr>
                <w:rFonts w:hint="eastAsia" w:ascii="黑体" w:hAnsi="黑体" w:eastAsia="黑体"/>
                <w:szCs w:val="21"/>
              </w:rPr>
              <w:t>责任部门</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szCs w:val="21"/>
              </w:rPr>
            </w:pPr>
            <w:r>
              <w:rPr>
                <w:rFonts w:hint="eastAsia" w:ascii="黑体" w:hAnsi="黑体" w:eastAsia="黑体"/>
                <w:szCs w:val="21"/>
              </w:rPr>
              <w:t>第一责任层级建议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对拒不改正违法排放污染物行为的行政处罚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pacing w:line="300" w:lineRule="exact"/>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1.《中华人民共和国环境保护法》</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第五十九条　企业事业单位和其他生产经营者违法排放污染物，受到罚款处罚，被责令改正，拒不改正的，依法作出处罚决定的行政机关可以自责令改正之日的次日起，按照原处罚数额按日连续处罚。</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前款规定的罚款处罚，依照有关法律法规按照防治污染设施的运行成本、违法行为造成的直接损失或者违法所得等因素确定的规定执行。</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地方性法规可以根据环境保护的实际需要，增加第一款规定的按日连续处罚的违法行为的种类。</w:t>
            </w:r>
          </w:p>
          <w:p>
            <w:pPr>
              <w:pStyle w:val="4"/>
              <w:snapToGrid w:val="0"/>
              <w:spacing w:before="0" w:beforeAutospacing="0" w:after="0" w:afterAutospacing="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2.《排污许可管理办法（试行）》</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Style w:val="6"/>
                <w:rFonts w:hint="eastAsia" w:ascii="仿宋_GB2312" w:eastAsia="仿宋_GB2312"/>
                <w:b w:val="0"/>
                <w:bCs w:val="0"/>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Style w:val="6"/>
                <w:rFonts w:hint="eastAsia" w:ascii="仿宋_GB2312" w:eastAsia="仿宋_GB2312"/>
                <w:b w:val="0"/>
                <w:bCs w:val="0"/>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对超标或超总量排放大气污染物的行政处罚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1.《中华人民共和国环境保护法》</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4"/>
              <w:snapToGrid w:val="0"/>
              <w:spacing w:before="0" w:beforeAutospacing="0" w:after="0" w:afterAutospacing="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2.《中华人民共和国大气污染防治法》</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（一）未依法取得排污许可证排放大气污染物的；</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（二）超过大气污染物排放标准或者超过重点大气污染物排放总量控制指标排放大气污染物的；</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（三）通过逃避监管的方式排放大气污染物的。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对重点排污单位等不公开或者不如实公开环境信息的行政处罚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1.《中华人民共和国环境保护法》</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第五十五条　重点排污单位应当如实向社会公开其主要污染物的名称、排放方式、排放浓度和总量、超标排放情况，以及防治污染设施的建设和运行情况，接受社会监督。</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第六十二条　违反本法规定，重点排污单位不公开或者不如实公开环境信息的，由县级以上地方人民政府环境保护主管部门责令公开，处以罚款，并予以公告。</w:t>
            </w:r>
          </w:p>
          <w:p>
            <w:pPr>
              <w:pStyle w:val="4"/>
              <w:snapToGrid w:val="0"/>
              <w:spacing w:before="0" w:beforeAutospacing="0" w:after="0" w:afterAutospacing="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2.《中华人民共和国清洁生产促进法》</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4"/>
              <w:snapToGrid w:val="0"/>
              <w:spacing w:before="0" w:beforeAutospacing="0" w:after="0" w:afterAutospacing="0"/>
              <w:jc w:val="both"/>
              <w:rPr>
                <w:rStyle w:val="6"/>
                <w:rFonts w:hint="eastAsia" w:ascii="仿宋_GB2312" w:eastAsia="仿宋_GB2312"/>
                <w:b w:val="0"/>
                <w:sz w:val="21"/>
                <w:szCs w:val="21"/>
              </w:rPr>
            </w:pPr>
            <w:r>
              <w:rPr>
                <w:rStyle w:val="6"/>
                <w:rFonts w:hint="eastAsia" w:ascii="仿宋_GB2312" w:eastAsia="仿宋_GB2312"/>
                <w:b w:val="0"/>
                <w:sz w:val="21"/>
                <w:szCs w:val="21"/>
              </w:rPr>
              <w:t>　　列入前款规定名单的企业，应当按照国务院清洁生产综合协调部门、环境保护部门的规定公布能源消耗或者重点污染物产生、排放情况，接受公众监督。</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4"/>
              <w:snapToGrid w:val="0"/>
              <w:spacing w:before="0" w:beforeAutospacing="0" w:after="0" w:afterAutospacing="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3.《企业事业单位环境信息公开办法》</w:t>
            </w:r>
          </w:p>
          <w:p>
            <w:pPr>
              <w:pStyle w:val="4"/>
              <w:snapToGrid w:val="0"/>
              <w:spacing w:before="0" w:beforeAutospacing="0" w:after="0" w:afterAutospacing="0"/>
              <w:ind w:firstLine="420" w:firstLineChars="200"/>
              <w:jc w:val="both"/>
              <w:rPr>
                <w:rStyle w:val="6"/>
                <w:rFonts w:hint="eastAsia" w:ascii="仿宋_GB2312" w:eastAsia="仿宋_GB2312"/>
                <w:b w:val="0"/>
                <w:sz w:val="21"/>
                <w:szCs w:val="21"/>
              </w:rPr>
            </w:pPr>
            <w:r>
              <w:rPr>
                <w:rStyle w:val="6"/>
                <w:rFonts w:hint="eastAsia" w:ascii="仿宋_GB2312" w:eastAsia="仿宋_GB2312"/>
                <w:b w:val="0"/>
                <w:sz w:val="21"/>
                <w:szCs w:val="21"/>
              </w:rPr>
              <w:t>第十六条　重点排污单位违反本办法规定，有下列行为之一的，由县级以上环境保护主管部门根据《中华人民共和国环境保护法》的规定责令公开，处三万元以下罚款，并予以公告：</w:t>
            </w:r>
          </w:p>
          <w:p>
            <w:pPr>
              <w:pStyle w:val="4"/>
              <w:snapToGrid w:val="0"/>
              <w:spacing w:before="0" w:beforeAutospacing="0" w:after="0" w:afterAutospacing="0"/>
              <w:ind w:firstLine="420" w:firstLineChars="200"/>
              <w:jc w:val="both"/>
              <w:rPr>
                <w:rStyle w:val="6"/>
                <w:rFonts w:hint="eastAsia" w:ascii="仿宋_GB2312" w:eastAsia="仿宋_GB2312"/>
                <w:b w:val="0"/>
                <w:sz w:val="21"/>
                <w:szCs w:val="21"/>
              </w:rPr>
            </w:pPr>
            <w:r>
              <w:rPr>
                <w:rStyle w:val="6"/>
                <w:rFonts w:hint="eastAsia" w:ascii="仿宋_GB2312" w:eastAsia="仿宋_GB2312"/>
                <w:b w:val="0"/>
                <w:sz w:val="21"/>
                <w:szCs w:val="21"/>
              </w:rPr>
              <w:t>（一）不公开或者不按照本办法第九条规定的内容公开环境信息的；</w:t>
            </w:r>
          </w:p>
          <w:p>
            <w:pPr>
              <w:pStyle w:val="4"/>
              <w:snapToGrid w:val="0"/>
              <w:spacing w:before="0" w:beforeAutospacing="0" w:after="0" w:afterAutospacing="0"/>
              <w:ind w:firstLine="420" w:firstLineChars="200"/>
              <w:jc w:val="both"/>
              <w:rPr>
                <w:rStyle w:val="6"/>
                <w:rFonts w:hint="eastAsia" w:ascii="仿宋_GB2312" w:eastAsia="仿宋_GB2312"/>
                <w:b w:val="0"/>
                <w:sz w:val="21"/>
                <w:szCs w:val="21"/>
              </w:rPr>
            </w:pPr>
            <w:r>
              <w:rPr>
                <w:rStyle w:val="6"/>
                <w:rFonts w:hint="eastAsia" w:ascii="仿宋_GB2312" w:eastAsia="仿宋_GB2312"/>
                <w:b w:val="0"/>
                <w:sz w:val="21"/>
                <w:szCs w:val="21"/>
              </w:rPr>
              <w:t>（二）不按照本办法第十条规定的方式公开环境信息的；</w:t>
            </w:r>
          </w:p>
          <w:p>
            <w:pPr>
              <w:pStyle w:val="4"/>
              <w:snapToGrid w:val="0"/>
              <w:spacing w:before="0" w:beforeAutospacing="0" w:after="0" w:afterAutospacing="0"/>
              <w:ind w:firstLine="420" w:firstLineChars="200"/>
              <w:jc w:val="both"/>
              <w:rPr>
                <w:rStyle w:val="6"/>
                <w:rFonts w:hint="eastAsia" w:ascii="仿宋_GB2312" w:eastAsia="仿宋_GB2312"/>
                <w:b w:val="0"/>
                <w:sz w:val="21"/>
                <w:szCs w:val="21"/>
              </w:rPr>
            </w:pPr>
            <w:r>
              <w:rPr>
                <w:rStyle w:val="6"/>
                <w:rFonts w:hint="eastAsia" w:ascii="仿宋_GB2312" w:eastAsia="仿宋_GB2312"/>
                <w:b w:val="0"/>
                <w:sz w:val="21"/>
                <w:szCs w:val="21"/>
              </w:rPr>
              <w:t>（三）不按照本办法第十一条规定的时限公开环境信息的；</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（四）公开内容不真实、弄虚作假的。</w:t>
            </w:r>
          </w:p>
          <w:p>
            <w:pPr>
              <w:pStyle w:val="4"/>
              <w:snapToGrid w:val="0"/>
              <w:spacing w:before="0" w:beforeAutospacing="0" w:after="0" w:afterAutospacing="0"/>
              <w:ind w:firstLine="420" w:firstLineChars="200"/>
              <w:jc w:val="both"/>
              <w:rPr>
                <w:rStyle w:val="6"/>
                <w:rFonts w:hint="eastAsia" w:ascii="仿宋_GB2312" w:eastAsia="仿宋_GB2312"/>
                <w:b w:val="0"/>
                <w:bCs w:val="0"/>
                <w:sz w:val="21"/>
                <w:szCs w:val="21"/>
              </w:rPr>
            </w:pPr>
            <w:r>
              <w:rPr>
                <w:rStyle w:val="6"/>
                <w:rFonts w:hint="eastAsia" w:ascii="仿宋_GB2312" w:eastAsia="仿宋_GB2312"/>
                <w:b w:val="0"/>
                <w:sz w:val="21"/>
                <w:szCs w:val="21"/>
              </w:rPr>
              <w:t>法律、法规另有规定的，从其规定。</w:t>
            </w:r>
          </w:p>
          <w:p>
            <w:pPr>
              <w:pStyle w:val="4"/>
              <w:snapToGrid w:val="0"/>
              <w:spacing w:before="0" w:beforeAutospacing="0" w:after="0" w:afterAutospacing="0"/>
              <w:jc w:val="both"/>
              <w:rPr>
                <w:rStyle w:val="6"/>
                <w:rFonts w:hint="eastAsia" w:ascii="仿宋_GB2312" w:eastAsia="仿宋_GB2312"/>
                <w:b w:val="0"/>
                <w:sz w:val="21"/>
                <w:szCs w:val="21"/>
              </w:rPr>
            </w:pPr>
            <w:r>
              <w:rPr>
                <w:rStyle w:val="6"/>
                <w:rFonts w:hint="eastAsia" w:ascii="仿宋_GB2312" w:eastAsia="仿宋_GB2312"/>
                <w:b w:val="0"/>
                <w:sz w:val="21"/>
                <w:szCs w:val="21"/>
              </w:rPr>
              <w:t>4.</w:t>
            </w:r>
            <w:bookmarkStart w:id="0" w:name="55"/>
            <w:r>
              <w:rPr>
                <w:rStyle w:val="6"/>
                <w:rFonts w:hint="eastAsia" w:ascii="仿宋_GB2312" w:eastAsia="仿宋_GB2312"/>
                <w:b w:val="0"/>
                <w:sz w:val="21"/>
                <w:szCs w:val="21"/>
              </w:rPr>
              <w:t>《排污许可管理办法（试行）》</w:t>
            </w:r>
          </w:p>
          <w:p>
            <w:pPr>
              <w:pStyle w:val="4"/>
              <w:snapToGrid w:val="0"/>
              <w:spacing w:before="0" w:beforeAutospacing="0" w:after="0" w:afterAutospacing="0"/>
              <w:ind w:firstLine="420" w:firstLineChars="200"/>
              <w:jc w:val="both"/>
              <w:rPr>
                <w:rStyle w:val="6"/>
                <w:rFonts w:hint="eastAsia" w:ascii="仿宋_GB2312" w:eastAsia="仿宋_GB2312"/>
                <w:b w:val="0"/>
                <w:sz w:val="21"/>
                <w:szCs w:val="21"/>
              </w:rPr>
            </w:pPr>
            <w:r>
              <w:rPr>
                <w:rStyle w:val="6"/>
                <w:rFonts w:hint="eastAsia" w:ascii="仿宋_GB2312" w:eastAsia="仿宋_GB2312"/>
                <w:b w:val="0"/>
                <w:sz w:val="21"/>
                <w:szCs w:val="21"/>
              </w:rPr>
              <w:t>第五十五条</w:t>
            </w:r>
            <w:bookmarkEnd w:id="0"/>
            <w:r>
              <w:rPr>
                <w:rStyle w:val="6"/>
                <w:rFonts w:hint="eastAsia" w:ascii="仿宋_GB2312" w:eastAsia="仿宋_GB2312"/>
                <w:b w:val="0"/>
                <w:sz w:val="21"/>
                <w:szCs w:val="21"/>
              </w:rPr>
              <w:t>　重点排污单位未依法公开或者不如实公开有关环境信息的，由县级以上环境保护主管部门责令公开，依法处以罚款，并予以公告。</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对不实施强制性清洁生产审核或者在清洁生产审核中弄虚作假等行为的行政处罚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1.《中华人民共和国清洁生产促进法》</w:t>
            </w:r>
          </w:p>
          <w:p>
            <w:pPr>
              <w:pStyle w:val="4"/>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第二十七条</w:t>
            </w:r>
            <w:r>
              <w:rPr>
                <w:rStyle w:val="6"/>
                <w:rFonts w:hint="eastAsia" w:ascii="仿宋_GB2312" w:eastAsia="仿宋_GB2312"/>
                <w:b w:val="0"/>
                <w:sz w:val="21"/>
                <w:szCs w:val="21"/>
              </w:rPr>
              <w:t>　</w:t>
            </w:r>
            <w:r>
              <w:rPr>
                <w:rFonts w:hint="eastAsia" w:ascii="仿宋_GB2312" w:eastAsia="仿宋_GB2312"/>
                <w:bCs/>
                <w:sz w:val="21"/>
                <w:szCs w:val="21"/>
              </w:rPr>
              <w:t>企业应当对生产和服务过程中的资源消耗以及废物的产生情况进行监测，并根据需要对生产和服务实施清洁生产审核。</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有下列情形之一的企业，应当实施强制性清洁生产审核：</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（一）污染物排放超过国家或者地方规定的排放标准，或者虽未超过国家或者地方规定的排放标准，但超过重点污染物排放总量控制指标的；</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（二）超过单位产品能源消耗限额标准构成高耗能的；</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（三）使用有毒、有害原料进行生产或者在生产中排放有毒、有害物质的。</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污染物排放超过国家或者地方规定的排放标准的企业，应当按照环境保护相关法律的规定治理。</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4"/>
              <w:snapToGrid w:val="0"/>
              <w:spacing w:before="0" w:beforeAutospacing="0" w:after="0" w:afterAutospacing="0"/>
              <w:jc w:val="both"/>
              <w:rPr>
                <w:rFonts w:hint="eastAsia" w:ascii="仿宋_GB2312" w:eastAsia="仿宋_GB2312"/>
                <w:bCs/>
                <w:sz w:val="21"/>
                <w:szCs w:val="21"/>
              </w:rPr>
            </w:pPr>
            <w:r>
              <w:rPr>
                <w:rFonts w:hint="eastAsia" w:ascii="仿宋_GB2312" w:eastAsia="仿宋_GB2312"/>
                <w:bCs/>
                <w:sz w:val="21"/>
                <w:szCs w:val="21"/>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bCs/>
                <w:sz w:val="21"/>
                <w:szCs w:val="21"/>
              </w:rPr>
              <w:t>　　实施清洁生产审核的具体办法，由国务院清洁生产综合协调部门、环境保护部门会同国务院有关部门制定。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z w:val="21"/>
                <w:szCs w:val="21"/>
              </w:rPr>
              <w:t>第三十九条</w:t>
            </w:r>
            <w:r>
              <w:rPr>
                <w:rStyle w:val="6"/>
                <w:rFonts w:hint="eastAsia" w:ascii="仿宋_GB2312" w:eastAsia="仿宋_GB2312"/>
                <w:b w:val="0"/>
                <w:sz w:val="21"/>
                <w:szCs w:val="21"/>
              </w:rPr>
              <w:t>　</w:t>
            </w:r>
            <w:r>
              <w:rPr>
                <w:rFonts w:hint="eastAsia" w:ascii="仿宋_GB2312" w:eastAsia="仿宋_GB2312"/>
                <w:sz w:val="21"/>
                <w:szCs w:val="21"/>
              </w:rPr>
              <w:t>第一款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对排污单位未申请或</w:t>
            </w:r>
            <w:r>
              <w:rPr>
                <w:rFonts w:hint="eastAsia" w:ascii="仿宋_GB2312" w:eastAsia="仿宋_GB2312"/>
                <w:szCs w:val="21"/>
              </w:rPr>
              <w:t>未依法取得排污许可证但排放污染物等行为的行政处罚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50" w:lineRule="exact"/>
              <w:rPr>
                <w:rFonts w:hint="eastAsia" w:ascii="仿宋_GB2312" w:hAnsi="宋体" w:eastAsia="仿宋_GB2312"/>
                <w:szCs w:val="21"/>
              </w:rPr>
            </w:pPr>
            <w:r>
              <w:rPr>
                <w:rFonts w:hint="eastAsia" w:ascii="仿宋_GB2312" w:hAnsi="宋体" w:eastAsia="仿宋_GB2312"/>
                <w:szCs w:val="21"/>
              </w:rPr>
              <w:t>1.《</w:t>
            </w:r>
            <w:r>
              <w:rPr>
                <w:rFonts w:hint="eastAsia" w:ascii="仿宋_GB2312" w:eastAsia="仿宋_GB2312"/>
              </w:rPr>
              <w:fldChar w:fldCharType="begin"/>
            </w:r>
            <w:r>
              <w:rPr>
                <w:rFonts w:hint="eastAsia" w:ascii="仿宋_GB2312" w:eastAsia="仿宋_GB2312"/>
              </w:rPr>
              <w:instrText xml:space="preserve"> HYPERLINK "javascript:SLC(27171,0)" </w:instrText>
            </w:r>
            <w:r>
              <w:rPr>
                <w:rFonts w:hint="eastAsia" w:ascii="仿宋_GB2312" w:eastAsia="仿宋_GB2312"/>
              </w:rPr>
              <w:fldChar w:fldCharType="separate"/>
            </w:r>
            <w:r>
              <w:rPr>
                <w:rStyle w:val="8"/>
                <w:rFonts w:hint="eastAsia" w:ascii="仿宋_GB2312" w:hAnsi="宋体" w:eastAsia="仿宋_GB2312"/>
                <w:color w:val="auto"/>
                <w:szCs w:val="21"/>
              </w:rPr>
              <w:t>中华人民共和国大气污染防治法</w:t>
            </w:r>
            <w:r>
              <w:rPr>
                <w:rFonts w:hint="eastAsia" w:ascii="仿宋_GB2312" w:eastAsia="仿宋_GB2312"/>
              </w:rPr>
              <w:fldChar w:fldCharType="end"/>
            </w:r>
            <w:r>
              <w:rPr>
                <w:rFonts w:hint="eastAsia" w:ascii="仿宋_GB2312" w:hAnsi="宋体" w:eastAsia="仿宋_GB2312"/>
                <w:szCs w:val="21"/>
              </w:rPr>
              <w:t>》</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第九十九条第一款第一项</w:t>
            </w:r>
            <w:r>
              <w:rPr>
                <w:rStyle w:val="6"/>
                <w:rFonts w:hint="eastAsia" w:ascii="仿宋_GB2312" w:eastAsia="仿宋_GB2312"/>
                <w:b w:val="0"/>
                <w:szCs w:val="21"/>
              </w:rPr>
              <w:t>　</w:t>
            </w:r>
            <w:r>
              <w:rPr>
                <w:rFonts w:hint="eastAsia" w:ascii="仿宋_GB2312" w:hAnsi="宋体" w:eastAsia="仿宋_GB2312"/>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（一）未依法取得排污许可证排放大气污染物的；</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2.《中华人民共和国水污染防治法》</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第八十三条</w:t>
            </w:r>
            <w:r>
              <w:rPr>
                <w:rStyle w:val="6"/>
                <w:rFonts w:hint="eastAsia" w:ascii="仿宋_GB2312" w:eastAsia="仿宋_GB2312"/>
                <w:b w:val="0"/>
                <w:szCs w:val="21"/>
              </w:rPr>
              <w:t>　</w:t>
            </w:r>
            <w:r>
              <w:rPr>
                <w:rFonts w:hint="eastAsia" w:ascii="仿宋_GB2312" w:hAnsi="宋体" w:eastAsia="仿宋_GB2312"/>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（一）未依法取得排污许可证排放水污染物的；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（二）超过水污染物排放标准或者超过重点水污染物排放总量控制指标排放水污染物的；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（三）利用渗井、渗坑、裂隙、溶洞，私设暗管，篡改、伪造监测数据，或者不正常运行水污染防治设施等逃避监管的方式排放水污染物的；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（四）未按照规定进行预处理，向污水集中处理设施排放不符合处理工艺要求的工业废水的。</w:t>
            </w:r>
          </w:p>
          <w:p>
            <w:pPr>
              <w:snapToGrid w:val="0"/>
              <w:spacing w:line="250" w:lineRule="exact"/>
              <w:rPr>
                <w:rFonts w:hint="eastAsia" w:ascii="仿宋_GB2312" w:hAnsi="宋体" w:eastAsia="仿宋_GB2312"/>
                <w:bCs/>
                <w:szCs w:val="21"/>
              </w:rPr>
            </w:pPr>
            <w:r>
              <w:rPr>
                <w:rFonts w:hint="eastAsia" w:ascii="仿宋_GB2312" w:hAnsi="宋体" w:eastAsia="仿宋_GB2312"/>
                <w:szCs w:val="21"/>
              </w:rPr>
              <w:t>3.</w:t>
            </w:r>
            <w:r>
              <w:rPr>
                <w:rFonts w:hint="eastAsia" w:ascii="仿宋_GB2312" w:hAnsi="宋体" w:eastAsia="仿宋_GB2312"/>
                <w:bCs/>
                <w:szCs w:val="21"/>
              </w:rPr>
              <w:t>《排污许可管理办法（试行）》</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bCs/>
                <w:smallCaps/>
                <w:szCs w:val="21"/>
              </w:rPr>
              <w:t xml:space="preserve">第五十七条  </w:t>
            </w:r>
            <w:r>
              <w:rPr>
                <w:rFonts w:hint="eastAsia" w:ascii="仿宋_GB2312" w:hAnsi="宋体" w:eastAsia="仿宋_GB2312"/>
                <w:szCs w:val="21"/>
              </w:rPr>
              <w:t>排污单位存在以下无排污许可证排放污染物情形的，由县级以上生态环境主管部门依据《</w:t>
            </w:r>
            <w:r>
              <w:rPr>
                <w:rFonts w:hint="eastAsia" w:ascii="仿宋_GB2312" w:eastAsia="仿宋_GB2312"/>
              </w:rPr>
              <w:fldChar w:fldCharType="begin"/>
            </w:r>
            <w:r>
              <w:rPr>
                <w:rFonts w:hint="eastAsia" w:ascii="仿宋_GB2312" w:eastAsia="仿宋_GB2312"/>
              </w:rPr>
              <w:instrText xml:space="preserve"> HYPERLINK "javascript:SLC(27171,0)" </w:instrText>
            </w:r>
            <w:r>
              <w:rPr>
                <w:rFonts w:hint="eastAsia" w:ascii="仿宋_GB2312" w:eastAsia="仿宋_GB2312"/>
              </w:rPr>
              <w:fldChar w:fldCharType="separate"/>
            </w:r>
            <w:r>
              <w:rPr>
                <w:rStyle w:val="8"/>
                <w:rFonts w:hint="eastAsia" w:ascii="仿宋_GB2312" w:hAnsi="宋体" w:eastAsia="仿宋_GB2312"/>
                <w:color w:val="auto"/>
                <w:szCs w:val="21"/>
              </w:rPr>
              <w:t>中华人民共和国大气污染防治法</w:t>
            </w:r>
            <w:r>
              <w:rPr>
                <w:rFonts w:hint="eastAsia" w:ascii="仿宋_GB2312" w:eastAsia="仿宋_GB2312"/>
              </w:rPr>
              <w:fldChar w:fldCharType="end"/>
            </w:r>
            <w:r>
              <w:rPr>
                <w:rFonts w:hint="eastAsia" w:ascii="仿宋_GB2312" w:hAnsi="宋体" w:eastAsia="仿宋_GB2312"/>
                <w:szCs w:val="21"/>
              </w:rPr>
              <w:t>》《</w:t>
            </w:r>
            <w:r>
              <w:rPr>
                <w:rFonts w:hint="eastAsia" w:ascii="仿宋_GB2312" w:eastAsia="仿宋_GB2312"/>
              </w:rPr>
              <w:fldChar w:fldCharType="begin"/>
            </w:r>
            <w:r>
              <w:rPr>
                <w:rFonts w:hint="eastAsia" w:ascii="仿宋_GB2312" w:eastAsia="仿宋_GB2312"/>
              </w:rPr>
              <w:instrText xml:space="preserve"> HYPERLINK "javascript:SLC(102402,0)" </w:instrText>
            </w:r>
            <w:r>
              <w:rPr>
                <w:rFonts w:hint="eastAsia" w:ascii="仿宋_GB2312" w:eastAsia="仿宋_GB2312"/>
              </w:rPr>
              <w:fldChar w:fldCharType="separate"/>
            </w:r>
            <w:r>
              <w:rPr>
                <w:rStyle w:val="8"/>
                <w:rFonts w:hint="eastAsia" w:ascii="仿宋_GB2312" w:hAnsi="宋体" w:eastAsia="仿宋_GB2312"/>
                <w:color w:val="auto"/>
                <w:szCs w:val="21"/>
              </w:rPr>
              <w:t>中华人民共和国水污染防治法</w:t>
            </w:r>
            <w:r>
              <w:rPr>
                <w:rFonts w:hint="eastAsia" w:ascii="仿宋_GB2312" w:eastAsia="仿宋_GB2312"/>
              </w:rPr>
              <w:fldChar w:fldCharType="end"/>
            </w:r>
            <w:r>
              <w:rPr>
                <w:rFonts w:hint="eastAsia" w:ascii="仿宋_GB2312" w:hAnsi="宋体" w:eastAsia="仿宋_GB2312"/>
                <w:szCs w:val="21"/>
              </w:rPr>
              <w:t>》的规定，责令改正或者责令限制生产、停产整治，并处十万元以上一百万元以下的罚款；情节严重的，报经有批准权的人民政府批准，责令停业、关闭：</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（一）依法应当申请排污许可证但未申请，或者申请后未取得排污许可证排放污染物的；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（二）排污许可证有效期限届满后未申请延续排污许可证，或者延续申请未经核发环保部门许可仍排放污染物的；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（三）被依法撤销排污许可证后仍排放污染物的；</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（四）法律法规规定的其他情形。</w:t>
            </w:r>
          </w:p>
          <w:p>
            <w:pPr>
              <w:snapToGrid w:val="0"/>
              <w:spacing w:line="250" w:lineRule="exact"/>
              <w:rPr>
                <w:rFonts w:hint="eastAsia" w:ascii="仿宋_GB2312" w:hAnsi="宋体" w:eastAsia="仿宋_GB2312"/>
                <w:bCs/>
                <w:smallCaps/>
                <w:szCs w:val="21"/>
              </w:rPr>
            </w:pPr>
            <w:r>
              <w:rPr>
                <w:rFonts w:hint="eastAsia" w:ascii="仿宋_GB2312" w:hAnsi="宋体" w:eastAsia="仿宋_GB2312"/>
                <w:szCs w:val="21"/>
              </w:rPr>
              <w:t>4.《</w:t>
            </w:r>
            <w:r>
              <w:rPr>
                <w:rFonts w:hint="eastAsia" w:ascii="仿宋_GB2312" w:hAnsi="宋体" w:eastAsia="仿宋_GB2312"/>
                <w:bCs/>
                <w:smallCaps/>
                <w:szCs w:val="21"/>
              </w:rPr>
              <w:t>北京市大气污染防治条例》</w:t>
            </w:r>
          </w:p>
          <w:p>
            <w:pPr>
              <w:snapToGrid w:val="0"/>
              <w:spacing w:line="25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第四十二条第二款</w:t>
            </w:r>
            <w:r>
              <w:rPr>
                <w:rStyle w:val="6"/>
                <w:rFonts w:hint="eastAsia" w:ascii="仿宋_GB2312" w:eastAsia="仿宋_GB2312"/>
                <w:b w:val="0"/>
                <w:szCs w:val="21"/>
              </w:rPr>
              <w:t>　</w:t>
            </w:r>
            <w:r>
              <w:rPr>
                <w:rFonts w:hint="eastAsia" w:ascii="仿宋_GB2312" w:hAnsi="宋体" w:eastAsia="仿宋_GB2312"/>
                <w:bCs/>
                <w:smallCaps/>
                <w:szCs w:val="21"/>
              </w:rPr>
              <w:t>纳入排污许可证管理的排污单位，应当按照规定向市、区环境保护行政主管部门申请核发排污许可证，并按照排污许可证载明的污染物种类、排放总量指标等要求排放污染物，逐步减少污染物排放总量。</w:t>
            </w:r>
          </w:p>
          <w:p>
            <w:pPr>
              <w:snapToGrid w:val="0"/>
              <w:spacing w:line="250" w:lineRule="exact"/>
              <w:ind w:firstLine="420" w:firstLineChars="200"/>
              <w:rPr>
                <w:rFonts w:hint="eastAsia" w:ascii="仿宋_GB2312" w:hAnsi="宋体" w:eastAsia="仿宋_GB2312"/>
                <w:bCs/>
                <w:szCs w:val="21"/>
              </w:rPr>
            </w:pPr>
            <w:r>
              <w:rPr>
                <w:rFonts w:hint="eastAsia" w:ascii="仿宋_GB2312" w:hAnsi="宋体" w:eastAsia="仿宋_GB2312"/>
                <w:bCs/>
                <w:smallCaps/>
                <w:szCs w:val="21"/>
              </w:rPr>
              <w:t>第九十八条</w:t>
            </w:r>
            <w:r>
              <w:rPr>
                <w:rStyle w:val="6"/>
                <w:rFonts w:hint="eastAsia" w:ascii="仿宋_GB2312" w:eastAsia="仿宋_GB2312"/>
                <w:b w:val="0"/>
                <w:szCs w:val="21"/>
              </w:rPr>
              <w:t>　</w:t>
            </w:r>
            <w:r>
              <w:rPr>
                <w:rFonts w:hint="eastAsia" w:ascii="仿宋_GB2312" w:hAnsi="宋体" w:eastAsia="仿宋_GB2312"/>
                <w:bCs/>
                <w:smallCaps/>
                <w:szCs w:val="21"/>
              </w:rPr>
              <w:t>违反本条例第四十二条规定，应当取得而未取得排污许可证排放污染物的，由环境保护行政主管部门责令停止排污，处十万元以上一百万元以下罚款；拒不停止排污的，环境保护行政主管部门可以查封排污设施。未按照排污许可证的规定排放污染物的，由环境保护行政主管部门责令限期改正，处二万元以上二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pacing w:val="-6"/>
                <w:szCs w:val="21"/>
              </w:rPr>
            </w:pPr>
            <w:r>
              <w:rPr>
                <w:rFonts w:hint="eastAsia" w:ascii="仿宋_GB2312" w:hAnsi="宋体" w:eastAsia="仿宋_GB2312"/>
                <w:spacing w:val="-6"/>
                <w:szCs w:val="21"/>
              </w:rPr>
              <w:t>对排污单位隐瞒有关情况或者提供虚假材料申请行政许可的行政处罚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bCs/>
                <w:smallCaps/>
                <w:sz w:val="21"/>
                <w:szCs w:val="21"/>
              </w:rPr>
            </w:pPr>
            <w:r>
              <w:rPr>
                <w:rFonts w:hint="eastAsia" w:ascii="仿宋_GB2312" w:eastAsia="仿宋_GB2312"/>
                <w:bCs/>
                <w:sz w:val="21"/>
                <w:szCs w:val="21"/>
              </w:rPr>
              <w:t>1.《排污许可管理办法（试行）》</w:t>
            </w:r>
          </w:p>
          <w:p>
            <w:pPr>
              <w:pStyle w:val="4"/>
              <w:snapToGrid w:val="0"/>
              <w:spacing w:before="0" w:beforeAutospacing="0" w:after="0" w:afterAutospacing="0"/>
              <w:ind w:firstLine="420" w:firstLineChars="200"/>
              <w:jc w:val="both"/>
              <w:rPr>
                <w:rStyle w:val="6"/>
                <w:rFonts w:hint="eastAsia" w:ascii="仿宋_GB2312" w:eastAsia="仿宋_GB2312"/>
              </w:rPr>
            </w:pPr>
            <w:r>
              <w:rPr>
                <w:rFonts w:hint="eastAsia" w:ascii="仿宋_GB2312" w:eastAsia="仿宋_GB2312"/>
                <w:bCs/>
                <w:smallCaps/>
                <w:sz w:val="21"/>
                <w:szCs w:val="21"/>
              </w:rPr>
              <w:t>第五十三条</w:t>
            </w:r>
            <w:r>
              <w:rPr>
                <w:rStyle w:val="6"/>
                <w:rFonts w:hint="eastAsia" w:ascii="仿宋_GB2312" w:eastAsia="仿宋_GB2312"/>
                <w:b w:val="0"/>
                <w:sz w:val="21"/>
                <w:szCs w:val="21"/>
              </w:rPr>
              <w:t>　</w:t>
            </w:r>
            <w:r>
              <w:rPr>
                <w:rFonts w:hint="eastAsia" w:ascii="仿宋_GB2312" w:eastAsia="仿宋_GB2312"/>
                <w:sz w:val="21"/>
                <w:szCs w:val="21"/>
              </w:rPr>
              <w:t>排污单位隐瞒有关情况或者提供虚假材料申请行政许可的，核发环保部门不予受理或者不予行政许可，并给予警告。</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bCs/>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bCs/>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对未按规定进行环境影响评价，擅自开工建设的行政处罚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1.《中华人民共和国环境保护法》</w:t>
            </w:r>
          </w:p>
          <w:p>
            <w:pPr>
              <w:pStyle w:val="4"/>
              <w:snapToGrid w:val="0"/>
              <w:spacing w:before="0" w:beforeAutospacing="0" w:after="0" w:afterAutospacing="0"/>
              <w:ind w:firstLine="420" w:firstLineChars="200"/>
              <w:jc w:val="both"/>
              <w:rPr>
                <w:rStyle w:val="6"/>
                <w:rFonts w:hint="eastAsia" w:ascii="仿宋_GB2312" w:eastAsia="仿宋_GB2312"/>
                <w:b w:val="0"/>
                <w:bCs w:val="0"/>
              </w:rPr>
            </w:pPr>
            <w:r>
              <w:rPr>
                <w:rFonts w:hint="eastAsia" w:ascii="仿宋_GB2312" w:eastAsia="仿宋_GB2312"/>
                <w:bCs/>
                <w:sz w:val="21"/>
                <w:szCs w:val="21"/>
              </w:rPr>
              <w:t>第六十一条</w:t>
            </w:r>
            <w:r>
              <w:rPr>
                <w:rStyle w:val="6"/>
                <w:rFonts w:hint="eastAsia" w:ascii="仿宋_GB2312" w:eastAsia="仿宋_GB2312"/>
                <w:b w:val="0"/>
                <w:sz w:val="21"/>
                <w:szCs w:val="21"/>
              </w:rPr>
              <w:t>　</w:t>
            </w:r>
            <w:r>
              <w:rPr>
                <w:rFonts w:hint="eastAsia" w:ascii="仿宋_GB2312" w:eastAsia="仿宋_GB2312"/>
                <w:bCs/>
                <w:sz w:val="21"/>
                <w:szCs w:val="21"/>
              </w:rPr>
              <w:t>建设单位未依法提交建设项目环境影响评价文件或者环境影响评价文件未经批准，擅自开工建设的，由负有环境保护监督管理职责的部门责令停止建设，处以罚款，并可以责令恢复原状。</w:t>
            </w:r>
          </w:p>
          <w:p>
            <w:pPr>
              <w:pStyle w:val="4"/>
              <w:snapToGrid w:val="0"/>
              <w:spacing w:before="0" w:beforeAutospacing="0" w:after="0" w:afterAutospacing="0"/>
              <w:jc w:val="both"/>
              <w:rPr>
                <w:rFonts w:hint="eastAsia" w:ascii="仿宋_GB2312" w:eastAsia="仿宋_GB2312"/>
                <w:sz w:val="21"/>
              </w:rPr>
            </w:pPr>
            <w:r>
              <w:rPr>
                <w:rFonts w:hint="eastAsia" w:ascii="仿宋_GB2312" w:eastAsia="仿宋_GB2312"/>
                <w:sz w:val="21"/>
                <w:szCs w:val="21"/>
              </w:rPr>
              <w:t>2.《中华人民共和国环境影响评价法》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第二十四条</w:t>
            </w:r>
            <w:r>
              <w:rPr>
                <w:rStyle w:val="6"/>
                <w:rFonts w:hint="eastAsia" w:ascii="仿宋_GB2312" w:eastAsia="仿宋_GB2312"/>
                <w:b w:val="0"/>
                <w:sz w:val="21"/>
                <w:szCs w:val="21"/>
              </w:rPr>
              <w:t>　</w:t>
            </w:r>
            <w:r>
              <w:rPr>
                <w:rFonts w:hint="eastAsia" w:ascii="仿宋_GB2312" w:eastAsia="仿宋_GB2312"/>
                <w:sz w:val="21"/>
                <w:szCs w:val="21"/>
              </w:rPr>
              <w:t>建设项目的环境影响评价文件经批准后，建设项目的性质、规模、地点、采用的生产工艺或者防治污染、防止生态破坏的措施发生重大变动的，建设单位应当重新报批建设项目的环境影响评价文件。</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第三十一条</w:t>
            </w:r>
            <w:r>
              <w:rPr>
                <w:rStyle w:val="6"/>
                <w:rFonts w:hint="eastAsia" w:ascii="仿宋_GB2312" w:eastAsia="仿宋_GB2312"/>
                <w:b w:val="0"/>
                <w:sz w:val="21"/>
                <w:szCs w:val="21"/>
              </w:rPr>
              <w:t>　</w:t>
            </w:r>
            <w:r>
              <w:rPr>
                <w:rFonts w:hint="eastAsia" w:ascii="仿宋_GB2312" w:eastAsia="仿宋_GB2312"/>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建设项目环境影响报告书、报告表未经批准或者未经原审批部门重新审核同意，建设单位擅自开工建设的，依照前款的规定处罚、处分。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建设单位未依法备案建设项目环境影响登记表的，由县级以上生态环境主管部门责令备案，处五万元以下的罚款。</w:t>
            </w:r>
          </w:p>
          <w:p>
            <w:pPr>
              <w:pStyle w:val="4"/>
              <w:snapToGrid w:val="0"/>
              <w:spacing w:before="0" w:beforeAutospacing="0" w:after="0" w:afterAutospacing="0"/>
              <w:ind w:firstLine="404" w:firstLineChars="200"/>
              <w:jc w:val="both"/>
              <w:rPr>
                <w:rFonts w:hint="eastAsia" w:ascii="仿宋_GB2312" w:eastAsia="仿宋_GB2312"/>
                <w:spacing w:val="-4"/>
                <w:sz w:val="21"/>
                <w:szCs w:val="21"/>
              </w:rPr>
            </w:pPr>
            <w:r>
              <w:rPr>
                <w:rFonts w:hint="eastAsia" w:ascii="仿宋_GB2312" w:eastAsia="仿宋_GB2312"/>
                <w:spacing w:val="-4"/>
                <w:sz w:val="21"/>
                <w:szCs w:val="21"/>
              </w:rPr>
              <w:t>海洋工程建设项目的建设单位有本条所列违法行为的，依照《中华人民共和国海洋环境保护法》的规定处罚。</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3.《建设项目环境保护管理条例》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w:t>
            </w:r>
            <w:r>
              <w:rPr>
                <w:rFonts w:hint="eastAsia" w:ascii="仿宋_GB2312" w:eastAsia="仿宋_GB2312"/>
                <w:bCs/>
                <w:smallCaps/>
                <w:sz w:val="21"/>
                <w:szCs w:val="21"/>
              </w:rPr>
              <w:t>二十一条</w:t>
            </w:r>
            <w:r>
              <w:rPr>
                <w:rStyle w:val="6"/>
                <w:rFonts w:hint="eastAsia" w:ascii="仿宋_GB2312" w:eastAsia="仿宋_GB2312"/>
                <w:b w:val="0"/>
                <w:sz w:val="21"/>
                <w:szCs w:val="21"/>
              </w:rPr>
              <w:t>　</w:t>
            </w:r>
            <w:r>
              <w:rPr>
                <w:rFonts w:hint="eastAsia" w:ascii="仿宋_GB2312" w:eastAsia="仿宋_GB2312"/>
                <w:sz w:val="21"/>
                <w:szCs w:val="21"/>
              </w:rPr>
              <w:t>建设单位有下列行为之一的，依照《</w:t>
            </w:r>
            <w:r>
              <w:rPr>
                <w:rFonts w:hint="eastAsia" w:ascii="仿宋_GB2312" w:eastAsia="仿宋_GB2312"/>
              </w:rPr>
              <w:fldChar w:fldCharType="begin"/>
            </w:r>
            <w:r>
              <w:rPr>
                <w:rFonts w:hint="eastAsia" w:ascii="仿宋_GB2312" w:eastAsia="仿宋_GB2312"/>
              </w:rPr>
              <w:instrText xml:space="preserve"> HYPERLINK "javascript:SLC(274320,0)" </w:instrText>
            </w:r>
            <w:r>
              <w:rPr>
                <w:rFonts w:hint="eastAsia" w:ascii="仿宋_GB2312" w:eastAsia="仿宋_GB2312"/>
              </w:rPr>
              <w:fldChar w:fldCharType="separate"/>
            </w:r>
            <w:r>
              <w:rPr>
                <w:rStyle w:val="8"/>
                <w:rFonts w:hint="eastAsia" w:ascii="仿宋_GB2312" w:eastAsia="仿宋_GB2312"/>
                <w:color w:val="auto"/>
                <w:sz w:val="21"/>
                <w:szCs w:val="21"/>
              </w:rPr>
              <w:t>中华人民共和国环境影响评价法</w:t>
            </w:r>
            <w:r>
              <w:rPr>
                <w:rFonts w:hint="eastAsia" w:ascii="仿宋_GB2312" w:eastAsia="仿宋_GB2312"/>
              </w:rPr>
              <w:fldChar w:fldCharType="end"/>
            </w:r>
            <w:r>
              <w:rPr>
                <w:rFonts w:hint="eastAsia" w:ascii="仿宋_GB2312" w:eastAsia="仿宋_GB2312"/>
                <w:sz w:val="21"/>
                <w:szCs w:val="21"/>
              </w:rPr>
              <w:t>》的规定处罚：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（一）建设项目环境影响报告书、环境影响报告表未依法报批或者报请重新审核，擅自开工建设；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（二）建设项目环境影响报告书、环境影响报告表未经批准或者重新审核同意，擅自开工建设；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（三）建设项目环境影响登记表未依法备案。</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对接受委托为建设项目环境影响评价提供技术服务的机构在环境影响评价工作中不负责任等行为的行政处罚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10"/>
              <w:framePr w:hSpace="0" w:wrap="auto" w:vAnchor="margin" w:hAnchor="text" w:yAlign="inline"/>
              <w:snapToGrid w:val="0"/>
              <w:spacing w:line="240" w:lineRule="auto"/>
              <w:rPr>
                <w:rFonts w:hint="eastAsia" w:ascii="仿宋_GB2312" w:eastAsia="仿宋_GB2312"/>
                <w:color w:val="auto"/>
                <w:lang w:val="en-US" w:eastAsia="zh-CN"/>
              </w:rPr>
            </w:pPr>
            <w:bookmarkStart w:id="1" w:name="34"/>
            <w:r>
              <w:rPr>
                <w:rFonts w:hint="eastAsia" w:ascii="仿宋_GB2312" w:eastAsia="仿宋_GB2312"/>
                <w:color w:val="auto"/>
                <w:lang w:val="en-US" w:eastAsia="zh-CN"/>
              </w:rPr>
              <w:t>1.《中华人民共和国环境影响评价法》</w:t>
            </w:r>
          </w:p>
          <w:p>
            <w:pPr>
              <w:pStyle w:val="10"/>
              <w:snapToGrid w:val="0"/>
              <w:ind w:firstLine="420" w:firstLineChars="200"/>
              <w:rPr>
                <w:rFonts w:hint="eastAsia" w:ascii="仿宋_GB2312" w:eastAsia="仿宋_GB2312"/>
                <w:color w:val="auto"/>
                <w:lang w:val="en-US" w:eastAsia="zh-CN"/>
              </w:rPr>
            </w:pPr>
            <w:r>
              <w:rPr>
                <w:rFonts w:hint="eastAsia" w:ascii="仿宋_GB2312" w:eastAsia="仿宋_GB2312"/>
                <w:color w:val="auto"/>
                <w:lang w:val="en-US" w:eastAsia="zh-CN"/>
              </w:rPr>
              <w:t>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pStyle w:val="10"/>
              <w:snapToGrid w:val="0"/>
              <w:rPr>
                <w:rFonts w:hint="eastAsia" w:ascii="仿宋_GB2312" w:eastAsia="仿宋_GB2312"/>
                <w:color w:val="auto"/>
                <w:lang w:val="en-US" w:eastAsia="zh-CN"/>
              </w:rPr>
            </w:pPr>
            <w:r>
              <w:rPr>
                <w:rFonts w:hint="eastAsia" w:ascii="仿宋_GB2312" w:eastAsia="仿宋_GB2312"/>
                <w:color w:val="auto"/>
                <w:lang w:val="en-US" w:eastAsia="zh-CN"/>
              </w:rPr>
              <w:t>　　编制建设项目环境影响报告书、环境影响报告表应当遵守国家有关环境影响评价标准、技术规范等规定。</w:t>
            </w:r>
          </w:p>
          <w:p>
            <w:pPr>
              <w:pStyle w:val="10"/>
              <w:snapToGrid w:val="0"/>
              <w:rPr>
                <w:rFonts w:hint="eastAsia" w:ascii="仿宋_GB2312" w:eastAsia="仿宋_GB2312"/>
                <w:color w:val="auto"/>
                <w:lang w:val="en-US" w:eastAsia="zh-CN"/>
              </w:rPr>
            </w:pPr>
            <w:r>
              <w:rPr>
                <w:rFonts w:hint="eastAsia" w:ascii="仿宋_GB2312" w:eastAsia="仿宋_GB2312"/>
                <w:color w:val="auto"/>
                <w:lang w:val="en-US" w:eastAsia="zh-CN"/>
              </w:rPr>
              <w:t>　　国务院生态环境主管部门应当制定建设项目环境影响报告书、环境影响报告表编制的能力建设指南和监管办法。</w:t>
            </w:r>
          </w:p>
          <w:p>
            <w:pPr>
              <w:pStyle w:val="10"/>
              <w:framePr w:hSpace="0" w:wrap="auto" w:vAnchor="margin" w:hAnchor="text" w:yAlign="inline"/>
              <w:snapToGrid w:val="0"/>
              <w:spacing w:line="240" w:lineRule="auto"/>
              <w:rPr>
                <w:rFonts w:hint="eastAsia" w:ascii="仿宋_GB2312" w:eastAsia="仿宋_GB2312"/>
                <w:color w:val="auto"/>
                <w:lang w:val="en-US" w:eastAsia="zh-CN"/>
              </w:rPr>
            </w:pPr>
            <w:r>
              <w:rPr>
                <w:rFonts w:hint="eastAsia" w:ascii="仿宋_GB2312" w:eastAsia="仿宋_GB2312"/>
                <w:color w:val="auto"/>
                <w:lang w:val="en-US" w:eastAsia="zh-CN"/>
              </w:rPr>
              <w:t>　　接受委托为建设单位编制建设项目环境影响报告书、环境影响报告表的技术单位，不得与负责审批建设项目环境影响报告书、环境影响报告表的生态环境主管部门或者其他有关审批部门存在任何利益关系。</w:t>
            </w:r>
          </w:p>
          <w:p>
            <w:pPr>
              <w:pStyle w:val="10"/>
              <w:snapToGrid w:val="0"/>
              <w:ind w:firstLine="420" w:firstLineChars="200"/>
              <w:rPr>
                <w:rFonts w:hint="eastAsia" w:ascii="仿宋_GB2312" w:eastAsia="仿宋_GB2312"/>
                <w:color w:val="auto"/>
                <w:lang w:val="en-US" w:eastAsia="zh-CN"/>
              </w:rPr>
            </w:pPr>
            <w:r>
              <w:rPr>
                <w:rFonts w:hint="eastAsia" w:ascii="仿宋_GB2312" w:eastAsia="仿宋_GB2312"/>
                <w:color w:val="auto"/>
                <w:lang w:val="en-US" w:eastAsia="zh-CN"/>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pStyle w:val="10"/>
              <w:snapToGrid w:val="0"/>
              <w:rPr>
                <w:rFonts w:hint="eastAsia" w:ascii="仿宋_GB2312" w:eastAsia="仿宋_GB2312"/>
                <w:color w:val="auto"/>
                <w:lang w:val="en-US" w:eastAsia="zh-CN"/>
              </w:rPr>
            </w:pPr>
            <w:r>
              <w:rPr>
                <w:rFonts w:hint="eastAsia" w:ascii="仿宋_GB2312" w:eastAsia="仿宋_GB2312"/>
                <w:color w:val="auto"/>
                <w:lang w:val="en-US" w:eastAsia="zh-CN"/>
              </w:rPr>
              <w:t>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pStyle w:val="10"/>
              <w:framePr w:hSpace="0" w:wrap="auto" w:vAnchor="margin" w:hAnchor="text" w:yAlign="inline"/>
              <w:snapToGrid w:val="0"/>
              <w:spacing w:line="240" w:lineRule="auto"/>
              <w:rPr>
                <w:rFonts w:hint="eastAsia" w:ascii="仿宋_GB2312" w:eastAsia="仿宋_GB2312"/>
                <w:color w:val="auto"/>
                <w:lang w:val="en-US" w:eastAsia="zh-CN"/>
              </w:rPr>
            </w:pPr>
            <w:r>
              <w:rPr>
                <w:rFonts w:hint="eastAsia" w:ascii="仿宋_GB2312" w:eastAsia="仿宋_GB2312"/>
                <w:color w:val="auto"/>
                <w:lang w:val="en-US" w:eastAsia="zh-CN"/>
              </w:rPr>
              <w:t>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2.《规划环境影响评价条例》</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第三十四条</w:t>
            </w:r>
            <w:bookmarkEnd w:id="1"/>
            <w:r>
              <w:rPr>
                <w:rStyle w:val="6"/>
                <w:rFonts w:hint="eastAsia" w:ascii="仿宋_GB2312" w:eastAsia="仿宋_GB2312"/>
                <w:b w:val="0"/>
                <w:szCs w:val="21"/>
              </w:rPr>
              <w:t>　</w:t>
            </w:r>
            <w:r>
              <w:rPr>
                <w:rFonts w:hint="eastAsia" w:ascii="仿宋_GB2312" w:hAnsi="宋体" w:eastAsia="仿宋_GB2312"/>
                <w:szCs w:val="21"/>
              </w:rPr>
              <w:t>规划环境影响评价技术机构弄虚作假或者有失职行为，造成环境影响评价文件严重失实的，由国务院环境保护主管部门予以通报，处所收费用1倍以上3倍以下的罚款；构成犯罪的，依法追究刑事责任。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10"/>
              <w:framePr w:hSpace="0" w:wrap="auto" w:vAnchor="margin" w:hAnchor="text" w:yAlign="inline"/>
              <w:snapToGrid w:val="0"/>
              <w:spacing w:line="240" w:lineRule="auto"/>
              <w:rPr>
                <w:rFonts w:hint="eastAsia" w:ascii="仿宋_GB2312" w:hAnsi="Times New Roman" w:eastAsia="仿宋_GB2312"/>
                <w:color w:val="auto"/>
                <w:lang w:val="en-US" w:eastAsia="zh-CN"/>
              </w:rPr>
            </w:pPr>
            <w:r>
              <w:rPr>
                <w:rFonts w:hint="eastAsia" w:ascii="仿宋_GB2312" w:hAnsi="Times New Roman" w:eastAsia="仿宋_GB2312"/>
                <w:color w:val="auto"/>
                <w:lang w:val="en-US" w:eastAsia="zh-CN"/>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0"/>
              <w:framePr w:hSpace="0" w:wrap="auto" w:vAnchor="margin" w:hAnchor="text" w:yAlign="inline"/>
              <w:snapToGrid w:val="0"/>
              <w:spacing w:line="240" w:lineRule="auto"/>
              <w:rPr>
                <w:rFonts w:hint="eastAsia" w:ascii="仿宋_GB2312" w:hAnsi="Times New Roman" w:eastAsia="仿宋_GB2312"/>
                <w:color w:val="auto"/>
                <w:lang w:val="en-US" w:eastAsia="zh-CN"/>
              </w:rPr>
            </w:pPr>
            <w:r>
              <w:rPr>
                <w:rFonts w:hint="eastAsia" w:ascii="仿宋_GB2312" w:hAnsi="Times New Roman" w:eastAsia="仿宋_GB2312"/>
                <w:color w:val="auto"/>
                <w:lang w:val="en-US" w:eastAsia="zh-CN"/>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对未依法备案环境影响登记表的行政处罚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1.《中华人民共和国环境影响评价法》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第三十一条</w:t>
            </w:r>
            <w:r>
              <w:rPr>
                <w:rStyle w:val="6"/>
                <w:rFonts w:hint="eastAsia" w:ascii="仿宋_GB2312" w:eastAsia="仿宋_GB2312"/>
                <w:b w:val="0"/>
                <w:sz w:val="21"/>
                <w:szCs w:val="21"/>
              </w:rPr>
              <w:t>　</w:t>
            </w:r>
            <w:r>
              <w:rPr>
                <w:rFonts w:hint="eastAsia" w:ascii="仿宋_GB2312" w:eastAsia="仿宋_GB2312"/>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建设项目环境影响报告书、报告表未经批准或者未经原审批部门重新审核同意，建设单位擅自开工建设的，依照前款的规定处罚、处分。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建设单位未依法备案建设项目环境影响登记表的，由县级以上生态环境主管部门责令备案，处五万元以下的罚款。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海洋工程建设项目的建设单位有本条所列违法行为的，依照《中华人民共和国海洋环境保护法》的规定处罚。</w:t>
            </w:r>
          </w:p>
          <w:p>
            <w:pPr>
              <w:pStyle w:val="4"/>
              <w:snapToGrid w:val="0"/>
              <w:spacing w:before="0" w:beforeAutospacing="0" w:after="0" w:afterAutospacing="0"/>
              <w:jc w:val="both"/>
              <w:rPr>
                <w:rFonts w:hint="eastAsia" w:ascii="仿宋_GB2312" w:eastAsia="仿宋_GB2312"/>
                <w:bCs/>
                <w:smallCaps/>
                <w:sz w:val="21"/>
                <w:szCs w:val="21"/>
              </w:rPr>
            </w:pPr>
            <w:r>
              <w:rPr>
                <w:rFonts w:hint="eastAsia" w:ascii="仿宋_GB2312" w:eastAsia="仿宋_GB2312"/>
                <w:bCs/>
                <w:smallCaps/>
                <w:sz w:val="21"/>
                <w:szCs w:val="21"/>
              </w:rPr>
              <w:t>2.《</w:t>
            </w:r>
            <w:r>
              <w:rPr>
                <w:rFonts w:hint="eastAsia" w:ascii="仿宋_GB2312" w:eastAsia="仿宋_GB2312"/>
                <w:bCs/>
                <w:sz w:val="21"/>
                <w:szCs w:val="21"/>
              </w:rPr>
              <w:t>建设项目环境影响登记表备案管理办法</w:t>
            </w:r>
            <w:r>
              <w:rPr>
                <w:rFonts w:hint="eastAsia" w:ascii="仿宋_GB2312" w:eastAsia="仿宋_GB2312"/>
                <w:bCs/>
                <w:smallCaps/>
                <w:sz w:val="21"/>
                <w:szCs w:val="21"/>
              </w:rPr>
              <w:t>》</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mallCaps/>
                <w:sz w:val="21"/>
                <w:szCs w:val="21"/>
              </w:rPr>
              <w:t>第十八条</w:t>
            </w:r>
            <w:r>
              <w:rPr>
                <w:rStyle w:val="6"/>
                <w:rFonts w:hint="eastAsia" w:ascii="仿宋_GB2312" w:eastAsia="仿宋_GB2312"/>
                <w:b w:val="0"/>
                <w:sz w:val="21"/>
                <w:szCs w:val="21"/>
              </w:rPr>
              <w:t>　</w:t>
            </w:r>
            <w:r>
              <w:rPr>
                <w:rFonts w:hint="eastAsia" w:ascii="仿宋_GB2312" w:eastAsia="仿宋_GB2312"/>
                <w:sz w:val="21"/>
                <w:szCs w:val="21"/>
              </w:rPr>
              <w:t>建设单位未依法备案建设项目环境影响登记表的，由县级环境保护主管部门根据《中华人民共和国环境影响评价法》第三十一条第三款的规定，责令备案，处五万元以下的罚款。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mallCaps/>
                <w:sz w:val="21"/>
                <w:szCs w:val="21"/>
              </w:rPr>
              <w:t>第二十条</w:t>
            </w:r>
            <w:r>
              <w:rPr>
                <w:rStyle w:val="6"/>
                <w:rFonts w:hint="eastAsia" w:ascii="仿宋_GB2312" w:eastAsia="仿宋_GB2312"/>
                <w:b w:val="0"/>
                <w:sz w:val="21"/>
                <w:szCs w:val="21"/>
              </w:rPr>
              <w:t>　</w:t>
            </w:r>
            <w:r>
              <w:rPr>
                <w:rFonts w:hint="eastAsia" w:ascii="仿宋_GB2312" w:eastAsia="仿宋_GB2312"/>
                <w:sz w:val="21"/>
                <w:szCs w:val="21"/>
              </w:rPr>
              <w:t>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pStyle w:val="4"/>
              <w:snapToGrid w:val="0"/>
              <w:spacing w:before="0" w:beforeAutospacing="0" w:after="0" w:afterAutospacing="0"/>
              <w:ind w:firstLine="420"/>
              <w:jc w:val="both"/>
              <w:rPr>
                <w:rFonts w:hint="eastAsia" w:ascii="仿宋_GB2312" w:eastAsia="仿宋_GB2312"/>
                <w:sz w:val="21"/>
                <w:szCs w:val="21"/>
              </w:rPr>
            </w:pPr>
            <w:r>
              <w:rPr>
                <w:rFonts w:hint="eastAsia" w:ascii="仿宋_GB2312" w:eastAsia="仿宋_GB2312"/>
                <w:sz w:val="21"/>
                <w:szCs w:val="21"/>
              </w:rPr>
              <w:t>（一）未依法报批环境影响报告书或者报告表，擅自开工建设的，依照《环境保护法》第六十一条和《环境影响评价法》第三十一条第一款的规定予以处罚、处分；</w:t>
            </w:r>
          </w:p>
          <w:p>
            <w:pPr>
              <w:pStyle w:val="4"/>
              <w:snapToGrid w:val="0"/>
              <w:spacing w:before="0" w:beforeAutospacing="0" w:after="0" w:afterAutospacing="0"/>
              <w:ind w:firstLine="420"/>
              <w:jc w:val="both"/>
              <w:rPr>
                <w:rFonts w:hint="eastAsia" w:ascii="仿宋_GB2312" w:eastAsia="仿宋_GB2312"/>
                <w:sz w:val="21"/>
                <w:szCs w:val="21"/>
              </w:rPr>
            </w:pPr>
            <w:r>
              <w:rPr>
                <w:rFonts w:hint="eastAsia" w:ascii="仿宋_GB2312" w:eastAsia="仿宋_GB2312"/>
                <w:sz w:val="21"/>
                <w:szCs w:val="21"/>
              </w:rPr>
              <w:t>（二）未依法报批环境影响报告书或者报告表，擅自投入生产或者经营的，分别依照《环境影响评价法》第三十一条第一款和《建设项目环境保护管理条例》的有关规定作出相应处罚。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对编制建设项目初步设计未落实污染防治措施及环保投资概算等行为的行政处罚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1.《建设项目环境保护管理条例》</w:t>
            </w:r>
          </w:p>
          <w:p>
            <w:pPr>
              <w:snapToGrid w:val="0"/>
              <w:ind w:firstLine="420" w:firstLineChars="200"/>
              <w:rPr>
                <w:rFonts w:hint="eastAsia" w:ascii="仿宋_GB2312" w:hAnsi="宋体" w:eastAsia="仿宋_GB2312"/>
                <w:bCs/>
                <w:strike/>
                <w:szCs w:val="21"/>
              </w:rPr>
            </w:pPr>
            <w:r>
              <w:rPr>
                <w:rFonts w:hint="eastAsia" w:ascii="仿宋_GB2312" w:hAnsi="宋体" w:eastAsia="仿宋_GB2312"/>
                <w:szCs w:val="21"/>
              </w:rPr>
              <w:t>第二十二条第一款</w:t>
            </w:r>
            <w:r>
              <w:rPr>
                <w:rStyle w:val="6"/>
                <w:rFonts w:hint="eastAsia" w:ascii="仿宋_GB2312" w:eastAsia="仿宋_GB2312"/>
                <w:b w:val="0"/>
                <w:szCs w:val="21"/>
              </w:rPr>
              <w:t>　</w:t>
            </w:r>
            <w:r>
              <w:rPr>
                <w:rFonts w:hint="eastAsia" w:ascii="仿宋_GB2312" w:hAnsi="宋体" w:eastAsia="仿宋_GB2312"/>
                <w:szCs w:val="21"/>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对建设过程中未同时实施审批决定中的环保措施的行政处罚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1.《建设项目环境保护管理条例》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第二十二条第二款</w:t>
            </w:r>
            <w:r>
              <w:rPr>
                <w:rStyle w:val="6"/>
                <w:rFonts w:hint="eastAsia" w:ascii="仿宋_GB2312" w:eastAsia="仿宋_GB2312"/>
                <w:b w:val="0"/>
                <w:szCs w:val="21"/>
              </w:rPr>
              <w:t>　</w:t>
            </w:r>
            <w:r>
              <w:rPr>
                <w:rFonts w:hint="eastAsia" w:ascii="仿宋_GB2312" w:hAnsi="宋体" w:eastAsia="仿宋_GB2312"/>
                <w:szCs w:val="21"/>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对环保设施未建成、未验收即投入生产或者使用等行为的行政处罚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1.《建设项目环境保护管理条例》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第二十三条第一款</w:t>
            </w:r>
            <w:r>
              <w:rPr>
                <w:rStyle w:val="6"/>
                <w:rFonts w:hint="eastAsia" w:ascii="仿宋_GB2312" w:eastAsia="仿宋_GB2312"/>
                <w:b w:val="0"/>
                <w:sz w:val="21"/>
                <w:szCs w:val="21"/>
              </w:rPr>
              <w:t>　</w:t>
            </w:r>
            <w:r>
              <w:rPr>
                <w:rFonts w:hint="eastAsia" w:ascii="仿宋_GB2312" w:eastAsia="仿宋_GB2312"/>
                <w:sz w:val="21"/>
                <w:szCs w:val="21"/>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对建设单位未依法向社会公开环境保护设施验收报告的行政处罚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1.《建设项目环境保护管理条例》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第二十三条第二款</w:t>
            </w:r>
            <w:r>
              <w:rPr>
                <w:rStyle w:val="6"/>
                <w:rFonts w:hint="eastAsia" w:ascii="仿宋_GB2312" w:eastAsia="仿宋_GB2312"/>
                <w:b w:val="0"/>
                <w:sz w:val="21"/>
                <w:szCs w:val="21"/>
              </w:rPr>
              <w:t>　</w:t>
            </w:r>
            <w:r>
              <w:rPr>
                <w:rFonts w:hint="eastAsia" w:ascii="仿宋_GB2312" w:eastAsia="仿宋_GB2312"/>
                <w:sz w:val="21"/>
                <w:szCs w:val="21"/>
              </w:rPr>
              <w:t>违反本条例规定，建设单位未依法向社会公开环境保护设施验收报告的，由县级以上环境保护行政主管部门责令公开，处5万元以上20万元以下的罚款，并予以公告。</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14</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对从事技术评估的技术单位违规收取费用的行政处罚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1.《建设项目环境保护管理条例》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第二十四条</w:t>
            </w:r>
            <w:r>
              <w:rPr>
                <w:rStyle w:val="6"/>
                <w:rFonts w:hint="eastAsia" w:ascii="仿宋_GB2312" w:eastAsia="仿宋_GB2312"/>
                <w:b w:val="0"/>
                <w:sz w:val="21"/>
                <w:szCs w:val="21"/>
              </w:rPr>
              <w:t>　</w:t>
            </w:r>
            <w:r>
              <w:rPr>
                <w:rFonts w:hint="eastAsia" w:ascii="仿宋_GB2312" w:eastAsia="仿宋_GB2312"/>
                <w:sz w:val="21"/>
                <w:szCs w:val="21"/>
              </w:rPr>
              <w:t>违反本条例规定，技术机构向建设单位、从事环境影响评价工作的单位收取费用的，由县级以上环境保护行政主管部门责令退还所收费用，处所收费用1倍以上3倍以下的罚款。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对未按规定开展突发环境事件风险评估工作，确定风险等级等行为的行政处罚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bCs/>
                <w:smallCaps/>
                <w:sz w:val="21"/>
                <w:szCs w:val="21"/>
              </w:rPr>
            </w:pPr>
            <w:r>
              <w:rPr>
                <w:rFonts w:hint="eastAsia" w:ascii="仿宋_GB2312" w:eastAsia="仿宋_GB2312"/>
                <w:sz w:val="21"/>
                <w:szCs w:val="21"/>
              </w:rPr>
              <w:t>1.</w:t>
            </w:r>
            <w:r>
              <w:rPr>
                <w:rFonts w:hint="eastAsia" w:ascii="仿宋_GB2312" w:eastAsia="仿宋_GB2312"/>
                <w:bCs/>
                <w:smallCaps/>
                <w:sz w:val="21"/>
                <w:szCs w:val="21"/>
              </w:rPr>
              <w:t>《</w:t>
            </w:r>
            <w:r>
              <w:rPr>
                <w:rFonts w:hint="eastAsia" w:ascii="仿宋_GB2312" w:eastAsia="仿宋_GB2312"/>
                <w:bCs/>
                <w:sz w:val="21"/>
                <w:szCs w:val="21"/>
              </w:rPr>
              <w:t>突发环境事件应急管理办法</w:t>
            </w:r>
            <w:r>
              <w:rPr>
                <w:rFonts w:hint="eastAsia" w:ascii="仿宋_GB2312" w:eastAsia="仿宋_GB2312"/>
                <w:bCs/>
                <w:smallCaps/>
                <w:sz w:val="21"/>
                <w:szCs w:val="21"/>
              </w:rPr>
              <w:t>》</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mallCaps/>
                <w:sz w:val="21"/>
                <w:szCs w:val="21"/>
              </w:rPr>
              <w:t>第三十八条</w:t>
            </w:r>
            <w:r>
              <w:rPr>
                <w:rStyle w:val="6"/>
                <w:rFonts w:hint="eastAsia" w:ascii="仿宋_GB2312" w:eastAsia="仿宋_GB2312"/>
                <w:b w:val="0"/>
                <w:sz w:val="21"/>
                <w:szCs w:val="21"/>
              </w:rPr>
              <w:t>　</w:t>
            </w:r>
            <w:r>
              <w:rPr>
                <w:rFonts w:hint="eastAsia" w:ascii="仿宋_GB2312" w:eastAsia="仿宋_GB2312"/>
                <w:sz w:val="21"/>
                <w:szCs w:val="21"/>
              </w:rPr>
              <w:t>企业事业单位有下列情形之一的，由县级以上环境保护主管部门责令改正，可以处一万元以上三万元以下罚款：</w:t>
            </w:r>
          </w:p>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　　</w:t>
            </w:r>
            <w:r>
              <w:rPr>
                <w:rFonts w:hint="eastAsia" w:ascii="仿宋_GB2312" w:eastAsia="仿宋_GB2312"/>
                <w:sz w:val="21"/>
                <w:szCs w:val="21"/>
              </w:rPr>
              <w:t>（一）未按规定开展突发环境事件风险评估工作，确定风险等级的；</w:t>
            </w:r>
          </w:p>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　　</w:t>
            </w:r>
            <w:r>
              <w:rPr>
                <w:rFonts w:hint="eastAsia" w:ascii="仿宋_GB2312" w:eastAsia="仿宋_GB2312"/>
                <w:sz w:val="21"/>
                <w:szCs w:val="21"/>
              </w:rPr>
              <w:t>（二）未按规定开展环境安全隐患排查治理工作，建立隐患排查治理档案的；</w:t>
            </w:r>
          </w:p>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　　</w:t>
            </w:r>
            <w:r>
              <w:rPr>
                <w:rFonts w:hint="eastAsia" w:ascii="仿宋_GB2312" w:eastAsia="仿宋_GB2312"/>
                <w:sz w:val="21"/>
                <w:szCs w:val="21"/>
              </w:rPr>
              <w:t>（三）未按规定将突发环境事件应急预案备案的；</w:t>
            </w:r>
          </w:p>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　　</w:t>
            </w:r>
            <w:r>
              <w:rPr>
                <w:rFonts w:hint="eastAsia" w:ascii="仿宋_GB2312" w:eastAsia="仿宋_GB2312"/>
                <w:sz w:val="21"/>
                <w:szCs w:val="21"/>
              </w:rPr>
              <w:t>（四）未按规定开展突发环境事件应急培训，如实记录培训情况的；</w:t>
            </w:r>
          </w:p>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　　</w:t>
            </w:r>
            <w:r>
              <w:rPr>
                <w:rFonts w:hint="eastAsia" w:ascii="仿宋_GB2312" w:eastAsia="仿宋_GB2312"/>
                <w:sz w:val="21"/>
                <w:szCs w:val="21"/>
              </w:rPr>
              <w:t>（五）未按规定储备必要的环境应急装备和物资；</w:t>
            </w:r>
          </w:p>
          <w:p>
            <w:pPr>
              <w:pStyle w:val="4"/>
              <w:snapToGrid w:val="0"/>
              <w:spacing w:before="0" w:beforeAutospacing="0" w:after="0" w:afterAutospacing="0"/>
              <w:jc w:val="both"/>
              <w:rPr>
                <w:rFonts w:hint="eastAsia" w:ascii="仿宋_GB2312" w:eastAsia="仿宋_GB2312"/>
                <w:bCs/>
                <w:sz w:val="21"/>
                <w:szCs w:val="21"/>
              </w:rPr>
            </w:pPr>
            <w:r>
              <w:rPr>
                <w:rStyle w:val="6"/>
                <w:rFonts w:hint="eastAsia" w:ascii="仿宋_GB2312" w:eastAsia="仿宋_GB2312"/>
                <w:b w:val="0"/>
                <w:sz w:val="21"/>
                <w:szCs w:val="21"/>
              </w:rPr>
              <w:t>　　</w:t>
            </w:r>
            <w:r>
              <w:rPr>
                <w:rFonts w:hint="eastAsia" w:ascii="仿宋_GB2312" w:eastAsia="仿宋_GB2312"/>
                <w:sz w:val="21"/>
                <w:szCs w:val="21"/>
              </w:rPr>
              <w:t>（六）未按规定公开突发环境事件相关信息的。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对自然保护区管理机构拒不接受生态环境主管部门检查或在检查时弄虚作假的行政处罚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mallCaps/>
                <w:sz w:val="21"/>
                <w:szCs w:val="21"/>
              </w:rPr>
              <w:t>中华人民共和国自然保护区条例</w:t>
            </w:r>
            <w:r>
              <w:rPr>
                <w:rFonts w:hint="eastAsia" w:ascii="仿宋_GB2312" w:eastAsia="仿宋_GB2312"/>
                <w:sz w:val="21"/>
                <w:szCs w:val="21"/>
              </w:rPr>
              <w:t>》</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第三十六条</w:t>
            </w:r>
            <w:r>
              <w:rPr>
                <w:rStyle w:val="6"/>
                <w:rFonts w:hint="eastAsia" w:ascii="仿宋_GB2312" w:eastAsia="仿宋_GB2312"/>
                <w:b w:val="0"/>
                <w:sz w:val="21"/>
                <w:szCs w:val="21"/>
              </w:rPr>
              <w:t>　</w:t>
            </w:r>
            <w:r>
              <w:rPr>
                <w:rFonts w:hint="eastAsia" w:ascii="仿宋_GB2312" w:eastAsia="仿宋_GB2312"/>
                <w:sz w:val="21"/>
                <w:szCs w:val="21"/>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17</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对在自然保护地内进行非法开矿、修路、筑坝、建设造成生态破坏的行政处罚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mallCaps/>
                <w:sz w:val="21"/>
                <w:szCs w:val="21"/>
              </w:rPr>
              <w:t>中华人民共和国</w:t>
            </w:r>
            <w:r>
              <w:rPr>
                <w:rFonts w:hint="eastAsia" w:ascii="仿宋_GB2312" w:eastAsia="仿宋_GB2312"/>
                <w:sz w:val="21"/>
                <w:szCs w:val="21"/>
              </w:rPr>
              <w:t>野生动物保护法》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第十三条第二款</w:t>
            </w:r>
            <w:r>
              <w:rPr>
                <w:rStyle w:val="6"/>
                <w:rFonts w:hint="eastAsia" w:ascii="仿宋_GB2312" w:eastAsia="仿宋_GB2312"/>
                <w:b w:val="0"/>
                <w:sz w:val="21"/>
                <w:szCs w:val="21"/>
              </w:rPr>
              <w:t>　</w:t>
            </w:r>
            <w:r>
              <w:rPr>
                <w:rFonts w:hint="eastAsia" w:ascii="仿宋_GB2312" w:eastAsia="仿宋_GB2312"/>
                <w:sz w:val="21"/>
                <w:szCs w:val="21"/>
              </w:rPr>
              <w:t>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第四十三条</w:t>
            </w:r>
            <w:r>
              <w:rPr>
                <w:rStyle w:val="6"/>
                <w:rFonts w:hint="eastAsia" w:ascii="仿宋_GB2312" w:eastAsia="仿宋_GB2312"/>
                <w:b w:val="0"/>
                <w:szCs w:val="21"/>
              </w:rPr>
              <w:t>　</w:t>
            </w:r>
            <w:r>
              <w:rPr>
                <w:rFonts w:hint="eastAsia" w:ascii="仿宋_GB2312" w:hAnsi="宋体" w:eastAsia="仿宋_GB2312"/>
                <w:szCs w:val="21"/>
              </w:rPr>
              <w:t>违反本法第十二条第三款、第十三条第二款规定的，依照有关法律法规的规定处罚。</w:t>
            </w:r>
          </w:p>
          <w:p>
            <w:pPr>
              <w:adjustRightInd w:val="0"/>
              <w:snapToGrid w:val="0"/>
              <w:rPr>
                <w:rFonts w:hint="eastAsia" w:ascii="仿宋_GB2312" w:hAnsi="宋体" w:eastAsia="仿宋_GB2312"/>
                <w:szCs w:val="21"/>
              </w:rPr>
            </w:pPr>
            <w:r>
              <w:rPr>
                <w:rFonts w:hint="eastAsia" w:ascii="仿宋_GB2312" w:hAnsi="宋体" w:eastAsia="仿宋_GB2312"/>
                <w:szCs w:val="21"/>
              </w:rPr>
              <w:t>2.</w:t>
            </w:r>
            <w:r>
              <w:rPr>
                <w:rFonts w:hint="eastAsia" w:ascii="仿宋_GB2312" w:hAnsi="宋体" w:eastAsia="仿宋_GB2312"/>
                <w:bCs/>
                <w:szCs w:val="21"/>
              </w:rPr>
              <w:t>《中华人民共和国自</w:t>
            </w:r>
            <w:r>
              <w:rPr>
                <w:rFonts w:hint="eastAsia" w:ascii="仿宋_GB2312" w:hAnsi="宋体" w:eastAsia="仿宋_GB2312"/>
                <w:szCs w:val="21"/>
              </w:rPr>
              <w:t>然保护区条例》</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bCs/>
                <w:szCs w:val="21"/>
              </w:rPr>
              <w:t>第三十五条</w:t>
            </w:r>
            <w:r>
              <w:rPr>
                <w:rStyle w:val="6"/>
                <w:rFonts w:hint="eastAsia" w:ascii="仿宋_GB2312" w:eastAsia="仿宋_GB2312"/>
                <w:b w:val="0"/>
                <w:szCs w:val="21"/>
              </w:rPr>
              <w:t>　</w:t>
            </w:r>
            <w:r>
              <w:rPr>
                <w:rFonts w:hint="eastAsia" w:ascii="仿宋_GB2312" w:hAnsi="宋体" w:eastAsia="仿宋_GB2312"/>
                <w:bCs/>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adjustRightInd w:val="0"/>
              <w:snapToGrid w:val="0"/>
              <w:rPr>
                <w:rFonts w:hint="eastAsia" w:ascii="仿宋_GB2312" w:hAnsi="宋体" w:eastAsia="仿宋_GB2312"/>
                <w:szCs w:val="21"/>
              </w:rPr>
            </w:pPr>
            <w:r>
              <w:rPr>
                <w:rFonts w:hint="eastAsia" w:ascii="仿宋_GB2312" w:hAnsi="宋体" w:eastAsia="仿宋_GB2312"/>
                <w:szCs w:val="21"/>
              </w:rPr>
              <w:t>3.《风景名胜区条例》</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第四十条第一款</w:t>
            </w:r>
            <w:r>
              <w:rPr>
                <w:rStyle w:val="6"/>
                <w:rFonts w:hint="eastAsia" w:ascii="仿宋_GB2312" w:eastAsia="仿宋_GB2312"/>
                <w:b w:val="0"/>
                <w:szCs w:val="21"/>
              </w:rPr>
              <w:t>　</w:t>
            </w:r>
            <w:r>
              <w:rPr>
                <w:rFonts w:hint="eastAsia" w:ascii="仿宋_GB2312" w:hAnsi="宋体" w:eastAsia="仿宋_GB2312"/>
                <w:szCs w:val="21"/>
              </w:rPr>
              <w:t>违反本条例的规定，有下列行为之一的，由风景名胜区管理机构责令停止违法行为、恢复原状或者限期拆除，没收违法所得，并处50万元以上100万元以下的罚款：</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（一）在风景名胜区内进行开山、采石、开矿等破坏景观、植被、地形地貌的活动的；</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（二）在风景名胜区内修建储存爆炸性、易燃性、放射性、毒害性、腐蚀性物品的设施的；</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（三）在核心景区内建设宾馆、招待所、培训中心、疗养院以及与风景名胜资源保护无关的其他建筑物的。</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第四十一条</w:t>
            </w:r>
            <w:r>
              <w:rPr>
                <w:rStyle w:val="6"/>
                <w:rFonts w:hint="eastAsia" w:ascii="仿宋_GB2312" w:eastAsia="仿宋_GB2312"/>
                <w:b w:val="0"/>
                <w:szCs w:val="21"/>
              </w:rPr>
              <w:t>　</w:t>
            </w:r>
            <w:r>
              <w:rPr>
                <w:rFonts w:hint="eastAsia" w:ascii="仿宋_GB2312" w:hAnsi="宋体" w:eastAsia="仿宋_GB2312"/>
                <w:szCs w:val="21"/>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第四十六条</w:t>
            </w:r>
            <w:r>
              <w:rPr>
                <w:rStyle w:val="6"/>
                <w:rFonts w:hint="eastAsia" w:ascii="仿宋_GB2312" w:eastAsia="仿宋_GB2312"/>
                <w:b w:val="0"/>
                <w:szCs w:val="21"/>
              </w:rPr>
              <w:t>　</w:t>
            </w:r>
            <w:r>
              <w:rPr>
                <w:rFonts w:hint="eastAsia" w:ascii="仿宋_GB2312" w:hAnsi="宋体" w:eastAsia="仿宋_GB2312"/>
                <w:szCs w:val="21"/>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对在自然保护地内进行非法开矿、修路、筑坝、建设造成生态破坏的行政处罚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zCs w:val="21"/>
              </w:rPr>
            </w:pPr>
            <w:r>
              <w:rPr>
                <w:rFonts w:hint="eastAsia" w:ascii="仿宋_GB2312" w:hAnsi="宋体" w:eastAsia="仿宋_GB2312"/>
                <w:bCs/>
                <w:szCs w:val="21"/>
              </w:rPr>
              <w:t>4.《在国家级自然保护区修筑设施审批管理暂行办法》</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第十四条</w:t>
            </w:r>
            <w:r>
              <w:rPr>
                <w:rStyle w:val="6"/>
                <w:rFonts w:hint="eastAsia" w:ascii="仿宋_GB2312" w:eastAsia="仿宋_GB2312"/>
                <w:b w:val="0"/>
                <w:szCs w:val="21"/>
              </w:rPr>
              <w:t>　</w:t>
            </w:r>
            <w:r>
              <w:rPr>
                <w:rFonts w:hint="eastAsia" w:ascii="仿宋_GB2312" w:hAnsi="宋体" w:eastAsia="仿宋_GB2312"/>
                <w:szCs w:val="21"/>
              </w:rPr>
              <w:t>违反本办法规定，未经批准擅自在国家级自然保护区修筑设施的，县级以上人民政府林业主管部门应当责令停止建设或者使用设施，并采取补救措施。</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第十五条</w:t>
            </w:r>
            <w:r>
              <w:rPr>
                <w:rFonts w:hint="eastAsia" w:ascii="仿宋_GB2312" w:hAnsi="宋体" w:eastAsia="仿宋_GB2312"/>
                <w:szCs w:val="21"/>
              </w:rPr>
              <w:t>在国家级自然保护区修筑设施对自然保护区造成破坏的，县级以上人民政府林业主管部门应当依法给予行政处罚或者作出其他处理决定。</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林业主管部门在对国家级自然保护区监督检查中，发现有关工作人员有违法行为，依法应当给予处分的，应当向其任免机关或者监察机关提出处分建议。</w:t>
            </w:r>
          </w:p>
          <w:p>
            <w:pPr>
              <w:snapToGrid w:val="0"/>
              <w:rPr>
                <w:rFonts w:hint="eastAsia" w:ascii="仿宋_GB2312" w:hAnsi="宋体" w:eastAsia="仿宋_GB2312"/>
                <w:bCs/>
                <w:szCs w:val="21"/>
              </w:rPr>
            </w:pPr>
            <w:r>
              <w:rPr>
                <w:rFonts w:hint="eastAsia" w:ascii="仿宋_GB2312" w:hAnsi="宋体" w:eastAsia="仿宋_GB2312"/>
                <w:bCs/>
                <w:szCs w:val="21"/>
              </w:rPr>
              <w:t>5.《森林公园管理办法》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第十条</w:t>
            </w:r>
            <w:r>
              <w:rPr>
                <w:rStyle w:val="6"/>
                <w:rFonts w:hint="eastAsia" w:ascii="仿宋_GB2312" w:eastAsia="仿宋_GB2312"/>
                <w:b w:val="0"/>
                <w:szCs w:val="21"/>
              </w:rPr>
              <w:t>　</w:t>
            </w:r>
            <w:r>
              <w:rPr>
                <w:rFonts w:hint="eastAsia" w:ascii="仿宋_GB2312" w:hAnsi="宋体" w:eastAsia="仿宋_GB2312"/>
                <w:szCs w:val="21"/>
              </w:rPr>
              <w:t>森林公园的设施和景点建设，必须按照总体规划设计进行。</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在珍贵景物、重要景点和核心景区，除必要的保护和附属设施外，不得建设宾馆、招待所、疗养院和其他工程设施。</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第十九条</w:t>
            </w:r>
            <w:r>
              <w:rPr>
                <w:rStyle w:val="6"/>
                <w:rFonts w:hint="eastAsia" w:ascii="仿宋_GB2312" w:eastAsia="仿宋_GB2312"/>
                <w:b w:val="0"/>
                <w:szCs w:val="21"/>
              </w:rPr>
              <w:t>　</w:t>
            </w:r>
            <w:r>
              <w:rPr>
                <w:rFonts w:hint="eastAsia" w:ascii="仿宋_GB2312" w:hAnsi="宋体" w:eastAsia="仿宋_GB2312"/>
                <w:szCs w:val="21"/>
              </w:rPr>
              <w:t>破坏森林公园的森林和野生动植物资源，依照有关法律、法规的规定处理。</w:t>
            </w:r>
          </w:p>
          <w:p>
            <w:pPr>
              <w:snapToGrid w:val="0"/>
              <w:rPr>
                <w:rFonts w:hint="eastAsia" w:ascii="仿宋_GB2312" w:hAnsi="宋体" w:eastAsia="仿宋_GB2312"/>
                <w:szCs w:val="21"/>
              </w:rPr>
            </w:pPr>
            <w:r>
              <w:rPr>
                <w:rFonts w:hint="eastAsia" w:ascii="仿宋_GB2312" w:hAnsi="宋体" w:eastAsia="仿宋_GB2312"/>
                <w:bCs/>
                <w:szCs w:val="21"/>
              </w:rPr>
              <w:t>6. 《北京市湿地保护条例》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第二十七条第一款</w:t>
            </w:r>
            <w:r>
              <w:rPr>
                <w:rStyle w:val="6"/>
                <w:rFonts w:hint="eastAsia" w:ascii="仿宋_GB2312" w:eastAsia="仿宋_GB2312"/>
                <w:b w:val="0"/>
                <w:szCs w:val="21"/>
              </w:rPr>
              <w:t>　</w:t>
            </w:r>
            <w:r>
              <w:rPr>
                <w:rFonts w:hint="eastAsia" w:ascii="仿宋_GB2312" w:hAnsi="宋体" w:eastAsia="仿宋_GB2312"/>
                <w:bCs/>
                <w:szCs w:val="21"/>
              </w:rPr>
              <w:t>列入名录的湿地，任何单位和个人未经批准不得擅自开垦、占用或者改变湿地用途。</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第四十二条第一款</w:t>
            </w:r>
            <w:r>
              <w:rPr>
                <w:rStyle w:val="6"/>
                <w:rFonts w:hint="eastAsia" w:ascii="仿宋_GB2312" w:eastAsia="仿宋_GB2312"/>
                <w:b w:val="0"/>
                <w:szCs w:val="21"/>
              </w:rPr>
              <w:t>　</w:t>
            </w:r>
            <w:r>
              <w:rPr>
                <w:rFonts w:hint="eastAsia" w:ascii="仿宋_GB2312" w:hAnsi="宋体" w:eastAsia="仿宋_GB2312"/>
                <w:bCs/>
                <w:szCs w:val="21"/>
              </w:rPr>
              <w:t>违反本条例第二十七条第一款规定，未经批准擅自开垦、占用湿地或者改变湿地用途的，由湿地保护管理部门责令停止违法行为、限期恢复原状，并按照占用湿地或者改变湿地用途的面积，以每平方米2000元以上5000元以下的标准处以罚款。</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第三十一条</w:t>
            </w:r>
            <w:r>
              <w:rPr>
                <w:rStyle w:val="6"/>
                <w:rFonts w:hint="eastAsia" w:ascii="仿宋_GB2312" w:eastAsia="仿宋_GB2312"/>
                <w:b w:val="0"/>
                <w:szCs w:val="21"/>
              </w:rPr>
              <w:t>　</w:t>
            </w:r>
            <w:r>
              <w:rPr>
                <w:rFonts w:hint="eastAsia" w:ascii="仿宋_GB2312" w:hAnsi="宋体" w:eastAsia="仿宋_GB2312"/>
                <w:bCs/>
                <w:szCs w:val="21"/>
              </w:rPr>
              <w:t>禁止在列入名录的湿地保护范围内从事下列行为：（七）擅自建造建筑物、构筑物；</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第四十三条第二款</w:t>
            </w:r>
            <w:r>
              <w:rPr>
                <w:rStyle w:val="6"/>
                <w:rFonts w:hint="eastAsia" w:ascii="仿宋_GB2312" w:eastAsia="仿宋_GB2312"/>
                <w:b w:val="0"/>
                <w:szCs w:val="21"/>
              </w:rPr>
              <w:t>　</w:t>
            </w:r>
            <w:r>
              <w:rPr>
                <w:rFonts w:hint="eastAsia" w:ascii="仿宋_GB2312" w:hAnsi="宋体" w:eastAsia="仿宋_GB2312"/>
                <w:bCs/>
                <w:szCs w:val="21"/>
              </w:rPr>
              <w:t>违反本条例第三十一条第二项至第七项规定的，由湿地保护管理部门责令改正或者恢复原状，处5000元以上5万元以下罚款；造成严重后果的，处5万元以上50万元以下罚款。</w:t>
            </w:r>
          </w:p>
          <w:p>
            <w:pPr>
              <w:pStyle w:val="4"/>
              <w:shd w:val="clear" w:color="auto" w:fill="FFFFFF"/>
              <w:snapToGrid w:val="0"/>
              <w:spacing w:before="0" w:beforeAutospacing="0" w:after="0" w:afterAutospacing="0"/>
              <w:jc w:val="both"/>
              <w:rPr>
                <w:rFonts w:hint="eastAsia" w:ascii="仿宋_GB2312" w:eastAsia="仿宋_GB2312"/>
                <w:sz w:val="21"/>
                <w:szCs w:val="21"/>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对在湿地自然保护地内采矿，倾倒有毒有害物质、废弃物、垃圾的行政处罚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sz w:val="21"/>
                <w:szCs w:val="21"/>
              </w:rPr>
              <w:t>1</w:t>
            </w:r>
            <w:r>
              <w:rPr>
                <w:rFonts w:hint="eastAsia" w:ascii="仿宋_GB2312" w:eastAsia="仿宋_GB2312"/>
                <w:kern w:val="2"/>
                <w:sz w:val="21"/>
                <w:szCs w:val="21"/>
              </w:rPr>
              <w:t>.《中华人民共和国固体废物污染环境防治法》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第一百一十二条　违反本法规定，有下列行为之一，由生态环境主管部门责令改正，处以罚款，没收违法所得；情节严重的，报经有批准权的人民政府批准，可以责令停业或者关闭：</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（一）未按照规定设置危险废物识别标志的；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（二）未按照国家有关规定制定危险废物管理计划或者申报危险废物有关资料的；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（三）擅自倾倒、堆放危险废物的；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（四）将危险废物提供或者委托给无许可证的单位或者其他生产经营者从事经营活动的；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（五）未按照国家有关规定填写、运行危险废物转移联单或者未经批准擅自转移危险废物的；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（六）未按照国家环境保护标准贮存、利用、处置危险废物或者将危险废物混入非危险废物中贮存的；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（七）未经安全性处置，混合收集、贮存、运输、处置具有不相容性质的危险废物的；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（八）将危险废物与旅客在同一运输工具上载运的；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（九）未经消除污染处理，将收集、贮存、运输、处置危险废物的场所、设施、设备和容器、包装物及其他物品转作他用的；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（十）未采取相应防范措施，造成危险废物扬散、流失、渗漏或者其他环境污染的；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（十一）在运输过程中沿途丢弃、遗撒危险废物的；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（十二）未制定危险废物意外事故防范措施和应急预案的；</w:t>
            </w:r>
          </w:p>
          <w:p>
            <w:pPr>
              <w:pStyle w:val="4"/>
              <w:shd w:val="clear" w:color="auto" w:fill="FFFFFF"/>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　　（十三）未按照国家有关规定建立危险废物管理台账并如实记录的。</w:t>
            </w:r>
          </w:p>
          <w:p>
            <w:pPr>
              <w:snapToGrid w:val="0"/>
              <w:ind w:firstLine="360"/>
              <w:rPr>
                <w:rFonts w:hint="eastAsia" w:ascii="仿宋_GB2312" w:hAnsi="宋体" w:eastAsia="仿宋_GB2312"/>
                <w:szCs w:val="21"/>
              </w:rPr>
            </w:pPr>
            <w:r>
              <w:rPr>
                <w:rFonts w:hint="eastAsia" w:ascii="仿宋_GB2312" w:hAnsi="宋体" w:eastAsia="仿宋_GB2312"/>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napToGrid w:val="0"/>
              <w:rPr>
                <w:rFonts w:hint="eastAsia" w:ascii="仿宋_GB2312" w:hAnsi="宋体" w:eastAsia="仿宋_GB2312"/>
                <w:szCs w:val="21"/>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对在湿地自然保护地内采矿，倾倒有毒有害物质、废弃物、垃圾的行政处罚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2.《中华人民共和国自然保护区条例》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snapToGrid w:val="0"/>
              <w:rPr>
                <w:rFonts w:hint="eastAsia" w:ascii="仿宋_GB2312" w:hAnsi="宋体" w:eastAsia="仿宋_GB2312"/>
                <w:bCs/>
                <w:szCs w:val="21"/>
              </w:rPr>
            </w:pPr>
            <w:r>
              <w:rPr>
                <w:rFonts w:hint="eastAsia" w:ascii="仿宋_GB2312" w:hAnsi="宋体" w:eastAsia="仿宋_GB2312"/>
                <w:szCs w:val="21"/>
              </w:rPr>
              <w:t>3.</w:t>
            </w:r>
            <w:r>
              <w:rPr>
                <w:rFonts w:hint="eastAsia" w:ascii="仿宋_GB2312" w:hAnsi="宋体" w:eastAsia="仿宋_GB2312"/>
                <w:bCs/>
                <w:szCs w:val="21"/>
              </w:rPr>
              <w:t>《湿地保护管理规定》</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第十一条</w:t>
            </w:r>
            <w:r>
              <w:rPr>
                <w:rStyle w:val="6"/>
                <w:rFonts w:hint="eastAsia" w:ascii="仿宋_GB2312" w:eastAsia="仿宋_GB2312"/>
                <w:b w:val="0"/>
                <w:szCs w:val="21"/>
              </w:rPr>
              <w:t>　</w:t>
            </w:r>
            <w:r>
              <w:rPr>
                <w:rFonts w:hint="eastAsia" w:ascii="仿宋_GB2312" w:hAnsi="宋体" w:eastAsia="仿宋_GB2312"/>
                <w:szCs w:val="21"/>
              </w:rPr>
              <w:t>县级以上人民政府林业主管部门可以采取湿地自然保护区、湿地公园、湿地保护小区等方式保护湿地，健全湿地保护管理机构和管理制度，完善湿地保护体系，加强湿地保护。</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第十九条</w:t>
            </w:r>
            <w:r>
              <w:rPr>
                <w:rStyle w:val="6"/>
                <w:rFonts w:hint="eastAsia" w:ascii="仿宋_GB2312" w:eastAsia="仿宋_GB2312"/>
                <w:b w:val="0"/>
                <w:szCs w:val="21"/>
              </w:rPr>
              <w:t>　</w:t>
            </w:r>
            <w:r>
              <w:rPr>
                <w:rFonts w:hint="eastAsia" w:ascii="仿宋_GB2312" w:hAnsi="宋体" w:eastAsia="仿宋_GB2312"/>
                <w:szCs w:val="21"/>
              </w:rPr>
              <w:t>具备自然保护区建立条件的湿地，应当依法建立自然保护区。</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自然保护区的建立和管理按照自然保护区管理的有关规定执行。</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第二十九条</w:t>
            </w:r>
            <w:r>
              <w:rPr>
                <w:rStyle w:val="6"/>
                <w:rFonts w:hint="eastAsia" w:ascii="仿宋_GB2312" w:eastAsia="仿宋_GB2312"/>
                <w:b w:val="0"/>
                <w:szCs w:val="21"/>
              </w:rPr>
              <w:t>　</w:t>
            </w:r>
            <w:r>
              <w:rPr>
                <w:rFonts w:hint="eastAsia" w:ascii="仿宋_GB2312" w:hAnsi="宋体" w:eastAsia="仿宋_GB2312"/>
                <w:szCs w:val="21"/>
              </w:rPr>
              <w:t>除法律法规有特别规定的以外，在湿地内禁止从事下列活动：</w:t>
            </w:r>
          </w:p>
          <w:p>
            <w:pPr>
              <w:snapToGrid w:val="0"/>
              <w:ind w:firstLine="405"/>
              <w:rPr>
                <w:rFonts w:hint="eastAsia" w:ascii="仿宋_GB2312" w:hAnsi="宋体" w:eastAsia="仿宋_GB2312"/>
                <w:szCs w:val="21"/>
              </w:rPr>
            </w:pPr>
            <w:r>
              <w:rPr>
                <w:rFonts w:hint="eastAsia" w:ascii="仿宋_GB2312" w:hAnsi="宋体" w:eastAsia="仿宋_GB2312"/>
                <w:szCs w:val="21"/>
              </w:rPr>
              <w:t>（一）开（围）垦、填埋或者排干湿地；</w:t>
            </w:r>
          </w:p>
          <w:p>
            <w:pPr>
              <w:snapToGrid w:val="0"/>
              <w:ind w:firstLine="405"/>
              <w:rPr>
                <w:rFonts w:hint="eastAsia" w:ascii="仿宋_GB2312" w:hAnsi="宋体" w:eastAsia="仿宋_GB2312"/>
                <w:szCs w:val="21"/>
              </w:rPr>
            </w:pPr>
            <w:r>
              <w:rPr>
                <w:rFonts w:hint="eastAsia" w:ascii="仿宋_GB2312" w:hAnsi="宋体" w:eastAsia="仿宋_GB2312"/>
                <w:szCs w:val="21"/>
              </w:rPr>
              <w:t>（二）永久性截断湿地水源；</w:t>
            </w:r>
          </w:p>
          <w:p>
            <w:pPr>
              <w:snapToGrid w:val="0"/>
              <w:ind w:firstLine="405"/>
              <w:rPr>
                <w:rFonts w:hint="eastAsia" w:ascii="仿宋_GB2312" w:hAnsi="宋体" w:eastAsia="仿宋_GB2312"/>
                <w:szCs w:val="21"/>
              </w:rPr>
            </w:pPr>
            <w:r>
              <w:rPr>
                <w:rFonts w:hint="eastAsia" w:ascii="仿宋_GB2312" w:hAnsi="宋体" w:eastAsia="仿宋_GB2312"/>
                <w:szCs w:val="21"/>
              </w:rPr>
              <w:t>（三）挖沙、采矿；</w:t>
            </w:r>
          </w:p>
          <w:p>
            <w:pPr>
              <w:snapToGrid w:val="0"/>
              <w:ind w:firstLine="405"/>
              <w:rPr>
                <w:rFonts w:hint="eastAsia" w:ascii="仿宋_GB2312" w:hAnsi="宋体" w:eastAsia="仿宋_GB2312"/>
                <w:szCs w:val="21"/>
              </w:rPr>
            </w:pPr>
            <w:r>
              <w:rPr>
                <w:rFonts w:hint="eastAsia" w:ascii="仿宋_GB2312" w:hAnsi="宋体" w:eastAsia="仿宋_GB2312"/>
                <w:szCs w:val="21"/>
              </w:rPr>
              <w:t>（四）倾倒有毒有害物质、废弃物、垃圾；</w:t>
            </w:r>
          </w:p>
          <w:p>
            <w:pPr>
              <w:snapToGrid w:val="0"/>
              <w:ind w:firstLine="405"/>
              <w:rPr>
                <w:rFonts w:hint="eastAsia" w:ascii="仿宋_GB2312" w:hAnsi="宋体" w:eastAsia="仿宋_GB2312"/>
                <w:szCs w:val="21"/>
              </w:rPr>
            </w:pPr>
            <w:r>
              <w:rPr>
                <w:rFonts w:hint="eastAsia" w:ascii="仿宋_GB2312" w:hAnsi="宋体" w:eastAsia="仿宋_GB2312"/>
                <w:szCs w:val="21"/>
              </w:rPr>
              <w:t>（五）破坏野生动物栖息地和迁徙通道、鱼类洄游通道，滥采滥捕野生动植物；</w:t>
            </w:r>
          </w:p>
          <w:p>
            <w:pPr>
              <w:snapToGrid w:val="0"/>
              <w:ind w:firstLine="405"/>
              <w:rPr>
                <w:rFonts w:hint="eastAsia" w:ascii="仿宋_GB2312" w:hAnsi="宋体" w:eastAsia="仿宋_GB2312"/>
                <w:szCs w:val="21"/>
              </w:rPr>
            </w:pPr>
            <w:r>
              <w:rPr>
                <w:rFonts w:hint="eastAsia" w:ascii="仿宋_GB2312" w:hAnsi="宋体" w:eastAsia="仿宋_GB2312"/>
                <w:szCs w:val="21"/>
              </w:rPr>
              <w:t>（六）引进外来物种；</w:t>
            </w:r>
          </w:p>
          <w:p>
            <w:pPr>
              <w:snapToGrid w:val="0"/>
              <w:ind w:firstLine="405"/>
              <w:rPr>
                <w:rFonts w:hint="eastAsia" w:ascii="仿宋_GB2312" w:hAnsi="宋体" w:eastAsia="仿宋_GB2312"/>
                <w:szCs w:val="21"/>
              </w:rPr>
            </w:pPr>
            <w:r>
              <w:rPr>
                <w:rFonts w:hint="eastAsia" w:ascii="仿宋_GB2312" w:hAnsi="宋体" w:eastAsia="仿宋_GB2312"/>
                <w:szCs w:val="21"/>
              </w:rPr>
              <w:t>（七）擅自放牧、捕捞、取土、取水、排污、放生；</w:t>
            </w:r>
          </w:p>
          <w:p>
            <w:pPr>
              <w:snapToGrid w:val="0"/>
              <w:ind w:firstLine="405"/>
              <w:rPr>
                <w:rFonts w:hint="eastAsia" w:ascii="仿宋_GB2312" w:hAnsi="宋体" w:eastAsia="仿宋_GB2312"/>
                <w:bCs/>
                <w:szCs w:val="21"/>
              </w:rPr>
            </w:pPr>
            <w:r>
              <w:rPr>
                <w:rFonts w:hint="eastAsia" w:ascii="仿宋_GB2312" w:hAnsi="宋体" w:eastAsia="仿宋_GB2312"/>
                <w:szCs w:val="21"/>
              </w:rPr>
              <w:t>（八）其他破坏湿地及其生态功能的活动。</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第三十四条</w:t>
            </w:r>
            <w:r>
              <w:rPr>
                <w:rStyle w:val="6"/>
                <w:rFonts w:hint="eastAsia" w:ascii="仿宋_GB2312" w:eastAsia="仿宋_GB2312"/>
                <w:b w:val="0"/>
                <w:szCs w:val="21"/>
              </w:rPr>
              <w:t>　</w:t>
            </w:r>
            <w:r>
              <w:rPr>
                <w:rFonts w:hint="eastAsia" w:ascii="仿宋_GB2312" w:hAnsi="宋体" w:eastAsia="仿宋_GB2312"/>
                <w:szCs w:val="21"/>
              </w:rPr>
              <w:t>县级以上人民政府林业主管部门应当会同同级人民政府有关部门开展湿地保护执法活动，对破坏湿地的违法行为依法予以处理。</w:t>
            </w:r>
          </w:p>
          <w:p>
            <w:pPr>
              <w:snapToGrid w:val="0"/>
              <w:rPr>
                <w:rFonts w:hint="eastAsia" w:ascii="仿宋_GB2312" w:hAnsi="宋体" w:eastAsia="仿宋_GB2312"/>
                <w:szCs w:val="21"/>
              </w:rPr>
            </w:pPr>
            <w:r>
              <w:rPr>
                <w:rFonts w:hint="eastAsia" w:ascii="仿宋_GB2312" w:hAnsi="宋体" w:eastAsia="仿宋_GB2312"/>
                <w:szCs w:val="21"/>
              </w:rPr>
              <w:t>4.《北京市湿地保护管理条例》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第三十一条第三项</w:t>
            </w:r>
            <w:r>
              <w:rPr>
                <w:rStyle w:val="6"/>
                <w:rFonts w:hint="eastAsia" w:ascii="仿宋_GB2312" w:eastAsia="仿宋_GB2312"/>
                <w:b w:val="0"/>
                <w:szCs w:val="21"/>
              </w:rPr>
              <w:t>　</w:t>
            </w:r>
            <w:r>
              <w:rPr>
                <w:rFonts w:hint="eastAsia" w:ascii="仿宋_GB2312" w:hAnsi="宋体" w:eastAsia="仿宋_GB2312"/>
                <w:szCs w:val="21"/>
              </w:rPr>
              <w:t>禁止在列入名录的湿地保护范围内从事下列行为:(三)投放有毒有害物质、倾倒废弃物或者排放未经处理的污水。</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第四十三条第二款</w:t>
            </w:r>
            <w:r>
              <w:rPr>
                <w:rStyle w:val="6"/>
                <w:rFonts w:hint="eastAsia" w:ascii="仿宋_GB2312" w:eastAsia="仿宋_GB2312"/>
                <w:b w:val="0"/>
                <w:szCs w:val="21"/>
              </w:rPr>
              <w:t>　</w:t>
            </w:r>
            <w:r>
              <w:rPr>
                <w:rFonts w:hint="eastAsia" w:ascii="仿宋_GB2312" w:hAnsi="宋体" w:eastAsia="仿宋_GB2312"/>
                <w:szCs w:val="21"/>
              </w:rPr>
              <w:t>违反本条例第三十一条第二项至第七项规定的，由湿地保护管理部门责令改正或者恢复原状，处5000元以上5万元以下罚款;造成严重后果的，处5万元以上50万元以下罚款。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对在国家森林公园内排放废水、废气、废渣等对森林公园景观和生态造成较大影响的行政处罚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1.《中华人民共和国水污染防治法》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第八十三条</w:t>
            </w:r>
            <w:r>
              <w:rPr>
                <w:rStyle w:val="6"/>
                <w:rFonts w:hint="eastAsia" w:ascii="仿宋_GB2312" w:eastAsia="仿宋_GB2312"/>
                <w:b w:val="0"/>
                <w:szCs w:val="21"/>
              </w:rPr>
              <w:t>　</w:t>
            </w:r>
            <w:r>
              <w:rPr>
                <w:rFonts w:hint="eastAsia" w:ascii="仿宋_GB2312" w:hAnsi="宋体" w:eastAsia="仿宋_GB2312"/>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napToGrid w:val="0"/>
              <w:ind w:firstLine="405"/>
              <w:rPr>
                <w:rFonts w:hint="eastAsia" w:ascii="仿宋_GB2312" w:hAnsi="宋体" w:eastAsia="仿宋_GB2312"/>
                <w:szCs w:val="21"/>
              </w:rPr>
            </w:pPr>
            <w:r>
              <w:rPr>
                <w:rFonts w:hint="eastAsia" w:ascii="仿宋_GB2312" w:hAnsi="宋体" w:eastAsia="仿宋_GB2312"/>
                <w:szCs w:val="21"/>
              </w:rPr>
              <w:t>（一）未依法取得排污许可证排放水污染物的；</w:t>
            </w:r>
          </w:p>
          <w:p>
            <w:pPr>
              <w:snapToGrid w:val="0"/>
              <w:ind w:firstLine="405"/>
              <w:rPr>
                <w:rFonts w:hint="eastAsia" w:ascii="仿宋_GB2312" w:hAnsi="宋体" w:eastAsia="仿宋_GB2312"/>
                <w:szCs w:val="21"/>
              </w:rPr>
            </w:pPr>
            <w:r>
              <w:rPr>
                <w:rFonts w:hint="eastAsia" w:ascii="仿宋_GB2312" w:hAnsi="宋体" w:eastAsia="仿宋_GB2312"/>
                <w:szCs w:val="21"/>
              </w:rPr>
              <w:t>（二）超过水污染物排放标准或者超过重点水污染物排放总量控制指标排放水污染物的；</w:t>
            </w:r>
          </w:p>
          <w:p>
            <w:pPr>
              <w:snapToGrid w:val="0"/>
              <w:ind w:firstLine="405"/>
              <w:rPr>
                <w:rFonts w:hint="eastAsia" w:ascii="仿宋_GB2312" w:hAnsi="宋体" w:eastAsia="仿宋_GB2312"/>
                <w:szCs w:val="21"/>
              </w:rPr>
            </w:pPr>
            <w:r>
              <w:rPr>
                <w:rFonts w:hint="eastAsia" w:ascii="仿宋_GB2312" w:hAnsi="宋体" w:eastAsia="仿宋_GB2312"/>
                <w:szCs w:val="21"/>
              </w:rPr>
              <w:t>（三）利用渗井、渗坑、裂隙、溶洞，私设暗管，篡改、伪造监测数据，或者不正常运行水污染防治设施等逃避监管的方式排放水污染物的；</w:t>
            </w:r>
          </w:p>
          <w:p>
            <w:pPr>
              <w:snapToGrid w:val="0"/>
              <w:ind w:firstLine="405"/>
              <w:rPr>
                <w:rFonts w:hint="eastAsia" w:ascii="仿宋_GB2312" w:hAnsi="宋体" w:eastAsia="仿宋_GB2312"/>
                <w:szCs w:val="21"/>
              </w:rPr>
            </w:pPr>
            <w:r>
              <w:rPr>
                <w:rFonts w:hint="eastAsia" w:ascii="仿宋_GB2312" w:hAnsi="宋体" w:eastAsia="仿宋_GB2312"/>
                <w:szCs w:val="21"/>
              </w:rPr>
              <w:t>（四）未按照规定进行预处理，向污水集中处理设施排放不符合处理工艺要求的工业废水的。</w:t>
            </w:r>
          </w:p>
          <w:p>
            <w:pPr>
              <w:snapToGrid w:val="0"/>
              <w:rPr>
                <w:rFonts w:hint="eastAsia" w:ascii="仿宋_GB2312" w:hAnsi="宋体" w:eastAsia="仿宋_GB2312"/>
                <w:szCs w:val="21"/>
              </w:rPr>
            </w:pPr>
            <w:r>
              <w:rPr>
                <w:rFonts w:hint="eastAsia" w:ascii="仿宋_GB2312" w:hAnsi="宋体" w:eastAsia="仿宋_GB2312"/>
                <w:szCs w:val="21"/>
              </w:rPr>
              <w:t>2.《中华人民共和国大气污染防治法》</w:t>
            </w:r>
          </w:p>
          <w:p>
            <w:pPr>
              <w:snapToGrid w:val="0"/>
              <w:ind w:firstLine="388" w:firstLineChars="200"/>
              <w:rPr>
                <w:rFonts w:hint="eastAsia" w:ascii="仿宋_GB2312" w:hAnsi="宋体" w:eastAsia="仿宋_GB2312"/>
                <w:spacing w:val="-8"/>
                <w:szCs w:val="21"/>
              </w:rPr>
            </w:pPr>
            <w:r>
              <w:rPr>
                <w:rFonts w:hint="eastAsia" w:ascii="仿宋_GB2312" w:hAnsi="宋体" w:eastAsia="仿宋_GB2312"/>
                <w:spacing w:val="-8"/>
                <w:szCs w:val="21"/>
              </w:rPr>
              <w:t>第九十九条</w:t>
            </w:r>
            <w:r>
              <w:rPr>
                <w:rStyle w:val="6"/>
                <w:rFonts w:hint="eastAsia" w:ascii="仿宋_GB2312" w:eastAsia="仿宋_GB2312"/>
                <w:b w:val="0"/>
                <w:spacing w:val="-8"/>
                <w:szCs w:val="21"/>
              </w:rPr>
              <w:t>　</w:t>
            </w:r>
            <w:r>
              <w:rPr>
                <w:rFonts w:hint="eastAsia" w:ascii="仿宋_GB2312" w:hAnsi="宋体" w:eastAsia="仿宋_GB2312"/>
                <w:spacing w:val="-8"/>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（一）未依法取得排污许可证排放大气污染物的；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（二）超过大气污染物排放标准或者超过重点大气污染物排放总量控制指标排放大气污染物的；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（三）通过逃避监管的方式排放大气污染物的。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3.《国家级森林公园管理办法》</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第十八条</w:t>
            </w:r>
            <w:r>
              <w:rPr>
                <w:rStyle w:val="6"/>
                <w:rFonts w:hint="eastAsia" w:ascii="仿宋_GB2312" w:eastAsia="仿宋_GB2312"/>
                <w:b w:val="0"/>
                <w:szCs w:val="21"/>
              </w:rPr>
              <w:t>　</w:t>
            </w:r>
            <w:r>
              <w:rPr>
                <w:rFonts w:hint="eastAsia" w:ascii="仿宋_GB2312" w:hAnsi="宋体" w:eastAsia="仿宋_GB2312"/>
                <w:szCs w:val="21"/>
              </w:rPr>
              <w:t>在国家级森林公园内禁止从事下列活动：</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（一）擅自采折、采挖花草、树木、药材等植物；</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（二）非法猎捕、杀害野生动物；</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（三）刻划、污损树木、岩石和文物古迹及葬坟；</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（四）损毁或者擅自移动园内设施；</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（五）未经处理直接排放生活污水和超标准的废水、废气，乱倒垃圾、废渣、废物及其他污染物；</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（六）在非指定的吸烟区吸烟和在非指定区域野外用火、焚烧香蜡纸烛、燃放烟花爆竹；</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（七）擅自摆摊设点、兜售物品；</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（八）擅自围、填、堵、截自然水系；</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（九）法律、法规、规章禁止的其他活动。</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国家级森林公园经营管理机构应当通过标示牌、宣传单等形式将森林风景资源保护的注意事项告知旅游者。</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第三十条</w:t>
            </w:r>
            <w:r>
              <w:rPr>
                <w:rStyle w:val="6"/>
                <w:rFonts w:hint="eastAsia" w:ascii="仿宋_GB2312" w:eastAsia="仿宋_GB2312"/>
                <w:b w:val="0"/>
                <w:szCs w:val="21"/>
              </w:rPr>
              <w:t>　</w:t>
            </w:r>
            <w:r>
              <w:rPr>
                <w:rFonts w:hint="eastAsia" w:ascii="仿宋_GB2312" w:hAnsi="宋体" w:eastAsia="仿宋_GB2312"/>
                <w:szCs w:val="21"/>
              </w:rPr>
              <w:t>在国家级森林公园内有违反本办法的行为，森林法和野生动物保护法等法律法规已有明确规定的，县级以上人民政府林业主管部门依法予以从重处罚。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对在水产苗种繁殖、栖息地从事采矿、排放污水等破坏水域生态环境的行政处罚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1.《中华人民共和国水污染防治法》</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（一）向水体排放油类、酸液、碱液的；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（二）向水体排放剧毒废液，或者将含有汞、镉、砷、铬、铅、氰化物、黄磷等的可溶性剧毒废渣向水体排放、倾倒或者直接埋入地下的；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（三）在水体清洗装贮过油类、有毒污染物的车辆或者容器的；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（四）向水体排放、倾倒工业废渣、城镇垃圾或者其他废弃物，或者在江河、湖泊、运河、渠道、水库最高水位线以下的滩地、岸坡堆放、存贮固体废弃物或者其他污染物的；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（五）向水体排放、倾倒放射性固体废物或者含有高放射性、中放射性物质的废水的；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（六）违反国家有关规定或者标准，向水体排放含低放射性物质的废水、热废水或者含病原体的污水的；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（七）未采取防渗漏等措施，或者未建设地下水水质监测井进行监测的；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（八）加油站等的地下油罐未使用双层罐或者采取建造防渗池等其他有效措施，或者未进行防渗漏监测的；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（九）未按照规定采取防护性措施，或者利用无防渗漏措施的沟渠、坑塘等输送或者存贮含有毒污染物的废水、含病原体的污水或者其他废弃物的。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2.《水产苗种管理办法》</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第十九条　</w:t>
            </w:r>
            <w:r>
              <w:rPr>
                <w:rFonts w:hint="eastAsia" w:ascii="仿宋_GB2312" w:hAnsi="宋体" w:eastAsia="仿宋_GB2312"/>
                <w:szCs w:val="21"/>
              </w:rPr>
              <w:t>禁止在水产苗种繁殖、栖息地从事采矿、挖沙、爆破、排放污水等破坏水域生态环境的活动。对水域环境造成污染的，依照《中华人民共和国水污染防治法》和《中华人民共和国海洋环境保护法》的有关规定处理。</w:t>
            </w:r>
            <w:r>
              <w:rPr>
                <w:rFonts w:hint="eastAsia" w:ascii="仿宋_GB2312" w:hAnsi="宋体" w:eastAsia="仿宋_GB2312"/>
                <w:szCs w:val="21"/>
              </w:rPr>
              <w:br w:type="textWrapping"/>
            </w:r>
            <w:r>
              <w:rPr>
                <w:rFonts w:hint="eastAsia" w:ascii="仿宋_GB2312" w:hAnsi="宋体" w:eastAsia="仿宋_GB2312"/>
                <w:szCs w:val="21"/>
              </w:rPr>
              <w:t>　　在水生动物苗种主产区引水时，应当采取措施，保护苗种。</w:t>
            </w:r>
          </w:p>
        </w:tc>
        <w:tc>
          <w:tcPr>
            <w:tcW w:w="993"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hint="eastAsia" w:ascii="仿宋_GB2312" w:eastAsia="仿宋_GB2312"/>
              </w:rPr>
            </w:pPr>
            <w:r>
              <w:rPr>
                <w:rFonts w:hint="eastAsia" w:ascii="仿宋_GB2312" w:eastAsia="仿宋_GB2312"/>
                <w:szCs w:val="21"/>
              </w:rPr>
              <w:t>市、区生态环境局</w:t>
            </w:r>
          </w:p>
        </w:tc>
        <w:tc>
          <w:tcPr>
            <w:tcW w:w="114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对拒绝、阻挠监督检查，或者在接受水污染监督检查时弄虚作假的行政处罚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第八十一条</w:t>
            </w:r>
            <w:r>
              <w:rPr>
                <w:rFonts w:hint="eastAsia" w:ascii="仿宋_GB2312" w:eastAsia="仿宋_GB2312"/>
                <w:bCs/>
                <w:smallCaps/>
                <w:szCs w:val="21"/>
              </w:rPr>
              <w:t>　</w:t>
            </w:r>
            <w:r>
              <w:rPr>
                <w:rFonts w:hint="eastAsia" w:ascii="仿宋_GB2312" w:eastAsia="仿宋_GB2312"/>
                <w:sz w:val="21"/>
                <w:szCs w:val="21"/>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snapToGrid w:val="0"/>
              <w:rPr>
                <w:rFonts w:hint="eastAsia" w:ascii="仿宋_GB2312" w:hAnsi="宋体" w:eastAsia="仿宋_GB2312"/>
                <w:szCs w:val="21"/>
              </w:rPr>
            </w:pPr>
            <w:r>
              <w:rPr>
                <w:rFonts w:hint="eastAsia" w:ascii="仿宋_GB2312" w:hAnsi="宋体" w:eastAsia="仿宋_GB2312"/>
                <w:szCs w:val="21"/>
              </w:rPr>
              <w:t>2.《环境监测管理办法》</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第十九条</w:t>
            </w:r>
            <w:r>
              <w:rPr>
                <w:rFonts w:hint="eastAsia" w:ascii="仿宋_GB2312" w:eastAsia="仿宋_GB2312"/>
                <w:bCs/>
                <w:smallCaps/>
                <w:szCs w:val="21"/>
              </w:rPr>
              <w:t>　</w:t>
            </w:r>
            <w:r>
              <w:rPr>
                <w:rFonts w:hint="eastAsia" w:ascii="仿宋_GB2312" w:eastAsia="仿宋_GB2312"/>
                <w:sz w:val="21"/>
                <w:szCs w:val="21"/>
              </w:rPr>
              <w:t>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对未按照规定对所排放的水污染物自行监测等行为的行政处罚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1.《中华人民共和国水污染防治法》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第八十二条</w:t>
            </w:r>
            <w:r>
              <w:rPr>
                <w:rFonts w:hint="eastAsia" w:ascii="仿宋_GB2312" w:hAnsi="宋体" w:eastAsia="仿宋_GB2312"/>
                <w:bCs/>
                <w:smallCaps/>
                <w:szCs w:val="21"/>
              </w:rPr>
              <w:t>　</w:t>
            </w:r>
            <w:r>
              <w:rPr>
                <w:rFonts w:hint="eastAsia" w:ascii="仿宋_GB2312" w:hAnsi="宋体" w:eastAsia="仿宋_GB2312"/>
                <w:szCs w:val="21"/>
              </w:rPr>
              <w:t>违反本法规定，有下列行为之一的，由县级以上人民政府环境保护主管部门责令限期改正，处二万元以上二十万元以下的罚款；逾期不改正的，责令停产整治：</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（一）未按照规定对所排放的水污染物自行监测，或者未保存原始监测记录的；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（二）未按照规定安装水污染物排放自动监测设备，未按照规定与环境保护主管部门的监控设备联网，或者未保证监测设备正常运行的；</w:t>
            </w:r>
          </w:p>
          <w:p>
            <w:pPr>
              <w:snapToGrid w:val="0"/>
              <w:ind w:firstLine="404" w:firstLineChars="200"/>
              <w:rPr>
                <w:rFonts w:hint="eastAsia" w:ascii="仿宋_GB2312" w:hAnsi="宋体" w:eastAsia="仿宋_GB2312"/>
                <w:spacing w:val="-4"/>
                <w:szCs w:val="21"/>
              </w:rPr>
            </w:pPr>
            <w:r>
              <w:rPr>
                <w:rFonts w:hint="eastAsia" w:ascii="仿宋_GB2312" w:hAnsi="宋体" w:eastAsia="仿宋_GB2312"/>
                <w:spacing w:val="-4"/>
                <w:szCs w:val="21"/>
              </w:rPr>
              <w:t>（三）未按照规定对有毒有害水污染物的排污口和周边环境进行监测，或者未公开有毒有害水污染物信息的。</w:t>
            </w:r>
          </w:p>
          <w:p>
            <w:pPr>
              <w:snapToGrid w:val="0"/>
              <w:rPr>
                <w:rFonts w:hint="eastAsia" w:ascii="仿宋_GB2312" w:hAnsi="宋体" w:eastAsia="仿宋_GB2312"/>
                <w:bCs/>
                <w:szCs w:val="21"/>
              </w:rPr>
            </w:pPr>
            <w:r>
              <w:rPr>
                <w:rFonts w:hint="eastAsia" w:ascii="仿宋_GB2312" w:hAnsi="宋体" w:eastAsia="仿宋_GB2312"/>
                <w:szCs w:val="21"/>
              </w:rPr>
              <w:t>2.</w:t>
            </w:r>
            <w:r>
              <w:rPr>
                <w:rFonts w:hint="eastAsia" w:ascii="仿宋_GB2312" w:hAnsi="宋体" w:eastAsia="仿宋_GB2312"/>
                <w:bCs/>
                <w:szCs w:val="21"/>
              </w:rPr>
              <w:t>《排污许可管理办法（试行）》</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第三十四条</w:t>
            </w:r>
            <w:r>
              <w:rPr>
                <w:rFonts w:hint="eastAsia" w:ascii="仿宋_GB2312" w:eastAsia="仿宋_GB2312"/>
                <w:bCs/>
                <w:smallCaps/>
                <w:szCs w:val="21"/>
              </w:rPr>
              <w:t>　</w:t>
            </w:r>
            <w:r>
              <w:rPr>
                <w:rFonts w:hint="eastAsia" w:ascii="仿宋_GB2312" w:eastAsia="仿宋_GB2312"/>
                <w:kern w:val="2"/>
                <w:sz w:val="21"/>
                <w:szCs w:val="21"/>
              </w:rPr>
              <w:t>排污单位应当按照排污许可证规定，安装或者使用符合国家有关环境监测、计量认证规定的监测设备，按照规定维护监测设施，开展自行监测，保存原始监测记录。</w:t>
            </w:r>
          </w:p>
          <w:p>
            <w:pPr>
              <w:pStyle w:val="4"/>
              <w:snapToGrid w:val="0"/>
              <w:spacing w:before="0" w:beforeAutospacing="0" w:after="0" w:afterAutospacing="0"/>
              <w:ind w:firstLine="420"/>
              <w:jc w:val="both"/>
              <w:rPr>
                <w:rFonts w:hint="eastAsia" w:ascii="仿宋_GB2312" w:eastAsia="仿宋_GB2312"/>
                <w:kern w:val="2"/>
                <w:sz w:val="21"/>
                <w:szCs w:val="21"/>
              </w:rPr>
            </w:pPr>
            <w:r>
              <w:rPr>
                <w:rFonts w:hint="eastAsia" w:ascii="仿宋_GB2312" w:eastAsia="仿宋_GB2312"/>
                <w:kern w:val="2"/>
                <w:sz w:val="21"/>
                <w:szCs w:val="21"/>
              </w:rPr>
              <w:t>实施排污许可重点管理的排污单位，应当按照排污许可证规定安装自动监测设备，并与环境保护主管部门的监控设备联网。</w:t>
            </w:r>
          </w:p>
          <w:p>
            <w:pPr>
              <w:pStyle w:val="4"/>
              <w:snapToGrid w:val="0"/>
              <w:spacing w:before="0" w:beforeAutospacing="0" w:after="0" w:afterAutospacing="0"/>
              <w:ind w:firstLine="420"/>
              <w:jc w:val="both"/>
              <w:rPr>
                <w:rFonts w:hint="eastAsia" w:ascii="仿宋_GB2312" w:eastAsia="仿宋_GB2312"/>
                <w:kern w:val="2"/>
                <w:sz w:val="21"/>
                <w:szCs w:val="21"/>
              </w:rPr>
            </w:pPr>
            <w:r>
              <w:rPr>
                <w:rFonts w:hint="eastAsia" w:ascii="仿宋_GB2312" w:eastAsia="仿宋_GB2312"/>
                <w:kern w:val="2"/>
                <w:sz w:val="21"/>
                <w:szCs w:val="21"/>
              </w:rPr>
              <w:t>对未采用污染防治可行技术的，应当加强自行监测，评估污染防治技术达标可行性。</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第五十六条　</w:t>
            </w:r>
            <w:r>
              <w:rPr>
                <w:rFonts w:hint="eastAsia" w:ascii="仿宋_GB2312" w:hAnsi="宋体" w:eastAsia="仿宋_GB2312"/>
                <w:szCs w:val="21"/>
              </w:rPr>
              <w:t>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（一）未按照规定对所排放的工业废气和有毒有害大气污染物、水污染物进行监测，或者未保存原始监测记录的；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（二）未按照规定安装大气污染物、水污染物自动监测设备，或者未按照规定与环境保护主管部门的监控设备联网，或者未保证监测设备正常运行的。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对违规设置排污口的行政处罚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第八十四条</w:t>
            </w:r>
            <w:r>
              <w:rPr>
                <w:rFonts w:hint="eastAsia" w:ascii="仿宋_GB2312" w:eastAsia="仿宋_GB2312"/>
                <w:bCs/>
                <w:smallCaps/>
                <w:szCs w:val="21"/>
              </w:rPr>
              <w:t>　</w:t>
            </w:r>
            <w:r>
              <w:rPr>
                <w:rFonts w:hint="eastAsia" w:ascii="仿宋_GB2312" w:eastAsia="仿宋_GB2312"/>
                <w:sz w:val="21"/>
                <w:szCs w:val="21"/>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未经水行政主管部门或者流域管理机构同意，在江河、湖泊新建、改建、扩建排污口的，由县级以上人民政府水行政主管部门或者流域管理机构依据职权，依照前款规定采取措施、给予处罚。</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2.《中华人民共和国水法》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第三十四条</w:t>
            </w:r>
            <w:r>
              <w:rPr>
                <w:rFonts w:hint="eastAsia" w:ascii="仿宋_GB2312" w:eastAsia="仿宋_GB2312"/>
                <w:bCs/>
                <w:smallCaps/>
                <w:szCs w:val="21"/>
              </w:rPr>
              <w:t>　</w:t>
            </w:r>
            <w:r>
              <w:rPr>
                <w:rFonts w:hint="eastAsia" w:ascii="仿宋_GB2312" w:eastAsia="仿宋_GB2312"/>
                <w:sz w:val="21"/>
                <w:szCs w:val="21"/>
              </w:rPr>
              <w:t>禁止在饮用水水源保护区内设置排污口。</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在江河、湖泊新建、改建或者扩大排污口，应当经过有管辖权的水行政主管部门或者流域管理机构同意，由环境保护行政主管部门负责对该建设项目的环境影响报告书进行审批。</w:t>
            </w:r>
          </w:p>
          <w:p>
            <w:pPr>
              <w:snapToGrid w:val="0"/>
              <w:rPr>
                <w:rFonts w:hint="eastAsia" w:ascii="仿宋_GB2312" w:hAnsi="宋体" w:eastAsia="仿宋_GB2312"/>
                <w:bCs/>
                <w:szCs w:val="21"/>
                <w:shd w:val="clear" w:color="auto" w:fill="FFFFFF"/>
              </w:rPr>
            </w:pPr>
            <w:r>
              <w:rPr>
                <w:rFonts w:hint="eastAsia" w:ascii="仿宋_GB2312" w:hAnsi="宋体" w:eastAsia="仿宋_GB2312"/>
                <w:szCs w:val="21"/>
              </w:rPr>
              <w:t>3.</w:t>
            </w:r>
            <w:r>
              <w:rPr>
                <w:rFonts w:hint="eastAsia" w:ascii="仿宋_GB2312" w:hAnsi="宋体" w:eastAsia="仿宋_GB2312"/>
                <w:bCs/>
                <w:szCs w:val="21"/>
                <w:shd w:val="clear" w:color="auto" w:fill="FFFFFF"/>
              </w:rPr>
              <w:t>《水产种质资源保护区管理暂行办法》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w:t>
            </w:r>
            <w:r>
              <w:rPr>
                <w:rFonts w:hint="eastAsia" w:ascii="仿宋_GB2312" w:hAnsi="宋体" w:eastAsia="仿宋_GB2312"/>
                <w:bCs/>
                <w:smallCaps/>
                <w:szCs w:val="21"/>
              </w:rPr>
              <w:t>二十一条　</w:t>
            </w:r>
            <w:r>
              <w:rPr>
                <w:rFonts w:hint="eastAsia" w:ascii="仿宋_GB2312" w:hAnsi="宋体" w:eastAsia="仿宋_GB2312"/>
                <w:szCs w:val="21"/>
              </w:rPr>
              <w:t>禁止在水产种质资源保护区内新建排污口。</w:t>
            </w:r>
          </w:p>
          <w:p>
            <w:pPr>
              <w:snapToGrid w:val="0"/>
              <w:ind w:firstLine="420" w:firstLineChars="200"/>
              <w:rPr>
                <w:rFonts w:hint="eastAsia" w:ascii="仿宋_GB2312" w:hAnsi="宋体" w:eastAsia="仿宋_GB2312"/>
                <w:bCs/>
                <w:szCs w:val="21"/>
                <w:shd w:val="clear" w:color="auto" w:fill="FFFFFF"/>
              </w:rPr>
            </w:pPr>
            <w:r>
              <w:rPr>
                <w:rFonts w:hint="eastAsia" w:ascii="仿宋_GB2312" w:hAnsi="宋体" w:eastAsia="仿宋_GB2312"/>
                <w:szCs w:val="21"/>
              </w:rPr>
              <w:t>在水产种质资源保护区附近新建、改建、扩建排污口，应当保证保护区水体不受污染。</w:t>
            </w:r>
          </w:p>
          <w:p>
            <w:pPr>
              <w:snapToGrid w:val="0"/>
              <w:ind w:firstLine="420" w:firstLineChars="200"/>
              <w:rPr>
                <w:rFonts w:hint="eastAsia" w:ascii="仿宋_GB2312" w:hAnsi="宋体" w:eastAsia="仿宋_GB2312"/>
                <w:szCs w:val="21"/>
                <w:shd w:val="clear" w:color="auto" w:fill="FFFFFF"/>
              </w:rPr>
            </w:pPr>
            <w:r>
              <w:rPr>
                <w:rFonts w:hint="eastAsia" w:ascii="仿宋_GB2312" w:hAnsi="宋体" w:eastAsia="仿宋_GB2312"/>
                <w:bCs/>
                <w:szCs w:val="21"/>
                <w:shd w:val="clear" w:color="auto" w:fill="FFFFFF"/>
              </w:rPr>
              <w:t>第二十三条</w:t>
            </w:r>
            <w:r>
              <w:rPr>
                <w:rFonts w:hint="eastAsia" w:ascii="仿宋_GB2312" w:hAnsi="宋体" w:eastAsia="仿宋_GB2312"/>
                <w:bCs/>
                <w:smallCaps/>
                <w:szCs w:val="21"/>
              </w:rPr>
              <w:t>　</w:t>
            </w:r>
            <w:r>
              <w:rPr>
                <w:rFonts w:hint="eastAsia" w:ascii="仿宋_GB2312" w:hAnsi="宋体" w:eastAsia="仿宋_GB2312"/>
                <w:szCs w:val="21"/>
                <w:shd w:val="clear" w:color="auto" w:fill="FFFFFF"/>
              </w:rPr>
              <w:t>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对违法向水体排放油类、酸液、碱液等行为的行政处罚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第八十五条</w:t>
            </w:r>
            <w:r>
              <w:rPr>
                <w:rFonts w:hint="eastAsia" w:ascii="仿宋_GB2312" w:eastAsia="仿宋_GB2312"/>
                <w:bCs/>
                <w:smallCaps/>
                <w:szCs w:val="21"/>
              </w:rPr>
              <w:t>　</w:t>
            </w:r>
            <w:r>
              <w:rPr>
                <w:rFonts w:hint="eastAsia" w:ascii="仿宋_GB2312" w:eastAsia="仿宋_GB2312"/>
                <w:sz w:val="21"/>
                <w:szCs w:val="21"/>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（一）向水体排放油类、酸液、碱液的；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（二）向水体排放剧毒废液，或者将含有汞、镉、砷、铬、铅、氰化物、黄磷等的可溶性剧毒废渣向水体排放、倾倒或者直接埋入地下的；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（三）在水体清洗装贮过油类、有毒污染物的车辆或者容器的；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（四）向水体排放、倾倒工业废渣、城镇垃圾或者其他废弃物，或者在江河、湖泊、运河、渠道、水库最高水位线以下的滩地、岸坡堆放、存贮固体废弃物或者其他污染物的；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（五）向水体排放、倾倒放射性固体废物或者含有高放射性、中放射性物质的废水的；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（六）违反国家有关规定或者标准，向水体排放含低放射性物质的废水、热废水或者含病原体的污水的；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（七）未采取防渗漏等措施，或者未建设地下水水质监测井进行监测的；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（八）加油站等的地下油罐未使用双层罐或者采取建造防渗池等其他有效措施，或者未进行防渗漏监测的；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（九）未按照规定采取防护性措施，或者利用无防渗漏措施的沟渠、坑塘等输送或者存贮含有毒污染物的废水、含病原体的污水或者其他废弃物的。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25</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hAnsi="宋体" w:eastAsia="仿宋_GB2312"/>
                <w:szCs w:val="21"/>
              </w:rPr>
            </w:pPr>
            <w:r>
              <w:rPr>
                <w:rFonts w:hint="eastAsia" w:ascii="仿宋_GB2312" w:hAnsi="宋体" w:eastAsia="仿宋_GB2312"/>
                <w:szCs w:val="21"/>
              </w:rPr>
              <w:t>对超过水污染物排放标准或者超过重点水污染物排放总量控制指标排放水污染物的行政处罚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第八十三条第二项</w:t>
            </w:r>
            <w:r>
              <w:rPr>
                <w:rFonts w:hint="eastAsia" w:ascii="仿宋_GB2312" w:eastAsia="仿宋_GB2312"/>
                <w:bCs/>
                <w:smallCaps/>
                <w:szCs w:val="21"/>
              </w:rPr>
              <w:t>　</w:t>
            </w:r>
            <w:r>
              <w:rPr>
                <w:rFonts w:hint="eastAsia" w:ascii="仿宋_GB2312" w:eastAsia="仿宋_GB2312"/>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highlight w:val="yellow"/>
              </w:rPr>
            </w:pPr>
            <w:r>
              <w:rPr>
                <w:rFonts w:hint="eastAsia" w:ascii="仿宋_GB2312" w:eastAsia="仿宋_GB2312"/>
              </w:rPr>
              <w:t>26</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对擅自修建水工程，或者建设桥梁、码头和其他拦河、跨河、临河建筑物、构筑物，铺设跨河管道、电缆等</w:t>
            </w:r>
            <w:r>
              <w:rPr>
                <w:rFonts w:hint="eastAsia" w:ascii="仿宋_GB2312" w:hAnsi="宋体" w:eastAsia="仿宋_GB2312"/>
              </w:rPr>
              <w:t>并造成环境污染和生态破坏等行为</w:t>
            </w:r>
            <w:r>
              <w:rPr>
                <w:rFonts w:hint="eastAsia" w:ascii="仿宋_GB2312" w:hAnsi="宋体" w:eastAsia="仿宋_GB2312"/>
                <w:szCs w:val="21"/>
              </w:rPr>
              <w:t>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仿宋_GB2312" w:hAnsi="宋体" w:eastAsia="仿宋_GB2312"/>
                <w:szCs w:val="21"/>
              </w:rPr>
            </w:pPr>
            <w:r>
              <w:rPr>
                <w:rFonts w:hint="eastAsia" w:ascii="仿宋_GB2312" w:hAnsi="宋体" w:eastAsia="仿宋_GB2312"/>
                <w:szCs w:val="21"/>
              </w:rPr>
              <w:t>1.《中华人民共和国水法》</w:t>
            </w:r>
          </w:p>
          <w:p>
            <w:pPr>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第六十五条第二款</w:t>
            </w:r>
            <w:r>
              <w:rPr>
                <w:rFonts w:hint="eastAsia" w:ascii="仿宋_GB2312" w:hAnsi="宋体" w:eastAsia="仿宋_GB2312"/>
                <w:bCs/>
                <w:smallCaps/>
                <w:szCs w:val="21"/>
              </w:rPr>
              <w:t>　</w:t>
            </w:r>
            <w:r>
              <w:rPr>
                <w:rFonts w:hint="eastAsia" w:ascii="仿宋_GB2312" w:hAnsi="宋体" w:eastAsia="仿宋_GB2312"/>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对在饮用水水源一级保护区内新建、改建、扩建与供水设施和保护水源无关的建设项目等行为的行政处罚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第九十一条</w:t>
            </w:r>
            <w:r>
              <w:rPr>
                <w:rFonts w:hint="eastAsia" w:ascii="仿宋_GB2312" w:eastAsia="仿宋_GB2312"/>
                <w:bCs/>
                <w:smallCaps/>
                <w:szCs w:val="21"/>
              </w:rPr>
              <w:t>　</w:t>
            </w:r>
            <w:r>
              <w:rPr>
                <w:rFonts w:hint="eastAsia" w:ascii="仿宋_GB2312" w:eastAsia="仿宋_GB2312"/>
                <w:sz w:val="21"/>
                <w:szCs w:val="21"/>
              </w:rPr>
              <w:t>有下列行为之一的，由县级以上地方人民政府环境保护主管部门责令停止违法行为，处十万元以上五十万元以下的罚款；并报经有批准权的人民政府批准，责令拆除或者关闭：</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（一）在饮用水水源一级保护区内新建、改建、扩建与供水设施和保护水源无关的建设项目的；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（二）在饮用水水源二级保护区内新建、改建、扩建排放污染物的建设项目的；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（三）在饮用水水源准保护区内新建、扩建对水体污染严重的建设项目，或者改建建设项目增加排污量的。</w:t>
            </w:r>
          </w:p>
          <w:p>
            <w:pPr>
              <w:pStyle w:val="4"/>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28</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对在饮用水水源保护区内使用农药等行为的行政处罚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adjustRightInd w:val="0"/>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1.《农药管理条例》</w:t>
            </w:r>
          </w:p>
          <w:p>
            <w:pPr>
              <w:pStyle w:val="4"/>
              <w:shd w:val="clear" w:color="auto" w:fill="FFFFFF"/>
              <w:adjustRightInd w:val="0"/>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第六十条第一款第四项、第六项</w:t>
            </w:r>
            <w:r>
              <w:rPr>
                <w:rFonts w:hint="eastAsia" w:ascii="仿宋_GB2312" w:eastAsia="仿宋_GB2312"/>
                <w:bCs/>
                <w:smallCaps/>
                <w:szCs w:val="21"/>
              </w:rPr>
              <w:t>　</w:t>
            </w:r>
            <w:r>
              <w:rPr>
                <w:rFonts w:hint="eastAsia" w:ascii="仿宋_GB2312" w:eastAsia="仿宋_GB2312"/>
                <w:sz w:val="21"/>
                <w:szCs w:val="21"/>
              </w:rPr>
              <w:t>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pStyle w:val="4"/>
              <w:shd w:val="clear" w:color="auto" w:fill="FFFFFF"/>
              <w:adjustRightInd w:val="0"/>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（四）在饮用水水源保护区内使用农药；</w:t>
            </w:r>
          </w:p>
          <w:p>
            <w:pPr>
              <w:pStyle w:val="4"/>
              <w:shd w:val="clear" w:color="auto" w:fill="FFFFFF"/>
              <w:adjustRightInd w:val="0"/>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（六）在饮用水水源保护区、河道内丢弃农药、农药包装物或者清洗施药器械。</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adjustRightInd w:val="0"/>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adjustRightInd w:val="0"/>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29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对不按规定制定水污染事故的应急方案等行为的行政处罚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第九十三条</w:t>
            </w:r>
            <w:r>
              <w:rPr>
                <w:rFonts w:hint="eastAsia" w:ascii="仿宋_GB2312" w:eastAsia="仿宋_GB2312"/>
                <w:bCs/>
                <w:smallCaps/>
                <w:szCs w:val="21"/>
              </w:rPr>
              <w:t>　</w:t>
            </w:r>
            <w:r>
              <w:rPr>
                <w:rFonts w:hint="eastAsia" w:ascii="仿宋_GB2312" w:eastAsia="仿宋_GB2312"/>
                <w:sz w:val="21"/>
                <w:szCs w:val="21"/>
              </w:rPr>
              <w:t>企业事业单位有下列行为之一的，由县级以上人民政府环境保护主管部门责令改正；情节严重的，处二万元以上十万元以下的罚款：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（一）不按照规定制定水污染事故的应急方案的；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（二）水污染事故发生后，未及时启动水污染事故的应急方案，采取有关应急措施的。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2.《北京市水污染防治条例》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第五十三条第一款　可能发生水污染事故的企业事业单位和其他生产经营者，应当制定有关水污染事故的应急方案，建设事故状态下的水污染防治设施，储备相应的应急救援物资，做好应急准备，并定期进行演练。</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第八十九条　违反本条例规定，有下列行为之一的，由市或者区生态环境部门责令改正；情节严重的，处二万元以上十万元以下的罚款：</w:t>
            </w:r>
          </w:p>
          <w:p>
            <w:pPr>
              <w:pStyle w:val="4"/>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（二）企业事业单位和其他生产经营者未按照规定建立事故状态下的水污染防治设施、储备相应的应急救援物资；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对造成水污染事故的行政处罚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第九十四条第一款</w:t>
            </w:r>
            <w:r>
              <w:rPr>
                <w:rFonts w:hint="eastAsia" w:ascii="仿宋_GB2312" w:eastAsia="仿宋_GB2312"/>
                <w:bCs/>
                <w:smallCaps/>
                <w:szCs w:val="21"/>
              </w:rPr>
              <w:t>　</w:t>
            </w:r>
            <w:r>
              <w:rPr>
                <w:rFonts w:hint="eastAsia" w:ascii="仿宋_GB2312" w:eastAsia="仿宋_GB2312"/>
                <w:sz w:val="21"/>
                <w:szCs w:val="21"/>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对被责令改正的企业事业单位和其他生产经营者继续违法排放水污染物等行为的行政处罚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1.《中华人民共和国水污染防治法》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第九十五条</w:t>
            </w:r>
            <w:r>
              <w:rPr>
                <w:rFonts w:hint="eastAsia" w:ascii="仿宋_GB2312" w:eastAsia="仿宋_GB2312"/>
                <w:bCs/>
                <w:smallCaps/>
                <w:szCs w:val="21"/>
              </w:rPr>
              <w:t>　</w:t>
            </w:r>
            <w:r>
              <w:rPr>
                <w:rFonts w:hint="eastAsia" w:ascii="仿宋_GB2312" w:eastAsia="仿宋_GB2312"/>
                <w:sz w:val="21"/>
                <w:szCs w:val="21"/>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对拒不接受大气污染监督检查或在接受监督检查时弄虚作假的行政处罚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第九十八条</w:t>
            </w:r>
            <w:r>
              <w:rPr>
                <w:rFonts w:hint="eastAsia" w:ascii="仿宋_GB2312" w:eastAsia="仿宋_GB2312"/>
                <w:bCs/>
                <w:smallCaps/>
                <w:szCs w:val="21"/>
              </w:rPr>
              <w:t>　</w:t>
            </w:r>
            <w:r>
              <w:rPr>
                <w:rFonts w:hint="eastAsia" w:ascii="仿宋_GB2312" w:eastAsia="仿宋_GB2312"/>
                <w:sz w:val="21"/>
                <w:szCs w:val="21"/>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snapToGrid w:val="0"/>
              <w:rPr>
                <w:rFonts w:hint="eastAsia" w:ascii="仿宋_GB2312" w:hAnsi="宋体" w:eastAsia="仿宋_GB2312"/>
                <w:kern w:val="0"/>
                <w:szCs w:val="21"/>
              </w:rPr>
            </w:pPr>
            <w:r>
              <w:rPr>
                <w:rFonts w:hint="eastAsia" w:ascii="仿宋_GB2312" w:hAnsi="宋体" w:eastAsia="仿宋_GB2312"/>
                <w:szCs w:val="21"/>
              </w:rPr>
              <w:t>2.</w:t>
            </w:r>
            <w:r>
              <w:rPr>
                <w:rFonts w:hint="eastAsia" w:ascii="仿宋_GB2312" w:hAnsi="宋体" w:eastAsia="仿宋_GB2312"/>
                <w:kern w:val="0"/>
                <w:szCs w:val="21"/>
              </w:rPr>
              <w:t>《环境监测管理办法》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第十九条</w:t>
            </w:r>
            <w:r>
              <w:rPr>
                <w:rFonts w:hint="eastAsia" w:ascii="仿宋_GB2312" w:eastAsia="仿宋_GB2312"/>
                <w:bCs/>
                <w:smallCaps/>
                <w:szCs w:val="21"/>
              </w:rPr>
              <w:t>　</w:t>
            </w:r>
            <w:r>
              <w:rPr>
                <w:rFonts w:hint="eastAsia" w:ascii="仿宋_GB2312" w:eastAsia="仿宋_GB2312"/>
                <w:sz w:val="21"/>
                <w:szCs w:val="21"/>
              </w:rPr>
              <w:t>排污者拒绝、阻挠环境监测工作人员进行环境监测活动或者弄虚作假的，由县级以上环境保护部门依法给予行政处罚；构成违反治安管理行为的，由公安机关依法给予治安处罚；构成犯罪的，依法追究刑事责任。</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3.《北京市机动车和非道路移动机械排放污染防治条例》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第二十八条　市、区生态环境部门可以在机动车和非道路移动机械停放地、维修地、使用地，对在用机动车和非道路移动机械的大气污染物排放状况进行监督检查。</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公安机关交通管理部门对上道路行驶的机动车进行监督检查时，生态环境部门对被检查车辆开展大气污染物排放检测并出具检测结果。</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被检查者应当如实反映情况，提供必要的检查资料。实施检查的部门、机构及其工作人员应当依法为被检查者保守商业秘密和个人隐私。</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第四十六条  违反本条例第二十八条规定，在监督检查中，当事人以拒绝执法人员进入现场或者拖延、围堵、滞留执法人员等方式阻扰监督检查的，由生态环境部门或者其他负有监督管理职责的部门责令改正，处二万元以上二十万元以下罚款；构成违反治安管理行为的，由公安机关依法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w:t>
            </w:r>
            <w:r>
              <w:rPr>
                <w:rFonts w:hint="eastAsia" w:ascii="仿宋_GB2312" w:hAnsi="宋体" w:eastAsia="仿宋_GB2312"/>
                <w:kern w:val="0"/>
                <w:szCs w:val="21"/>
              </w:rPr>
              <w:t>消耗臭氧层物质</w:t>
            </w:r>
            <w:r>
              <w:rPr>
                <w:rFonts w:hint="eastAsia" w:ascii="仿宋_GB2312" w:hAnsi="宋体" w:eastAsia="仿宋_GB2312"/>
                <w:szCs w:val="21"/>
              </w:rPr>
              <w:t>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kern w:val="0"/>
                <w:szCs w:val="21"/>
              </w:rPr>
            </w:pPr>
            <w:r>
              <w:rPr>
                <w:rFonts w:hint="eastAsia" w:ascii="仿宋_GB2312" w:hAnsi="宋体" w:eastAsia="仿宋_GB2312"/>
                <w:kern w:val="0"/>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kern w:val="0"/>
                <w:szCs w:val="21"/>
              </w:rPr>
              <w:t>第三十九条</w:t>
            </w:r>
            <w:r>
              <w:rPr>
                <w:rFonts w:hint="eastAsia" w:ascii="仿宋_GB2312" w:hAnsi="宋体" w:eastAsia="仿宋_GB2312"/>
                <w:bCs/>
                <w:smallCaps/>
                <w:szCs w:val="21"/>
              </w:rPr>
              <w:t>　</w:t>
            </w:r>
            <w:r>
              <w:rPr>
                <w:rFonts w:hint="eastAsia" w:ascii="仿宋_GB2312" w:hAnsi="宋体" w:eastAsia="仿宋_GB2312"/>
                <w:kern w:val="0"/>
                <w:szCs w:val="21"/>
              </w:rPr>
              <w:t>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对未依法取得排污许可证排放大气污染物等行为的行政处罚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1.《中华人民共和国大气污染防治法》</w:t>
            </w:r>
          </w:p>
          <w:p>
            <w:pPr>
              <w:snapToGrid w:val="0"/>
              <w:ind w:firstLine="420" w:firstLineChars="200"/>
              <w:rPr>
                <w:rFonts w:hint="eastAsia" w:ascii="仿宋_GB2312" w:hAnsi="宋体" w:eastAsia="仿宋_GB2312"/>
                <w:szCs w:val="21"/>
              </w:rPr>
            </w:pPr>
            <w:r>
              <w:rPr>
                <w:rStyle w:val="6"/>
                <w:rFonts w:hint="eastAsia" w:ascii="仿宋_GB2312" w:hAnsi="宋体" w:eastAsia="仿宋_GB2312"/>
                <w:b w:val="0"/>
              </w:rPr>
              <w:t>第九十九条</w:t>
            </w:r>
            <w:r>
              <w:rPr>
                <w:rFonts w:hint="eastAsia" w:ascii="仿宋_GB2312" w:hAnsi="宋体" w:eastAsia="仿宋_GB2312"/>
                <w:bCs/>
                <w:smallCaps/>
                <w:szCs w:val="21"/>
              </w:rPr>
              <w:t>　</w:t>
            </w:r>
            <w:r>
              <w:rPr>
                <w:rFonts w:hint="eastAsia" w:ascii="仿宋_GB2312" w:hAnsi="宋体" w:eastAsia="仿宋_GB2312"/>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（一）未依法取得排污许可证排放大气污染物的；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（二）超过大气污染物排放标准或者超过重点大气污染物排放总量控制指标排放大气污染物的；</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（三）通过逃避监管的方式排放大气污染物的。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对未依法取得排污许可证排放大气污染物等行为受到罚款处罚，被责令改正，拒不改正的行政处罚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 xml:space="preserve">第一百二十三条 </w:t>
            </w:r>
            <w:r>
              <w:rPr>
                <w:rFonts w:hint="eastAsia" w:ascii="仿宋_GB2312" w:eastAsia="仿宋_GB2312"/>
                <w:bCs/>
                <w:smallCaps/>
                <w:szCs w:val="21"/>
              </w:rPr>
              <w:t>　</w:t>
            </w:r>
            <w:r>
              <w:rPr>
                <w:rFonts w:hint="eastAsia" w:ascii="仿宋_GB2312" w:eastAsia="仿宋_GB2312"/>
                <w:sz w:val="21"/>
                <w:szCs w:val="21"/>
              </w:rPr>
              <w:t>违反本法规定，企业事业单位和其他生产经营者有下列行为之一，受到罚款处罚，被责令改正，拒不改正的，依法作出处罚决定的行政机关可以自责令改正之日的次日起，按照原处罚数额按日连续处罚：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（一）未依法取得排污许可证排放大气污染物的；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（二）超过大气污染物排放标准或者超过重点大气污染物排放总量控制指标排放大气污染物的；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（三）通过逃避监管的方式排放大气污染物的；</w:t>
            </w:r>
          </w:p>
          <w:p>
            <w:pPr>
              <w:pStyle w:val="4"/>
              <w:snapToGrid w:val="0"/>
              <w:spacing w:before="0" w:beforeAutospacing="0" w:after="0" w:afterAutospacing="0"/>
              <w:ind w:firstLine="420" w:firstLineChars="200"/>
              <w:jc w:val="both"/>
              <w:rPr>
                <w:rStyle w:val="6"/>
                <w:rFonts w:hint="eastAsia" w:ascii="仿宋_GB2312" w:eastAsia="仿宋_GB2312"/>
                <w:b w:val="0"/>
                <w:bCs w:val="0"/>
              </w:rPr>
            </w:pPr>
            <w:r>
              <w:rPr>
                <w:rFonts w:hint="eastAsia" w:ascii="仿宋_GB2312" w:eastAsia="仿宋_GB2312"/>
                <w:sz w:val="21"/>
                <w:szCs w:val="21"/>
              </w:rPr>
              <w:t>（四）建筑施工或者贮存易产生扬尘的物料未采取有效措施防治扬尘污染的。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对侵占、损毁或者擅自移动、改变大气环境质量监测设施等行为的行政处罚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1.《中华人民共和国大气污染防治法》</w:t>
            </w:r>
          </w:p>
          <w:p>
            <w:pPr>
              <w:snapToGrid w:val="0"/>
              <w:ind w:firstLine="420" w:firstLineChars="200"/>
              <w:rPr>
                <w:rFonts w:hint="eastAsia" w:ascii="仿宋_GB2312" w:hAnsi="宋体" w:eastAsia="仿宋_GB2312"/>
                <w:szCs w:val="21"/>
              </w:rPr>
            </w:pPr>
            <w:r>
              <w:rPr>
                <w:rStyle w:val="6"/>
                <w:rFonts w:hint="eastAsia" w:ascii="仿宋_GB2312" w:hAnsi="宋体" w:eastAsia="仿宋_GB2312"/>
                <w:b w:val="0"/>
              </w:rPr>
              <w:t>第一百条</w:t>
            </w:r>
            <w:r>
              <w:rPr>
                <w:rFonts w:hint="eastAsia" w:ascii="仿宋_GB2312" w:hAnsi="宋体" w:eastAsia="仿宋_GB2312"/>
                <w:bCs/>
                <w:smallCaps/>
                <w:szCs w:val="21"/>
              </w:rPr>
              <w:t>　</w:t>
            </w:r>
            <w:r>
              <w:rPr>
                <w:rFonts w:hint="eastAsia" w:ascii="仿宋_GB2312" w:hAnsi="宋体" w:eastAsia="仿宋_GB2312"/>
                <w:szCs w:val="21"/>
              </w:rPr>
              <w:t>违反本法规定，有下列行为之一的，由县级以上人民政府生态环境主管部门责令改正，处二万元以上二十万元以下的罚款；拒不改正的，责令停产整治：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（一）侵占、损毁或者擅自移动、改变大气环境质量监测设施或者大气污染物排放自动监测设备的；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（二）未按照规定对所排放的工业废气和有毒有害大气污染物进行监测并保存原始监测记录的；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（三）未按照规定安装、使用大气污染物排放自动监测设备或者未按照规定与环境保护主管部门的监控设备联网，并保证监测设备正常运行的；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（四）重点排污单位不公开或者不如实公开自动监测数据的；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（五）未按照规定设置大气污染物排放口的。</w:t>
            </w:r>
          </w:p>
          <w:p>
            <w:pPr>
              <w:snapToGrid w:val="0"/>
              <w:rPr>
                <w:rFonts w:hint="eastAsia" w:ascii="仿宋_GB2312" w:hAnsi="宋体" w:eastAsia="仿宋_GB2312"/>
                <w:bCs/>
                <w:szCs w:val="21"/>
              </w:rPr>
            </w:pPr>
            <w:r>
              <w:rPr>
                <w:rFonts w:hint="eastAsia" w:ascii="仿宋_GB2312" w:hAnsi="宋体" w:eastAsia="仿宋_GB2312"/>
                <w:szCs w:val="21"/>
              </w:rPr>
              <w:t>2.</w:t>
            </w:r>
            <w:r>
              <w:rPr>
                <w:rFonts w:hint="eastAsia" w:ascii="仿宋_GB2312" w:hAnsi="宋体" w:eastAsia="仿宋_GB2312"/>
                <w:bCs/>
                <w:szCs w:val="21"/>
              </w:rPr>
              <w:t>《排污许可管理办法（试行）》</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第三十四条</w:t>
            </w:r>
            <w:r>
              <w:rPr>
                <w:rFonts w:hint="eastAsia" w:ascii="仿宋_GB2312" w:eastAsia="仿宋_GB2312"/>
                <w:bCs/>
                <w:smallCaps/>
                <w:szCs w:val="21"/>
              </w:rPr>
              <w:t>　</w:t>
            </w:r>
            <w:r>
              <w:rPr>
                <w:rFonts w:hint="eastAsia" w:ascii="仿宋_GB2312" w:eastAsia="仿宋_GB2312"/>
                <w:sz w:val="21"/>
                <w:szCs w:val="21"/>
              </w:rPr>
              <w:t>排污单位应当按照排污许可证规定，安装或者使用符合国家有关环境监测、计量认证规定的监测设备，按照规定维护监测设施，开展自行监测，保存原始监测记录。</w:t>
            </w:r>
          </w:p>
          <w:p>
            <w:pPr>
              <w:pStyle w:val="4"/>
              <w:snapToGrid w:val="0"/>
              <w:spacing w:before="0" w:beforeAutospacing="0" w:after="0" w:afterAutospacing="0"/>
              <w:ind w:firstLine="420"/>
              <w:jc w:val="both"/>
              <w:rPr>
                <w:rFonts w:hint="eastAsia" w:ascii="仿宋_GB2312" w:eastAsia="仿宋_GB2312"/>
                <w:sz w:val="21"/>
                <w:szCs w:val="21"/>
              </w:rPr>
            </w:pPr>
            <w:r>
              <w:rPr>
                <w:rFonts w:hint="eastAsia" w:ascii="仿宋_GB2312" w:eastAsia="仿宋_GB2312"/>
                <w:sz w:val="21"/>
                <w:szCs w:val="21"/>
              </w:rPr>
              <w:t>实施排污许可重点管理的排污单位，应当按照排污许可证规定安装自动监测设备，并与环境保护主管部门的监控设备联网。</w:t>
            </w:r>
          </w:p>
          <w:p>
            <w:pPr>
              <w:pStyle w:val="4"/>
              <w:snapToGrid w:val="0"/>
              <w:spacing w:before="0" w:beforeAutospacing="0" w:after="0" w:afterAutospacing="0"/>
              <w:ind w:firstLine="420"/>
              <w:jc w:val="both"/>
              <w:rPr>
                <w:rFonts w:hint="eastAsia" w:ascii="仿宋_GB2312" w:eastAsia="仿宋_GB2312"/>
                <w:sz w:val="21"/>
                <w:szCs w:val="21"/>
              </w:rPr>
            </w:pPr>
            <w:r>
              <w:rPr>
                <w:rFonts w:hint="eastAsia" w:ascii="仿宋_GB2312" w:eastAsia="仿宋_GB2312"/>
                <w:sz w:val="21"/>
                <w:szCs w:val="21"/>
              </w:rPr>
              <w:t>对未采用污染防治可行技术的，应当加强自行监测，评估污染防治技术达标可行性。</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第五十六条　</w:t>
            </w:r>
            <w:r>
              <w:rPr>
                <w:rFonts w:hint="eastAsia" w:ascii="仿宋_GB2312" w:hAnsi="宋体" w:eastAsia="仿宋_GB2312"/>
                <w:szCs w:val="21"/>
              </w:rPr>
              <w:t>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（一）未按照规定对所排放的工业废气和有毒有害大气污染物、水污染物进行监测，或者未保存原始监测记录的；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（二）未按照规定安装大气污染物、水污染物自动监测设备，或者未按照规定与环境保护主管部门的监控设备联网，或者未保证监测设备正常运行的。</w:t>
            </w:r>
          </w:p>
          <w:p>
            <w:pPr>
              <w:snapToGrid w:val="0"/>
              <w:rPr>
                <w:rFonts w:hint="eastAsia" w:ascii="仿宋_GB2312" w:hAnsi="宋体" w:eastAsia="仿宋_GB2312"/>
                <w:szCs w:val="21"/>
              </w:rPr>
            </w:pPr>
            <w:r>
              <w:rPr>
                <w:rFonts w:hint="eastAsia" w:ascii="仿宋_GB2312" w:hAnsi="宋体" w:eastAsia="仿宋_GB2312"/>
                <w:szCs w:val="21"/>
              </w:rPr>
              <w:t>3.《北京市大气污染防治条例》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第三十三条第一款　向大气排放污染物的企业事业单位和其他生产经营者，应当按照国家和本市有关规定设置大气污染物排放口。</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第九十五条第一款</w:t>
            </w:r>
            <w:r>
              <w:rPr>
                <w:rFonts w:hint="eastAsia" w:ascii="仿宋_GB2312" w:hAnsi="宋体" w:eastAsia="仿宋_GB2312"/>
                <w:bCs/>
                <w:smallCaps/>
                <w:szCs w:val="21"/>
              </w:rPr>
              <w:t>　</w:t>
            </w:r>
            <w:r>
              <w:rPr>
                <w:rFonts w:hint="eastAsia" w:ascii="仿宋_GB2312" w:hAnsi="宋体" w:eastAsia="仿宋_GB2312"/>
                <w:bCs/>
                <w:szCs w:val="21"/>
              </w:rPr>
              <w:t>违反本条例第三十三条第一款规定，未按照规定设置大气污染物排放口的，由环境保护行政主管部门责令限期改正，处二万元以上二十万元以下罚款；拒不改正的，责令停产整治。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对单位燃用不符合质量标准的煤炭、石油焦的行政处罚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1.《中华人民共和国大气污染防治法》</w:t>
            </w:r>
          </w:p>
          <w:p>
            <w:pPr>
              <w:snapToGrid w:val="0"/>
              <w:ind w:firstLine="420" w:firstLineChars="200"/>
              <w:rPr>
                <w:rFonts w:hint="eastAsia" w:ascii="仿宋_GB2312" w:hAnsi="宋体" w:eastAsia="仿宋_GB2312"/>
                <w:szCs w:val="21"/>
              </w:rPr>
            </w:pPr>
            <w:r>
              <w:rPr>
                <w:rStyle w:val="6"/>
                <w:rFonts w:hint="eastAsia" w:ascii="仿宋_GB2312" w:hAnsi="宋体" w:eastAsia="仿宋_GB2312"/>
                <w:b w:val="0"/>
              </w:rPr>
              <w:t>第一百零五条</w:t>
            </w:r>
            <w:r>
              <w:rPr>
                <w:rFonts w:hint="eastAsia" w:ascii="仿宋_GB2312" w:hAnsi="宋体" w:eastAsia="仿宋_GB2312"/>
                <w:bCs/>
                <w:smallCaps/>
                <w:szCs w:val="21"/>
              </w:rPr>
              <w:t>　</w:t>
            </w:r>
            <w:r>
              <w:rPr>
                <w:rFonts w:hint="eastAsia" w:ascii="仿宋_GB2312" w:hAnsi="宋体" w:eastAsia="仿宋_GB2312"/>
                <w:szCs w:val="21"/>
              </w:rPr>
              <w:t>违反本法规定，单位燃用不符合质量标准的煤炭、石油焦的，由县级以上人民政府生态环境主管部门责令改正，处货值金额一倍以上三倍以下的罚款。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对在禁燃区内新、扩建燃用高污染燃料的设施等行为的行政处罚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第一百零七条</w:t>
            </w:r>
            <w:r>
              <w:rPr>
                <w:rFonts w:hint="eastAsia" w:ascii="仿宋_GB2312" w:eastAsia="仿宋_GB2312"/>
                <w:sz w:val="21"/>
                <w:szCs w:val="21"/>
              </w:rPr>
              <w:t>第一款</w:t>
            </w:r>
            <w:r>
              <w:rPr>
                <w:rFonts w:hint="eastAsia" w:ascii="仿宋_GB2312" w:eastAsia="仿宋_GB2312"/>
                <w:bCs/>
                <w:smallCaps/>
                <w:szCs w:val="21"/>
              </w:rPr>
              <w:t>　</w:t>
            </w:r>
            <w:r>
              <w:rPr>
                <w:rFonts w:hint="eastAsia" w:ascii="仿宋_GB2312" w:eastAsia="仿宋_GB2312"/>
                <w:sz w:val="21"/>
                <w:szCs w:val="21"/>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2.《北京市大气污染防治条例》</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Fonts w:hint="eastAsia" w:ascii="仿宋_GB2312" w:eastAsia="仿宋_GB2312"/>
                <w:bCs/>
                <w:kern w:val="2"/>
                <w:sz w:val="21"/>
                <w:szCs w:val="21"/>
              </w:rPr>
              <w:t>第五十一条第一、二款　本市禁止新建、扩建燃烧煤炭、重油、渣油的设施。</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Fonts w:hint="eastAsia" w:ascii="仿宋_GB2312" w:eastAsia="仿宋_GB2312"/>
                <w:bCs/>
                <w:kern w:val="2"/>
                <w:sz w:val="21"/>
                <w:szCs w:val="21"/>
              </w:rPr>
              <w:t>使用煤炭、重油、渣油为燃料的工业锅炉、炉窑、发电机组等设施，应当按照市人民政府规定的期限改用清洁能源。</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Fonts w:hint="eastAsia" w:ascii="仿宋_GB2312" w:eastAsia="仿宋_GB2312"/>
                <w:bCs/>
                <w:kern w:val="2"/>
                <w:sz w:val="21"/>
                <w:szCs w:val="21"/>
              </w:rPr>
              <w:t>第一百零一条　违反本条例第五十一条规定，新建、扩建燃烧煤炭、重油、渣油设施或者燃用煤炭、重油、渣油的工业锅炉、炉窑、发电机组等设施未按照规定停止燃用高污染燃料的，由环境保护行政主管部门没收燃用高污染燃料的设施，组织拆除燃煤供热锅炉，并处二万元以上二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39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对生产、进口、销售或者使用不符合规定标准或者要求锅炉的行政处罚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第一百零七条</w:t>
            </w:r>
            <w:r>
              <w:rPr>
                <w:rFonts w:hint="eastAsia" w:ascii="仿宋_GB2312" w:eastAsia="仿宋_GB2312"/>
                <w:sz w:val="21"/>
                <w:szCs w:val="21"/>
              </w:rPr>
              <w:t>第二款</w:t>
            </w:r>
            <w:r>
              <w:rPr>
                <w:rFonts w:hint="eastAsia" w:ascii="仿宋_GB2312" w:eastAsia="仿宋_GB2312"/>
                <w:bCs/>
                <w:smallCaps/>
                <w:szCs w:val="21"/>
              </w:rPr>
              <w:t>　</w:t>
            </w:r>
            <w:r>
              <w:rPr>
                <w:rFonts w:hint="eastAsia" w:ascii="仿宋_GB2312" w:eastAsia="仿宋_GB2312"/>
                <w:sz w:val="21"/>
                <w:szCs w:val="21"/>
              </w:rPr>
              <w:t>违反本法规定，生产、进口、销售或者使用不符合规定标准或者要求的锅炉，由县级以上人民政府市场监督管理、生态环境主管部门责令改正，没收违法所得，并处二万元以上二十万元以下的罚款。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对违反挥发性有机物治理相关规定的行政处罚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z w:val="21"/>
                <w:szCs w:val="21"/>
              </w:rPr>
              <w:t>第一百零八条</w:t>
            </w:r>
            <w:r>
              <w:rPr>
                <w:rFonts w:hint="eastAsia" w:ascii="仿宋_GB2312" w:eastAsia="仿宋_GB2312"/>
                <w:bCs/>
                <w:smallCaps/>
                <w:szCs w:val="21"/>
              </w:rPr>
              <w:t>　</w:t>
            </w:r>
            <w:r>
              <w:rPr>
                <w:rFonts w:hint="eastAsia" w:ascii="仿宋_GB2312" w:eastAsia="仿宋_GB2312"/>
                <w:sz w:val="21"/>
                <w:szCs w:val="21"/>
              </w:rPr>
              <w:t>违反本法规定，有下列行为之一的，由县级以上人民政府生态环境主管部门责令改正，处二万元以上二十万元以下的罚款；拒不改正的，责令停产整治：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（一）产生含挥发性有机物废气的生产和服务活动，未在密闭空间或者设备中进行，未按照规定安装、使用污染防治设施，或者未采取减少废气排放措施的；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（二）工业涂装企业未使用低挥发性有机物含量涂料或者未建立、保存台账的；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（三）石油、化工以及其他生产和使用有机溶剂的企业，未采取措施对管道、设备进行日常维护、维修，减少物料泄漏或者对泄漏的物料未及时收集处理的；</w:t>
            </w:r>
          </w:p>
          <w:p>
            <w:pPr>
              <w:pStyle w:val="4"/>
              <w:snapToGrid w:val="0"/>
              <w:spacing w:before="0" w:beforeAutospacing="0" w:after="0" w:afterAutospacing="0"/>
              <w:ind w:firstLine="404" w:firstLineChars="200"/>
              <w:jc w:val="both"/>
              <w:rPr>
                <w:rFonts w:hint="eastAsia" w:ascii="仿宋_GB2312" w:eastAsia="仿宋_GB2312"/>
                <w:spacing w:val="-4"/>
                <w:sz w:val="21"/>
                <w:szCs w:val="21"/>
              </w:rPr>
            </w:pPr>
            <w:r>
              <w:rPr>
                <w:rFonts w:hint="eastAsia" w:ascii="仿宋_GB2312" w:eastAsia="仿宋_GB2312"/>
                <w:spacing w:val="-4"/>
                <w:sz w:val="21"/>
                <w:szCs w:val="21"/>
              </w:rPr>
              <w:t>（四）储油储气库、加油加气站和油罐车、气罐车等，未按照国家有关规定安装并正常使用油气回收装置的；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（五）钢铁、建材、有色金属、石油、化工、制药、矿产开采等企业，未采取集中收集处理、密闭、围挡、遮盖、清扫、洒水等措施，控制、减少粉尘和气态污染物排放的；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（六）工业生产、垃圾填埋或者其他活动中产生的可燃性气体未回收利用，不具备回收利用条件未进行防治污染处理，或者可燃性气体回收利用装置不能正常作业，未及时修复或者更新的。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2.《北京市大气污染防治条例》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第五十七条</w:t>
            </w:r>
            <w:r>
              <w:rPr>
                <w:rFonts w:hint="eastAsia" w:ascii="仿宋_GB2312" w:eastAsia="仿宋_GB2312"/>
                <w:bCs/>
                <w:smallCaps/>
                <w:szCs w:val="21"/>
              </w:rPr>
              <w:t>　</w:t>
            </w:r>
            <w:r>
              <w:rPr>
                <w:rFonts w:hint="eastAsia" w:ascii="仿宋_GB2312" w:eastAsia="仿宋_GB2312"/>
                <w:sz w:val="21"/>
                <w:szCs w:val="21"/>
              </w:rPr>
              <w:t>工业涂装企业应当按照本市有关规定，使用低挥发性有机物含量涂料，记录生产工艺、设施及污染控制设备的主要操作参数、运行情况，并建立记录生产原料、辅料的使用量、废弃量和去向，及其挥发性有机物含量的台账。台账的保存时间不得低于三年。</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第八十七条</w:t>
            </w:r>
            <w:r>
              <w:rPr>
                <w:rFonts w:hint="eastAsia" w:ascii="仿宋_GB2312" w:eastAsia="仿宋_GB2312"/>
                <w:bCs/>
                <w:smallCaps/>
                <w:szCs w:val="21"/>
              </w:rPr>
              <w:t>　</w:t>
            </w:r>
            <w:r>
              <w:rPr>
                <w:rFonts w:hint="eastAsia" w:ascii="仿宋_GB2312" w:eastAsia="仿宋_GB2312"/>
                <w:sz w:val="21"/>
                <w:szCs w:val="21"/>
              </w:rPr>
              <w:t>本市严格控制矿产资源开采。在矿产资源开采过程中，应当采取措施防治大气污染。开采后应当进行生态修复。</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第一百零六条</w:t>
            </w:r>
            <w:r>
              <w:rPr>
                <w:rFonts w:hint="eastAsia" w:ascii="仿宋_GB2312" w:eastAsia="仿宋_GB2312"/>
                <w:bCs/>
                <w:smallCaps/>
                <w:szCs w:val="21"/>
              </w:rPr>
              <w:t>　</w:t>
            </w:r>
            <w:r>
              <w:rPr>
                <w:rFonts w:hint="eastAsia" w:ascii="仿宋_GB2312" w:eastAsia="仿宋_GB2312"/>
                <w:sz w:val="21"/>
                <w:szCs w:val="21"/>
              </w:rPr>
              <w:t>违反本条例第五十七条规定，未按照规定使用低挥发性有机物含量涂料或者未按照要求记录、保存相关数据和信息、弄虚作假的，由环境保护行政主管部门责令改正，处二万元以上二十万元以下罚款；拒不改正的，责令停产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第一百二十三条</w:t>
            </w:r>
            <w:r>
              <w:rPr>
                <w:rFonts w:hint="eastAsia" w:ascii="仿宋_GB2312" w:eastAsia="仿宋_GB2312"/>
                <w:bCs/>
                <w:smallCaps/>
                <w:szCs w:val="21"/>
              </w:rPr>
              <w:t>　</w:t>
            </w:r>
            <w:r>
              <w:rPr>
                <w:rFonts w:hint="eastAsia" w:ascii="仿宋_GB2312" w:eastAsia="仿宋_GB2312"/>
                <w:sz w:val="21"/>
                <w:szCs w:val="21"/>
              </w:rPr>
              <w:t>违反本条例第八十七条规定，在矿产资源开采过程中未采取措施防治扬尘污染的，由环境保护行政主管部门责令限期改正，处一万元以上十万元以下罚款；拒不改正的，责令停工整治或者停业整治。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对生产超过污染物排放标准的机动车、非道路移动机械的行政处罚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第一百零九条第一款</w:t>
            </w:r>
            <w:r>
              <w:rPr>
                <w:rFonts w:hint="eastAsia" w:ascii="仿宋_GB2312" w:eastAsia="仿宋_GB2312"/>
                <w:bCs/>
                <w:smallCaps/>
                <w:szCs w:val="21"/>
              </w:rPr>
              <w:t>　</w:t>
            </w:r>
            <w:r>
              <w:rPr>
                <w:rFonts w:hint="eastAsia" w:ascii="仿宋_GB2312" w:eastAsia="仿宋_GB2312"/>
                <w:sz w:val="21"/>
                <w:szCs w:val="21"/>
              </w:rPr>
              <w:t>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对机动车、非道路移动机械生产企业对发动机、污染控制装置弄虚作假、以次充好等行为的行政处罚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1.《中华人民共和国大气污染防治法》</w:t>
            </w:r>
          </w:p>
          <w:p>
            <w:pPr>
              <w:snapToGrid w:val="0"/>
              <w:ind w:firstLine="420" w:firstLineChars="200"/>
              <w:rPr>
                <w:rFonts w:hint="eastAsia" w:ascii="仿宋_GB2312" w:hAnsi="宋体" w:eastAsia="仿宋_GB2312"/>
                <w:kern w:val="0"/>
                <w:szCs w:val="21"/>
              </w:rPr>
            </w:pPr>
            <w:r>
              <w:rPr>
                <w:rStyle w:val="6"/>
                <w:rFonts w:hint="eastAsia" w:ascii="仿宋_GB2312" w:hAnsi="宋体" w:eastAsia="仿宋_GB2312"/>
                <w:b w:val="0"/>
              </w:rPr>
              <w:t>第一百零九条</w:t>
            </w:r>
            <w:r>
              <w:rPr>
                <w:rFonts w:hint="eastAsia" w:ascii="仿宋_GB2312" w:hAnsi="宋体" w:eastAsia="仿宋_GB2312"/>
                <w:szCs w:val="21"/>
              </w:rPr>
              <w:t>第二款</w:t>
            </w:r>
            <w:r>
              <w:rPr>
                <w:rFonts w:hint="eastAsia" w:ascii="仿宋_GB2312" w:hAnsi="宋体" w:eastAsia="仿宋_GB2312"/>
                <w:bCs/>
                <w:smallCaps/>
                <w:szCs w:val="21"/>
              </w:rPr>
              <w:t>　</w:t>
            </w:r>
            <w:r>
              <w:rPr>
                <w:rFonts w:hint="eastAsia" w:ascii="仿宋_GB2312" w:hAnsi="宋体" w:eastAsia="仿宋_GB2312"/>
                <w:szCs w:val="21"/>
              </w:rP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对机动车生产、进口企业未按照规定向社会公布其生产、进口机动车车型的排放检验信息或者污染控制技术信息的行政处罚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第一百一十一条第一款</w:t>
            </w:r>
            <w:r>
              <w:rPr>
                <w:rFonts w:hint="eastAsia" w:ascii="仿宋_GB2312" w:eastAsia="仿宋_GB2312"/>
                <w:bCs/>
                <w:smallCaps/>
                <w:szCs w:val="21"/>
              </w:rPr>
              <w:t>　</w:t>
            </w:r>
            <w:r>
              <w:rPr>
                <w:rFonts w:hint="eastAsia" w:ascii="仿宋_GB2312" w:eastAsia="仿宋_GB2312"/>
                <w:sz w:val="21"/>
                <w:szCs w:val="21"/>
              </w:rPr>
              <w:t>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对伪造机动车、非道路移动机械排放检验结果等行为的行政处罚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trike/>
                <w:sz w:val="21"/>
                <w:szCs w:val="21"/>
              </w:rPr>
            </w:pPr>
            <w:r>
              <w:rPr>
                <w:rStyle w:val="6"/>
                <w:rFonts w:hint="eastAsia" w:ascii="仿宋_GB2312" w:eastAsia="仿宋_GB2312"/>
                <w:b w:val="0"/>
                <w:sz w:val="21"/>
                <w:szCs w:val="21"/>
              </w:rPr>
              <w:t>第一百一十二条第一款</w:t>
            </w:r>
            <w:r>
              <w:rPr>
                <w:rFonts w:hint="eastAsia" w:ascii="仿宋_GB2312" w:eastAsia="仿宋_GB2312"/>
                <w:bCs/>
                <w:smallCaps/>
                <w:szCs w:val="21"/>
              </w:rPr>
              <w:t>　</w:t>
            </w:r>
            <w:r>
              <w:rPr>
                <w:rFonts w:hint="eastAsia" w:ascii="仿宋_GB2312" w:eastAsia="仿宋_GB2312"/>
                <w:sz w:val="21"/>
                <w:szCs w:val="21"/>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对弄虚作假的方式通过机动车排放检验或者破坏机动车车载排放诊断系统的行政处罚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第一百一</w:t>
            </w:r>
            <w:r>
              <w:rPr>
                <w:rFonts w:hint="eastAsia" w:ascii="仿宋_GB2312" w:eastAsia="仿宋_GB2312"/>
                <w:bCs/>
                <w:sz w:val="21"/>
                <w:szCs w:val="21"/>
              </w:rPr>
              <w:t>十二条</w:t>
            </w:r>
            <w:r>
              <w:rPr>
                <w:rFonts w:hint="eastAsia" w:ascii="仿宋_GB2312" w:eastAsia="仿宋_GB2312"/>
                <w:sz w:val="21"/>
                <w:szCs w:val="21"/>
              </w:rPr>
              <w:t>第三款</w:t>
            </w:r>
            <w:r>
              <w:rPr>
                <w:rFonts w:hint="eastAsia" w:ascii="仿宋_GB2312" w:eastAsia="仿宋_GB2312"/>
                <w:bCs/>
                <w:smallCaps/>
                <w:szCs w:val="21"/>
              </w:rPr>
              <w:t>　</w:t>
            </w:r>
            <w:r>
              <w:rPr>
                <w:rFonts w:hint="eastAsia" w:ascii="仿宋_GB2312" w:eastAsia="仿宋_GB2312"/>
                <w:sz w:val="21"/>
                <w:szCs w:val="21"/>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对使用排放不合格的非道路移动机械等行为的行政处罚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Style w:val="6"/>
                <w:rFonts w:hint="eastAsia" w:ascii="仿宋_GB2312" w:eastAsia="仿宋_GB2312"/>
                <w:b w:val="0"/>
                <w:sz w:val="21"/>
                <w:szCs w:val="21"/>
              </w:rPr>
              <w:t>第一百一十四条第一款</w:t>
            </w:r>
            <w:r>
              <w:rPr>
                <w:rFonts w:hint="eastAsia" w:ascii="仿宋_GB2312" w:eastAsia="仿宋_GB2312"/>
                <w:bCs/>
                <w:smallCaps/>
                <w:szCs w:val="21"/>
              </w:rPr>
              <w:t>　</w:t>
            </w:r>
            <w:r>
              <w:rPr>
                <w:rFonts w:hint="eastAsia" w:ascii="仿宋_GB2312" w:eastAsia="仿宋_GB2312"/>
                <w:sz w:val="21"/>
                <w:szCs w:val="21"/>
              </w:rPr>
              <w:t>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47</w:t>
            </w:r>
          </w:p>
        </w:tc>
        <w:tc>
          <w:tcPr>
            <w:tcW w:w="18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eastAsia="仿宋_GB2312"/>
                <w:szCs w:val="21"/>
              </w:rPr>
            </w:pPr>
            <w:r>
              <w:rPr>
                <w:rFonts w:hint="eastAsia" w:ascii="仿宋_GB2312" w:hAnsi="宋体" w:eastAsia="仿宋_GB2312"/>
                <w:szCs w:val="21"/>
              </w:rPr>
              <w:t>对在禁止使用高排放非道路移动机械的区域使用高排放非道路移动机械的行政处罚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第一百一十四条第二款</w:t>
            </w:r>
            <w:r>
              <w:rPr>
                <w:rFonts w:hint="eastAsia" w:ascii="仿宋_GB2312" w:eastAsia="仿宋_GB2312"/>
                <w:bCs/>
                <w:smallCaps/>
                <w:szCs w:val="21"/>
              </w:rPr>
              <w:t>　</w:t>
            </w:r>
            <w:r>
              <w:rPr>
                <w:rFonts w:hint="eastAsia" w:ascii="仿宋_GB2312" w:eastAsia="仿宋_GB2312"/>
                <w:sz w:val="21"/>
                <w:szCs w:val="21"/>
              </w:rPr>
              <w:t>违反本法规定，在禁止使用高排放非道路移动机械的区域使用高排放非道路移动机械的，由城市人民政府生态环境等主管部门依法予以处罚。</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2.《北京市大气污染防治条例》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第七十四条第二款</w:t>
            </w:r>
            <w:r>
              <w:rPr>
                <w:rFonts w:hint="eastAsia" w:ascii="仿宋_GB2312" w:eastAsia="仿宋_GB2312"/>
                <w:bCs/>
                <w:smallCaps/>
                <w:szCs w:val="21"/>
              </w:rPr>
              <w:t>　</w:t>
            </w:r>
            <w:r>
              <w:rPr>
                <w:rFonts w:hint="eastAsia" w:ascii="仿宋_GB2312" w:eastAsia="仿宋_GB2312"/>
                <w:sz w:val="21"/>
                <w:szCs w:val="21"/>
              </w:rPr>
              <w:t>市人民政府可以根据大气环境质量状况，划定禁止高排放非道路移动机械使用的区域。</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第一百一十六条</w:t>
            </w:r>
            <w:r>
              <w:rPr>
                <w:rFonts w:hint="eastAsia" w:ascii="仿宋_GB2312" w:eastAsia="仿宋_GB2312"/>
                <w:bCs/>
                <w:smallCaps/>
                <w:szCs w:val="21"/>
              </w:rPr>
              <w:t>　</w:t>
            </w:r>
            <w:r>
              <w:rPr>
                <w:rFonts w:hint="eastAsia" w:ascii="仿宋_GB2312" w:eastAsia="仿宋_GB2312"/>
                <w:sz w:val="21"/>
                <w:szCs w:val="21"/>
              </w:rPr>
              <w:t>违反本条例第七十四条第二款规定，在禁止区域内使用高排放非道路移动机械的，由环境保护行政主管部门责令停止违法行为，处五万元以上十万元以下罚款。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对未密闭煤炭、煤矸石、煤渣等易产生扬尘的物料等行为的行政处罚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第一百一十七条</w:t>
            </w:r>
            <w:r>
              <w:rPr>
                <w:rFonts w:hint="eastAsia" w:ascii="仿宋_GB2312" w:eastAsia="仿宋_GB2312"/>
                <w:bCs/>
                <w:smallCaps/>
                <w:szCs w:val="21"/>
              </w:rPr>
              <w:t>　</w:t>
            </w:r>
            <w:r>
              <w:rPr>
                <w:rFonts w:hint="eastAsia" w:ascii="仿宋_GB2312" w:eastAsia="仿宋_GB2312"/>
                <w:sz w:val="21"/>
                <w:szCs w:val="21"/>
              </w:rPr>
              <w:t>违反本法规定，有下列行为之一的，由县级以上人民政府生态环境等主管部门按照职责责令改正，处一万元以上十万元以下的罚款；拒不改正的，责令停工整治或者停业整治：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（一）未密闭煤炭、煤矸石、煤渣、煤灰、水泥、石灰、石膏、砂土等易产生扬尘的物料的；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（二）对不能密闭的易产生扬尘的物料，未设置不低于堆放物高度的严密围挡，或者未采取有效覆盖措施防治扬尘污染的；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（三）装卸物料未采取密闭或者喷淋等方式控制扬尘排放的；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（四）存放煤炭、煤矸石、煤渣、煤灰等物料，未采取防燃措施的；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（五）码头、矿山、填埋场和消纳场未采取有效措施防治扬尘污染的；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Fonts w:hint="eastAsia" w:ascii="仿宋_GB2312" w:eastAsia="仿宋_GB2312"/>
                <w:sz w:val="21"/>
                <w:szCs w:val="21"/>
              </w:rPr>
              <w:t>（八）未采取措施防止排放恶臭气体的。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49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对干洗、机动车维修未设置废气污染防治设施并保持正常使用，影响周边环境的行政处罚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Style w:val="6"/>
                <w:rFonts w:hint="eastAsia" w:ascii="仿宋_GB2312" w:eastAsia="仿宋_GB2312"/>
                <w:b w:val="0"/>
                <w:sz w:val="21"/>
                <w:szCs w:val="21"/>
              </w:rPr>
              <w:t>第一百二十条</w:t>
            </w:r>
            <w:r>
              <w:rPr>
                <w:rFonts w:hint="eastAsia" w:ascii="仿宋_GB2312" w:eastAsia="仿宋_GB2312"/>
                <w:bCs/>
                <w:smallCaps/>
                <w:szCs w:val="21"/>
              </w:rPr>
              <w:t>　</w:t>
            </w:r>
            <w:r>
              <w:rPr>
                <w:rFonts w:hint="eastAsia" w:ascii="仿宋_GB2312" w:eastAsia="仿宋_GB2312"/>
                <w:sz w:val="21"/>
                <w:szCs w:val="21"/>
              </w:rPr>
              <w:t>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对造成大气污染事故的行政处罚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Style w:val="6"/>
                <w:rFonts w:hint="eastAsia" w:ascii="仿宋_GB2312" w:eastAsia="仿宋_GB2312"/>
                <w:b w:val="0"/>
                <w:sz w:val="21"/>
                <w:szCs w:val="21"/>
              </w:rPr>
              <w:t>第一百二十二条</w:t>
            </w:r>
            <w:r>
              <w:rPr>
                <w:rFonts w:hint="eastAsia" w:ascii="仿宋_GB2312" w:eastAsia="仿宋_GB2312"/>
                <w:bCs/>
                <w:smallCaps/>
                <w:szCs w:val="21"/>
              </w:rPr>
              <w:t>　</w:t>
            </w:r>
            <w:r>
              <w:rPr>
                <w:rFonts w:hint="eastAsia" w:ascii="仿宋_GB2312" w:eastAsia="仿宋_GB2312"/>
                <w:sz w:val="21"/>
                <w:szCs w:val="21"/>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对无生产配额许可证生产消耗臭氧层物质的行政处罚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第三十一条</w:t>
            </w:r>
            <w:r>
              <w:rPr>
                <w:rFonts w:hint="eastAsia" w:ascii="仿宋_GB2312" w:hAnsi="宋体" w:eastAsia="仿宋_GB2312"/>
                <w:bCs/>
                <w:smallCaps/>
                <w:szCs w:val="21"/>
              </w:rPr>
              <w:t>　</w:t>
            </w:r>
            <w:r>
              <w:rPr>
                <w:rFonts w:hint="eastAsia" w:ascii="仿宋_GB2312" w:hAnsi="宋体" w:eastAsia="仿宋_GB2312"/>
                <w:szCs w:val="21"/>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对应当申请领取使用配额许可证的单位无使用配额许可证使用消耗臭氧层物质的行政处罚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第三十二条</w:t>
            </w:r>
            <w:r>
              <w:rPr>
                <w:rFonts w:hint="eastAsia" w:ascii="仿宋_GB2312" w:hAnsi="宋体" w:eastAsia="仿宋_GB2312"/>
                <w:bCs/>
                <w:smallCaps/>
                <w:szCs w:val="21"/>
              </w:rPr>
              <w:t>　</w:t>
            </w:r>
            <w:r>
              <w:rPr>
                <w:rFonts w:hint="eastAsia" w:ascii="仿宋_GB2312" w:hAnsi="宋体" w:eastAsia="仿宋_GB2312"/>
                <w:szCs w:val="21"/>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对超出生产配额许可证规定的品种、数量、期限生产消耗臭氧层物质等行为的行政处罚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第三十三条</w:t>
            </w:r>
            <w:r>
              <w:rPr>
                <w:rFonts w:hint="eastAsia" w:ascii="仿宋_GB2312" w:hAnsi="宋体" w:eastAsia="仿宋_GB2312"/>
                <w:bCs/>
                <w:smallCaps/>
                <w:szCs w:val="21"/>
              </w:rPr>
              <w:t>　</w:t>
            </w:r>
            <w:r>
              <w:rPr>
                <w:rFonts w:hint="eastAsia" w:ascii="仿宋_GB2312" w:hAnsi="宋体" w:eastAsia="仿宋_GB2312"/>
                <w:szCs w:val="21"/>
              </w:rPr>
              <w:t>消耗臭氧层物质的生产、使用单位有下列行为之一的，由所在地省、自治区、直辖市人民政府环境保护主管部门责令停止违法行为，没收违法生产、使用的消耗臭氧层物质、违法使用消耗臭氧层物质生产的产品和违法所得，并处2万元以上10万元以下的罚款，报国务院环境保护主管部门核减其生产、使用配额数量；情节严重的，并处10万元以上20万元以下的罚款，报国务院环境保护主管部门吊销其生产、使用配额许可证：</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（一）超出生产配额许可证规定的品种、数量、期限生产消耗臭氧层物质的；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（二）超出生产配额许可证规定的用途生产或者销售消耗臭氧层物质的；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（三）超出使用配额许可证规定的品种、数量、用途、期限使用消耗臭氧层物质的。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对向不符合规定的单位销售或者购买消耗臭氧层物质的行政处罚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第三十四条</w:t>
            </w:r>
            <w:r>
              <w:rPr>
                <w:rFonts w:hint="eastAsia" w:ascii="仿宋_GB2312" w:hAnsi="宋体" w:eastAsia="仿宋_GB2312"/>
                <w:bCs/>
                <w:smallCaps/>
                <w:szCs w:val="21"/>
              </w:rPr>
              <w:t>　</w:t>
            </w:r>
            <w:r>
              <w:rPr>
                <w:rFonts w:hint="eastAsia" w:ascii="仿宋_GB2312" w:hAnsi="宋体" w:eastAsia="仿宋_GB2312"/>
                <w:szCs w:val="21"/>
              </w:rPr>
              <w:t>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对未按照规定防止或者减少消耗臭氧层物质的泄漏和排放的行政处罚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第三十五条</w:t>
            </w:r>
            <w:r>
              <w:rPr>
                <w:rFonts w:hint="eastAsia" w:ascii="仿宋_GB2312" w:hAnsi="宋体" w:eastAsia="仿宋_GB2312"/>
                <w:bCs/>
                <w:smallCaps/>
                <w:szCs w:val="21"/>
              </w:rPr>
              <w:t>　</w:t>
            </w:r>
            <w:r>
              <w:rPr>
                <w:rFonts w:hint="eastAsia" w:ascii="仿宋_GB2312" w:hAnsi="宋体" w:eastAsia="仿宋_GB2312"/>
                <w:szCs w:val="21"/>
              </w:rPr>
              <w:t>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对未按照规定对消耗臭氧层物质进行回收等行为的行政处罚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第三十六条</w:t>
            </w:r>
            <w:r>
              <w:rPr>
                <w:rFonts w:hint="eastAsia" w:ascii="仿宋_GB2312" w:hAnsi="宋体" w:eastAsia="仿宋_GB2312"/>
                <w:bCs/>
                <w:smallCaps/>
                <w:szCs w:val="21"/>
              </w:rPr>
              <w:t>　</w:t>
            </w:r>
            <w:r>
              <w:rPr>
                <w:rFonts w:hint="eastAsia" w:ascii="仿宋_GB2312" w:hAnsi="宋体" w:eastAsia="仿宋_GB2312"/>
                <w:szCs w:val="21"/>
              </w:rPr>
              <w:t>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对未按照规定进行无害化处置直接向大气排放的行政处罚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第三十七条</w:t>
            </w:r>
            <w:r>
              <w:rPr>
                <w:rFonts w:hint="eastAsia" w:ascii="仿宋_GB2312" w:hAnsi="宋体" w:eastAsia="仿宋_GB2312"/>
                <w:bCs/>
                <w:smallCaps/>
                <w:szCs w:val="21"/>
              </w:rPr>
              <w:t>　</w:t>
            </w:r>
            <w:r>
              <w:rPr>
                <w:rFonts w:hint="eastAsia" w:ascii="仿宋_GB2312" w:hAnsi="宋体" w:eastAsia="仿宋_GB2312"/>
                <w:szCs w:val="21"/>
              </w:rPr>
              <w:t>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对从事消耗臭氧层物质经营活动的单位未按规定向环境保护主管部门备案等行为的行政处罚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1.《消耗臭氧层物质管理条例》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第三十八条</w:t>
            </w:r>
            <w:r>
              <w:rPr>
                <w:rFonts w:hint="eastAsia" w:ascii="仿宋_GB2312" w:hAnsi="宋体" w:eastAsia="仿宋_GB2312"/>
                <w:szCs w:val="21"/>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（一）依照本条例规定应当向环境保护主管部门备案而未备案的；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（二）未按照规定完整保存有关生产经营活动的原始资料的；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（三）未按时申报或者谎报、瞒报有关经营活动的数据资料的；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（四）未按照监督检查人员的要求提供必要的资料的。</w:t>
            </w:r>
          </w:p>
          <w:p>
            <w:pPr>
              <w:snapToGrid w:val="0"/>
              <w:rPr>
                <w:rFonts w:hint="eastAsia" w:ascii="仿宋_GB2312" w:hAnsi="宋体" w:eastAsia="仿宋_GB2312"/>
                <w:szCs w:val="21"/>
              </w:rPr>
            </w:pPr>
            <w:r>
              <w:rPr>
                <w:rFonts w:hint="eastAsia" w:ascii="仿宋_GB2312" w:hAnsi="宋体" w:eastAsia="仿宋_GB2312"/>
                <w:szCs w:val="21"/>
              </w:rPr>
              <w:t>2.《消耗臭氧层物质进出口管理办法》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第七条  进出口单位应当在每年10月31日前向国家消耗臭氧层物质进出口管理机构申请下一年度进出口配额，并提交下一年度消耗臭氧层物质进出口配额申请书和年度进出口计划表。</w:t>
            </w:r>
          </w:p>
          <w:p>
            <w:pPr>
              <w:snapToGrid w:val="0"/>
              <w:rPr>
                <w:rFonts w:hint="eastAsia" w:ascii="仿宋_GB2312" w:hAnsi="宋体" w:eastAsia="仿宋_GB2312"/>
                <w:szCs w:val="21"/>
              </w:rPr>
            </w:pPr>
            <w:r>
              <w:rPr>
                <w:rFonts w:hint="eastAsia" w:ascii="仿宋_GB2312" w:hAnsi="宋体" w:eastAsia="仿宋_GB2312"/>
                <w:szCs w:val="21"/>
              </w:rPr>
              <w:t>　　初次申请进出口配额的进出口单位，还应当提交法人营业执照和对外贸易经营者备案登记表，以及前三年消耗臭氧层物质进出口业绩。</w:t>
            </w:r>
          </w:p>
          <w:p>
            <w:pPr>
              <w:snapToGrid w:val="0"/>
              <w:rPr>
                <w:rFonts w:hint="eastAsia" w:ascii="仿宋_GB2312" w:hAnsi="宋体" w:eastAsia="仿宋_GB2312"/>
                <w:szCs w:val="21"/>
              </w:rPr>
            </w:pPr>
            <w:r>
              <w:rPr>
                <w:rFonts w:hint="eastAsia" w:ascii="仿宋_GB2312" w:hAnsi="宋体" w:eastAsia="仿宋_GB2312"/>
                <w:szCs w:val="21"/>
              </w:rPr>
              <w:t>　  申请进出口属于危险化学品的消耗臭氧层物质的单位，还应当提交安全生产监督管理部门核发的危险化学品生产、使用或者经营许可证。</w:t>
            </w:r>
          </w:p>
          <w:p>
            <w:pPr>
              <w:snapToGrid w:val="0"/>
              <w:rPr>
                <w:rFonts w:hint="eastAsia" w:ascii="仿宋_GB2312" w:hAnsi="宋体" w:eastAsia="仿宋_GB2312"/>
                <w:szCs w:val="21"/>
              </w:rPr>
            </w:pPr>
            <w:r>
              <w:rPr>
                <w:rFonts w:hint="eastAsia" w:ascii="仿宋_GB2312" w:hAnsi="宋体" w:eastAsia="仿宋_GB2312"/>
                <w:szCs w:val="21"/>
              </w:rPr>
              <w:t>　　未按时提交上述材料或者提交材料不齐全的，国家消耗臭氧层物质进出口管理机构不予受理配额申请。</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第十条  在年度进出口配额指标内，进出口单位需要进出口消耗臭氧层物质的，应当向国家消耗臭氧层物质进出口管理机构申请领取进出口受控消耗臭氧层物质审批单，并提交下列材料：</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（一）消耗臭氧层物质进出口申请书；</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（二）对外贸易合同或者订单等相关材料，非生产企业还应当提交合法生产企业的供货证明；</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（三）国家消耗臭氧层物质进出口管理机构认为需要提供的其他材料。</w:t>
            </w:r>
          </w:p>
          <w:p>
            <w:pPr>
              <w:snapToGrid w:val="0"/>
              <w:rPr>
                <w:rFonts w:hint="eastAsia" w:ascii="仿宋_GB2312" w:hAnsi="宋体" w:eastAsia="仿宋_GB2312"/>
                <w:szCs w:val="21"/>
              </w:rPr>
            </w:pPr>
            <w:r>
              <w:rPr>
                <w:rFonts w:hint="eastAsia" w:ascii="仿宋_GB2312" w:hAnsi="宋体" w:eastAsia="仿宋_GB2312"/>
                <w:szCs w:val="21"/>
              </w:rPr>
              <w:t>　　出口回收的消耗臭氧层物质的单位依法申请领取进出口受控消耗臭氧层物质审批单后，方可办理其他手续。</w:t>
            </w:r>
          </w:p>
          <w:p>
            <w:pPr>
              <w:snapToGrid w:val="0"/>
              <w:rPr>
                <w:rFonts w:hint="eastAsia" w:ascii="仿宋_GB2312" w:hAnsi="宋体" w:eastAsia="仿宋_GB2312"/>
                <w:szCs w:val="21"/>
              </w:rPr>
            </w:pPr>
            <w:r>
              <w:rPr>
                <w:rFonts w:hint="eastAsia" w:ascii="仿宋_GB2312" w:hAnsi="宋体" w:eastAsia="仿宋_GB2312"/>
                <w:szCs w:val="21"/>
              </w:rPr>
              <w:t>　　特殊用途的消耗臭氧层物质的出口，进出口单位应当提交进口国政府部门出具的进口许可证或者其他官方批准文件等材料。</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第二十一条第二款</w:t>
            </w:r>
            <w:r>
              <w:rPr>
                <w:rFonts w:hint="eastAsia" w:ascii="仿宋_GB2312" w:hAnsi="宋体" w:eastAsia="仿宋_GB2312"/>
                <w:bCs/>
                <w:smallCaps/>
                <w:szCs w:val="21"/>
              </w:rPr>
              <w:t>　</w:t>
            </w:r>
            <w:r>
              <w:rPr>
                <w:rFonts w:hint="eastAsia" w:ascii="仿宋_GB2312" w:hAnsi="宋体" w:eastAsia="仿宋_GB2312"/>
                <w:szCs w:val="21"/>
              </w:rPr>
              <w:t>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59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对拒不接受噪声污染检查或在检查时弄虚作假的行政处罚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1.《中华人民共和国环境噪声污染防治法》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第五十五条</w:t>
            </w:r>
            <w:r>
              <w:rPr>
                <w:rFonts w:hint="eastAsia" w:ascii="仿宋_GB2312" w:eastAsia="仿宋_GB2312"/>
                <w:bCs/>
                <w:smallCaps/>
                <w:szCs w:val="21"/>
              </w:rPr>
              <w:t>　</w:t>
            </w:r>
            <w:r>
              <w:rPr>
                <w:rFonts w:hint="eastAsia" w:ascii="仿宋_GB2312" w:eastAsia="仿宋_GB2312"/>
                <w:sz w:val="21"/>
                <w:szCs w:val="21"/>
              </w:rPr>
              <w:t>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对噪声污染防治设施未建成等行为的行政处罚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1.《中华人民共和国环境噪声污染防治法》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第十四条　建设项目的环境噪声污染防治设施必须与主体工程同时设计、同时施工、同时投产使用。</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建设项目在投入生产或者使用之前，其环境噪声污染防治设施必须按照国家规定的标准和程序进行验收；达不到国家规定要求的，该建设项目不得投入生产或者使用。</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第四十八条</w:t>
            </w:r>
            <w:r>
              <w:rPr>
                <w:rFonts w:hint="eastAsia" w:ascii="仿宋_GB2312" w:eastAsia="仿宋_GB2312"/>
                <w:bCs/>
                <w:smallCaps/>
                <w:szCs w:val="21"/>
              </w:rPr>
              <w:t>　</w:t>
            </w:r>
            <w:r>
              <w:rPr>
                <w:rFonts w:hint="eastAsia" w:ascii="仿宋_GB2312" w:eastAsia="仿宋_GB2312"/>
                <w:sz w:val="21"/>
                <w:szCs w:val="21"/>
              </w:rPr>
              <w:t>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对拒报或者谎报规定环境噪声排放申报事项的行政处罚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1.《中华人民共和国环境噪声污染防治法》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第四十九条</w:t>
            </w:r>
            <w:r>
              <w:rPr>
                <w:rFonts w:hint="eastAsia" w:ascii="仿宋_GB2312" w:eastAsia="仿宋_GB2312"/>
                <w:bCs/>
                <w:smallCaps/>
                <w:szCs w:val="21"/>
              </w:rPr>
              <w:t>　</w:t>
            </w:r>
            <w:r>
              <w:rPr>
                <w:rFonts w:hint="eastAsia" w:ascii="仿宋_GB2312" w:eastAsia="仿宋_GB2312"/>
                <w:sz w:val="21"/>
                <w:szCs w:val="21"/>
              </w:rPr>
              <w:t>违反本法规定，拒报或者谎报规定的环境噪声排放申报事项的，县级以上地方人民政府生态环境主管部门可以根据不同情节，给予警告或者处以罚款。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对擅自拆除或者闲置噪声污染防治设施导致环境噪声超标的行政处罚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1.《中华人民共和国环境噪声污染防治法》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第十五条</w:t>
            </w:r>
            <w:r>
              <w:rPr>
                <w:rFonts w:hint="eastAsia" w:ascii="仿宋_GB2312" w:eastAsia="仿宋_GB2312"/>
                <w:bCs/>
                <w:smallCaps/>
                <w:szCs w:val="21"/>
              </w:rPr>
              <w:t>　</w:t>
            </w:r>
            <w:r>
              <w:rPr>
                <w:rFonts w:hint="eastAsia" w:ascii="仿宋_GB2312" w:eastAsia="仿宋_GB2312"/>
                <w:sz w:val="21"/>
                <w:szCs w:val="21"/>
              </w:rPr>
              <w:t>产生环境噪声污染的企业事业单位，必须保持防治环境噪声污染的设施的正常使用；拆除或者闲置环境噪声污染防治设施的，必须事先报经所在地的县级以上地方人民政府生态环境主管部门批准。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第五十条</w:t>
            </w:r>
            <w:r>
              <w:rPr>
                <w:rFonts w:hint="eastAsia" w:ascii="仿宋_GB2312" w:eastAsia="仿宋_GB2312"/>
                <w:bCs/>
                <w:smallCaps/>
                <w:szCs w:val="21"/>
              </w:rPr>
              <w:t>　</w:t>
            </w:r>
            <w:r>
              <w:rPr>
                <w:rFonts w:hint="eastAsia" w:ascii="仿宋_GB2312" w:eastAsia="仿宋_GB2312"/>
                <w:sz w:val="21"/>
                <w:szCs w:val="21"/>
              </w:rPr>
              <w:t>违反本法第十五条的规定，未经生态环境主管部门批准，擅自拆除或者闲置环境噪声污染防治设施，致使环境噪声排放超过规定标准的，由县级以上地方人民政府生态环境主管部门责令改正，并处罚款。</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2.《污染源自动监控管理办法》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第十八条第一款第三项</w:t>
            </w:r>
            <w:r>
              <w:rPr>
                <w:rFonts w:hint="eastAsia" w:ascii="仿宋_GB2312" w:eastAsia="仿宋_GB2312"/>
                <w:bCs/>
                <w:smallCaps/>
                <w:szCs w:val="21"/>
              </w:rPr>
              <w:t>　</w:t>
            </w:r>
            <w:r>
              <w:rPr>
                <w:rFonts w:hint="eastAsia" w:ascii="仿宋_GB2312" w:eastAsia="仿宋_GB2312"/>
                <w:sz w:val="21"/>
                <w:szCs w:val="21"/>
              </w:rPr>
              <w:t>违反本办法规定，有下列行为之一的，由县级以上地方环境保护部门按以下规定处理：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（三）未经环境保护部门批准，擅自拆除、闲置、破坏环境噪声排放自动监控系统的，致使环境噪声排放超过规定标准的。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第二款有前款第（三）项行为的，依据《环境噪声污染防治法》第五十条的规定，责令改正，处3万元以下罚款。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63</w:t>
            </w:r>
          </w:p>
        </w:tc>
        <w:tc>
          <w:tcPr>
            <w:tcW w:w="1850" w:type="dxa"/>
            <w:tcBorders>
              <w:top w:val="single" w:color="000000" w:sz="4" w:space="0"/>
              <w:left w:val="single" w:color="000000" w:sz="4" w:space="0"/>
              <w:bottom w:val="single" w:color="000000" w:sz="4" w:space="0"/>
              <w:right w:val="single" w:color="000000" w:sz="4" w:space="0"/>
            </w:tcBorders>
            <w:vAlign w:val="center"/>
          </w:tcPr>
          <w:p>
            <w:pPr>
              <w:pStyle w:val="4"/>
              <w:snapToGrid w:val="0"/>
              <w:rPr>
                <w:rFonts w:hint="eastAsia" w:ascii="仿宋_GB2312" w:hAnsi="Times New Roman" w:eastAsia="仿宋_GB2312"/>
                <w:szCs w:val="21"/>
              </w:rPr>
            </w:pPr>
            <w:r>
              <w:rPr>
                <w:rFonts w:hint="eastAsia" w:ascii="仿宋_GB2312" w:eastAsia="仿宋_GB2312"/>
                <w:sz w:val="21"/>
                <w:szCs w:val="21"/>
              </w:rPr>
              <w:t>对经限期治理逾期未完成噪声污染治理任务的行政处罚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1.《中华人民共和国环境噪声污染防治法》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第十七条</w:t>
            </w:r>
            <w:r>
              <w:rPr>
                <w:rFonts w:hint="eastAsia" w:ascii="仿宋_GB2312" w:eastAsia="仿宋_GB2312"/>
                <w:bCs/>
                <w:smallCaps/>
                <w:szCs w:val="21"/>
              </w:rPr>
              <w:t>　</w:t>
            </w:r>
            <w:r>
              <w:rPr>
                <w:rFonts w:hint="eastAsia" w:ascii="仿宋_GB2312" w:eastAsia="仿宋_GB2312"/>
                <w:sz w:val="21"/>
                <w:szCs w:val="21"/>
              </w:rPr>
              <w:t>对于在噪声敏感建筑物集中区域内造成严重环境噪声污染的企业事业单位，限期治理。</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被限期治理的单位必须按期完成治理任务。限期治理由县级以上人民政府按照国务院规定的权限决定。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对小型企业事业单位的限期治理，可以由县级以上人民政府在国务院规定的权限内授权其生态环境主管部门决定。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第五十二条</w:t>
            </w:r>
            <w:r>
              <w:rPr>
                <w:rFonts w:hint="eastAsia" w:ascii="仿宋_GB2312" w:eastAsia="仿宋_GB2312"/>
                <w:bCs/>
                <w:smallCaps/>
                <w:szCs w:val="21"/>
              </w:rPr>
              <w:t>　</w:t>
            </w:r>
            <w:r>
              <w:rPr>
                <w:rFonts w:hint="eastAsia" w:ascii="仿宋_GB2312" w:eastAsia="仿宋_GB2312"/>
                <w:sz w:val="21"/>
                <w:szCs w:val="21"/>
              </w:rPr>
              <w:t>违反本法第十七条的规定，对经限期治理逾期未完成治理任务的企业事业单位，除依照国家规定加收超标准排污费外，可以根据所造成的危害后果处以罚款，或者责令停业、搬迁、关闭。</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前款规定的罚款由生态环境主管部门决定。责令停业、搬迁、关闭由县级以上人民政府按照国务院规定的权限决定。</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2.《北京市环境噪声污染防治办法》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第十条第一款　对于在噪声敏感建筑物集中区域内造成严重环境噪声污染的企业事业单位，责令限期治理。被限期治理的单位应当按期完成治理任务。</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第三十六条  违反本办法第十条第一款规定，未完成治理任务的，由环境保护行政主管部门处3万元以下罚款；情节严重的，由市或者区、县人民政府依法责令停业、搬迁、关闭。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对以拖延、围堵、滞留执法人员等方式拒绝、阻挠监督检查，或者在接受监督检查时弄虚作假的行政处罚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bCs/>
                <w:smallCaps/>
                <w:szCs w:val="21"/>
              </w:rPr>
              <w:t>1.</w:t>
            </w:r>
            <w:r>
              <w:rPr>
                <w:rFonts w:hint="eastAsia" w:ascii="仿宋_GB2312" w:hAnsi="宋体" w:eastAsia="仿宋_GB2312"/>
                <w:szCs w:val="21"/>
              </w:rPr>
              <w:t>《</w:t>
            </w:r>
            <w:r>
              <w:rPr>
                <w:rFonts w:hint="eastAsia" w:ascii="仿宋_GB2312" w:eastAsia="仿宋_GB2312"/>
              </w:rPr>
              <w:fldChar w:fldCharType="begin"/>
            </w:r>
            <w:r>
              <w:rPr>
                <w:rFonts w:hint="eastAsia" w:ascii="仿宋_GB2312" w:eastAsia="仿宋_GB2312"/>
              </w:rPr>
              <w:instrText xml:space="preserve"> HYPERLINK "javascript:SLC(56444,0)" </w:instrText>
            </w:r>
            <w:r>
              <w:rPr>
                <w:rFonts w:hint="eastAsia" w:ascii="仿宋_GB2312" w:eastAsia="仿宋_GB2312"/>
              </w:rPr>
              <w:fldChar w:fldCharType="separate"/>
            </w:r>
            <w:r>
              <w:rPr>
                <w:rStyle w:val="8"/>
                <w:rFonts w:hint="eastAsia" w:ascii="仿宋_GB2312" w:hAnsi="宋体" w:eastAsia="仿宋_GB2312"/>
                <w:color w:val="auto"/>
                <w:szCs w:val="21"/>
              </w:rPr>
              <w:t>中华人民共和国固体废物污染环境防治法</w:t>
            </w:r>
            <w:r>
              <w:rPr>
                <w:rFonts w:hint="eastAsia" w:ascii="仿宋_GB2312" w:eastAsia="仿宋_GB2312"/>
              </w:rPr>
              <w:fldChar w:fldCharType="end"/>
            </w:r>
            <w:r>
              <w:rPr>
                <w:rFonts w:hint="eastAsia" w:ascii="仿宋_GB2312" w:hAnsi="宋体" w:eastAsia="仿宋_GB2312"/>
                <w:szCs w:val="21"/>
              </w:rPr>
              <w:t>》</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w:t>
            </w:r>
            <w:r>
              <w:rPr>
                <w:rFonts w:hint="eastAsia" w:ascii="仿宋_GB2312" w:hAnsi="宋体" w:eastAsia="仿宋_GB2312"/>
                <w:kern w:val="0"/>
                <w:szCs w:val="21"/>
              </w:rPr>
              <w:t>医疗废物</w:t>
            </w:r>
            <w:r>
              <w:rPr>
                <w:rFonts w:hint="eastAsia" w:ascii="仿宋_GB2312" w:hAnsi="宋体" w:eastAsia="仿宋_GB2312"/>
                <w:szCs w:val="21"/>
              </w:rPr>
              <w:t>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kern w:val="0"/>
                <w:szCs w:val="21"/>
              </w:rPr>
              <w:t>1.</w:t>
            </w:r>
            <w:r>
              <w:rPr>
                <w:rFonts w:hint="eastAsia" w:ascii="仿宋_GB2312" w:hAnsi="宋体" w:eastAsia="仿宋_GB2312"/>
                <w:bCs/>
                <w:smallCaps/>
                <w:szCs w:val="21"/>
              </w:rPr>
              <w:t>《</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kern w:val="0"/>
                <w:szCs w:val="21"/>
              </w:rPr>
            </w:pPr>
            <w:r>
              <w:rPr>
                <w:rFonts w:hint="eastAsia" w:ascii="仿宋_GB2312" w:hAnsi="宋体" w:eastAsia="仿宋_GB2312"/>
                <w:bCs/>
                <w:smallCaps/>
                <w:szCs w:val="21"/>
              </w:rPr>
              <w:t>第十二条第二款　</w:t>
            </w:r>
            <w:r>
              <w:rPr>
                <w:rFonts w:hint="eastAsia" w:ascii="仿宋_GB2312" w:hAnsi="宋体" w:eastAsia="仿宋_GB2312"/>
                <w:szCs w:val="21"/>
              </w:rPr>
              <w:t>医疗卫生机构、医疗废物集中处置单位阻碍环境保护行政主管部门执法人员执行职务，拒绝执法人员进入现场，或者不配合执法部门的检查、监测、调查取证的，由县级以上地方人民政府环境保护行政主管部门依照《</w:t>
            </w:r>
            <w:r>
              <w:rPr>
                <w:rFonts w:hint="eastAsia" w:ascii="仿宋_GB2312" w:hAnsi="宋体" w:eastAsia="仿宋_GB2312"/>
                <w:szCs w:val="21"/>
              </w:rPr>
              <w:fldChar w:fldCharType="begin"/>
            </w:r>
            <w:r>
              <w:rPr>
                <w:rFonts w:hint="eastAsia" w:ascii="仿宋_GB2312" w:hAnsi="宋体" w:eastAsia="仿宋_GB2312"/>
                <w:szCs w:val="21"/>
              </w:rPr>
              <w:instrText xml:space="preserve"> HYPERLINK "javascript:SLC(56444,0)" </w:instrText>
            </w:r>
            <w:r>
              <w:rPr>
                <w:rFonts w:hint="eastAsia" w:ascii="仿宋_GB2312" w:hAnsi="宋体" w:eastAsia="仿宋_GB2312"/>
                <w:szCs w:val="21"/>
              </w:rPr>
              <w:fldChar w:fldCharType="separate"/>
            </w:r>
            <w:r>
              <w:rPr>
                <w:rFonts w:hint="eastAsia" w:ascii="仿宋_GB2312" w:hAnsi="宋体" w:eastAsia="仿宋_GB2312"/>
                <w:szCs w:val="21"/>
              </w:rPr>
              <w:t>中华人民共和国固体废物污染环境防治法</w:t>
            </w:r>
            <w:r>
              <w:rPr>
                <w:rFonts w:hint="eastAsia" w:ascii="仿宋_GB2312" w:hAnsi="宋体" w:eastAsia="仿宋_GB2312"/>
                <w:szCs w:val="21"/>
              </w:rPr>
              <w:fldChar w:fldCharType="end"/>
            </w:r>
            <w:r>
              <w:rPr>
                <w:rFonts w:hint="eastAsia" w:ascii="仿宋_GB2312" w:hAnsi="宋体" w:eastAsia="仿宋_GB2312"/>
                <w:szCs w:val="21"/>
              </w:rPr>
              <w:t>》第</w:t>
            </w:r>
            <w:r>
              <w:rPr>
                <w:rFonts w:hint="eastAsia" w:ascii="仿宋_GB2312" w:hAnsi="宋体" w:eastAsia="仿宋_GB2312"/>
                <w:szCs w:val="21"/>
              </w:rPr>
              <w:fldChar w:fldCharType="begin"/>
            </w:r>
            <w:r>
              <w:rPr>
                <w:rFonts w:hint="eastAsia" w:ascii="仿宋_GB2312" w:hAnsi="宋体" w:eastAsia="仿宋_GB2312"/>
                <w:szCs w:val="21"/>
              </w:rPr>
              <w:instrText xml:space="preserve"> HYPERLINK "javascript:SLC(56444,70)" </w:instrText>
            </w:r>
            <w:r>
              <w:rPr>
                <w:rFonts w:hint="eastAsia" w:ascii="仿宋_GB2312" w:hAnsi="宋体" w:eastAsia="仿宋_GB2312"/>
                <w:szCs w:val="21"/>
              </w:rPr>
              <w:fldChar w:fldCharType="separate"/>
            </w:r>
            <w:r>
              <w:rPr>
                <w:rFonts w:hint="eastAsia" w:ascii="仿宋_GB2312" w:hAnsi="宋体" w:eastAsia="仿宋_GB2312"/>
                <w:szCs w:val="21"/>
              </w:rPr>
              <w:t>七十条</w:t>
            </w:r>
            <w:r>
              <w:rPr>
                <w:rFonts w:hint="eastAsia" w:ascii="仿宋_GB2312" w:hAnsi="宋体" w:eastAsia="仿宋_GB2312"/>
                <w:szCs w:val="21"/>
              </w:rPr>
              <w:fldChar w:fldCharType="end"/>
            </w:r>
            <w:r>
              <w:rPr>
                <w:rFonts w:hint="eastAsia" w:ascii="仿宋_GB2312" w:hAnsi="宋体" w:eastAsia="仿宋_GB2312"/>
                <w:szCs w:val="21"/>
              </w:rPr>
              <w:t>规定责令限期改正；拒不改正或者在检查时弄虚作假的，处二千元以上二万元以下的罚款。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9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对尾矿、煤矸石、废石等矿业固体废物贮存设施停止使用后，未按照国家有关环境保护规定进行封场的行政处罚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第一百一十条</w:t>
            </w:r>
            <w:r>
              <w:rPr>
                <w:rFonts w:hint="eastAsia" w:ascii="仿宋_GB2312" w:eastAsia="仿宋_GB2312"/>
                <w:bCs/>
                <w:smallCaps/>
                <w:szCs w:val="21"/>
              </w:rPr>
              <w:t>　</w:t>
            </w:r>
            <w:r>
              <w:rPr>
                <w:rFonts w:hint="eastAsia" w:ascii="仿宋_GB2312" w:eastAsia="仿宋_GB2312"/>
                <w:sz w:val="21"/>
                <w:szCs w:val="21"/>
              </w:rPr>
              <w:t>尾矿、煤矸石、废石等矿业固体废物贮存设施停止使用后，未按照国家有关环境保护规定进行封场的，由生态环境主管部门责令改正，处二十万元以上一百万元以下的罚款。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67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对违法新、改、建煤矿及选煤厂，违反煤矸石综合利用有关规定对环境造成污染等行为的行政处罚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50" w:lineRule="exact"/>
              <w:rPr>
                <w:rFonts w:hint="eastAsia" w:ascii="仿宋_GB2312" w:hAnsi="宋体" w:eastAsia="仿宋_GB2312"/>
                <w:szCs w:val="21"/>
              </w:rPr>
            </w:pPr>
            <w:r>
              <w:rPr>
                <w:rFonts w:hint="eastAsia" w:ascii="仿宋_GB2312" w:hAnsi="宋体" w:eastAsia="仿宋_GB2312"/>
                <w:szCs w:val="21"/>
              </w:rPr>
              <w:t>1.《中华人民共和国固体废物污染环境防治法》</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第一百一十条</w:t>
            </w:r>
            <w:r>
              <w:rPr>
                <w:rFonts w:hint="eastAsia" w:ascii="仿宋_GB2312" w:hAnsi="宋体" w:eastAsia="仿宋_GB2312"/>
                <w:bCs/>
                <w:smallCaps/>
                <w:szCs w:val="21"/>
              </w:rPr>
              <w:t>　</w:t>
            </w:r>
            <w:r>
              <w:rPr>
                <w:rFonts w:hint="eastAsia" w:ascii="仿宋_GB2312" w:hAnsi="宋体" w:eastAsia="仿宋_GB2312"/>
                <w:szCs w:val="21"/>
              </w:rPr>
              <w:t>尾矿、煤矸石、废石等矿业固体废物贮存设施停止使用后，未按照国家有关环境保护规定进行封场的，由生态环境主管部门责令改正，处二十万元以上一百万元以下的罚款。</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2.《煤矸石综合利用管理办法》</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第十条</w:t>
            </w:r>
            <w:r>
              <w:rPr>
                <w:rFonts w:hint="eastAsia" w:ascii="仿宋_GB2312" w:hAnsi="宋体" w:eastAsia="仿宋_GB2312"/>
                <w:bCs/>
                <w:smallCaps/>
                <w:szCs w:val="21"/>
              </w:rPr>
              <w:t>　</w:t>
            </w:r>
            <w:r>
              <w:rPr>
                <w:rFonts w:hint="eastAsia" w:ascii="仿宋_GB2312" w:hAnsi="宋体" w:eastAsia="仿宋_GB2312"/>
                <w:szCs w:val="21"/>
              </w:rPr>
              <w:t>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第十二条</w:t>
            </w:r>
            <w:r>
              <w:rPr>
                <w:rFonts w:hint="eastAsia" w:ascii="仿宋_GB2312" w:hAnsi="宋体" w:eastAsia="仿宋_GB2312"/>
                <w:bCs/>
                <w:smallCaps/>
                <w:szCs w:val="21"/>
              </w:rPr>
              <w:t>　</w:t>
            </w:r>
            <w:r>
              <w:rPr>
                <w:rFonts w:hint="eastAsia" w:ascii="仿宋_GB2312" w:hAnsi="宋体" w:eastAsia="仿宋_GB2312"/>
                <w:szCs w:val="21"/>
              </w:rPr>
              <w:t>利用煤矸石进行土地复垦时，应严格按照《土地复垦条例》和国土、环境保护等相关部门出台的有关规定执行，遵守相关技术规范、质量控制标准和环保要求。</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第十四条</w:t>
            </w:r>
            <w:r>
              <w:rPr>
                <w:rFonts w:hint="eastAsia" w:ascii="仿宋_GB2312" w:hAnsi="宋体" w:eastAsia="仿宋_GB2312"/>
                <w:bCs/>
                <w:smallCaps/>
                <w:szCs w:val="21"/>
              </w:rPr>
              <w:t>　</w:t>
            </w:r>
            <w:r>
              <w:rPr>
                <w:rFonts w:hint="eastAsia" w:ascii="仿宋_GB2312" w:hAnsi="宋体" w:eastAsia="仿宋_GB2312"/>
                <w:szCs w:val="21"/>
              </w:rPr>
              <w:t>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第十六条</w:t>
            </w:r>
            <w:r>
              <w:rPr>
                <w:rFonts w:hint="eastAsia" w:ascii="仿宋_GB2312" w:hAnsi="宋体" w:eastAsia="仿宋_GB2312"/>
                <w:bCs/>
                <w:smallCaps/>
                <w:szCs w:val="21"/>
              </w:rPr>
              <w:t>　</w:t>
            </w:r>
            <w:r>
              <w:rPr>
                <w:rFonts w:hint="eastAsia" w:ascii="仿宋_GB2312" w:hAnsi="宋体" w:eastAsia="仿宋_GB2312"/>
                <w:szCs w:val="21"/>
              </w:rPr>
              <w:t>下列产品和工程项目，应当符合国家或行业有关质量、环境、节能和安全标准：</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（一）利用煤矸石生产的建筑材料或其他与煤矸石综合利用相关的产品；</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（二）煤矸石井下充填置换工程；</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（三）利用煤矸石或制品的建筑、道路等工程；</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（四）其他与煤矸石综合利用相关的工程项目。</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bCs/>
                <w:szCs w:val="21"/>
              </w:rPr>
              <w:t>第二十三条</w:t>
            </w:r>
            <w:r>
              <w:rPr>
                <w:rFonts w:hint="eastAsia" w:ascii="仿宋_GB2312" w:hAnsi="宋体" w:eastAsia="仿宋_GB2312"/>
                <w:bCs/>
                <w:smallCaps/>
                <w:szCs w:val="21"/>
              </w:rPr>
              <w:t>　</w:t>
            </w:r>
            <w:r>
              <w:rPr>
                <w:rFonts w:hint="eastAsia" w:ascii="仿宋_GB2312" w:hAnsi="宋体" w:eastAsia="仿宋_GB2312"/>
                <w:szCs w:val="21"/>
              </w:rPr>
              <w:t>违反本办法第十条规定，新建（改扩建）煤矿或煤炭洗选企业建设永久性煤矸石堆场的或不符合《煤炭工程项目建设用地指标》要求的，由国土资源等部门监督其限期整改。</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p>
            <w:pPr>
              <w:snapToGrid w:val="0"/>
              <w:spacing w:line="250" w:lineRule="exact"/>
              <w:rPr>
                <w:rFonts w:hint="eastAsia" w:ascii="仿宋_GB2312" w:hAnsi="宋体" w:eastAsia="仿宋_GB2312"/>
                <w:szCs w:val="21"/>
              </w:rPr>
            </w:pPr>
            <w:r>
              <w:rPr>
                <w:rFonts w:hint="eastAsia" w:ascii="仿宋_GB2312" w:hAnsi="宋体" w:eastAsia="仿宋_GB2312"/>
                <w:szCs w:val="21"/>
              </w:rPr>
              <w:t>　　违反本办法第十六条（一）项的，由质量技术监督部门依据《产品质量法》进行处罚；违反本办法第十五条、第十六条（二）（三）（四）项造成安全事故的，由安监部门依据有关规定进行处罚。</w:t>
            </w:r>
          </w:p>
          <w:p>
            <w:pPr>
              <w:snapToGrid w:val="0"/>
              <w:spacing w:line="250" w:lineRule="exact"/>
              <w:ind w:firstLine="420" w:firstLineChars="200"/>
              <w:rPr>
                <w:rFonts w:hint="eastAsia" w:ascii="仿宋_GB2312" w:hAnsi="宋体" w:eastAsia="仿宋_GB2312"/>
                <w:szCs w:val="21"/>
              </w:rPr>
            </w:pPr>
            <w:r>
              <w:rPr>
                <w:rFonts w:hint="eastAsia" w:ascii="仿宋_GB2312" w:hAnsi="宋体" w:eastAsia="仿宋_GB2312"/>
                <w:szCs w:val="21"/>
              </w:rPr>
              <w:t>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68</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对土壤污染重点监管单位未制定、实施自行监测方案，或者未将监测数据报生态环境主管部门等行为的行政处罚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widowControl/>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第八十六条　违反本法规定，有下列行为之一的，由地方人民政府生态环境主管部门或者其他负有土壤污染防治监督管理职责的部门责令改正，处以罚款；拒不改正的，责令停产整治：</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（一）土壤污染重点监管单位未制定、实施自行监测方案，或者未将监测数据报生态环境主管部门的；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（二）土壤污染重点监管单位篡改、伪造监测数据的；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（三）土壤污染重点监管单位未按年度报告有毒有害物质排放情况，或者未建立土壤污染隐患排查制度的；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（四）拆除设施、设备或者建筑物、构筑物，企业事业单位未采取相应的土壤污染防治措施或者土壤污染重点监管单位未制定、实施土壤污染防治工作方案的；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（五）尾矿库运营、管理单位未按照规定采取措施防止土壤污染的；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（六）尾矿库运营、管理单位未按照规定进行土壤污染状况监测的；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（七）建设和运行污水集中处理设施、固体废物处置设施，未依照法律法规和相关标准的要求采取措施防止土壤污染的。</w:t>
            </w:r>
          </w:p>
          <w:p>
            <w:pPr>
              <w:snapToGrid w:val="0"/>
              <w:rPr>
                <w:rFonts w:hint="eastAsia" w:ascii="仿宋_GB2312" w:hAnsi="宋体" w:eastAsia="仿宋_GB2312"/>
                <w:szCs w:val="21"/>
              </w:rPr>
            </w:pPr>
            <w:r>
              <w:rPr>
                <w:rFonts w:hint="eastAsia" w:ascii="仿宋_GB2312" w:hAnsi="宋体" w:eastAsia="仿宋_GB2312"/>
                <w:kern w:val="0"/>
                <w:szCs w:val="21"/>
              </w:rPr>
              <w:t>　　有前款规定行为之一的，处二万元以上二十万元以下的罚款；有前款第二项、第四项、第五项、第七项规定行为之一，造成严重后果的，处二十万元以上二百万元以下的罚款。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69</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pacing w:val="-6"/>
                <w:szCs w:val="21"/>
              </w:rPr>
            </w:pPr>
            <w:r>
              <w:rPr>
                <w:rFonts w:hint="eastAsia" w:ascii="仿宋_GB2312" w:hAnsi="宋体" w:eastAsia="仿宋_GB2312"/>
                <w:spacing w:val="-6"/>
                <w:szCs w:val="21"/>
              </w:rPr>
              <w:t>对向农用地排放重金属或者其他有毒有害物质含量超标的污水、污泥，以及可能造成土壤污染的清淤底泥、尾矿、矿渣等行为的行政处罚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70</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对将重金属或者其他有毒有害物质含量超标的工业固体废物、生活垃圾或者污染土壤用于土地复垦的行政处罚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71</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对出具虚假调查报告、风险评估报告、风险管控效果评估报告、修复效果评估报告的行政处罚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widowControl/>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snapToGrid w:val="0"/>
              <w:rPr>
                <w:rFonts w:hint="eastAsia" w:ascii="仿宋_GB2312" w:hAnsi="宋体" w:eastAsia="仿宋_GB2312"/>
                <w:szCs w:val="21"/>
              </w:rPr>
            </w:pPr>
            <w:r>
              <w:rPr>
                <w:rFonts w:hint="eastAsia" w:ascii="仿宋_GB2312" w:hAnsi="宋体" w:eastAsia="仿宋_GB2312"/>
                <w:kern w:val="0"/>
                <w:szCs w:val="21"/>
              </w:rPr>
              <w:t>　　本条第一款规定的单位和委托人恶意串通，出具虚假报告，造成他人人身或者财产损害的，还应当与委托人承担连带责任。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72</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对未单独收集、存放开发建设过程中剥离的表土等行为的行政处罚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widowControl/>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（一）未单独收集、存放开发建设过程中剥离的表土的；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（二）实施风险管控、修复活动对土壤、周边环境造成新的污染的；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（三）转运污染土壤，未将运输时间、方式、线路和污染土壤数量、去向、最终处置措施等提前报所在地和接收地生态环境主管部门的；</w:t>
            </w:r>
          </w:p>
          <w:p>
            <w:pPr>
              <w:snapToGrid w:val="0"/>
              <w:rPr>
                <w:rFonts w:hint="eastAsia" w:ascii="仿宋_GB2312" w:hAnsi="宋体" w:eastAsia="仿宋_GB2312"/>
                <w:szCs w:val="21"/>
              </w:rPr>
            </w:pPr>
            <w:r>
              <w:rPr>
                <w:rFonts w:hint="eastAsia" w:ascii="仿宋_GB2312" w:hAnsi="宋体" w:eastAsia="仿宋_GB2312"/>
                <w:kern w:val="0"/>
                <w:szCs w:val="21"/>
              </w:rPr>
              <w:t>　　（四）未达到土壤污染风险评估报告确定的风险管控、修复目标的建设用地地块，开工建设与风险管控、修复无关的项目的。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73</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对未按照规定实施后期管理的行政处罚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74</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对拒不配合检查，或者在接受检查时弄虚作假的行政处罚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75</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对未按照规定进行土壤污染状况调查等行为的行政处罚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widowControl/>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（一）未按照规定进行土壤污染状况调查的；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（二）未按照规定进行土壤污染风险评估的；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（三）未按照规定采取风险管控措施的；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（四）未按照规定实施修复的；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（五）风险管控、修复活动完成后，未另行委托有关单位对风险管控效果、修复效果进行评估的。</w:t>
            </w:r>
          </w:p>
          <w:p>
            <w:pPr>
              <w:snapToGrid w:val="0"/>
              <w:rPr>
                <w:rFonts w:hint="eastAsia" w:ascii="仿宋_GB2312" w:hAnsi="宋体" w:eastAsia="仿宋_GB2312"/>
                <w:szCs w:val="21"/>
              </w:rPr>
            </w:pPr>
            <w:r>
              <w:rPr>
                <w:rFonts w:hint="eastAsia" w:ascii="仿宋_GB2312" w:hAnsi="宋体" w:eastAsia="仿宋_GB2312"/>
                <w:kern w:val="0"/>
                <w:szCs w:val="21"/>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right="-105" w:rightChars="-50"/>
              <w:jc w:val="center"/>
              <w:rPr>
                <w:rFonts w:hint="eastAsia" w:ascii="仿宋_GB2312" w:hAnsi="宋体" w:eastAsia="仿宋_GB2312"/>
                <w:szCs w:val="21"/>
              </w:rPr>
            </w:pPr>
            <w:r>
              <w:rPr>
                <w:rFonts w:hint="eastAsia" w:ascii="仿宋_GB2312" w:eastAsia="仿宋_GB2312"/>
              </w:rPr>
              <w:t>76</w:t>
            </w:r>
          </w:p>
        </w:tc>
        <w:tc>
          <w:tcPr>
            <w:tcW w:w="185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对土壤污染重点监管单位未按照规定将土壤污染防治工作方案报地方人民政府生态环境主管部门备案等行为的行政处罚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jc w:val="center"/>
              <w:rPr>
                <w:rFonts w:hint="eastAsia" w:ascii="仿宋_GB2312" w:eastAsia="仿宋_GB2312"/>
                <w:kern w:val="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hAnsi="宋体" w:eastAsia="仿宋_GB2312"/>
                <w:kern w:val="0"/>
                <w:szCs w:val="21"/>
              </w:rPr>
            </w:pPr>
            <w:r>
              <w:rPr>
                <w:rFonts w:hint="eastAsia" w:ascii="仿宋_GB2312" w:hAnsi="宋体" w:eastAsia="仿宋_GB2312"/>
                <w:kern w:val="0"/>
                <w:szCs w:val="21"/>
              </w:rPr>
              <w:t>1.《中华人民共和国土壤污染防治法》</w:t>
            </w:r>
          </w:p>
          <w:p>
            <w:pPr>
              <w:widowControl/>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第九十五条　违反本法规定，有下列行为之一的，由地方人民政府有关部门责令改正；拒不改正的，处一万元以上五万元以下的罚款：</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（一）土壤污染重点监管单位未按照规定将土壤污染防治工作方案报地方人民政府生态环境、工业和信息化主管部门备案的；</w:t>
            </w:r>
          </w:p>
          <w:p>
            <w:pPr>
              <w:widowControl/>
              <w:snapToGrid w:val="0"/>
              <w:rPr>
                <w:rFonts w:hint="eastAsia" w:ascii="仿宋_GB2312" w:hAnsi="宋体" w:eastAsia="仿宋_GB2312"/>
                <w:kern w:val="0"/>
                <w:szCs w:val="21"/>
              </w:rPr>
            </w:pPr>
            <w:r>
              <w:rPr>
                <w:rFonts w:hint="eastAsia" w:ascii="仿宋_GB2312" w:hAnsi="宋体" w:eastAsia="仿宋_GB2312"/>
                <w:kern w:val="0"/>
                <w:szCs w:val="21"/>
              </w:rPr>
              <w:t>　　（二）土壤污染责任人或者土地使用权人未按照规定将修复方案、效果评估报告报地方人民政府生态环境、农业农村、林业草原主管部门备案的；</w:t>
            </w:r>
          </w:p>
          <w:p>
            <w:pPr>
              <w:snapToGrid w:val="0"/>
              <w:rPr>
                <w:rFonts w:hint="eastAsia" w:ascii="仿宋_GB2312" w:hAnsi="宋体" w:eastAsia="仿宋_GB2312"/>
                <w:szCs w:val="21"/>
              </w:rPr>
            </w:pPr>
            <w:r>
              <w:rPr>
                <w:rFonts w:hint="eastAsia" w:ascii="仿宋_GB2312" w:hAnsi="宋体" w:eastAsia="仿宋_GB2312"/>
                <w:kern w:val="0"/>
                <w:szCs w:val="21"/>
              </w:rPr>
              <w:t>　　（三）土地使用权人未按照规定将土壤污染状况调查报告报地方人民政府生态环境主管部门备案的。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77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对新建电厂兴建永久性储灰场对环境造成污染等行为的行政处罚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1.《粉煤灰综合利用管理办法》</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w:t>
            </w:r>
            <w:r>
              <w:rPr>
                <w:rFonts w:hint="eastAsia" w:ascii="仿宋_GB2312" w:hAnsi="宋体" w:eastAsia="仿宋_GB2312"/>
                <w:szCs w:val="21"/>
              </w:rPr>
              <w:t>十一条</w:t>
            </w:r>
            <w:r>
              <w:rPr>
                <w:rFonts w:hint="eastAsia" w:ascii="仿宋_GB2312" w:hAnsi="宋体" w:eastAsia="仿宋_GB2312"/>
                <w:kern w:val="0"/>
                <w:szCs w:val="21"/>
              </w:rPr>
              <w:t>　</w:t>
            </w:r>
            <w:r>
              <w:rPr>
                <w:rFonts w:hint="eastAsia" w:ascii="仿宋_GB2312" w:hAnsi="宋体" w:eastAsia="仿宋_GB2312"/>
                <w:szCs w:val="21"/>
              </w:rPr>
              <w:t>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pPr>
              <w:snapToGrid w:val="0"/>
              <w:ind w:firstLine="420" w:firstLineChars="200"/>
              <w:rPr>
                <w:rFonts w:hint="eastAsia" w:ascii="仿宋_GB2312" w:hAnsi="宋体" w:eastAsia="仿宋_GB2312"/>
                <w:szCs w:val="21"/>
                <w:highlight w:val="yellow"/>
              </w:rPr>
            </w:pPr>
            <w:r>
              <w:rPr>
                <w:rFonts w:hint="eastAsia" w:ascii="仿宋_GB2312" w:hAnsi="宋体" w:eastAsia="仿宋_GB2312"/>
                <w:bCs/>
                <w:szCs w:val="21"/>
              </w:rPr>
              <w:t>第二十三条</w:t>
            </w:r>
            <w:r>
              <w:rPr>
                <w:rFonts w:hint="eastAsia" w:ascii="仿宋_GB2312" w:hAnsi="宋体" w:eastAsia="仿宋_GB2312"/>
                <w:kern w:val="0"/>
                <w:szCs w:val="21"/>
              </w:rPr>
              <w:t>　</w:t>
            </w:r>
            <w:r>
              <w:rPr>
                <w:rFonts w:hint="eastAsia" w:ascii="仿宋_GB2312" w:hAnsi="宋体" w:eastAsia="仿宋_GB2312"/>
                <w:szCs w:val="21"/>
              </w:rPr>
              <w:t>新建电厂兴建永久性储灰场违反第十一条规定的，由国土资源等部门监督其限期整改。对环境造成污染的，由环境保护部门依法予以处罚。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highlight w:val="yellow"/>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highlight w:val="yellow"/>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78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对粉煤灰运输造成污染等行为的行政处罚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jc w:val="center"/>
              <w:rPr>
                <w:rFonts w:hint="eastAsia" w:ascii="仿宋_GB2312" w:hAnsi="Times New Roman" w:eastAsia="仿宋_GB2312"/>
                <w:sz w:val="21"/>
                <w:szCs w:val="21"/>
              </w:rPr>
            </w:pPr>
            <w:r>
              <w:rPr>
                <w:rFonts w:hint="eastAsia" w:ascii="仿宋_GB2312" w:eastAsia="仿宋_GB2312"/>
                <w:sz w:val="21"/>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1.《粉煤灰综合利用管理办法》</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第十四条</w:t>
            </w:r>
            <w:r>
              <w:rPr>
                <w:rFonts w:hint="eastAsia" w:ascii="仿宋_GB2312" w:hAnsi="宋体" w:eastAsia="仿宋_GB2312"/>
                <w:kern w:val="0"/>
                <w:szCs w:val="21"/>
              </w:rPr>
              <w:t>　</w:t>
            </w:r>
            <w:r>
              <w:rPr>
                <w:rFonts w:hint="eastAsia" w:ascii="仿宋_GB2312" w:hAnsi="宋体" w:eastAsia="仿宋_GB2312"/>
                <w:szCs w:val="21"/>
              </w:rPr>
              <w:t>粉煤灰运输须使用专用封闭罐车，并严格遵守环境保护等有关部门规定和要求，避免二次污染。</w:t>
            </w:r>
          </w:p>
          <w:p>
            <w:pPr>
              <w:snapToGrid w:val="0"/>
              <w:ind w:firstLine="420" w:firstLineChars="200"/>
              <w:rPr>
                <w:rFonts w:hint="eastAsia" w:ascii="仿宋_GB2312" w:hAnsi="宋体" w:eastAsia="仿宋_GB2312"/>
                <w:szCs w:val="21"/>
                <w:highlight w:val="yellow"/>
              </w:rPr>
            </w:pPr>
            <w:r>
              <w:rPr>
                <w:rFonts w:hint="eastAsia" w:ascii="仿宋_GB2312" w:hAnsi="宋体" w:eastAsia="仿宋_GB2312"/>
                <w:bCs/>
                <w:szCs w:val="21"/>
              </w:rPr>
              <w:t>第二十五条</w:t>
            </w:r>
            <w:r>
              <w:rPr>
                <w:rFonts w:hint="eastAsia" w:ascii="仿宋_GB2312" w:hAnsi="宋体" w:eastAsia="仿宋_GB2312"/>
                <w:kern w:val="0"/>
                <w:szCs w:val="21"/>
              </w:rPr>
              <w:t>　</w:t>
            </w:r>
            <w:r>
              <w:rPr>
                <w:rFonts w:hint="eastAsia" w:ascii="仿宋_GB2312" w:hAnsi="宋体" w:eastAsia="仿宋_GB2312"/>
                <w:szCs w:val="21"/>
              </w:rPr>
              <w:t>违反本办法第十四条、第十五条规定的，由环境保护、质量技术监督等部门根据情节轻重及有关规定予以行政处罚，资源综合利用主管部门监督整改。</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highlight w:val="yellow"/>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highlight w:val="yellow"/>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79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对未按照规定设置危险废物识别标志等行为的行政处罚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第一百一十二条　违反本法规定，有下列行为之一，由生态环境主管部门责令改正，处以罚款，没收违法所得；情节严重的，报经有批准权的人民政府批准，可以责令停业或者关闭：</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（一）未按照规定设置危险废物识别标志的；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（二）未按照国家有关规定制定危险废物管理计划或者申报危险废物有关资料的；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（三）擅自倾倒、堆放危险废物的；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（四）将危险废物提供或者委托给无许可证的单位或者其他生产经营者从事经营活动的；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（五）未按照国家有关规定填写、运行危险废物转移联单或者未经批准擅自转移危险废物的；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（六）未按照国家环境保护标准贮存、利用、处置危险废物或者将危险废物混入非危险废物中贮存的；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（七）未经安全性处置，混合收集、贮存、运输、处置具有不相容性质的危险废物的；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（八）将危险废物与旅客在同一运输工具上载运的；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（九）未经消除污染处理，将收集、贮存、运输、处置危险废物的场所、设施、设备和容器、包装物及其他物品转作他用的；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（十）未采取相应防范措施，造成危险废物扬散、流失、渗漏或者其他环境污染的；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（十一）在运输过程中沿途丢弃、遗撒危险废物的；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（十二）未制定危险废物意外事故防范措施和应急预案的；</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（十三）未按照国家有关规定建立危险废物管理台账并如实记录的。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对危险废物产生者不处置其产生的危险废物又不承担依法应当承担的处置费用的行政处罚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对造成固体废物污染环境事故的行政处罚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1.《中华人民共和国固体废物污染环境防治法》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snapToGrid w:val="0"/>
              <w:ind w:firstLine="420" w:firstLineChars="200"/>
              <w:rPr>
                <w:rFonts w:hint="eastAsia" w:ascii="仿宋_GB2312" w:hAnsi="宋体" w:eastAsia="仿宋_GB2312"/>
                <w:kern w:val="0"/>
                <w:szCs w:val="21"/>
              </w:rPr>
            </w:pPr>
            <w:r>
              <w:rPr>
                <w:rFonts w:hint="eastAsia" w:ascii="仿宋_GB2312" w:hAnsi="宋体" w:eastAsia="仿宋_GB2312"/>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2.《突发环境事件调查处理办法》</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第十八条</w:t>
            </w:r>
            <w:r>
              <w:rPr>
                <w:rFonts w:hint="eastAsia" w:ascii="仿宋_GB2312" w:hAnsi="宋体" w:eastAsia="仿宋_GB2312"/>
                <w:kern w:val="0"/>
                <w:szCs w:val="21"/>
              </w:rPr>
              <w:t>　</w:t>
            </w:r>
            <w:r>
              <w:rPr>
                <w:rFonts w:hint="eastAsia" w:ascii="仿宋_GB2312" w:hAnsi="宋体" w:eastAsia="仿宋_GB2312"/>
                <w:bCs/>
                <w:smallCaps/>
                <w:szCs w:val="21"/>
              </w:rPr>
              <w:t>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发现国家行政机关及其工作人员、突发环境事件发生单位中由国家行政机关任命的人员涉嫌违法违纪的，环境保护主管部门应当依法及时向监察机关或者有关部门提出处分建议。</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对未取得登记证生产或者进口新化学物质，或者加工使用未取得登记证的新化学物质等行为的行政处罚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2"/>
              <w:widowControl/>
              <w:jc w:val="center"/>
              <w:rPr>
                <w:rFonts w:hint="eastAsia" w:ascii="仿宋_GB2312" w:eastAsia="仿宋_GB2312"/>
                <w:sz w:val="21"/>
                <w:szCs w:val="21"/>
                <w:lang w:val="en-US" w:eastAsia="zh-CN"/>
              </w:rPr>
            </w:pPr>
            <w:r>
              <w:rPr>
                <w:rFonts w:hint="eastAsia" w:ascii="仿宋_GB2312" w:hAnsi="宋体" w:eastAsia="仿宋_GB2312"/>
                <w:sz w:val="21"/>
                <w:szCs w:val="21"/>
                <w:lang w:val="en-US" w:eastAsia="zh-CN"/>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1.《新化学物质环境管理登记办法》</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第四十八条</w:t>
            </w:r>
            <w:r>
              <w:rPr>
                <w:rFonts w:hint="eastAsia" w:ascii="仿宋_GB2312" w:hAnsi="宋体" w:eastAsia="仿宋_GB2312"/>
                <w:kern w:val="0"/>
                <w:szCs w:val="21"/>
              </w:rPr>
              <w:t>　</w:t>
            </w:r>
            <w:r>
              <w:rPr>
                <w:rFonts w:hint="eastAsia" w:ascii="仿宋_GB2312" w:hAnsi="宋体" w:eastAsia="仿宋_GB2312"/>
                <w:bCs/>
                <w:smallCaps/>
                <w:szCs w:val="21"/>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（一）未取得登记证生产或者进口新化学物质，或者加工使用未取得登记证的新化学物质的；</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（二）未按规定办理重新登记生产或者进口新化学物质的；</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（三）将未经国务院生态环境主管部门新用途环境管理登记审查或者审查后未予批准的化学物质，用于允许用途以外的其他工业用途的。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对未办理备案，或者未按照备案信息生产或者进口新化学物质，或者加工使用未办理备案的新化学物质等行为的行政处罚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2"/>
              <w:widowControl/>
              <w:jc w:val="center"/>
              <w:rPr>
                <w:rFonts w:hint="eastAsia" w:ascii="仿宋_GB2312" w:eastAsia="仿宋_GB2312"/>
                <w:sz w:val="21"/>
                <w:szCs w:val="21"/>
                <w:lang w:val="en-US" w:eastAsia="zh-CN"/>
              </w:rPr>
            </w:pPr>
            <w:r>
              <w:rPr>
                <w:rFonts w:hint="eastAsia" w:ascii="仿宋_GB2312" w:hAnsi="宋体" w:eastAsia="仿宋_GB2312"/>
                <w:sz w:val="21"/>
                <w:szCs w:val="21"/>
                <w:lang w:val="en-US" w:eastAsia="zh-CN"/>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1.《新化学物质环境管理登记办法》</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snapToGrid w:val="0"/>
              <w:spacing w:line="240" w:lineRule="exact"/>
              <w:ind w:firstLine="404" w:firstLineChars="200"/>
              <w:rPr>
                <w:rFonts w:hint="eastAsia" w:ascii="仿宋_GB2312" w:hAnsi="宋体" w:eastAsia="仿宋_GB2312"/>
                <w:bCs/>
                <w:smallCaps/>
                <w:szCs w:val="21"/>
              </w:rPr>
            </w:pPr>
            <w:r>
              <w:rPr>
                <w:rFonts w:hint="eastAsia" w:ascii="仿宋_GB2312" w:hAnsi="宋体" w:eastAsia="仿宋_GB2312"/>
                <w:spacing w:val="-4"/>
                <w:szCs w:val="21"/>
              </w:rPr>
              <w:t>（一）未办理备案，或者未按照备案信息生产或者进口新化学物质，或者加工使用未办理备案的新化学物质的</w:t>
            </w:r>
            <w:r>
              <w:rPr>
                <w:rFonts w:hint="eastAsia" w:ascii="仿宋_GB2312" w:hAnsi="宋体" w:eastAsia="仿宋_GB2312"/>
                <w:bCs/>
                <w:smallCaps/>
                <w:szCs w:val="21"/>
              </w:rPr>
              <w:t>；</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（二）未按照登记证的规定生产、进口或者加工使用新化学物质的；</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（三）未办理变更登记，或者不按照变更内容生产或者进口新化学物质的；</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 xml:space="preserve">（四）未落实相关环境风险控制措施或者环境管理要求的，或者未按照规定公开相关信息的； </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（五）未向下游用户传递规定信息的，或者拒绝提供新化学物质的相关信息的；</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（六）未建立新化学物质活动等情况记录制度的，或者未记录新化学物质活动等情况或者保存相关资料的；</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（七）未落实《中国现有化学物质名录》列明的环境管理要求的。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4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对病原微生物实验室未建立污染防治管理的规章制度等行为的行政处罚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szCs w:val="21"/>
              </w:rPr>
              <w:t>病原微生物实验室生物安全环境管理办法</w:t>
            </w:r>
            <w:r>
              <w:rPr>
                <w:rFonts w:hint="eastAsia" w:ascii="仿宋_GB2312" w:hAnsi="宋体" w:eastAsia="仿宋_GB2312"/>
                <w:bCs/>
                <w:smallCaps/>
                <w:szCs w:val="21"/>
              </w:rPr>
              <w:t>》</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第二十一条</w:t>
            </w:r>
            <w:r>
              <w:rPr>
                <w:rFonts w:hint="eastAsia" w:ascii="仿宋_GB2312" w:hAnsi="宋体" w:eastAsia="仿宋_GB2312"/>
                <w:kern w:val="0"/>
                <w:szCs w:val="21"/>
              </w:rPr>
              <w:t>　</w:t>
            </w:r>
            <w:r>
              <w:rPr>
                <w:rFonts w:hint="eastAsia" w:ascii="仿宋_GB2312" w:hAnsi="宋体" w:eastAsia="仿宋_GB2312"/>
                <w:szCs w:val="21"/>
              </w:rPr>
              <w:t>违反本办法有关规定，有下列情形之一的，由县级以上人民政府环境保护行政主管部门责令限期改正，给予警告；逾期不改正的，处1000元以下罚款：</w:t>
            </w:r>
            <w:r>
              <w:rPr>
                <w:rFonts w:hint="eastAsia" w:ascii="仿宋_GB2312" w:hAnsi="宋体" w:eastAsia="仿宋_GB2312"/>
                <w:szCs w:val="21"/>
              </w:rPr>
              <w:br w:type="textWrapping"/>
            </w:r>
            <w:r>
              <w:rPr>
                <w:rFonts w:hint="eastAsia" w:ascii="仿宋_GB2312" w:hAnsi="宋体" w:eastAsia="仿宋_GB2312"/>
                <w:szCs w:val="21"/>
              </w:rPr>
              <w:t>　　（一）未建立实验室污染防治管理的规章制度，或者未设置专（兼）职人员的；</w:t>
            </w:r>
            <w:r>
              <w:rPr>
                <w:rFonts w:hint="eastAsia" w:ascii="仿宋_GB2312" w:hAnsi="宋体" w:eastAsia="仿宋_GB2312"/>
                <w:szCs w:val="21"/>
              </w:rPr>
              <w:br w:type="textWrapping"/>
            </w:r>
            <w:r>
              <w:rPr>
                <w:rFonts w:hint="eastAsia" w:ascii="仿宋_GB2312" w:hAnsi="宋体" w:eastAsia="仿宋_GB2312"/>
                <w:szCs w:val="21"/>
              </w:rPr>
              <w:t>　　（二）未对产生的危险废物进行登记或者未保存登记资料的；</w:t>
            </w:r>
            <w:r>
              <w:rPr>
                <w:rFonts w:hint="eastAsia" w:ascii="仿宋_GB2312" w:hAnsi="宋体" w:eastAsia="仿宋_GB2312"/>
                <w:szCs w:val="21"/>
              </w:rPr>
              <w:br w:type="textWrapping"/>
            </w:r>
            <w:r>
              <w:rPr>
                <w:rFonts w:hint="eastAsia" w:ascii="仿宋_GB2312" w:hAnsi="宋体" w:eastAsia="仿宋_GB2312"/>
                <w:szCs w:val="21"/>
              </w:rPr>
              <w:t>　　（三）未制定环境污染应急预案的。</w:t>
            </w:r>
            <w:r>
              <w:rPr>
                <w:rFonts w:hint="eastAsia" w:ascii="仿宋_GB2312" w:hAnsi="宋体" w:eastAsia="仿宋_GB2312"/>
                <w:szCs w:val="21"/>
              </w:rPr>
              <w:br w:type="textWrapping"/>
            </w:r>
            <w:r>
              <w:rPr>
                <w:rFonts w:hint="eastAsia" w:ascii="仿宋_GB2312" w:hAnsi="宋体" w:eastAsia="仿宋_GB2312"/>
                <w:szCs w:val="21"/>
              </w:rPr>
              <w:t>　　违反本办法规定的其他行为，环境保护法律、行政法规已有处罚规定的，适用其规定。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pacing w:val="-16"/>
                <w:szCs w:val="21"/>
              </w:rPr>
            </w:pPr>
            <w:r>
              <w:rPr>
                <w:rFonts w:hint="eastAsia" w:ascii="仿宋_GB2312" w:hAnsi="宋体" w:eastAsia="仿宋_GB2312"/>
                <w:spacing w:val="-16"/>
                <w:szCs w:val="21"/>
              </w:rPr>
              <w:t>对未妥善保存微生物菌剂生产、使用、储藏、运输和处理记录等行为的行政处罚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2"/>
              <w:widowControl/>
              <w:jc w:val="center"/>
              <w:rPr>
                <w:rFonts w:hint="eastAsia" w:ascii="仿宋_GB2312" w:eastAsia="仿宋_GB2312"/>
                <w:sz w:val="21"/>
                <w:szCs w:val="21"/>
                <w:lang w:val="en-US" w:eastAsia="zh-CN"/>
              </w:rPr>
            </w:pPr>
            <w:r>
              <w:rPr>
                <w:rFonts w:hint="eastAsia" w:ascii="仿宋_GB2312" w:hAnsi="宋体" w:eastAsia="仿宋_GB2312"/>
                <w:sz w:val="21"/>
                <w:szCs w:val="21"/>
                <w:lang w:val="en-US" w:eastAsia="zh-CN"/>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1.《进出口环保用微生物菌剂环境安全管理办法》</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第三十一条</w:t>
            </w:r>
            <w:r>
              <w:rPr>
                <w:rFonts w:hint="eastAsia" w:ascii="仿宋_GB2312" w:hAnsi="宋体" w:eastAsia="仿宋_GB2312"/>
                <w:kern w:val="0"/>
                <w:szCs w:val="21"/>
              </w:rPr>
              <w:t>　</w:t>
            </w:r>
            <w:r>
              <w:rPr>
                <w:rFonts w:hint="eastAsia" w:ascii="仿宋_GB2312" w:hAnsi="宋体" w:eastAsia="仿宋_GB2312"/>
                <w:szCs w:val="21"/>
              </w:rPr>
              <w:t>违反本办法规定，未妥善保存微生物菌剂生产、使用、储藏、运输和处理记录，或者未执行微生物菌剂生产、使用、储藏、运输和处理的环境安全控制措施和事故处置应急预案的，由省、自治区、直辖市环境保护行政主管部门责令改正；拒不改正的，处一万元以上三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对无危险废物出口核准通知单或者不按照危险废物出口核准通知单出口危险废物的行政处罚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szCs w:val="21"/>
              </w:rPr>
              <w:t>危险废物出口核准管理办法</w:t>
            </w:r>
            <w:r>
              <w:rPr>
                <w:rFonts w:hint="eastAsia" w:ascii="仿宋_GB2312" w:hAnsi="宋体" w:eastAsia="仿宋_GB2312"/>
                <w:bCs/>
                <w:smallCaps/>
                <w:szCs w:val="21"/>
              </w:rPr>
              <w:t>》</w:t>
            </w:r>
          </w:p>
          <w:p>
            <w:pPr>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bCs/>
                <w:smallCaps/>
                <w:szCs w:val="21"/>
              </w:rPr>
              <w:t>第三条</w:t>
            </w:r>
            <w:r>
              <w:rPr>
                <w:rFonts w:hint="eastAsia" w:ascii="仿宋_GB2312" w:hAnsi="宋体" w:eastAsia="仿宋_GB2312"/>
                <w:kern w:val="0"/>
                <w:szCs w:val="21"/>
              </w:rPr>
              <w:t>　</w:t>
            </w:r>
            <w:r>
              <w:rPr>
                <w:rFonts w:hint="eastAsia" w:ascii="仿宋_GB2312" w:hAnsi="宋体" w:eastAsia="仿宋_GB2312"/>
                <w:szCs w:val="21"/>
              </w:rPr>
              <w:t>产生、收集、贮存、处置、利用危险废物的单位，向中华人民共和国境外《巴塞尔公约》缔约方出口危险废物，必须取得危险废物出口核准。</w:t>
            </w:r>
          </w:p>
          <w:p>
            <w:pPr>
              <w:snapToGrid w:val="0"/>
              <w:spacing w:line="240" w:lineRule="exact"/>
              <w:ind w:firstLine="420"/>
              <w:rPr>
                <w:rFonts w:hint="eastAsia" w:ascii="仿宋_GB2312" w:hAnsi="宋体" w:eastAsia="仿宋_GB2312"/>
                <w:szCs w:val="21"/>
              </w:rPr>
            </w:pPr>
            <w:r>
              <w:rPr>
                <w:rFonts w:hint="eastAsia" w:ascii="仿宋_GB2312" w:hAnsi="宋体" w:eastAsia="仿宋_GB2312"/>
                <w:szCs w:val="21"/>
              </w:rPr>
              <w:t>本办法所称危险废物，是指列入国家危险废物名录或者根据国家规定的危险废物鉴别标准和鉴别方法认定的具有危险特性的固体废物。</w:t>
            </w:r>
          </w:p>
          <w:p>
            <w:pPr>
              <w:snapToGrid w:val="0"/>
              <w:spacing w:line="240" w:lineRule="exact"/>
              <w:ind w:firstLine="420" w:firstLineChars="200"/>
              <w:rPr>
                <w:rFonts w:hint="eastAsia" w:ascii="仿宋_GB2312" w:hAnsi="宋体" w:eastAsia="仿宋_GB2312"/>
                <w:bCs/>
                <w:smallCaps/>
                <w:szCs w:val="21"/>
              </w:rPr>
            </w:pPr>
            <w:r>
              <w:rPr>
                <w:rFonts w:hint="eastAsia" w:ascii="仿宋_GB2312" w:hAnsi="宋体" w:eastAsia="仿宋_GB2312"/>
                <w:szCs w:val="21"/>
              </w:rPr>
              <w:t>《巴塞尔公约》规定的“危险废物”和“其他废物”，以及进口缔约方或者过境缔约方立法确定的“危险废物”，其出口核准管理也适用本办法。</w:t>
            </w:r>
          </w:p>
          <w:p>
            <w:pPr>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bCs/>
                <w:smallCaps/>
                <w:szCs w:val="21"/>
              </w:rPr>
              <w:t>第二十一条第一款</w:t>
            </w:r>
            <w:r>
              <w:rPr>
                <w:rFonts w:hint="eastAsia" w:ascii="仿宋_GB2312" w:hAnsi="宋体" w:eastAsia="仿宋_GB2312"/>
                <w:kern w:val="0"/>
                <w:szCs w:val="21"/>
              </w:rPr>
              <w:t>　</w:t>
            </w:r>
            <w:r>
              <w:rPr>
                <w:rFonts w:hint="eastAsia" w:ascii="仿宋_GB2312" w:hAnsi="宋体" w:eastAsia="仿宋_GB2312"/>
                <w:szCs w:val="21"/>
              </w:rPr>
              <w:t>违反本办法规定，无危险废物出口核准通知单或者不按照危险废物出口核准通知单出口危险废物的，由县级以上人民政府环境保护行政主管部门责令改正，并处3万元以下的罚款。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对未按规定填写、运行、保管危险废物转移单据等行为的行政处罚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bookmarkStart w:id="2" w:name="12"/>
            <w:r>
              <w:rPr>
                <w:rFonts w:hint="eastAsia" w:ascii="仿宋_GB2312" w:hAnsi="宋体" w:eastAsia="仿宋_GB2312"/>
                <w:szCs w:val="21"/>
              </w:rPr>
              <w:t>1.《中华人民共和国固体废物污染环境防治法》</w:t>
            </w:r>
          </w:p>
          <w:p>
            <w:pPr>
              <w:snapToGrid w:val="0"/>
              <w:ind w:firstLine="404" w:firstLineChars="200"/>
              <w:rPr>
                <w:rFonts w:hint="eastAsia" w:ascii="仿宋_GB2312" w:hAnsi="宋体" w:eastAsia="仿宋_GB2312"/>
                <w:spacing w:val="-4"/>
                <w:szCs w:val="21"/>
              </w:rPr>
            </w:pPr>
            <w:r>
              <w:rPr>
                <w:rFonts w:hint="eastAsia" w:ascii="仿宋_GB2312" w:hAnsi="宋体" w:eastAsia="仿宋_GB2312"/>
                <w:bCs/>
                <w:smallCaps/>
                <w:spacing w:val="-4"/>
                <w:szCs w:val="21"/>
              </w:rPr>
              <w:t>第一百零三条</w:t>
            </w:r>
            <w:r>
              <w:rPr>
                <w:rFonts w:hint="eastAsia" w:ascii="仿宋_GB2312" w:hAnsi="宋体" w:eastAsia="仿宋_GB2312"/>
                <w:spacing w:val="-4"/>
                <w:kern w:val="0"/>
                <w:szCs w:val="21"/>
              </w:rPr>
              <w:t>　</w:t>
            </w:r>
            <w:r>
              <w:rPr>
                <w:rFonts w:hint="eastAsia" w:ascii="仿宋_GB2312" w:hAnsi="宋体" w:eastAsia="仿宋_GB2312"/>
                <w:spacing w:val="-4"/>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w:t>
            </w:r>
            <w:bookmarkEnd w:id="2"/>
            <w:r>
              <w:rPr>
                <w:rFonts w:hint="eastAsia" w:ascii="仿宋_GB2312" w:hAnsi="宋体" w:eastAsia="仿宋_GB2312"/>
                <w:bCs/>
                <w:smallCaps/>
                <w:szCs w:val="21"/>
              </w:rPr>
              <w:t>《</w:t>
            </w:r>
            <w:r>
              <w:rPr>
                <w:rFonts w:hint="eastAsia" w:ascii="仿宋_GB2312" w:hAnsi="宋体" w:eastAsia="仿宋_GB2312"/>
                <w:szCs w:val="21"/>
              </w:rPr>
              <w:t>危险废物出口核准管理办法</w:t>
            </w:r>
            <w:r>
              <w:rPr>
                <w:rFonts w:hint="eastAsia" w:ascii="仿宋_GB2312" w:hAnsi="宋体" w:eastAsia="仿宋_GB2312"/>
                <w:bCs/>
                <w:smallCaps/>
                <w:szCs w:val="21"/>
              </w:rPr>
              <w:t>》</w:t>
            </w:r>
          </w:p>
          <w:p>
            <w:pPr>
              <w:snapToGrid w:val="0"/>
              <w:ind w:firstLine="404" w:firstLineChars="200"/>
              <w:rPr>
                <w:rFonts w:hint="eastAsia" w:ascii="仿宋_GB2312" w:hAnsi="宋体" w:eastAsia="仿宋_GB2312"/>
                <w:szCs w:val="21"/>
              </w:rPr>
            </w:pPr>
            <w:r>
              <w:rPr>
                <w:rFonts w:hint="eastAsia" w:ascii="仿宋_GB2312" w:hAnsi="宋体" w:eastAsia="仿宋_GB2312"/>
                <w:spacing w:val="-4"/>
                <w:szCs w:val="21"/>
              </w:rPr>
              <w:t>第十二条　危险废物出口者应当对每一批出口的危险废物，填写《危险废物越境转移-转移单据》，一式二份。</w:t>
            </w:r>
            <w:r>
              <w:rPr>
                <w:rFonts w:hint="eastAsia" w:ascii="仿宋_GB2312" w:hAnsi="宋体" w:eastAsia="仿宋_GB2312"/>
                <w:szCs w:val="21"/>
              </w:rPr>
              <w:br w:type="textWrapping"/>
            </w:r>
            <w:r>
              <w:rPr>
                <w:rFonts w:hint="eastAsia" w:ascii="仿宋_GB2312" w:hAnsi="宋体" w:eastAsia="仿宋_GB2312"/>
                <w:szCs w:val="21"/>
              </w:rPr>
              <w:t>　　转移单据应当随出口的危险废物从转移起点直至处置或者利用地点，并由危险废物出口者、承运人和进口国（地区）的进口者、处置者或者利用者及有关国家（地区）海关部门填写相关信息。</w:t>
            </w:r>
            <w:r>
              <w:rPr>
                <w:rFonts w:hint="eastAsia" w:ascii="仿宋_GB2312" w:hAnsi="宋体" w:eastAsia="仿宋_GB2312"/>
                <w:szCs w:val="21"/>
              </w:rPr>
              <w:br w:type="textWrapping"/>
            </w:r>
            <w:r>
              <w:rPr>
                <w:rFonts w:hint="eastAsia" w:ascii="仿宋_GB2312" w:hAnsi="宋体" w:eastAsia="仿宋_GB2312"/>
                <w:szCs w:val="21"/>
              </w:rPr>
              <w:t>　　危险废物出口者应当将信息填写完整的转移单据，一份报国务院环境保护行政主管部门，一份自留存档。</w:t>
            </w:r>
            <w:r>
              <w:rPr>
                <w:rFonts w:hint="eastAsia" w:ascii="仿宋_GB2312" w:hAnsi="宋体" w:eastAsia="仿宋_GB2312"/>
                <w:szCs w:val="21"/>
              </w:rPr>
              <w:br w:type="textWrapping"/>
            </w:r>
            <w:r>
              <w:rPr>
                <w:rFonts w:hint="eastAsia" w:ascii="仿宋_GB2312" w:hAnsi="宋体" w:eastAsia="仿宋_GB2312"/>
                <w:szCs w:val="21"/>
              </w:rPr>
              <w:t>　　危险废物出口者应当妥善保存自留存档的转移单据，不得擅自损毁。转移单据的保存期应不少于5年。国务院环境保护行政主管部门要求延长转移单据保存期限的，有关单位应当按照要求延长转移单据的保存期限。</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szCs w:val="21"/>
              </w:rPr>
              <w:t>第十三条</w:t>
            </w:r>
            <w:r>
              <w:rPr>
                <w:rFonts w:hint="eastAsia" w:ascii="仿宋_GB2312" w:hAnsi="宋体" w:eastAsia="仿宋_GB2312"/>
                <w:kern w:val="0"/>
                <w:szCs w:val="21"/>
              </w:rPr>
              <w:t>　</w:t>
            </w:r>
            <w:r>
              <w:rPr>
                <w:rFonts w:hint="eastAsia" w:ascii="仿宋_GB2312" w:hAnsi="宋体" w:eastAsia="仿宋_GB2312"/>
                <w:szCs w:val="21"/>
              </w:rPr>
              <w:t>国务院环境保护行政主管部门有权检查转移单据的运行情况，也可以委托县级以上地方人民政府环境保护行政主管部门检查转移单据的运行情况。被检查单位应当接受检查，如实汇报情况。</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第二十三条第一款</w:t>
            </w:r>
            <w:r>
              <w:rPr>
                <w:rFonts w:hint="eastAsia" w:ascii="仿宋_GB2312" w:hAnsi="宋体" w:eastAsia="仿宋_GB2312"/>
                <w:kern w:val="0"/>
                <w:szCs w:val="21"/>
              </w:rPr>
              <w:t>　</w:t>
            </w:r>
            <w:r>
              <w:rPr>
                <w:rFonts w:hint="eastAsia" w:ascii="仿宋_GB2312" w:hAnsi="宋体" w:eastAsia="仿宋_GB2312"/>
                <w:bCs/>
                <w:smallCaps/>
                <w:szCs w:val="21"/>
              </w:rPr>
              <w:t xml:space="preserve">  </w:t>
            </w:r>
            <w:r>
              <w:rPr>
                <w:rFonts w:hint="eastAsia" w:ascii="仿宋_GB2312" w:hAnsi="宋体" w:eastAsia="仿宋_GB2312"/>
                <w:szCs w:val="21"/>
              </w:rPr>
              <w:t>违反本办法规定，有下列行为之一的，由县级以上人民政府环境保护行政主管部门责令改正，并处以罚款：</w:t>
            </w:r>
            <w:r>
              <w:rPr>
                <w:rFonts w:hint="eastAsia" w:ascii="仿宋_GB2312" w:hAnsi="宋体" w:eastAsia="仿宋_GB2312"/>
                <w:szCs w:val="21"/>
              </w:rPr>
              <w:br w:type="textWrapping"/>
            </w:r>
            <w:r>
              <w:rPr>
                <w:rFonts w:hint="eastAsia" w:ascii="仿宋_GB2312" w:hAnsi="宋体" w:eastAsia="仿宋_GB2312"/>
                <w:szCs w:val="21"/>
              </w:rPr>
              <w:t>　　（一）未按规定填写转移单据的；</w:t>
            </w:r>
            <w:r>
              <w:rPr>
                <w:rFonts w:hint="eastAsia" w:ascii="仿宋_GB2312" w:hAnsi="宋体" w:eastAsia="仿宋_GB2312"/>
                <w:szCs w:val="21"/>
              </w:rPr>
              <w:br w:type="textWrapping"/>
            </w:r>
            <w:r>
              <w:rPr>
                <w:rFonts w:hint="eastAsia" w:ascii="仿宋_GB2312" w:hAnsi="宋体" w:eastAsia="仿宋_GB2312"/>
                <w:szCs w:val="21"/>
              </w:rPr>
              <w:t>　　（二）未按规定运行转移单据的；</w:t>
            </w:r>
            <w:r>
              <w:rPr>
                <w:rFonts w:hint="eastAsia" w:ascii="仿宋_GB2312" w:hAnsi="宋体" w:eastAsia="仿宋_GB2312"/>
                <w:szCs w:val="21"/>
              </w:rPr>
              <w:br w:type="textWrapping"/>
            </w:r>
            <w:r>
              <w:rPr>
                <w:rFonts w:hint="eastAsia" w:ascii="仿宋_GB2312" w:hAnsi="宋体" w:eastAsia="仿宋_GB2312"/>
                <w:szCs w:val="21"/>
              </w:rPr>
              <w:t>　　（三）未按规定的存档期限保管转移单据的；</w:t>
            </w:r>
            <w:r>
              <w:rPr>
                <w:rFonts w:hint="eastAsia" w:ascii="仿宋_GB2312" w:hAnsi="宋体" w:eastAsia="仿宋_GB2312"/>
                <w:szCs w:val="21"/>
              </w:rPr>
              <w:br w:type="textWrapping"/>
            </w:r>
            <w:r>
              <w:rPr>
                <w:rFonts w:hint="eastAsia" w:ascii="仿宋_GB2312" w:hAnsi="宋体" w:eastAsia="仿宋_GB2312"/>
                <w:szCs w:val="21"/>
              </w:rPr>
              <w:t>　　（四）拒绝接受环境保护行政主管部门对转移单据执行情况进行检查的。</w:t>
            </w:r>
            <w:r>
              <w:rPr>
                <w:rFonts w:hint="eastAsia" w:ascii="仿宋_GB2312" w:hAnsi="宋体" w:eastAsia="仿宋_GB2312"/>
                <w:szCs w:val="21"/>
              </w:rPr>
              <w:br w:type="textWrapping"/>
            </w:r>
            <w:r>
              <w:rPr>
                <w:rFonts w:hint="eastAsia" w:ascii="仿宋_GB2312" w:hAnsi="宋体" w:eastAsia="仿宋_GB2312"/>
                <w:szCs w:val="21"/>
              </w:rPr>
              <w:t xml:space="preserve">    第二款</w:t>
            </w:r>
            <w:r>
              <w:rPr>
                <w:rFonts w:hint="eastAsia" w:ascii="仿宋_GB2312" w:hAnsi="宋体" w:eastAsia="仿宋_GB2312"/>
                <w:kern w:val="0"/>
                <w:szCs w:val="21"/>
              </w:rPr>
              <w:t>　</w:t>
            </w:r>
            <w:r>
              <w:rPr>
                <w:rFonts w:hint="eastAsia" w:ascii="仿宋_GB2312" w:hAnsi="宋体" w:eastAsia="仿宋_GB2312"/>
                <w:szCs w:val="21"/>
              </w:rPr>
              <w:t>有前款第（一）项、第（二）项、第（三）项行为的，处3万元以下罚款；有前款第（四）项行为的，依据《固体废物污染环境防治法》第七十条的规定，予以处罚。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对危险废物出口者未按规定报送有关信息的行政处罚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szCs w:val="21"/>
              </w:rPr>
              <w:t>危险废物出口核准管理办法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第十九条</w:t>
            </w:r>
            <w:r>
              <w:rPr>
                <w:rFonts w:hint="eastAsia" w:ascii="仿宋_GB2312" w:hAnsi="宋体" w:eastAsia="仿宋_GB2312"/>
                <w:kern w:val="0"/>
                <w:szCs w:val="21"/>
              </w:rPr>
              <w:t>　</w:t>
            </w:r>
            <w:r>
              <w:rPr>
                <w:rFonts w:hint="eastAsia" w:ascii="仿宋_GB2312" w:hAnsi="宋体" w:eastAsia="仿宋_GB2312"/>
                <w:szCs w:val="21"/>
              </w:rPr>
              <w:t>危险废物出口者应当将按照第十五条、第十六条、第十七条和第十八条的规定向国务院环境保护行政主管部门报送的有关材料，同时抄送危险废物移出地省级、设区的市级和县级人民政府环境保护行政主管部门。</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第二十四条</w:t>
            </w:r>
            <w:r>
              <w:rPr>
                <w:rFonts w:hint="eastAsia" w:ascii="仿宋_GB2312" w:hAnsi="宋体" w:eastAsia="仿宋_GB2312"/>
                <w:kern w:val="0"/>
                <w:szCs w:val="21"/>
              </w:rPr>
              <w:t>　</w:t>
            </w:r>
            <w:r>
              <w:rPr>
                <w:rFonts w:hint="eastAsia" w:ascii="仿宋_GB2312" w:hAnsi="宋体" w:eastAsia="仿宋_GB2312"/>
                <w:szCs w:val="21"/>
              </w:rPr>
              <w:t>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89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对未按规定申领、填写危险废物转移联单等行为的行政处罚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sz w:val="21"/>
                <w:szCs w:val="21"/>
              </w:rPr>
              <w:t>1</w:t>
            </w:r>
            <w:r>
              <w:rPr>
                <w:rFonts w:hint="eastAsia" w:ascii="仿宋_GB2312" w:eastAsia="仿宋_GB2312"/>
                <w:kern w:val="2"/>
                <w:sz w:val="21"/>
                <w:szCs w:val="21"/>
              </w:rPr>
              <w:t>.《中华人民共和国固体废物污染环境防治法》</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第一百一十二条　违反本法规定，有下列行为之一，由生态环境主管部门责令改正，处以罚款，没收违法所得；情节严重的，报经有批准权的人民政府批准，可以责令停业或者关闭：</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（一）未按照规定设置危险废物识别标志的；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（二）未按照国家有关规定制定危险废物管理计划或者申报危险废物有关资料的；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（三）擅自倾倒、堆放危险废物的；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（四）将危险废物提供或者委托给无许可证的单位或者其他生产经营者从事经营活动的；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（五）未按照国家有关规定填写、运行危险废物转移联单或者未经批准擅自转移危险废物的；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（六）未按照国家环境保护标准贮存、利用、处置危险废物或者将危险废物混入非危险废物中贮存的；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（七）未经安全性处置，混合收集、贮存、运输、处置具有不相容性质的危险废物的；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（八）将危险废物与旅客在同一运输工具上载运的；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（九）未经消除污染处理，将收集、贮存、运输、处置危险废物的场所、设施、设备和容器、包装物及其他物品转作他用的；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（十）未采取相应防范措施，造成危险废物扬散、流失、渗漏或者其他环境污染的；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（十一）在运输过程中沿途丢弃、遗撒危险废物的；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（十二）未制定危险废物意外事故防范措施和应急预案的；</w:t>
            </w:r>
          </w:p>
          <w:p>
            <w:pPr>
              <w:pStyle w:val="4"/>
              <w:shd w:val="clear" w:color="auto" w:fill="FFFFFF"/>
              <w:snapToGrid w:val="0"/>
              <w:spacing w:before="0" w:beforeAutospacing="0" w:after="0" w:afterAutospacing="0" w:line="240" w:lineRule="exact"/>
              <w:jc w:val="both"/>
              <w:rPr>
                <w:rFonts w:hint="eastAsia" w:ascii="仿宋_GB2312" w:eastAsia="仿宋_GB2312"/>
                <w:kern w:val="2"/>
                <w:sz w:val="21"/>
                <w:szCs w:val="21"/>
              </w:rPr>
            </w:pPr>
            <w:r>
              <w:rPr>
                <w:rFonts w:hint="eastAsia" w:ascii="仿宋_GB2312" w:eastAsia="仿宋_GB2312"/>
                <w:kern w:val="2"/>
                <w:sz w:val="21"/>
                <w:szCs w:val="21"/>
              </w:rPr>
              <w:t>　　（十三）未按照国家有关规定建立危险废物管理台账并如实记录的。</w:t>
            </w:r>
          </w:p>
          <w:p>
            <w:pPr>
              <w:snapToGrid w:val="0"/>
              <w:spacing w:line="240" w:lineRule="exact"/>
              <w:ind w:firstLine="420"/>
              <w:rPr>
                <w:rFonts w:hint="eastAsia" w:ascii="仿宋_GB2312" w:hAnsi="宋体" w:eastAsia="仿宋_GB2312"/>
                <w:szCs w:val="21"/>
              </w:rPr>
            </w:pPr>
            <w:r>
              <w:rPr>
                <w:rFonts w:hint="eastAsia" w:ascii="仿宋_GB2312" w:hAnsi="宋体" w:eastAsia="仿宋_GB2312"/>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2.《危险废物转移联单管理办法》</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bCs/>
                <w:smallCaps/>
                <w:sz w:val="21"/>
                <w:szCs w:val="21"/>
              </w:rPr>
              <w:t>第十三条</w:t>
            </w:r>
            <w:r>
              <w:rPr>
                <w:rFonts w:hint="eastAsia" w:ascii="仿宋_GB2312" w:eastAsia="仿宋_GB2312"/>
                <w:kern w:val="2"/>
                <w:sz w:val="21"/>
                <w:szCs w:val="21"/>
              </w:rPr>
              <w:t>　</w:t>
            </w:r>
            <w:r>
              <w:rPr>
                <w:rFonts w:hint="eastAsia" w:ascii="仿宋_GB2312" w:eastAsia="仿宋_GB2312"/>
                <w:sz w:val="21"/>
                <w:szCs w:val="21"/>
              </w:rPr>
              <w:t>违反本办法有下列行为之一的，由省辖市级以上地方人民政府环境保护行政主管部门责令限期改正，并处以罚款：</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（一）未按规定申领、填写联单的；</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（二）未按规定运行联单的；</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（三）未按规定期限向环境保护行政主管部门报送联单的；</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（四）未在规定的存档期限保管联单的；</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（五）拒绝接受有管辖权的环境保护行政主管部门对联单运行情况进行检查的。</w:t>
            </w:r>
          </w:p>
          <w:p>
            <w:pPr>
              <w:pStyle w:val="4"/>
              <w:shd w:val="clear" w:color="auto" w:fill="FFFFFF"/>
              <w:snapToGrid w:val="0"/>
              <w:spacing w:before="0" w:beforeAutospacing="0" w:after="0" w:afterAutospacing="0" w:line="240" w:lineRule="exact"/>
              <w:ind w:firstLine="420" w:firstLineChars="200"/>
              <w:jc w:val="both"/>
              <w:rPr>
                <w:rFonts w:hint="eastAsia" w:ascii="仿宋_GB2312" w:eastAsia="仿宋_GB2312"/>
                <w:sz w:val="21"/>
                <w:szCs w:val="21"/>
              </w:rPr>
            </w:pPr>
            <w:r>
              <w:rPr>
                <w:rFonts w:hint="eastAsia" w:ascii="仿宋_GB2312" w:eastAsia="仿宋_GB2312"/>
                <w:sz w:val="21"/>
                <w:szCs w:val="21"/>
              </w:rPr>
              <w:t>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对未按规定向原发证机关申请办理危险废物经营许可证变更手续的行政处罚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1.《危险废物经营许可证管理办法》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第十一条</w:t>
            </w:r>
            <w:r>
              <w:rPr>
                <w:rFonts w:hint="eastAsia" w:ascii="仿宋_GB2312" w:eastAsia="仿宋_GB2312"/>
                <w:szCs w:val="21"/>
              </w:rPr>
              <w:t>　</w:t>
            </w:r>
            <w:r>
              <w:rPr>
                <w:rFonts w:hint="eastAsia" w:ascii="仿宋_GB2312" w:hAnsi="宋体" w:eastAsia="仿宋_GB2312"/>
                <w:szCs w:val="21"/>
              </w:rPr>
              <w:t>危险废物经营单位变更法人名称、法定代表人和住所的，应当自工商变更登记之日起15个工作日内，向原发证机关申请办理危险废物经营许可证变更手续。</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第二十二条</w:t>
            </w:r>
            <w:r>
              <w:rPr>
                <w:rFonts w:hint="eastAsia" w:ascii="仿宋_GB2312" w:hAnsi="宋体" w:eastAsia="仿宋_GB2312"/>
                <w:szCs w:val="21"/>
              </w:rPr>
              <w:t>　违反本办法第十一条规定的，由县级以上地方人民政府环境保护主管部门责令限期改正，给予警告；逾期不改正的，由原发证机关暂扣危险废物经营许可证。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对未按规定重新申请领取危险废物经营许可证的行政处罚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1.《危险废物经营许可证管理办法》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第十二条</w:t>
            </w:r>
            <w:r>
              <w:rPr>
                <w:rFonts w:hint="eastAsia" w:ascii="仿宋_GB2312" w:eastAsia="仿宋_GB2312"/>
                <w:szCs w:val="21"/>
              </w:rPr>
              <w:t>　</w:t>
            </w:r>
            <w:r>
              <w:rPr>
                <w:rFonts w:hint="eastAsia" w:ascii="仿宋_GB2312" w:hAnsi="宋体" w:eastAsia="仿宋_GB2312"/>
                <w:szCs w:val="21"/>
              </w:rPr>
              <w:t>有下列情形之一的，危险废物经营单位应当按照原申请程序，重新申请领取危险废物经营许可证：</w:t>
            </w:r>
          </w:p>
          <w:p>
            <w:pPr>
              <w:snapToGrid w:val="0"/>
              <w:rPr>
                <w:rFonts w:hint="eastAsia" w:ascii="仿宋_GB2312" w:hAnsi="宋体" w:eastAsia="仿宋_GB2312"/>
                <w:szCs w:val="21"/>
              </w:rPr>
            </w:pPr>
            <w:r>
              <w:rPr>
                <w:rFonts w:hint="eastAsia" w:ascii="仿宋_GB2312" w:hAnsi="宋体" w:eastAsia="仿宋_GB2312"/>
                <w:szCs w:val="21"/>
              </w:rPr>
              <w:t>　　（一）改变危险废物经营方式的；</w:t>
            </w:r>
          </w:p>
          <w:p>
            <w:pPr>
              <w:snapToGrid w:val="0"/>
              <w:rPr>
                <w:rFonts w:hint="eastAsia" w:ascii="仿宋_GB2312" w:hAnsi="宋体" w:eastAsia="仿宋_GB2312"/>
                <w:szCs w:val="21"/>
              </w:rPr>
            </w:pPr>
            <w:r>
              <w:rPr>
                <w:rFonts w:hint="eastAsia" w:ascii="仿宋_GB2312" w:hAnsi="宋体" w:eastAsia="仿宋_GB2312"/>
                <w:szCs w:val="21"/>
              </w:rPr>
              <w:t>　　（二）增加危险废物类别的；</w:t>
            </w:r>
          </w:p>
          <w:p>
            <w:pPr>
              <w:snapToGrid w:val="0"/>
              <w:rPr>
                <w:rFonts w:hint="eastAsia" w:ascii="仿宋_GB2312" w:hAnsi="宋体" w:eastAsia="仿宋_GB2312"/>
                <w:szCs w:val="21"/>
              </w:rPr>
            </w:pPr>
            <w:r>
              <w:rPr>
                <w:rFonts w:hint="eastAsia" w:ascii="仿宋_GB2312" w:hAnsi="宋体" w:eastAsia="仿宋_GB2312"/>
                <w:szCs w:val="21"/>
              </w:rPr>
              <w:t>　　（三）新建或者改建、扩建原有危险废物经营设施的；</w:t>
            </w:r>
          </w:p>
          <w:p>
            <w:pPr>
              <w:snapToGrid w:val="0"/>
              <w:rPr>
                <w:rFonts w:hint="eastAsia" w:ascii="仿宋_GB2312" w:hAnsi="宋体" w:eastAsia="仿宋_GB2312"/>
                <w:szCs w:val="21"/>
              </w:rPr>
            </w:pPr>
            <w:r>
              <w:rPr>
                <w:rFonts w:hint="eastAsia" w:ascii="仿宋_GB2312" w:hAnsi="宋体" w:eastAsia="仿宋_GB2312"/>
                <w:szCs w:val="21"/>
              </w:rPr>
              <w:t>　　（四）经营危险废物超过原批准年经营规模20%以上的。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第十三条第二款</w:t>
            </w:r>
            <w:r>
              <w:rPr>
                <w:rFonts w:hint="eastAsia" w:ascii="仿宋_GB2312" w:eastAsia="仿宋_GB2312"/>
                <w:szCs w:val="21"/>
              </w:rPr>
              <w:t>　</w:t>
            </w:r>
            <w:r>
              <w:rPr>
                <w:rFonts w:hint="eastAsia" w:ascii="仿宋_GB2312" w:hAnsi="宋体" w:eastAsia="仿宋_GB2312"/>
                <w:szCs w:val="21"/>
              </w:rPr>
              <w:t>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第二十三条</w:t>
            </w:r>
            <w:r>
              <w:rPr>
                <w:rFonts w:hint="eastAsia" w:ascii="仿宋_GB2312" w:eastAsia="仿宋_GB2312"/>
                <w:szCs w:val="21"/>
              </w:rPr>
              <w:t>　</w:t>
            </w:r>
            <w:r>
              <w:rPr>
                <w:rFonts w:hint="eastAsia" w:ascii="仿宋_GB2312" w:hAnsi="宋体" w:eastAsia="仿宋_GB2312"/>
                <w:szCs w:val="21"/>
              </w:rPr>
              <w:t>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w:t>
            </w:r>
            <w:r>
              <w:rPr>
                <w:rFonts w:hint="eastAsia" w:ascii="仿宋_GB2312" w:hAnsi="宋体" w:eastAsia="仿宋_GB2312"/>
                <w:bCs/>
                <w:szCs w:val="21"/>
              </w:rPr>
              <w:t>危险废物经营单位终止从事经营活动</w:t>
            </w:r>
            <w:r>
              <w:rPr>
                <w:rFonts w:hint="eastAsia" w:ascii="仿宋_GB2312" w:hAnsi="宋体" w:eastAsia="仿宋_GB2312"/>
                <w:szCs w:val="21"/>
              </w:rPr>
              <w:t>未对经营设施、场所采取污染防治措施等行为的行政处罚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1.《危险废物经营许可证管理办法》</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第十四条第一款</w:t>
            </w:r>
            <w:r>
              <w:rPr>
                <w:rFonts w:hint="eastAsia" w:ascii="仿宋_GB2312" w:eastAsia="仿宋_GB2312"/>
                <w:szCs w:val="21"/>
              </w:rPr>
              <w:t>　</w:t>
            </w:r>
            <w:r>
              <w:rPr>
                <w:rFonts w:hint="eastAsia" w:ascii="仿宋_GB2312" w:hAnsi="宋体" w:eastAsia="仿宋_GB2312"/>
                <w:bCs/>
                <w:szCs w:val="21"/>
              </w:rPr>
              <w:t>危险废物经营单位终止从事收集、贮存、处置危险废物经营活动的，应当对经营设施、场所采取污染防治措施，并对未处置的危险废物做出妥善处理。</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第二十一条</w:t>
            </w:r>
            <w:r>
              <w:rPr>
                <w:rFonts w:hint="eastAsia" w:ascii="仿宋_GB2312" w:eastAsia="仿宋_GB2312"/>
                <w:szCs w:val="21"/>
              </w:rPr>
              <w:t>　</w:t>
            </w:r>
            <w:r>
              <w:rPr>
                <w:rFonts w:hint="eastAsia" w:ascii="仿宋_GB2312" w:hAnsi="宋体" w:eastAsia="仿宋_GB2312"/>
                <w:bCs/>
                <w:szCs w:val="21"/>
              </w:rPr>
              <w:t>危险废物的经营设施在废弃或者改作其他用途前，应当进行无害化处理。</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填埋危险废物的经营设施服役期届满后，危险废物经营单位应当按照有关规定对填埋过危险废物的土地采取封闭措施，并在划定的封闭区域设置永久性标记。</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第二十四条</w:t>
            </w:r>
            <w:r>
              <w:rPr>
                <w:rFonts w:hint="eastAsia" w:ascii="仿宋_GB2312" w:eastAsia="仿宋_GB2312"/>
                <w:szCs w:val="21"/>
              </w:rPr>
              <w:t>　</w:t>
            </w:r>
            <w:r>
              <w:rPr>
                <w:rFonts w:hint="eastAsia" w:ascii="仿宋_GB2312" w:hAnsi="宋体" w:eastAsia="仿宋_GB2312"/>
                <w:szCs w:val="21"/>
              </w:rPr>
              <w:t>违反本办法第十四条第一款、第二十一条规定的，由县级以上地方人民政府环境保护主管部门责令限期改正；逾期不改正的，处5万元以上10万元以下的罚款；造成污染事故，构成犯罪的，依法追究刑事责任。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w:t>
            </w:r>
            <w:r>
              <w:rPr>
                <w:rFonts w:hint="eastAsia" w:ascii="仿宋_GB2312" w:hAnsi="宋体" w:eastAsia="仿宋_GB2312"/>
                <w:bCs/>
                <w:szCs w:val="21"/>
              </w:rPr>
              <w:t>危险废物经营单位</w:t>
            </w:r>
            <w:r>
              <w:rPr>
                <w:rFonts w:hint="eastAsia" w:ascii="仿宋_GB2312" w:hAnsi="宋体" w:eastAsia="仿宋_GB2312"/>
                <w:szCs w:val="21"/>
              </w:rPr>
              <w:t>未按要求执行经营情况记录簿制度的行政处罚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1.《危险废物经营许可证管理办法》</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第十八条</w:t>
            </w:r>
            <w:r>
              <w:rPr>
                <w:rFonts w:hint="eastAsia" w:ascii="仿宋_GB2312" w:eastAsia="仿宋_GB2312"/>
                <w:szCs w:val="21"/>
              </w:rPr>
              <w:t>　</w:t>
            </w:r>
            <w:r>
              <w:rPr>
                <w:rFonts w:hint="eastAsia" w:ascii="仿宋_GB2312" w:hAnsi="宋体" w:eastAsia="仿宋_GB2312"/>
                <w:szCs w:val="21"/>
              </w:rPr>
              <w:t>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第二十六条</w:t>
            </w:r>
            <w:r>
              <w:rPr>
                <w:rFonts w:hint="eastAsia" w:ascii="仿宋_GB2312" w:eastAsia="仿宋_GB2312"/>
                <w:szCs w:val="21"/>
              </w:rPr>
              <w:t>　</w:t>
            </w:r>
            <w:r>
              <w:rPr>
                <w:rFonts w:hint="eastAsia" w:ascii="仿宋_GB2312" w:hAnsi="宋体" w:eastAsia="仿宋_GB2312"/>
                <w:szCs w:val="21"/>
              </w:rPr>
              <w:t>违反本办法第十八条规定的，由县级以上地方人民政府环境保护主管部门责令限期改正，给予警告；逾期不改正的，由原发证机关暂扣或者吊销危险废物经营许可证。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对未按规定与处置单位签订接收合同，并将收集的废矿物油和废镉镍电池进行处置的行政处罚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1.《危险废物经营许可证管理办法》</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第二十条</w:t>
            </w:r>
            <w:r>
              <w:rPr>
                <w:rFonts w:hint="eastAsia" w:ascii="仿宋_GB2312" w:eastAsia="仿宋_GB2312"/>
                <w:szCs w:val="21"/>
              </w:rPr>
              <w:t>　</w:t>
            </w:r>
            <w:r>
              <w:rPr>
                <w:rFonts w:hint="eastAsia" w:ascii="仿宋_GB2312" w:hAnsi="宋体" w:eastAsia="仿宋_GB2312"/>
                <w:bCs/>
                <w:szCs w:val="21"/>
              </w:rPr>
              <w:t>领取危险废物收集经营许可证的单位，应当与处置单位签订接收合同，并将收集的废矿物油和废镉镍电池在90个工作日内提供或者委托给处置单位进行处置。</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第二十七条</w:t>
            </w:r>
            <w:r>
              <w:rPr>
                <w:rFonts w:hint="eastAsia" w:ascii="仿宋_GB2312" w:eastAsia="仿宋_GB2312"/>
                <w:szCs w:val="21"/>
              </w:rPr>
              <w:t>　</w:t>
            </w:r>
            <w:r>
              <w:rPr>
                <w:rFonts w:hint="eastAsia" w:ascii="仿宋_GB2312" w:hAnsi="宋体" w:eastAsia="仿宋_GB2312"/>
                <w:szCs w:val="21"/>
              </w:rPr>
              <w:t>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对未按照规定报告危险化学品企业相关信息的行政处罚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kern w:val="2"/>
                <w:sz w:val="21"/>
                <w:szCs w:val="21"/>
              </w:rPr>
            </w:pPr>
            <w:r>
              <w:rPr>
                <w:rFonts w:hint="eastAsia" w:ascii="仿宋_GB2312" w:eastAsia="仿宋_GB2312"/>
                <w:kern w:val="2"/>
                <w:sz w:val="21"/>
                <w:szCs w:val="21"/>
              </w:rPr>
              <w:t>1.《危险化学品安全管理条例》</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bCs/>
                <w:kern w:val="2"/>
                <w:sz w:val="21"/>
                <w:szCs w:val="21"/>
              </w:rPr>
              <w:t>第八十一条第一款</w:t>
            </w:r>
            <w:r>
              <w:rPr>
                <w:rFonts w:hint="eastAsia" w:ascii="仿宋_GB2312" w:eastAsia="仿宋_GB2312"/>
                <w:kern w:val="2"/>
                <w:sz w:val="21"/>
                <w:szCs w:val="21"/>
              </w:rPr>
              <w:t>　有下列情形之一的，由公安机关责令改正，可以处1万元以下的罚款；拒不改正的，处1万元以上5万元以下的罚款：</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（一）生产、储存、使用剧毒化学品、易制爆危险化学品的单位不如实记录生产、储存、使用的剧毒化学品、易制爆危险化学品的数量、流向的；</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（二）生产、储存、使用剧毒化学品、易制爆危险化学品的单位发现剧毒化学品、易制爆危险化学品丢失或者被盗，不立即向公安机关报告的；</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（三）储存剧毒化学品的单位未将剧毒化学品的储存数量、储存地点以及管理人员的情况报所在地县级人民政府公安机关备案的；</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（五）剧毒化学品、易制爆危险化学品的销售企业、购买单位未在规定的时限内将所销售、购买的剧毒化学品、易制爆危险化学品的品种、数量以及流向信息报所在地县级人民政府公安机关备案的；</w:t>
            </w:r>
          </w:p>
          <w:p>
            <w:pPr>
              <w:pStyle w:val="4"/>
              <w:snapToGrid w:val="0"/>
              <w:spacing w:before="0" w:beforeAutospacing="0" w:after="0" w:afterAutospacing="0"/>
              <w:ind w:firstLine="420" w:firstLineChars="200"/>
              <w:jc w:val="both"/>
              <w:rPr>
                <w:rFonts w:hint="eastAsia" w:ascii="仿宋_GB2312" w:eastAsia="仿宋_GB2312"/>
                <w:kern w:val="2"/>
                <w:sz w:val="21"/>
                <w:szCs w:val="21"/>
              </w:rPr>
            </w:pPr>
            <w:r>
              <w:rPr>
                <w:rFonts w:hint="eastAsia" w:ascii="仿宋_GB2312" w:eastAsia="仿宋_GB2312"/>
                <w:kern w:val="2"/>
                <w:sz w:val="21"/>
                <w:szCs w:val="21"/>
              </w:rPr>
              <w:t>（六）使用剧毒化学品、易制爆危险化学品的单位依照本条例规定转让其购买的剧毒化学品、易制爆危险化学品，未将有关情况向所在地县级人民政府公安机关报告的。</w:t>
            </w:r>
          </w:p>
          <w:p>
            <w:pPr>
              <w:pStyle w:val="4"/>
              <w:snapToGrid w:val="0"/>
              <w:spacing w:before="0" w:beforeAutospacing="0" w:after="0" w:afterAutospacing="0"/>
              <w:ind w:firstLine="420" w:firstLineChars="200"/>
              <w:jc w:val="both"/>
              <w:rPr>
                <w:rFonts w:hint="eastAsia" w:ascii="仿宋_GB2312" w:eastAsia="仿宋_GB2312"/>
                <w:bCs/>
                <w:kern w:val="2"/>
                <w:sz w:val="21"/>
                <w:szCs w:val="21"/>
              </w:rPr>
            </w:pPr>
            <w:r>
              <w:rPr>
                <w:rFonts w:hint="eastAsia" w:ascii="仿宋_GB2312" w:eastAsia="仿宋_GB2312"/>
                <w:kern w:val="2"/>
                <w:sz w:val="21"/>
                <w:szCs w:val="21"/>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kern w:val="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kern w:val="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eastAsia="仿宋_GB2312"/>
                <w:szCs w:val="21"/>
              </w:rPr>
              <w:t>对未按规定备案危险化学品生产装置、储存设施以及库存危险化学品的处置方案的行政处罚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1.《危险化学品安全管理条例》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第二十七条</w:t>
            </w:r>
            <w:r>
              <w:rPr>
                <w:rFonts w:hint="eastAsia" w:ascii="仿宋_GB2312" w:eastAsia="仿宋_GB2312"/>
                <w:kern w:val="2"/>
                <w:sz w:val="21"/>
                <w:szCs w:val="21"/>
              </w:rPr>
              <w:t>　</w:t>
            </w:r>
            <w:r>
              <w:rPr>
                <w:rFonts w:hint="eastAsia" w:ascii="仿宋_GB2312" w:eastAsia="仿宋_GB2312"/>
                <w:sz w:val="21"/>
                <w:szCs w:val="21"/>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第八十二条第二款</w:t>
            </w:r>
            <w:r>
              <w:rPr>
                <w:rFonts w:hint="eastAsia" w:ascii="仿宋_GB2312" w:eastAsia="仿宋_GB2312"/>
                <w:kern w:val="2"/>
                <w:sz w:val="21"/>
                <w:szCs w:val="21"/>
              </w:rPr>
              <w:t>　</w:t>
            </w:r>
            <w:r>
              <w:rPr>
                <w:rFonts w:hint="eastAsia" w:ascii="仿宋_GB2312" w:eastAsia="仿宋_GB2312"/>
                <w:sz w:val="21"/>
                <w:szCs w:val="21"/>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对医疗卫生机构、医疗废物集中处置单位未建立、健全医疗废物管理制度等行为的行政处罚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hAnsi="宋体" w:eastAsia="仿宋_GB2312"/>
                <w:szCs w:val="21"/>
              </w:rPr>
              <w:t>1.《医疗废物管理条例》</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第四十五条</w:t>
            </w:r>
            <w:r>
              <w:rPr>
                <w:rFonts w:hint="eastAsia" w:ascii="仿宋_GB2312" w:eastAsia="仿宋_GB2312"/>
                <w:szCs w:val="21"/>
              </w:rPr>
              <w:t>　</w:t>
            </w:r>
            <w:r>
              <w:rPr>
                <w:rFonts w:hint="eastAsia" w:ascii="仿宋_GB2312" w:hAnsi="宋体" w:eastAsia="仿宋_GB2312"/>
                <w:szCs w:val="21"/>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（一）未建立、健全医疗废物管理制度，或者未设置监控部门或者专（兼）职人员的；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（二）未对有关人员进行相关法律和专业技术、安全防护以及紧急处理等知识的培训的；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（三）未对从事医疗废物收集、运送、贮存、处置等工作的人员和管理人员采取职业卫生防护措施的；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（四）未对医疗废物进行登记或者未保存登记资料的；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（五）对使用后的医疗废物运送工具或者运送车辆未在指定地点及时进行消毒和清洁的；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（六）未及时收集、运送医疗废物的；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（七）未定期对医疗废物处置设施的环境污染防治和卫生学效果进行检测、评价，或者未将检测、评价效果存档、报告的。</w:t>
            </w:r>
          </w:p>
          <w:p>
            <w:pPr>
              <w:pStyle w:val="4"/>
              <w:shd w:val="clear" w:color="auto" w:fill="FFFFFF"/>
              <w:snapToGrid w:val="0"/>
              <w:spacing w:before="0" w:beforeAutospacing="0" w:after="0" w:afterAutospacing="0"/>
              <w:jc w:val="both"/>
              <w:rPr>
                <w:rFonts w:hint="eastAsia" w:ascii="仿宋_GB2312" w:eastAsia="仿宋_GB2312"/>
                <w:bCs/>
                <w:smallCaps/>
                <w:sz w:val="21"/>
                <w:szCs w:val="21"/>
              </w:rPr>
            </w:pPr>
            <w:bookmarkStart w:id="3" w:name="3"/>
            <w:r>
              <w:rPr>
                <w:rFonts w:hint="eastAsia" w:ascii="仿宋_GB2312" w:eastAsia="仿宋_GB2312"/>
                <w:bCs/>
                <w:smallCaps/>
                <w:sz w:val="21"/>
                <w:szCs w:val="21"/>
              </w:rPr>
              <w:t>2.《</w:t>
            </w:r>
            <w:r>
              <w:rPr>
                <w:rFonts w:hint="eastAsia" w:ascii="仿宋_GB2312" w:eastAsia="仿宋_GB2312"/>
                <w:bCs/>
                <w:sz w:val="21"/>
                <w:szCs w:val="21"/>
              </w:rPr>
              <w:t>医疗废物管理行政处罚办法</w:t>
            </w:r>
            <w:r>
              <w:rPr>
                <w:rFonts w:hint="eastAsia" w:ascii="仿宋_GB2312" w:eastAsia="仿宋_GB2312"/>
                <w:bCs/>
                <w:smallCaps/>
                <w:sz w:val="21"/>
                <w:szCs w:val="21"/>
              </w:rPr>
              <w:t>》</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mallCaps/>
                <w:sz w:val="21"/>
                <w:szCs w:val="21"/>
              </w:rPr>
              <w:t>第三条</w:t>
            </w:r>
            <w:bookmarkEnd w:id="3"/>
            <w:r>
              <w:rPr>
                <w:rFonts w:hint="eastAsia" w:ascii="仿宋_GB2312" w:eastAsia="仿宋_GB2312"/>
                <w:kern w:val="2"/>
                <w:sz w:val="21"/>
                <w:szCs w:val="21"/>
              </w:rPr>
              <w:t>　</w:t>
            </w:r>
            <w:r>
              <w:rPr>
                <w:rFonts w:hint="eastAsia" w:ascii="仿宋_GB2312" w:eastAsia="仿宋_GB2312"/>
                <w:sz w:val="21"/>
                <w:szCs w:val="21"/>
              </w:rPr>
              <w:t>医疗废物集中处置单位有《条例》第四十五条规定的下列情形之一的，由县级以上地方人民政府环境保护行政主管部门责令限期改正，给予警告；逾期不改正的，处2000元以上5000元以下的罚款：</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（一）未建立、健全医疗废物管理制度，或者未设置监控部门或者专（兼）职人员的；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（二）未对有关人员进行相关法律和专业技术、安全防护以及紧急处理等知识培训的；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（三）未对医疗废物进行登记或者未保存登记资料的；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（四）对使用后的医疗废物运送车辆未在指定地点及时进行消毒和清洁的；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（五）未及时收集、运送医疗废物的；</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（六）未定期对医疗废物处置设施的污染防治和卫生学效果进行检测、评价，或者未将检测、评价效果存档、报告的。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对医疗卫生机构、医疗废物集中处置单位贮存设施或者设备不符合环境保护、卫生要求等行为的行政处罚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hAnsi="宋体" w:eastAsia="仿宋_GB2312"/>
                <w:szCs w:val="21"/>
              </w:rPr>
              <w:t>1.《医疗废物管理条例》</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第四十六条</w:t>
            </w:r>
            <w:r>
              <w:rPr>
                <w:rFonts w:hint="eastAsia" w:ascii="仿宋_GB2312" w:eastAsia="仿宋_GB2312"/>
                <w:szCs w:val="21"/>
              </w:rPr>
              <w:t>　</w:t>
            </w:r>
            <w:r>
              <w:rPr>
                <w:rFonts w:hint="eastAsia" w:ascii="仿宋_GB2312" w:hAnsi="宋体" w:eastAsia="仿宋_GB2312"/>
                <w:szCs w:val="21"/>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（一）贮存设施或者设备不符合环境保护、卫生要求的；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（二）未将医疗废物按照类别分置于专用包装物或者容器的；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（三）未使用符合标准的专用车辆运送医疗废物或者使用运送医疗废物的车辆运送其他物品的；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（四）未安装污染物排放在线监控装置或者监控装置未经常处于正常运行状态的。</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第六条</w:t>
            </w:r>
            <w:r>
              <w:rPr>
                <w:rFonts w:hint="eastAsia" w:ascii="仿宋_GB2312" w:eastAsia="仿宋_GB2312"/>
                <w:szCs w:val="21"/>
              </w:rPr>
              <w:t>　</w:t>
            </w:r>
            <w:r>
              <w:rPr>
                <w:rFonts w:hint="eastAsia" w:ascii="仿宋_GB2312" w:hAnsi="宋体" w:eastAsia="仿宋_GB2312"/>
                <w:szCs w:val="21"/>
              </w:rPr>
              <w:t>医疗废物集中处置单位有《条例》第四十六条规定的下列情形之一的，由县级以上地方人民政府环境保护行政主管部门责令限期改正，给予警告，可以并处5000元以下的罚款，逾期不改正的，处5000元以上3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（一）贮存设施或者设备不符合环境保护、卫生要求的；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（二）未将医疗废物按照类别分置于专用包装物或者容器的；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（三）未使用符合标准的专用车辆运送医疗废物的；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（四）未安装污染物排放在线监控装置或者监控装置未经常处于正常运行状态的。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3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99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对医疗卫生机构、医疗废物集中处置单位在运送过程中丢弃医疗废物等行为的行政处罚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hAnsi="宋体" w:eastAsia="仿宋_GB2312"/>
                <w:szCs w:val="21"/>
              </w:rPr>
              <w:t>1.</w:t>
            </w:r>
            <w:bookmarkStart w:id="4" w:name="9"/>
            <w:r>
              <w:rPr>
                <w:rFonts w:hint="eastAsia" w:ascii="仿宋_GB2312" w:hAnsi="宋体" w:eastAsia="仿宋_GB2312"/>
                <w:szCs w:val="21"/>
              </w:rPr>
              <w:t>《医疗废物管理条例》</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（一）在运送过程中丢弃医疗废物，在非贮存地点倾倒、堆放医疗废物或者将医疗废物混入其他废物和生活垃圾的；</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（二）未执行危险废物转移联单管理制度的；</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（三）将医疗废物交给未取得经营许可证的单位或者个人收集、运送、贮存、处置的；</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（四）对医疗废物的处置不符合国家规定的环境保护、卫生标准、规范的；</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（五）未按照本条例的规定对污水、传染病病人或者疑似传染病病人的排泄物，进行严格消毒，或者未达到国家规定的排放标准，排入污水处理系统的；</w:t>
            </w:r>
          </w:p>
          <w:p>
            <w:pPr>
              <w:widowControl/>
              <w:adjustRightInd w:val="0"/>
              <w:snapToGrid w:val="0"/>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（六）对收治的传染病病人或者疑似传染病病人产生的生活垃圾，未按照医疗废物进行管理和处置的。</w:t>
            </w:r>
          </w:p>
          <w:bookmarkEnd w:id="4"/>
          <w:p>
            <w:pPr>
              <w:snapToGrid w:val="0"/>
              <w:spacing w:line="240" w:lineRule="exact"/>
              <w:rPr>
                <w:rFonts w:hint="eastAsia" w:ascii="仿宋_GB2312" w:hAnsi="宋体" w:eastAsia="仿宋_GB2312"/>
                <w:bCs/>
                <w:smallCaps/>
                <w:szCs w:val="21"/>
              </w:rPr>
            </w:pPr>
            <w:r>
              <w:rPr>
                <w:rFonts w:hint="eastAsia" w:ascii="仿宋_GB2312" w:hAnsi="宋体" w:eastAsia="仿宋_GB2312"/>
                <w:bCs/>
                <w:smallCaps/>
                <w:szCs w:val="21"/>
              </w:rPr>
              <w:t>2.《</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396" w:firstLineChars="200"/>
              <w:rPr>
                <w:rFonts w:hint="eastAsia" w:ascii="仿宋_GB2312" w:hAnsi="宋体" w:eastAsia="仿宋_GB2312"/>
                <w:spacing w:val="-6"/>
                <w:szCs w:val="21"/>
              </w:rPr>
            </w:pPr>
            <w:r>
              <w:rPr>
                <w:rFonts w:hint="eastAsia" w:ascii="仿宋_GB2312" w:hAnsi="宋体" w:eastAsia="仿宋_GB2312"/>
                <w:bCs/>
                <w:smallCaps/>
                <w:spacing w:val="-6"/>
                <w:szCs w:val="21"/>
              </w:rPr>
              <w:t>第七条第二款</w:t>
            </w:r>
            <w:r>
              <w:rPr>
                <w:rFonts w:hint="eastAsia" w:ascii="仿宋_GB2312" w:eastAsia="仿宋_GB2312"/>
                <w:spacing w:val="-6"/>
                <w:szCs w:val="21"/>
              </w:rPr>
              <w:t>　</w:t>
            </w:r>
            <w:r>
              <w:rPr>
                <w:rFonts w:hint="eastAsia" w:ascii="仿宋_GB2312" w:hAnsi="宋体" w:eastAsia="仿宋_GB2312"/>
                <w:spacing w:val="-6"/>
                <w:szCs w:val="21"/>
              </w:rPr>
              <w:t>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第八条</w:t>
            </w:r>
            <w:r>
              <w:rPr>
                <w:rFonts w:hint="eastAsia" w:ascii="仿宋_GB2312" w:eastAsia="仿宋_GB2312"/>
                <w:szCs w:val="21"/>
              </w:rPr>
              <w:t>　</w:t>
            </w:r>
            <w:r>
              <w:rPr>
                <w:rFonts w:hint="eastAsia" w:ascii="仿宋_GB2312" w:hAnsi="宋体" w:eastAsia="仿宋_GB2312"/>
                <w:szCs w:val="21"/>
              </w:rPr>
              <w:t>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第九条</w:t>
            </w:r>
            <w:r>
              <w:rPr>
                <w:rFonts w:hint="eastAsia" w:ascii="仿宋_GB2312" w:eastAsia="仿宋_GB2312"/>
                <w:szCs w:val="21"/>
              </w:rPr>
              <w:t>　</w:t>
            </w:r>
            <w:r>
              <w:rPr>
                <w:rFonts w:hint="eastAsia" w:ascii="仿宋_GB2312" w:hAnsi="宋体" w:eastAsia="仿宋_GB2312"/>
                <w:szCs w:val="21"/>
              </w:rPr>
              <w:t>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p>
            <w:pPr>
              <w:widowControl/>
              <w:adjustRightInd w:val="0"/>
              <w:snapToGrid w:val="0"/>
              <w:ind w:firstLine="420" w:firstLineChars="200"/>
              <w:rPr>
                <w:rFonts w:hint="eastAsia" w:ascii="仿宋_GB2312" w:hAnsi="宋体" w:eastAsia="仿宋_GB2312"/>
                <w:szCs w:val="21"/>
              </w:rPr>
            </w:pPr>
            <w:bookmarkStart w:id="5" w:name="10"/>
            <w:r>
              <w:rPr>
                <w:rFonts w:hint="eastAsia" w:ascii="仿宋_GB2312" w:hAnsi="宋体" w:eastAsia="仿宋_GB2312"/>
                <w:bCs/>
                <w:smallCaps/>
                <w:szCs w:val="21"/>
              </w:rPr>
              <w:t>第十条</w:t>
            </w:r>
            <w:bookmarkEnd w:id="5"/>
            <w:r>
              <w:rPr>
                <w:rFonts w:hint="eastAsia" w:ascii="仿宋_GB2312" w:eastAsia="仿宋_GB2312"/>
                <w:szCs w:val="21"/>
              </w:rPr>
              <w:t>　</w:t>
            </w:r>
            <w:r>
              <w:rPr>
                <w:rFonts w:hint="eastAsia" w:ascii="仿宋_GB2312" w:hAnsi="宋体" w:eastAsia="仿宋_GB2312"/>
                <w:szCs w:val="21"/>
              </w:rPr>
              <w:t>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（一）未执行危险废物转移联单管理制度的；</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（二）将医疗废物交给或委托给未取得经营许可证的单位或者个人收集、运送、贮存、处置的。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对医疗卫生机构、医疗废物集中处置单位发生医疗废物流失、泄漏、扩散时，未采取紧急处理措施等行为的行政处罚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hAnsi="宋体" w:eastAsia="仿宋_GB2312"/>
                <w:szCs w:val="21"/>
              </w:rPr>
              <w:t>1.《医疗废物管理条例》</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第四十九条</w:t>
            </w:r>
            <w:r>
              <w:rPr>
                <w:rFonts w:hint="eastAsia" w:ascii="仿宋_GB2312" w:eastAsia="仿宋_GB2312"/>
                <w:szCs w:val="21"/>
              </w:rPr>
              <w:t>　</w:t>
            </w:r>
            <w:r>
              <w:rPr>
                <w:rFonts w:hint="eastAsia" w:ascii="仿宋_GB2312" w:hAnsi="宋体" w:eastAsia="仿宋_GB2312"/>
                <w:szCs w:val="21"/>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snapToGrid w:val="0"/>
              <w:rPr>
                <w:rFonts w:hint="eastAsia" w:ascii="仿宋_GB2312" w:hAnsi="宋体" w:eastAsia="仿宋_GB2312"/>
                <w:bCs/>
                <w:smallCaps/>
                <w:szCs w:val="21"/>
              </w:rPr>
            </w:pPr>
            <w:r>
              <w:rPr>
                <w:rFonts w:hint="eastAsia" w:ascii="仿宋_GB2312" w:hAnsi="宋体" w:eastAsia="仿宋_GB2312"/>
                <w:bCs/>
                <w:smallCaps/>
                <w:szCs w:val="21"/>
              </w:rPr>
              <w:t>2.《</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第十一条</w:t>
            </w:r>
            <w:r>
              <w:rPr>
                <w:rFonts w:hint="eastAsia" w:ascii="仿宋_GB2312" w:eastAsia="仿宋_GB2312"/>
                <w:szCs w:val="21"/>
              </w:rPr>
              <w:t>　</w:t>
            </w:r>
            <w:r>
              <w:rPr>
                <w:rFonts w:hint="eastAsia" w:ascii="仿宋_GB2312" w:hAnsi="宋体" w:eastAsia="仿宋_GB2312"/>
                <w:szCs w:val="21"/>
              </w:rPr>
              <w:t>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101</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对不具备集中处置医疗废物条件的农村，医疗机构未按要求处置医疗废物的行政处罚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hAnsi="宋体" w:eastAsia="仿宋_GB2312"/>
                <w:szCs w:val="21"/>
              </w:rPr>
            </w:pPr>
            <w:r>
              <w:rPr>
                <w:rFonts w:hint="eastAsia" w:ascii="仿宋_GB2312" w:hAnsi="宋体" w:eastAsia="仿宋_GB2312"/>
                <w:szCs w:val="21"/>
              </w:rPr>
              <w:t>1.《医疗废物管理条例》</w:t>
            </w:r>
          </w:p>
          <w:p>
            <w:pPr>
              <w:widowControl/>
              <w:adjustRightInd w:val="0"/>
              <w:snapToGrid w:val="0"/>
              <w:ind w:firstLine="420" w:firstLineChars="200"/>
              <w:rPr>
                <w:rFonts w:hint="eastAsia" w:ascii="仿宋_GB2312" w:hAnsi="宋体" w:eastAsia="仿宋_GB2312"/>
                <w:szCs w:val="21"/>
              </w:rPr>
            </w:pPr>
            <w:r>
              <w:rPr>
                <w:rFonts w:hint="eastAsia" w:ascii="仿宋_GB2312" w:hAnsi="宋体" w:eastAsia="仿宋_GB2312"/>
                <w:szCs w:val="21"/>
              </w:rPr>
              <w:t>第五十一条</w:t>
            </w:r>
            <w:r>
              <w:rPr>
                <w:rFonts w:hint="eastAsia" w:ascii="仿宋_GB2312" w:eastAsia="仿宋_GB2312"/>
                <w:szCs w:val="21"/>
              </w:rPr>
              <w:t>　</w:t>
            </w:r>
            <w:r>
              <w:rPr>
                <w:rFonts w:hint="eastAsia" w:ascii="仿宋_GB2312" w:hAnsi="宋体" w:eastAsia="仿宋_GB2312"/>
                <w:szCs w:val="21"/>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snapToGrid w:val="0"/>
              <w:rPr>
                <w:rFonts w:hint="eastAsia" w:ascii="仿宋_GB2312" w:hAnsi="宋体" w:eastAsia="仿宋_GB2312"/>
                <w:bCs/>
                <w:smallCaps/>
                <w:szCs w:val="21"/>
              </w:rPr>
            </w:pPr>
            <w:bookmarkStart w:id="6" w:name="13"/>
            <w:r>
              <w:rPr>
                <w:rFonts w:hint="eastAsia" w:ascii="仿宋_GB2312" w:hAnsi="宋体" w:eastAsia="仿宋_GB2312"/>
                <w:bCs/>
                <w:smallCaps/>
                <w:szCs w:val="21"/>
              </w:rPr>
              <w:t>2.《</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bCs/>
                <w:szCs w:val="21"/>
              </w:rPr>
            </w:pPr>
            <w:r>
              <w:rPr>
                <w:rFonts w:hint="eastAsia" w:ascii="仿宋_GB2312" w:hAnsi="宋体" w:eastAsia="仿宋_GB2312"/>
                <w:bCs/>
                <w:smallCaps/>
                <w:szCs w:val="21"/>
              </w:rPr>
              <w:t>第十三条</w:t>
            </w:r>
            <w:bookmarkEnd w:id="6"/>
            <w:r>
              <w:rPr>
                <w:rFonts w:hint="eastAsia" w:ascii="仿宋_GB2312" w:eastAsia="仿宋_GB2312"/>
                <w:szCs w:val="21"/>
              </w:rPr>
              <w:t>　</w:t>
            </w:r>
            <w:r>
              <w:rPr>
                <w:rFonts w:hint="eastAsia" w:ascii="仿宋_GB2312" w:hAnsi="宋体" w:eastAsia="仿宋_GB2312"/>
                <w:szCs w:val="21"/>
              </w:rPr>
              <w:t>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对无证或不按照经营许可证规定从事收集、贮存、利用、处置危险废物经营活动的行政处罚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第一百一十四条</w:t>
            </w:r>
            <w:r>
              <w:rPr>
                <w:rFonts w:hint="eastAsia" w:ascii="仿宋_GB2312" w:eastAsia="仿宋_GB2312"/>
                <w:kern w:val="2"/>
                <w:sz w:val="21"/>
                <w:szCs w:val="21"/>
              </w:rPr>
              <w:t>　</w:t>
            </w:r>
            <w:r>
              <w:rPr>
                <w:rFonts w:hint="eastAsia" w:ascii="仿宋_GB2312" w:eastAsia="仿宋_GB2312"/>
                <w:sz w:val="21"/>
                <w:szCs w:val="21"/>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snapToGrid w:val="0"/>
              <w:rPr>
                <w:rFonts w:hint="eastAsia" w:ascii="仿宋_GB2312" w:hAnsi="宋体" w:eastAsia="仿宋_GB2312"/>
                <w:szCs w:val="21"/>
              </w:rPr>
            </w:pPr>
            <w:r>
              <w:rPr>
                <w:rFonts w:hint="eastAsia" w:ascii="仿宋_GB2312" w:hAnsi="宋体" w:eastAsia="仿宋_GB2312"/>
                <w:szCs w:val="21"/>
              </w:rPr>
              <w:t>2.《危险废物经营许可证管理办法》</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第十五条</w:t>
            </w:r>
            <w:r>
              <w:rPr>
                <w:rFonts w:hint="eastAsia" w:ascii="仿宋_GB2312" w:eastAsia="仿宋_GB2312"/>
                <w:szCs w:val="21"/>
              </w:rPr>
              <w:t>　</w:t>
            </w:r>
            <w:r>
              <w:rPr>
                <w:rFonts w:hint="eastAsia" w:ascii="仿宋_GB2312" w:hAnsi="宋体" w:eastAsia="仿宋_GB2312"/>
                <w:bCs/>
                <w:szCs w:val="21"/>
              </w:rPr>
              <w:t>禁止无经营许可证或者不按经营许可证规定从事危险废物收集、贮存、处置经营活动。</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禁止从中华人民共和国境外进口或者经中华人民共和国过境转移电子类危险废物。</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禁止将危险废物提供或者委托给无经营许可证的单位从事收集、贮存、处置经营活动。</w:t>
            </w:r>
          </w:p>
          <w:p>
            <w:pPr>
              <w:snapToGrid w:val="0"/>
              <w:ind w:firstLine="405"/>
              <w:rPr>
                <w:rFonts w:hint="eastAsia" w:ascii="仿宋_GB2312" w:hAnsi="宋体" w:eastAsia="仿宋_GB2312"/>
                <w:szCs w:val="21"/>
              </w:rPr>
            </w:pPr>
            <w:r>
              <w:rPr>
                <w:rFonts w:hint="eastAsia" w:ascii="仿宋_GB2312" w:hAnsi="宋体" w:eastAsia="仿宋_GB2312"/>
                <w:szCs w:val="21"/>
              </w:rPr>
              <w:t>禁止伪造、变造、转让危险废物经营许可证。</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第二十五条</w:t>
            </w:r>
            <w:r>
              <w:rPr>
                <w:rFonts w:hint="eastAsia" w:ascii="仿宋_GB2312" w:eastAsia="仿宋_GB2312"/>
                <w:szCs w:val="21"/>
              </w:rPr>
              <w:t>　</w:t>
            </w:r>
            <w:r>
              <w:rPr>
                <w:rFonts w:hint="eastAsia" w:ascii="仿宋_GB2312" w:hAnsi="宋体" w:eastAsia="仿宋_GB2312"/>
                <w:szCs w:val="21"/>
              </w:rPr>
              <w:t>违反本办法第十五条第一款、第二款、第三款规定的，依照《中华人民共和国固体废物污染环境防治法》的规定予以处罚。</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对未取得废弃电器电子产品处理资格擅自从事废弃电器电子产品处理活动的行政处罚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1.《废弃电器电子产品回收处理管理条例》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对采用国家明令淘汰的技术和工艺处理废弃电器电子产品的行政处罚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1.《废弃电器电子产品回收处理管理条例》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对处理废弃电器电子产品造成环境污染的行政处罚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2.《废弃电器电子产品回收处理管理条例》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第三十条</w:t>
            </w:r>
            <w:r>
              <w:rPr>
                <w:rFonts w:hint="eastAsia" w:ascii="仿宋_GB2312" w:eastAsia="仿宋_GB2312"/>
                <w:sz w:val="21"/>
                <w:szCs w:val="21"/>
              </w:rPr>
              <w:t>　处理废弃电器电子产品造成环境污染的，由县级以上人民政府生态环境主管部门按照固体废物污染环境防治的有关规定予以处罚。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对废弃电器电子产品回收处理企业未建立废弃电器电子产品的数据信息管理系统等行为的行政处罚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1.《废弃电器电子产品回收处理管理条例》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第三十一条</w:t>
            </w:r>
            <w:r>
              <w:rPr>
                <w:rFonts w:hint="eastAsia" w:ascii="仿宋_GB2312" w:eastAsia="仿宋_GB2312"/>
                <w:sz w:val="21"/>
                <w:szCs w:val="21"/>
              </w:rPr>
              <w:t>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对废弃电器电子产品回收处理企业未建立日常环境监测制度等行为的行政处罚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1.《废弃电器电子产品回收处理管理条例》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第三十二条</w:t>
            </w:r>
            <w:r>
              <w:rPr>
                <w:rFonts w:hint="eastAsia" w:ascii="仿宋_GB2312" w:eastAsia="仿宋_GB2312"/>
                <w:sz w:val="21"/>
                <w:szCs w:val="21"/>
              </w:rPr>
              <w:t>　违反本条例规定，处理企业未建立日常环境监测制度或者未开展日常环境监测的，由县级以上人民政府生态环境主管部门责令限期改正，可以处5万元以下的罚款。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对医疗卫生机构、医疗废物集中处置单位造成传染病传播的行政处罚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mallCaps/>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1.《医疗废物管理条例》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第四十七条</w:t>
            </w:r>
            <w:r>
              <w:rPr>
                <w:rFonts w:hint="eastAsia" w:ascii="仿宋_GB2312" w:eastAsia="仿宋_GB2312"/>
                <w:szCs w:val="21"/>
              </w:rPr>
              <w:t>　</w:t>
            </w:r>
            <w:r>
              <w:rPr>
                <w:rFonts w:hint="eastAsia" w:ascii="仿宋_GB2312" w:hAnsi="宋体" w:eastAsia="仿宋_GB2312"/>
                <w:szCs w:val="21"/>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r>
              <w:rPr>
                <w:rFonts w:hint="eastAsia" w:ascii="仿宋_GB2312" w:hAnsi="宋体" w:eastAsia="仿宋_GB2312"/>
                <w:szCs w:val="21"/>
              </w:rPr>
              <w:br w:type="textWrapping"/>
            </w:r>
            <w:r>
              <w:rPr>
                <w:rFonts w:hint="eastAsia" w:ascii="仿宋_GB2312" w:hAnsi="宋体" w:eastAsia="仿宋_GB2312"/>
                <w:szCs w:val="21"/>
              </w:rPr>
              <w:t>　　（一）在运送过程中丢弃医疗废物，在非贮存地点倾倒、堆放医疗废物或者将医疗废物混入其他废物和生活垃圾的；</w:t>
            </w:r>
            <w:r>
              <w:rPr>
                <w:rFonts w:hint="eastAsia" w:ascii="仿宋_GB2312" w:hAnsi="宋体" w:eastAsia="仿宋_GB2312"/>
                <w:szCs w:val="21"/>
              </w:rPr>
              <w:br w:type="textWrapping"/>
            </w:r>
            <w:r>
              <w:rPr>
                <w:rFonts w:hint="eastAsia" w:ascii="仿宋_GB2312" w:hAnsi="宋体" w:eastAsia="仿宋_GB2312"/>
                <w:szCs w:val="21"/>
              </w:rPr>
              <w:t>　　（二）未执行危险废物转移联单管理制度的；</w:t>
            </w:r>
            <w:r>
              <w:rPr>
                <w:rFonts w:hint="eastAsia" w:ascii="仿宋_GB2312" w:hAnsi="宋体" w:eastAsia="仿宋_GB2312"/>
                <w:szCs w:val="21"/>
              </w:rPr>
              <w:br w:type="textWrapping"/>
            </w:r>
            <w:r>
              <w:rPr>
                <w:rFonts w:hint="eastAsia" w:ascii="仿宋_GB2312" w:hAnsi="宋体" w:eastAsia="仿宋_GB2312"/>
                <w:szCs w:val="21"/>
              </w:rPr>
              <w:t>　　（三）将医疗废物交给未取得经营许可证的单位或者个人收集、运送、贮存、处置的；</w:t>
            </w:r>
            <w:r>
              <w:rPr>
                <w:rFonts w:hint="eastAsia" w:ascii="仿宋_GB2312" w:hAnsi="宋体" w:eastAsia="仿宋_GB2312"/>
                <w:szCs w:val="21"/>
              </w:rPr>
              <w:br w:type="textWrapping"/>
            </w:r>
            <w:r>
              <w:rPr>
                <w:rFonts w:hint="eastAsia" w:ascii="仿宋_GB2312" w:hAnsi="宋体" w:eastAsia="仿宋_GB2312"/>
                <w:szCs w:val="21"/>
              </w:rPr>
              <w:t>　　（四）对医疗废物的处置不符合国家规定的环境保护、卫生标准、规范的；</w:t>
            </w:r>
            <w:r>
              <w:rPr>
                <w:rFonts w:hint="eastAsia" w:ascii="仿宋_GB2312" w:hAnsi="宋体" w:eastAsia="仿宋_GB2312"/>
                <w:szCs w:val="21"/>
              </w:rPr>
              <w:br w:type="textWrapping"/>
            </w:r>
            <w:r>
              <w:rPr>
                <w:rFonts w:hint="eastAsia" w:ascii="仿宋_GB2312" w:hAnsi="宋体" w:eastAsia="仿宋_GB2312"/>
                <w:szCs w:val="21"/>
              </w:rPr>
              <w:t>　　（五）未按照本条例的规定对污水、传染病病人或者疑似传染病病人的排泄物，进行严格消毒，或者未达到国家规定的排放标准，排入污水处理系统的；</w:t>
            </w:r>
            <w:r>
              <w:rPr>
                <w:rFonts w:hint="eastAsia" w:ascii="仿宋_GB2312" w:hAnsi="宋体" w:eastAsia="仿宋_GB2312"/>
                <w:szCs w:val="21"/>
              </w:rPr>
              <w:br w:type="textWrapping"/>
            </w:r>
            <w:r>
              <w:rPr>
                <w:rFonts w:hint="eastAsia" w:ascii="仿宋_GB2312" w:hAnsi="宋体" w:eastAsia="仿宋_GB2312"/>
                <w:szCs w:val="21"/>
              </w:rPr>
              <w:t>　　（六）对收治的传染病病人或者疑似传染病病人产生的生活垃圾，未按照医疗废物进行管理和处置的。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第四十八条</w:t>
            </w:r>
            <w:r>
              <w:rPr>
                <w:rFonts w:hint="eastAsia" w:ascii="仿宋_GB2312" w:eastAsia="仿宋_GB2312"/>
                <w:szCs w:val="21"/>
              </w:rPr>
              <w:t>　</w:t>
            </w:r>
            <w:r>
              <w:rPr>
                <w:rFonts w:hint="eastAsia" w:ascii="仿宋_GB2312" w:hAnsi="宋体" w:eastAsia="仿宋_GB2312"/>
                <w:szCs w:val="21"/>
              </w:rPr>
              <w:t>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第四十九条</w:t>
            </w:r>
            <w:r>
              <w:rPr>
                <w:rFonts w:hint="eastAsia" w:ascii="仿宋_GB2312" w:eastAsia="仿宋_GB2312"/>
                <w:szCs w:val="21"/>
              </w:rPr>
              <w:t>　</w:t>
            </w:r>
            <w:r>
              <w:rPr>
                <w:rFonts w:hint="eastAsia" w:ascii="仿宋_GB2312" w:hAnsi="宋体" w:eastAsia="仿宋_GB2312"/>
                <w:szCs w:val="21"/>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szCs w:val="21"/>
              </w:rPr>
              <w:t>第五十一条</w:t>
            </w:r>
            <w:r>
              <w:rPr>
                <w:rFonts w:hint="eastAsia" w:ascii="仿宋_GB2312" w:eastAsia="仿宋_GB2312"/>
                <w:szCs w:val="21"/>
              </w:rPr>
              <w:t>　</w:t>
            </w:r>
            <w:r>
              <w:rPr>
                <w:rFonts w:hint="eastAsia" w:ascii="仿宋_GB2312" w:hAnsi="宋体" w:eastAsia="仿宋_GB2312"/>
                <w:szCs w:val="21"/>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snapToGrid w:val="0"/>
              <w:rPr>
                <w:rFonts w:hint="eastAsia" w:ascii="仿宋_GB2312" w:hAnsi="宋体" w:eastAsia="仿宋_GB2312"/>
                <w:bCs/>
                <w:szCs w:val="21"/>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108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对医疗卫生机构、医疗废物集中处置单位造成传染病传播的行政处罚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mallCaps/>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2.《</w:t>
            </w:r>
            <w:r>
              <w:rPr>
                <w:rFonts w:hint="eastAsia" w:ascii="仿宋_GB2312" w:hAnsi="宋体" w:eastAsia="仿宋_GB2312"/>
                <w:bCs/>
                <w:szCs w:val="21"/>
              </w:rPr>
              <w:t>医疗废物管理行政处罚办法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第十五条</w:t>
            </w:r>
            <w:r>
              <w:rPr>
                <w:rFonts w:hint="eastAsia" w:ascii="仿宋_GB2312" w:eastAsia="仿宋_GB2312"/>
                <w:szCs w:val="21"/>
              </w:rPr>
              <w:t>　</w:t>
            </w:r>
            <w:r>
              <w:rPr>
                <w:rFonts w:hint="eastAsia" w:ascii="仿宋_GB2312" w:hAnsi="宋体" w:eastAsia="仿宋_GB2312"/>
                <w:szCs w:val="21"/>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r>
              <w:rPr>
                <w:rFonts w:hint="eastAsia" w:ascii="仿宋_GB2312" w:hAnsi="宋体" w:eastAsia="仿宋_GB2312"/>
                <w:szCs w:val="21"/>
              </w:rPr>
              <w:br w:type="textWrapping"/>
            </w:r>
            <w:r>
              <w:rPr>
                <w:rFonts w:hint="eastAsia" w:ascii="仿宋_GB2312" w:hAnsi="宋体" w:eastAsia="仿宋_GB2312"/>
                <w:szCs w:val="21"/>
              </w:rPr>
              <w:t>　　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109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对伪造、变造废弃电器电子产品处理资格证书等行为的行政处罚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bCs/>
                <w:szCs w:val="21"/>
              </w:rPr>
              <w:t>废弃电器电子产品处理资格许可管理办法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第二十四条</w:t>
            </w:r>
            <w:r>
              <w:rPr>
                <w:rFonts w:hint="eastAsia" w:ascii="仿宋_GB2312" w:eastAsia="仿宋_GB2312"/>
                <w:szCs w:val="21"/>
              </w:rPr>
              <w:t>　</w:t>
            </w:r>
            <w:r>
              <w:rPr>
                <w:rFonts w:hint="eastAsia" w:ascii="仿宋_GB2312" w:hAnsi="宋体" w:eastAsia="仿宋_GB2312"/>
                <w:szCs w:val="21"/>
              </w:rPr>
              <w:t>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对贮存、拆解、利用、处置电子废物的作业场所不符合要求等行为的行政处罚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Style w:val="8"/>
                <w:rFonts w:hint="eastAsia" w:ascii="仿宋_GB2312" w:eastAsia="仿宋_GB2312"/>
                <w:color w:val="auto"/>
              </w:rPr>
            </w:pPr>
            <w:r>
              <w:rPr>
                <w:rStyle w:val="8"/>
                <w:rFonts w:hint="eastAsia" w:ascii="仿宋_GB2312" w:eastAsia="仿宋_GB2312"/>
                <w:color w:val="auto"/>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szCs w:val="21"/>
              </w:rPr>
              <w:t>电子废物污染环境防治管理办法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szCs w:val="21"/>
              </w:rPr>
            </w:pPr>
            <w:r>
              <w:rPr>
                <w:rFonts w:hint="eastAsia" w:ascii="仿宋_GB2312" w:hAnsi="宋体" w:eastAsia="仿宋_GB2312"/>
                <w:bCs/>
                <w:smallCaps/>
                <w:szCs w:val="21"/>
              </w:rPr>
              <w:t>第二十一条</w:t>
            </w:r>
            <w:r>
              <w:rPr>
                <w:rFonts w:hint="eastAsia" w:ascii="仿宋_GB2312" w:eastAsia="仿宋_GB2312"/>
                <w:szCs w:val="21"/>
              </w:rPr>
              <w:t>　</w:t>
            </w:r>
            <w:r>
              <w:rPr>
                <w:rFonts w:hint="eastAsia" w:ascii="仿宋_GB2312" w:hAnsi="宋体" w:eastAsia="仿宋_GB2312"/>
                <w:szCs w:val="21"/>
              </w:rPr>
              <w:t>违反本办法规定，有下列行为之一的，由所在地县级以上人民政府环境保护行政主管部门责令限期整改，并处3万元以下罚款：</w:t>
            </w:r>
            <w:r>
              <w:rPr>
                <w:rFonts w:hint="eastAsia" w:ascii="仿宋_GB2312" w:hAnsi="宋体" w:eastAsia="仿宋_GB2312"/>
                <w:szCs w:val="21"/>
              </w:rPr>
              <w:br w:type="textWrapping"/>
            </w:r>
            <w:r>
              <w:rPr>
                <w:rFonts w:hint="eastAsia" w:ascii="仿宋_GB2312" w:hAnsi="宋体" w:eastAsia="仿宋_GB2312"/>
                <w:szCs w:val="21"/>
              </w:rPr>
              <w:t>　　（一）将未完全拆解、利用或者处置的电子废物提供或者委托给列入名录（包括临时名录）且具有相应经营范围的拆解利用处置单位（包括个体工商户）以外的单位或者个人从事拆解、利用、处置活动的；</w:t>
            </w:r>
            <w:r>
              <w:rPr>
                <w:rFonts w:hint="eastAsia" w:ascii="仿宋_GB2312" w:hAnsi="宋体" w:eastAsia="仿宋_GB2312"/>
                <w:szCs w:val="21"/>
              </w:rPr>
              <w:br w:type="textWrapping"/>
            </w:r>
            <w:r>
              <w:rPr>
                <w:rFonts w:hint="eastAsia" w:ascii="仿宋_GB2312" w:hAnsi="宋体" w:eastAsia="仿宋_GB2312"/>
                <w:szCs w:val="21"/>
              </w:rPr>
              <w:t>　　（二）拆解、利用和处置电子废物不符合有关电子废物污染防治的相关标准、技术规范和技术政策的要求，或者违反本办法规定的禁止性技术、工艺、设备要求的；</w:t>
            </w:r>
            <w:r>
              <w:rPr>
                <w:rFonts w:hint="eastAsia" w:ascii="仿宋_GB2312" w:hAnsi="宋体" w:eastAsia="仿宋_GB2312"/>
                <w:szCs w:val="21"/>
              </w:rPr>
              <w:br w:type="textWrapping"/>
            </w:r>
            <w:r>
              <w:rPr>
                <w:rFonts w:hint="eastAsia" w:ascii="仿宋_GB2312" w:hAnsi="宋体" w:eastAsia="仿宋_GB2312"/>
                <w:szCs w:val="21"/>
              </w:rPr>
              <w:t>　　（三）贮存、拆解、利用、处置电子废物的作业场所不符合要求的；</w:t>
            </w:r>
            <w:r>
              <w:rPr>
                <w:rFonts w:hint="eastAsia" w:ascii="仿宋_GB2312" w:hAnsi="宋体" w:eastAsia="仿宋_GB2312"/>
                <w:szCs w:val="21"/>
              </w:rPr>
              <w:br w:type="textWrapping"/>
            </w:r>
            <w:r>
              <w:rPr>
                <w:rFonts w:hint="eastAsia" w:ascii="仿宋_GB2312" w:hAnsi="宋体" w:eastAsia="仿宋_GB2312"/>
                <w:szCs w:val="21"/>
              </w:rPr>
              <w:t>　　（四）未按规定记录经营情况、日常环境监测数据、所产生工业电子废物的有关情况等，或者环境监测数据、经营情况记录弄虚作假的；</w:t>
            </w:r>
            <w:r>
              <w:rPr>
                <w:rFonts w:hint="eastAsia" w:ascii="仿宋_GB2312" w:hAnsi="宋体" w:eastAsia="仿宋_GB2312"/>
                <w:szCs w:val="21"/>
              </w:rPr>
              <w:br w:type="textWrapping"/>
            </w:r>
            <w:r>
              <w:rPr>
                <w:rFonts w:hint="eastAsia" w:ascii="仿宋_GB2312" w:hAnsi="宋体" w:eastAsia="仿宋_GB2312"/>
                <w:szCs w:val="21"/>
              </w:rPr>
              <w:t>　　（五）未按培训制度和计划进行培训的；</w:t>
            </w:r>
          </w:p>
          <w:p>
            <w:pPr>
              <w:snapToGrid w:val="0"/>
              <w:rPr>
                <w:rFonts w:hint="eastAsia" w:ascii="仿宋_GB2312" w:hAnsi="宋体" w:eastAsia="仿宋_GB2312"/>
                <w:bCs/>
                <w:smallCaps/>
                <w:szCs w:val="21"/>
              </w:rPr>
            </w:pPr>
            <w:r>
              <w:rPr>
                <w:rFonts w:hint="eastAsia" w:ascii="仿宋_GB2312" w:hAnsi="宋体" w:eastAsia="仿宋_GB2312"/>
                <w:szCs w:val="21"/>
              </w:rPr>
              <w:t>　　（六）贮存电子废物超过一年的。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对从事畜禽规模养殖未按照国家有关规定收集、贮存、处置畜禽粪便，造成环境污染的行政处罚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对在禁止养殖区域内建设畜禽养殖场、养殖小区的行政处罚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1.《畜禽规模养殖污染防治条例》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kern w:val="0"/>
                <w:szCs w:val="21"/>
              </w:rPr>
              <w:t>对未建设畜禽养殖污染防治配套设施等行为的行政处罚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1.《畜禽规模养殖污染防治条例》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对将畜禽养殖废弃物用作肥料造成环境污染等行为的行政处罚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1.《中华人民共和国固体废物污染环境防治法》</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2.《畜禽规模养殖污染防治条例》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（一）将畜禽养殖废弃物用作肥料，超出土地消纳能力，造成环境污染的；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（二）从事畜禽养殖活动或者畜禽养殖废弃物处理活动，未采取有效措施，导致畜禽养殖废弃物渗出、泄漏的。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对排放畜禽养殖废弃物超标、超总量或未经无害化处理直接向环境排放畜禽养殖废弃物的行政处罚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1.《畜禽规模养殖污染防治条例》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116</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对土地复垦义务人将重金属污染物或者其他有毒有害物质用作回填或者充填材料的行政处罚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1.《土地复垦条例》</w:t>
            </w:r>
          </w:p>
          <w:p>
            <w:pPr>
              <w:pStyle w:val="4"/>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z w:val="21"/>
                <w:szCs w:val="21"/>
              </w:rPr>
              <w:t>第四十条</w:t>
            </w:r>
            <w:r>
              <w:rPr>
                <w:rFonts w:hint="eastAsia" w:ascii="仿宋_GB2312" w:eastAsia="仿宋_GB2312"/>
                <w:sz w:val="21"/>
                <w:szCs w:val="21"/>
              </w:rPr>
              <w:t>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117</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对因开发土地造成土地荒漠化、盐渍化</w:t>
            </w:r>
            <w:r>
              <w:rPr>
                <w:rFonts w:hint="eastAsia" w:ascii="仿宋_GB2312" w:hAnsi="宋体" w:eastAsia="仿宋_GB2312"/>
              </w:rPr>
              <w:t>并造成生态破坏</w:t>
            </w:r>
            <w:r>
              <w:rPr>
                <w:rFonts w:hint="eastAsia" w:ascii="仿宋_GB2312" w:hAnsi="宋体" w:eastAsia="仿宋_GB2312"/>
                <w:szCs w:val="21"/>
              </w:rPr>
              <w:t>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仿宋_GB2312" w:hAnsi="宋体" w:eastAsia="仿宋_GB2312"/>
                <w:bCs/>
                <w:szCs w:val="21"/>
              </w:rPr>
            </w:pPr>
            <w:r>
              <w:rPr>
                <w:rFonts w:hint="eastAsia" w:ascii="仿宋_GB2312" w:hAnsi="宋体" w:eastAsia="仿宋_GB2312"/>
                <w:bCs/>
                <w:szCs w:val="21"/>
              </w:rPr>
              <w:t>1.《中华人民共和国土地管理法》</w:t>
            </w:r>
          </w:p>
          <w:p>
            <w:pPr>
              <w:widowControl/>
              <w:adjustRightInd w:val="0"/>
              <w:snapToGrid w:val="0"/>
              <w:ind w:firstLine="420" w:firstLineChars="200"/>
              <w:textAlignment w:val="center"/>
              <w:rPr>
                <w:rFonts w:hint="eastAsia" w:ascii="仿宋_GB2312" w:hAnsi="宋体" w:eastAsia="仿宋_GB2312"/>
                <w:kern w:val="0"/>
                <w:szCs w:val="21"/>
              </w:rPr>
            </w:pPr>
            <w:r>
              <w:rPr>
                <w:rFonts w:hint="eastAsia" w:ascii="仿宋_GB2312" w:hAnsi="宋体" w:eastAsia="仿宋_GB2312"/>
                <w:bCs/>
                <w:szCs w:val="21"/>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hint="eastAsia" w:ascii="仿宋_GB2312" w:eastAsia="仿宋_GB2312"/>
                <w:kern w:val="0"/>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对不按照规定报告有关环境监测结果行为的行政处罚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1.《中华人民共和国放射性污染防治法》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第四十九条第一项  违反本法规定，有下列行为之一的，由县级以上人民政府环境保护行政主管部门或者其他有关部门依据职权责令限期改正，可以处二万元以下罚款：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（一）不按照规定报告有关环境监测结果的；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119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对拒不接受放射性污染检查或被检查时不如实反映情况和提供必要资料的行政处罚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1.《中华人民共和国放射性污染防治法》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第四十九条第二项  违反本法规定，有下列行为之一的，由县级以上人民政府环境保护行政主管部门或者其他有关部门依据职权责令限期改正，可以处二万元以下罚款：</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sz w:val="21"/>
                <w:szCs w:val="21"/>
              </w:rPr>
              <w:t>（二）拒绝环境保护行政主管部门和其他有关部门进行现场检查，或者被检查时不如实反映情况和提供必要资料的。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对拒不接受放射性废物检查或在检查时弄虚作假的行政处罚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1.《放射性废物安全管理条例》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对拒不接受</w:t>
            </w:r>
            <w:r>
              <w:rPr>
                <w:rFonts w:hint="eastAsia" w:ascii="仿宋_GB2312" w:hAnsi="宋体" w:eastAsia="仿宋_GB2312"/>
                <w:kern w:val="0"/>
                <w:szCs w:val="21"/>
              </w:rPr>
              <w:t>放射性物品运输</w:t>
            </w:r>
            <w:r>
              <w:rPr>
                <w:rFonts w:hint="eastAsia" w:ascii="仿宋_GB2312" w:hAnsi="宋体" w:eastAsia="仿宋_GB2312"/>
                <w:szCs w:val="21"/>
              </w:rPr>
              <w:t>检查或在检查时弄虚作假的行政处罚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kern w:val="0"/>
                <w:szCs w:val="21"/>
              </w:rPr>
            </w:pPr>
            <w:r>
              <w:rPr>
                <w:rFonts w:hint="eastAsia" w:ascii="仿宋_GB2312" w:hAnsi="宋体" w:eastAsia="仿宋_GB2312"/>
                <w:kern w:val="0"/>
                <w:szCs w:val="21"/>
              </w:rPr>
              <w:t>1.《放射性物品运输安全管理条例》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kern w:val="0"/>
                <w:szCs w:val="21"/>
              </w:rPr>
              <w:t>第六十六条</w:t>
            </w:r>
            <w:r>
              <w:rPr>
                <w:rFonts w:hint="eastAsia" w:ascii="仿宋_GB2312" w:eastAsia="仿宋_GB2312"/>
                <w:szCs w:val="21"/>
              </w:rPr>
              <w:t>　</w:t>
            </w:r>
            <w:r>
              <w:rPr>
                <w:rFonts w:hint="eastAsia" w:ascii="仿宋_GB2312" w:hAnsi="宋体" w:eastAsia="仿宋_GB2312"/>
                <w:kern w:val="0"/>
                <w:szCs w:val="21"/>
              </w:rPr>
              <w:t>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对未建造放射性污染防治设施等行为的行政处罚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1.《中华人民共和国放射性污染防治法》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一条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w:t>
            </w:r>
            <w:r>
              <w:rPr>
                <w:rFonts w:hint="eastAsia" w:ascii="仿宋_GB2312" w:hAnsi="宋体" w:eastAsia="仿宋_GB2312"/>
                <w:kern w:val="0"/>
                <w:szCs w:val="21"/>
              </w:rPr>
              <w:t>违法生产、销售、使用、转让、进口、贮存放射性同位素和射线装置以及装备有放射性同位素仪表的</w:t>
            </w:r>
            <w:r>
              <w:rPr>
                <w:rFonts w:hint="eastAsia" w:ascii="仿宋_GB2312" w:hAnsi="宋体" w:eastAsia="仿宋_GB2312"/>
                <w:szCs w:val="21"/>
              </w:rPr>
              <w:t>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1.《中华人民共和国放射性污染防治法》</w:t>
            </w:r>
          </w:p>
          <w:p>
            <w:pPr>
              <w:snapToGrid w:val="0"/>
              <w:ind w:firstLine="420" w:firstLineChars="200"/>
              <w:rPr>
                <w:rFonts w:hint="eastAsia" w:ascii="仿宋_GB2312" w:hAnsi="宋体" w:eastAsia="仿宋_GB2312"/>
                <w:szCs w:val="21"/>
              </w:rPr>
            </w:pPr>
            <w:r>
              <w:rPr>
                <w:rFonts w:hint="eastAsia" w:ascii="仿宋_GB2312" w:hAnsi="宋体" w:eastAsia="仿宋_GB2312"/>
                <w:kern w:val="0"/>
                <w:szCs w:val="21"/>
              </w:rPr>
              <w:t>第五十三条</w:t>
            </w:r>
            <w:r>
              <w:rPr>
                <w:rFonts w:hint="eastAsia" w:ascii="仿宋_GB2312" w:eastAsia="仿宋_GB2312"/>
                <w:szCs w:val="21"/>
              </w:rPr>
              <w:t>　</w:t>
            </w:r>
            <w:r>
              <w:rPr>
                <w:rFonts w:hint="eastAsia" w:ascii="仿宋_GB2312" w:hAnsi="宋体" w:eastAsia="仿宋_GB2312"/>
                <w:kern w:val="0"/>
                <w:szCs w:val="21"/>
              </w:rPr>
              <w:t>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124</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对无许可证从事放射性同位素和射线装置生产、销售、使用活动等行为的行政处罚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tabs>
                <w:tab w:val="left" w:pos="2379"/>
              </w:tabs>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（一）无许可证从事放射性同位素和射线装置生产、销售、使用活动的；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（二）未按照许可证的规定从事放射性同位素和射线装置生产、销售、使用活动的；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（三）改变所从事活动的种类或者范围以及新建、改建或者扩建生产、销售、使用设施或者场所，未按照规定重新申请领取许可证的；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（四）许可证有效期届满，需要延续而未按照规定办理延续手续的；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（五）未经批准，擅自进口或者转让放射性同位素的。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tabs>
                <w:tab w:val="left" w:pos="2379"/>
              </w:tabs>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tabs>
                <w:tab w:val="left" w:pos="2379"/>
              </w:tabs>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125</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对生产、销售、使用放射性同位素和射线装置的单位变更单位名称、地址、法定代表人，未依法办理许可证变更手续的行政处罚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126</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pacing w:val="-6"/>
                <w:szCs w:val="21"/>
              </w:rPr>
            </w:pPr>
            <w:r>
              <w:rPr>
                <w:rFonts w:hint="eastAsia" w:ascii="仿宋_GB2312" w:hAnsi="宋体" w:eastAsia="仿宋_GB2312"/>
                <w:spacing w:val="-6"/>
                <w:szCs w:val="21"/>
              </w:rPr>
              <w:t>对生产、销售、使用放射性同位素和射线装置的单位部分终止或者全部终止生产、销售、使用活动，未按照规定办理许可证变更或者注销手续的行政处罚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127</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对伪造、变造、转让生产、销售、使用放射性同位素和射线装置许可证的行政处罚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128</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对伪造、变造、转让放射性同位素进口和转让批准文件的行政处罚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129</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对转入、转出放射性同位素未按照规定备案等行为的行政处罚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第五十六条  违反本条例规定，生产、销售、使用放射性同位素的单位有下列行为之一的，由县级以上人民政府生态环境主管部门责令限期改正，给予警告；逾期不改正的，由原发证机关暂扣或者吊销许可证：</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（一）转入、转出放射性同位素未按照规定备案的；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（二）将放射性同位素转移到外省、自治区、直辖市使用，未按照规定备案的；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（三）将废旧放射源交回生产单位、返回原出口方或者送交放射性废物集中贮存单位贮存，未按照规定备案的。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130</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对在室外、野外使用放射性同位素和射线装置，未按照国家有关安全和防护标准的要求划出安全防护区域和设置明显的放射性标志等行为的行政处罚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（一）在室外、野外使用放射性同位素和射线装置，未按照国家有关安全和防护标准的要求划出安全防护区域和设置明显的放射性标志的；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（二）未经批准擅自在野外进行放射性同位素示踪试验的。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131</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对未建立放射性同位素产品台账等行为的行政处罚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（一）未建立放射性同位素产品台账的；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（二）未按照国务院生态环境主管部门制定的编码规则，对生产的放射源进行统一编码的；</w:t>
            </w:r>
          </w:p>
          <w:p>
            <w:pPr>
              <w:pStyle w:val="4"/>
              <w:snapToGrid w:val="0"/>
              <w:spacing w:before="0" w:beforeAutospacing="0" w:after="0" w:afterAutospacing="0"/>
              <w:ind w:firstLine="210" w:firstLineChars="100"/>
              <w:jc w:val="both"/>
              <w:rPr>
                <w:rFonts w:hint="eastAsia" w:ascii="仿宋_GB2312" w:eastAsia="仿宋_GB2312"/>
                <w:sz w:val="21"/>
                <w:szCs w:val="21"/>
              </w:rPr>
            </w:pPr>
            <w:r>
              <w:rPr>
                <w:rFonts w:hint="eastAsia" w:ascii="仿宋_GB2312" w:eastAsia="仿宋_GB2312"/>
                <w:sz w:val="21"/>
                <w:szCs w:val="21"/>
              </w:rPr>
              <w:t>　（三）未将放射性同位素产品台账和放射源编码清单报国务院生态环境主管部门备案的；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（四）出厂或者销售未列入产品台账的放射性同位素和未编码的放射源的。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132</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对未按照规定对废旧放射源进行处理等行为的行政处罚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（一）未按照规定对废旧放射源进行处理的；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（二）未按照规定对使用Ⅰ类、Ⅱ类、Ⅲ类放射源的场所和生产放射性同位素的场所，以及终结运行后产生放射性污染的射线装置实施退役的。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133</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对未按照规定对本单位的放射性同位素、射线装置安全和防护状况进行评估或者发现安全隐患不及时整改等行为的行政处罚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（一）未按照规定对本单位的放射性同位素、射线装置安全和防护状况进行评估或者发现安全隐患不及时整改的；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（二）生产、销售、使用、贮存放射性同位素和射线装置的场所未按照规定设置安全和防护设施以及放射性标志的。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134</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对造成辐射事故的行政处罚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除国务院生态环境主管部门审批颁发的许可证外，其他单位的许可证，由省、自治区、直辖市人民政府生态环境主管部门审批颁发。</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国务院生态环境主管部门向生产放射性同位素的单位颁发许可证前，应当将申请材料印送其行业主管部门征求意见。</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生态环境主管部门应当将审批颁发许可证的情况通报同级公安部门、卫生主管部门。</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第六十一条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因辐射事故造成他人损害的，依法承担民事责任。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135</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eastAsia="仿宋_GB2312"/>
                <w:szCs w:val="21"/>
              </w:rPr>
            </w:pPr>
            <w:r>
              <w:rPr>
                <w:rFonts w:hint="eastAsia" w:ascii="仿宋_GB2312" w:hAnsi="宋体" w:eastAsia="仿宋_GB2312"/>
                <w:szCs w:val="21"/>
              </w:rPr>
              <w:t>对生产、销售、使用放射性同位素和射线装置的单位被责令限期整改，逾期不整改或者经整改仍不符合原发证条件的行政处罚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除国务院生态环境主管部门审批颁发的许可证外，其他单位的许可证，由省、自治区、直辖市人民政府生态环境主管部门审批颁发。</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国务院生态环境主管部门向生产放射性同位素的单位颁发许可证前，应当将申请材料印送其行业主管部门征求意见。</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生态环境主管部门应当将审批颁发许可证的情况通报同级公安部门、卫生主管部门。</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第六十二条　生产、销售、使用放射性同位素和射线装置的单位被责令限期整改，逾期不整改或者经整改仍不符合原发证条件的，由原发证机关暂扣或者吊销许可证。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kern w:val="0"/>
                <w:szCs w:val="21"/>
              </w:rPr>
              <w:t>对辐射工作单位未在含放射源设备的说明书中告知用户该设备含有放射源等行为的行政处罚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szCs w:val="21"/>
              </w:rPr>
              <w:t>1.</w:t>
            </w:r>
            <w:r>
              <w:rPr>
                <w:rFonts w:hint="eastAsia" w:ascii="仿宋_GB2312" w:hAnsi="宋体" w:eastAsia="仿宋_GB2312"/>
                <w:bCs/>
                <w:smallCaps/>
                <w:szCs w:val="21"/>
              </w:rPr>
              <w:t>《放射性同位素与射线装置安全许可管理办法》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mallCaps/>
                <w:sz w:val="21"/>
                <w:szCs w:val="21"/>
              </w:rPr>
              <w:t xml:space="preserve">第四十五条 </w:t>
            </w:r>
            <w:r>
              <w:rPr>
                <w:rFonts w:hint="eastAsia" w:ascii="仿宋_GB2312" w:eastAsia="仿宋_GB2312"/>
                <w:sz w:val="21"/>
                <w:szCs w:val="21"/>
              </w:rPr>
              <w:t>辐射工作单位违反本办法的有关规定，有下列行为之一的，由县级以上人民政府环境保护主管部门责令停止违法行为，限期改正；逾期不改正的，处1万元以上3万元以下的罚款：</w:t>
            </w:r>
            <w:r>
              <w:rPr>
                <w:rFonts w:hint="eastAsia" w:ascii="仿宋_GB2312" w:eastAsia="仿宋_GB2312"/>
                <w:sz w:val="21"/>
                <w:szCs w:val="21"/>
              </w:rPr>
              <w:br w:type="textWrapping"/>
            </w:r>
            <w:r>
              <w:rPr>
                <w:rFonts w:hint="eastAsia" w:ascii="仿宋_GB2312" w:eastAsia="仿宋_GB2312"/>
                <w:sz w:val="21"/>
                <w:szCs w:val="21"/>
              </w:rPr>
              <w:t xml:space="preserve">    （一）未在含放射源设备的说明书中告知用户该设备含有放射源的；</w:t>
            </w:r>
            <w:r>
              <w:rPr>
                <w:rFonts w:hint="eastAsia" w:ascii="仿宋_GB2312" w:eastAsia="仿宋_GB2312"/>
                <w:sz w:val="21"/>
                <w:szCs w:val="21"/>
              </w:rPr>
              <w:br w:type="textWrapping"/>
            </w:r>
            <w:r>
              <w:rPr>
                <w:rFonts w:hint="eastAsia" w:ascii="仿宋_GB2312" w:eastAsia="仿宋_GB2312"/>
                <w:sz w:val="21"/>
                <w:szCs w:val="21"/>
              </w:rPr>
              <w:t xml:space="preserve">    （二）销售、使用放射源的单位未在本办法实施之日起1年内将其贮存的废旧放射源交回、返回或送交有关单位的。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辐射工作单位违反本办法的其他规定，按照《中华人民共和国放射性污染防治法》《放射性同位素与射线装置安全和防护条例》及其他相关法律法规的规定进行处罚。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9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对生产、销售、使用放射性同位素与射线装置的单位未按规定对相关场所进行辐射监测等行为的行政处罚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bCs/>
                <w:smallCaps/>
                <w:szCs w:val="21"/>
              </w:rPr>
            </w:pPr>
            <w:r>
              <w:rPr>
                <w:rFonts w:hint="eastAsia" w:ascii="仿宋_GB2312" w:hAnsi="宋体" w:eastAsia="仿宋_GB2312"/>
                <w:bCs/>
                <w:smallCaps/>
                <w:szCs w:val="21"/>
              </w:rPr>
              <w:t>1.《</w:t>
            </w:r>
            <w:r>
              <w:rPr>
                <w:rFonts w:hint="eastAsia" w:ascii="仿宋_GB2312" w:hAnsi="宋体" w:eastAsia="仿宋_GB2312"/>
                <w:bCs/>
                <w:szCs w:val="21"/>
              </w:rPr>
              <w:t>放射性同位素与射线装置安全和防护管理办法</w:t>
            </w:r>
            <w:r>
              <w:rPr>
                <w:rFonts w:hint="eastAsia" w:ascii="仿宋_GB2312" w:hAnsi="宋体" w:eastAsia="仿宋_GB2312"/>
                <w:bCs/>
                <w:smallCaps/>
                <w:szCs w:val="21"/>
              </w:rPr>
              <w:t>》</w:t>
            </w:r>
          </w:p>
          <w:p>
            <w:pPr>
              <w:snapToGrid w:val="0"/>
              <w:ind w:firstLine="420" w:firstLineChars="200"/>
              <w:rPr>
                <w:rFonts w:hint="eastAsia" w:ascii="仿宋_GB2312" w:hAnsi="宋体" w:eastAsia="仿宋_GB2312"/>
                <w:bCs/>
                <w:smallCaps/>
                <w:szCs w:val="21"/>
              </w:rPr>
            </w:pPr>
            <w:r>
              <w:rPr>
                <w:rFonts w:hint="eastAsia" w:ascii="仿宋_GB2312" w:hAnsi="宋体" w:eastAsia="仿宋_GB2312"/>
                <w:bCs/>
                <w:smallCaps/>
                <w:szCs w:val="21"/>
              </w:rPr>
              <w:t>第五十五条</w:t>
            </w:r>
            <w:r>
              <w:rPr>
                <w:rFonts w:hint="eastAsia" w:ascii="仿宋_GB2312" w:eastAsia="仿宋_GB2312"/>
                <w:szCs w:val="21"/>
              </w:rPr>
              <w:t>　</w:t>
            </w:r>
            <w:r>
              <w:rPr>
                <w:rFonts w:hint="eastAsia" w:ascii="仿宋_GB2312" w:hAnsi="宋体" w:eastAsia="仿宋_GB2312"/>
                <w:szCs w:val="21"/>
              </w:rPr>
              <w:t>违反本办法规定，生产、销售、使用放射性同位素与射线装置的单位有下列行为之一的，由原辐射安全许可证发证机关给予警告，责令限期改正；逾期不改正的，处一万元以上三万元以下的罚款：</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（一）未按规定对相关场所进行辐射监测的；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（二）未按规定时间报送安全和防护状况年度评估报告的；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（三）未按规定对辐射工作人员进行辐射安全培训的；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（四）未按规定开展个人剂量监测的；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（五）发现个人剂量监测结果异常，未进行核实与调查，并未将有关情况及时报告原辐射安全许可证发证机关的。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bCs/>
                <w:smallCaps/>
                <w:szCs w:val="21"/>
              </w:rPr>
            </w:pPr>
            <w:r>
              <w:rPr>
                <w:rFonts w:hint="eastAsia" w:ascii="仿宋_GB2312" w:eastAsia="仿宋_GB2312"/>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对废旧金属回收熔炼企业未开展辐射监测或者发现辐射监测结果明显异常未如实报告的行政处罚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bCs/>
                <w:smallCaps/>
                <w:sz w:val="21"/>
                <w:szCs w:val="21"/>
              </w:rPr>
            </w:pPr>
            <w:r>
              <w:rPr>
                <w:rFonts w:hint="eastAsia" w:ascii="仿宋_GB2312" w:eastAsia="仿宋_GB2312"/>
                <w:bCs/>
                <w:smallCaps/>
                <w:sz w:val="21"/>
                <w:szCs w:val="21"/>
              </w:rPr>
              <w:t>1.《</w:t>
            </w:r>
            <w:r>
              <w:rPr>
                <w:rFonts w:hint="eastAsia" w:ascii="仿宋_GB2312" w:eastAsia="仿宋_GB2312"/>
                <w:bCs/>
                <w:sz w:val="21"/>
                <w:szCs w:val="21"/>
              </w:rPr>
              <w:t>放射性同位素与射线装置安全和防护管理办法</w:t>
            </w:r>
            <w:r>
              <w:rPr>
                <w:rFonts w:hint="eastAsia" w:ascii="仿宋_GB2312" w:eastAsia="仿宋_GB2312"/>
                <w:bCs/>
                <w:smallCaps/>
                <w:sz w:val="21"/>
                <w:szCs w:val="21"/>
              </w:rPr>
              <w:t>》</w:t>
            </w:r>
          </w:p>
          <w:p>
            <w:pPr>
              <w:pStyle w:val="4"/>
              <w:shd w:val="clear" w:color="auto" w:fill="FFFFFF"/>
              <w:snapToGrid w:val="0"/>
              <w:spacing w:before="0" w:beforeAutospacing="0" w:after="0" w:afterAutospacing="0"/>
              <w:ind w:firstLine="420" w:firstLineChars="200"/>
              <w:jc w:val="both"/>
              <w:rPr>
                <w:rFonts w:hint="eastAsia" w:ascii="仿宋_GB2312" w:eastAsia="仿宋_GB2312"/>
                <w:bCs/>
                <w:sz w:val="21"/>
                <w:szCs w:val="21"/>
              </w:rPr>
            </w:pPr>
            <w:r>
              <w:rPr>
                <w:rFonts w:hint="eastAsia" w:ascii="仿宋_GB2312" w:eastAsia="仿宋_GB2312"/>
                <w:bCs/>
                <w:smallCaps/>
                <w:sz w:val="21"/>
                <w:szCs w:val="21"/>
              </w:rPr>
              <w:t>第五十八条</w:t>
            </w:r>
            <w:r>
              <w:rPr>
                <w:rFonts w:hint="eastAsia" w:ascii="仿宋_GB2312" w:eastAsia="仿宋_GB2312"/>
                <w:sz w:val="21"/>
                <w:szCs w:val="21"/>
              </w:rPr>
              <w:t>　违反本办法规定，废旧金属回收熔炼企业未开展辐射监测或者发现辐射监测结果明显异常未如实报告的，由县级以上人民政府环境保护主管部门责令改正，处一万元以上三万元以下的罚款。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bCs/>
                <w:smallCaps/>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hAnsi="Times New Roman" w:eastAsia="仿宋_GB2312"/>
                <w:bCs/>
                <w:smallCaps/>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139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w:t>
            </w:r>
            <w:r>
              <w:rPr>
                <w:rFonts w:hint="eastAsia" w:ascii="仿宋_GB2312" w:hAnsi="宋体" w:eastAsia="仿宋_GB2312"/>
                <w:kern w:val="0"/>
                <w:szCs w:val="21"/>
              </w:rPr>
              <w:t>未建造尾矿库或者不按照放射性污染防治的要求建造尾矿库，贮存、处置铀</w:t>
            </w:r>
            <w:r>
              <w:rPr>
                <w:rFonts w:hint="eastAsia" w:ascii="仿宋_GB2312" w:eastAsia="仿宋_GB2312"/>
                <w:kern w:val="0"/>
                <w:szCs w:val="21"/>
              </w:rPr>
              <w:t>(</w:t>
            </w:r>
            <w:r>
              <w:rPr>
                <w:rFonts w:hint="eastAsia" w:ascii="仿宋_GB2312" w:hAnsi="宋体" w:eastAsia="仿宋_GB2312"/>
                <w:kern w:val="0"/>
                <w:szCs w:val="21"/>
              </w:rPr>
              <w:t>钍</w:t>
            </w:r>
            <w:r>
              <w:rPr>
                <w:rFonts w:hint="eastAsia" w:ascii="仿宋_GB2312" w:eastAsia="仿宋_GB2312"/>
                <w:kern w:val="0"/>
                <w:szCs w:val="21"/>
              </w:rPr>
              <w:t>)</w:t>
            </w:r>
            <w:r>
              <w:rPr>
                <w:rFonts w:hint="eastAsia" w:ascii="仿宋_GB2312" w:hAnsi="宋体" w:eastAsia="仿宋_GB2312"/>
                <w:kern w:val="0"/>
                <w:szCs w:val="21"/>
              </w:rPr>
              <w:t>矿和伴生放射性矿的尾矿等行为</w:t>
            </w:r>
            <w:r>
              <w:rPr>
                <w:rFonts w:hint="eastAsia" w:ascii="仿宋_GB2312" w:hAnsi="宋体" w:eastAsia="仿宋_GB2312"/>
                <w:szCs w:val="21"/>
              </w:rPr>
              <w:t>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1.《中华人民共和国放射性污染防治法》</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第五十四条</w:t>
            </w:r>
            <w:r>
              <w:rPr>
                <w:rFonts w:hint="eastAsia" w:ascii="仿宋_GB2312" w:eastAsia="仿宋_GB2312"/>
                <w:szCs w:val="21"/>
              </w:rPr>
              <w:t>　</w:t>
            </w:r>
            <w:r>
              <w:rPr>
                <w:rFonts w:hint="eastAsia" w:ascii="仿宋_GB2312" w:hAnsi="宋体" w:eastAsia="仿宋_GB2312"/>
                <w:kern w:val="0"/>
                <w:szCs w:val="21"/>
              </w:rPr>
              <w:t>违反本法规定，有下列行为之一的，由县级以上人民政府环境保护行政主管部门责令停止违法行为，限期改正，处以罚款；构成犯罪的，依法追究刑事责任：</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（一）未建造尾矿库或者不按照放射性污染防治的要求建造尾矿库，贮存、处置铀(钍)矿和伴生放射性矿的尾矿的；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（二）向环境排放不得排放的放射性废气、废液的；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（三）不按照规定的方式排放放射性废液，利用渗井、渗坑、天然裂隙、溶洞或者国家禁止的其他方式排放放射性废液的；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（四）不按照规定处理或者贮存不得向环境排放的放射性废液的；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（五）将放射性固体废物提供或者委托给无许可证的单位贮存和处置的。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有前款第（一）项、第（二）项、第（三）项、第（五）项行为之一的，处十万元以上二十万元以下罚款；有前款第（四）项行为的，处一万元以上十万元以下罚款。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140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对产生放射性固体废物的单位未按规定对放射性固体废物进行处置的行政处罚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1.《中华人民共和国放射性污染防治法》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第四十五条　产生放射性固体废物的单位，应当按照国务院环境保护行政主管部门的规定，对其产生的放射性固体废物进行处理后，送交放射性固体废物处置单位处置，并承担处置费用。</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　　放射性固体废物处置费用收取和使用管理办法，由国务院财政部门、价格主管部门会同国务院环境保护行政主管部门规定。</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141</w:t>
            </w:r>
          </w:p>
        </w:tc>
        <w:tc>
          <w:tcPr>
            <w:tcW w:w="18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eastAsia="仿宋_GB2312"/>
                <w:kern w:val="0"/>
                <w:szCs w:val="21"/>
              </w:rPr>
            </w:pPr>
            <w:r>
              <w:rPr>
                <w:rFonts w:hint="eastAsia" w:ascii="仿宋_GB2312" w:hAnsi="宋体" w:eastAsia="仿宋_GB2312"/>
                <w:kern w:val="0"/>
                <w:szCs w:val="21"/>
              </w:rPr>
              <w:t>对未经许可擅自从事贮存和处置放射性固体废物活动等行为的行政处罚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kern w:val="0"/>
                <w:szCs w:val="21"/>
              </w:rPr>
            </w:pPr>
            <w:r>
              <w:rPr>
                <w:rFonts w:hint="eastAsia" w:ascii="仿宋_GB2312" w:hAnsi="宋体" w:eastAsia="仿宋_GB2312"/>
                <w:kern w:val="0"/>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kern w:val="0"/>
                <w:szCs w:val="21"/>
              </w:rPr>
            </w:pPr>
            <w:r>
              <w:rPr>
                <w:rFonts w:hint="eastAsia" w:ascii="仿宋_GB2312" w:hAnsi="宋体" w:eastAsia="仿宋_GB2312"/>
                <w:kern w:val="0"/>
                <w:szCs w:val="21"/>
              </w:rPr>
              <w:t>1.《中华人民共和国放射性污染防治法》</w:t>
            </w:r>
          </w:p>
          <w:p>
            <w:pPr>
              <w:snapToGrid w:val="0"/>
              <w:ind w:firstLine="404" w:firstLineChars="200"/>
              <w:rPr>
                <w:rFonts w:hint="eastAsia" w:ascii="仿宋_GB2312" w:hAnsi="宋体" w:eastAsia="仿宋_GB2312"/>
                <w:spacing w:val="-4"/>
                <w:kern w:val="0"/>
                <w:szCs w:val="21"/>
              </w:rPr>
            </w:pPr>
            <w:r>
              <w:rPr>
                <w:rFonts w:hint="eastAsia" w:ascii="仿宋_GB2312" w:hAnsi="宋体" w:eastAsia="仿宋_GB2312"/>
                <w:spacing w:val="-4"/>
                <w:kern w:val="0"/>
                <w:szCs w:val="21"/>
              </w:rPr>
              <w:t>第五十七条</w:t>
            </w:r>
            <w:r>
              <w:rPr>
                <w:rFonts w:hint="eastAsia" w:ascii="仿宋_GB2312" w:eastAsia="仿宋_GB2312"/>
                <w:spacing w:val="-4"/>
                <w:szCs w:val="21"/>
              </w:rPr>
              <w:t>　</w:t>
            </w:r>
            <w:r>
              <w:rPr>
                <w:rFonts w:hint="eastAsia" w:ascii="仿宋_GB2312" w:hAnsi="宋体" w:eastAsia="仿宋_GB2312"/>
                <w:spacing w:val="-4"/>
                <w:kern w:val="0"/>
                <w:szCs w:val="21"/>
              </w:rPr>
              <w:t>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（一）未经许可，擅自从事贮存和处置放射性固体废物活动的；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（二）不按照许可的有关规定从事贮存和处置放射性固体废物活动的。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2.《放射性废物安全管理条例》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w:t>
            </w:r>
            <w:r>
              <w:rPr>
                <w:rFonts w:hint="eastAsia" w:ascii="仿宋_GB2312" w:eastAsia="仿宋_GB2312"/>
                <w:sz w:val="21"/>
                <w:szCs w:val="21"/>
              </w:rPr>
              <w:br w:type="textWrapping"/>
            </w:r>
            <w:r>
              <w:rPr>
                <w:rFonts w:hint="eastAsia" w:ascii="仿宋_GB2312" w:eastAsia="仿宋_GB2312"/>
                <w:sz w:val="21"/>
                <w:szCs w:val="21"/>
              </w:rPr>
              <w:t>　　（一）未经许可，擅自从事废旧放射源或者其他放射性固体废物的贮存、处置活动的；</w:t>
            </w:r>
            <w:r>
              <w:rPr>
                <w:rFonts w:hint="eastAsia" w:ascii="仿宋_GB2312" w:eastAsia="仿宋_GB2312"/>
                <w:sz w:val="21"/>
                <w:szCs w:val="21"/>
              </w:rPr>
              <w:br w:type="textWrapping"/>
            </w:r>
            <w:r>
              <w:rPr>
                <w:rFonts w:hint="eastAsia" w:ascii="仿宋_GB2312" w:eastAsia="仿宋_GB2312"/>
                <w:sz w:val="21"/>
                <w:szCs w:val="21"/>
              </w:rPr>
              <w:t>　　（二）放射性固体废物贮存、处置单位未按照许可证规定的活动种类、范围、规模、期限从事废旧放射源或者其他放射性固体废物的贮存、处置活动的；</w:t>
            </w:r>
            <w:r>
              <w:rPr>
                <w:rFonts w:hint="eastAsia" w:ascii="仿宋_GB2312" w:eastAsia="仿宋_GB2312"/>
                <w:sz w:val="21"/>
                <w:szCs w:val="21"/>
              </w:rPr>
              <w:br w:type="textWrapping"/>
            </w:r>
            <w:r>
              <w:rPr>
                <w:rFonts w:hint="eastAsia" w:ascii="仿宋_GB2312" w:eastAsia="仿宋_GB2312"/>
                <w:sz w:val="21"/>
                <w:szCs w:val="21"/>
              </w:rPr>
              <w:t>　　（三）放射性固体废物贮存、处置单位未按照国家有关放射性污染防治标准和国务院环境保护主管部门的规定贮存、处置废旧放射源或者其他放射性固体废物的。</w:t>
            </w:r>
          </w:p>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3.《放射性固体废物贮存和处置许可管理办法》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第二十二条  未取得相应许可证擅自从事放射性固体废物贮存、处置活动，或者未按照许可证规定的活动种类、范围、规模、期限从事放射性固体废物贮存、处置活动的，依照《放射性废物安全管理条例》第三十八条的规定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kern w:val="0"/>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142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对核设施营运单位、核技术利用单位或者放射性固体废物贮存、处置单位未按照规定如实报告放射性废物管理有关情况的行政处罚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1.《放射性废物安全管理条例》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第三十二条  核设施营运单位、核技术利用单位和放射性固体废物贮存单位应当按照国务院环境保护主管部门的规定定期如实报告放射性废物产生、排放、处理、贮存、清洁解控和送交处置等情况。</w:t>
            </w:r>
          </w:p>
          <w:p>
            <w:pPr>
              <w:snapToGrid w:val="0"/>
              <w:rPr>
                <w:rFonts w:hint="eastAsia" w:ascii="仿宋_GB2312" w:hAnsi="宋体" w:eastAsia="仿宋_GB2312"/>
                <w:bCs/>
                <w:szCs w:val="21"/>
              </w:rPr>
            </w:pPr>
            <w:r>
              <w:rPr>
                <w:rFonts w:hint="eastAsia" w:ascii="仿宋_GB2312" w:hAnsi="宋体" w:eastAsia="仿宋_GB2312"/>
                <w:bCs/>
                <w:szCs w:val="21"/>
              </w:rPr>
              <w:t>　　放射性固体废物处置单位应当于每年3月31日前，向国务院环境保护主管部门和核工业行业主管部门如实报告上一年度放射性固体废物接收、处置和设施运行等情况。</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第四十条</w:t>
            </w:r>
            <w:r>
              <w:rPr>
                <w:rFonts w:hint="eastAsia" w:ascii="仿宋_GB2312" w:eastAsia="仿宋_GB2312"/>
                <w:szCs w:val="21"/>
              </w:rPr>
              <w:t>　</w:t>
            </w:r>
            <w:r>
              <w:rPr>
                <w:rFonts w:hint="eastAsia" w:ascii="仿宋_GB2312" w:hAnsi="宋体" w:eastAsia="仿宋_GB2312"/>
                <w:szCs w:val="21"/>
              </w:rPr>
              <w:t>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对核设施营运单位未按照规定将其产生的废旧放射源送交贮存、处置等行为的行政处罚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1.《放射性废物安全管理条例》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z w:val="21"/>
                <w:szCs w:val="21"/>
              </w:rPr>
              <w:t>第三十六条</w:t>
            </w:r>
            <w:r>
              <w:rPr>
                <w:rFonts w:hint="eastAsia" w:ascii="仿宋_GB2312" w:eastAsia="仿宋_GB2312"/>
                <w:sz w:val="21"/>
                <w:szCs w:val="21"/>
              </w:rPr>
              <w:t>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（一）核设施营运单位未按照规定，将其产生的废旧放射源送交贮存、处置，或者将其产生的其他放射性固体废物送交处置的；</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（二）核技术利用单位未按照规定，将其产生的废旧放射源或者其他放射性固体废物送交贮存、处置的。</w:t>
            </w:r>
          </w:p>
          <w:p>
            <w:pPr>
              <w:snapToGrid w:val="0"/>
              <w:ind w:firstLine="420" w:firstLineChars="200"/>
              <w:rPr>
                <w:rFonts w:hint="eastAsia" w:ascii="仿宋_GB2312" w:hAnsi="宋体" w:eastAsia="仿宋_GB2312"/>
                <w:kern w:val="0"/>
                <w:szCs w:val="21"/>
              </w:rPr>
            </w:pPr>
            <w:bookmarkStart w:id="7" w:name="37"/>
            <w:r>
              <w:rPr>
                <w:rFonts w:hint="eastAsia" w:ascii="仿宋_GB2312" w:hAnsi="宋体" w:eastAsia="仿宋_GB2312"/>
                <w:kern w:val="0"/>
                <w:szCs w:val="21"/>
              </w:rPr>
              <w:t>第三十七条</w:t>
            </w:r>
            <w:bookmarkEnd w:id="7"/>
            <w:r>
              <w:rPr>
                <w:rFonts w:hint="eastAsia" w:ascii="仿宋_GB2312" w:eastAsia="仿宋_GB2312"/>
                <w:szCs w:val="21"/>
              </w:rPr>
              <w:t>　</w:t>
            </w:r>
            <w:r>
              <w:rPr>
                <w:rFonts w:hint="eastAsia" w:ascii="仿宋_GB2312" w:hAnsi="宋体" w:eastAsia="仿宋_GB2312"/>
                <w:kern w:val="0"/>
                <w:szCs w:val="21"/>
              </w:rPr>
              <w:t>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（一）核设施营运单位将废旧放射源送交无相应许可证的单位贮存、处置，或者将其他放射性固体废物送交无相应许可证的单位处置，或者擅自处置的；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（二）核技术利用单位将废旧放射源或者其他放射性固体废物送交无相应许可证的单位贮存、处置，或者擅自处置的；</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（三）放射性固体废物贮存单位将废旧放射源或者其他放射性固体废物送交无相应许可证的单位处置，或者擅自处置的。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对放射性固体废物贮存、处置单位未按照规定建立情况记录档案等行为的行政处罚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1.《放射性废物安全管理条例》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第三十九条</w:t>
            </w:r>
            <w:r>
              <w:rPr>
                <w:rFonts w:hint="eastAsia" w:ascii="仿宋_GB2312" w:eastAsia="仿宋_GB2312"/>
                <w:szCs w:val="21"/>
              </w:rPr>
              <w:t>　</w:t>
            </w:r>
            <w:r>
              <w:rPr>
                <w:rFonts w:hint="eastAsia" w:ascii="仿宋_GB2312" w:hAnsi="宋体" w:eastAsia="仿宋_GB2312"/>
                <w:szCs w:val="21"/>
              </w:rPr>
              <w:t>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对核设施营运等单位未按照规定对有关工作人员进行技术培训和考核的行政处罚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1.《放射性废物安全管理条例》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第四十二条</w:t>
            </w:r>
            <w:r>
              <w:rPr>
                <w:rFonts w:hint="eastAsia" w:ascii="仿宋_GB2312" w:eastAsia="仿宋_GB2312"/>
                <w:szCs w:val="21"/>
              </w:rPr>
              <w:t>　</w:t>
            </w:r>
            <w:r>
              <w:rPr>
                <w:rFonts w:hint="eastAsia" w:ascii="仿宋_GB2312" w:hAnsi="宋体" w:eastAsia="仿宋_GB2312"/>
                <w:szCs w:val="21"/>
              </w:rPr>
              <w:t>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对托运人未按照规定将放射性物品运输的核与辐射安全分析报告批准书、辐射监测报告备案的行政处罚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1.《放射性物品运输安全管理条例》</w:t>
            </w:r>
          </w:p>
          <w:p>
            <w:pPr>
              <w:snapToGrid w:val="0"/>
              <w:ind w:firstLine="420" w:firstLineChars="200"/>
              <w:rPr>
                <w:rFonts w:hint="eastAsia" w:ascii="仿宋_GB2312" w:hAnsi="宋体" w:eastAsia="仿宋_GB2312"/>
                <w:bCs/>
                <w:szCs w:val="21"/>
              </w:rPr>
            </w:pPr>
            <w:r>
              <w:rPr>
                <w:rFonts w:hint="eastAsia" w:ascii="仿宋_GB2312" w:hAnsi="宋体" w:eastAsia="仿宋_GB2312"/>
                <w:bCs/>
                <w:szCs w:val="21"/>
              </w:rPr>
              <w:t>第五十九条第二款</w:t>
            </w:r>
            <w:r>
              <w:rPr>
                <w:rFonts w:hint="eastAsia" w:ascii="仿宋_GB2312" w:eastAsia="仿宋_GB2312"/>
                <w:szCs w:val="21"/>
              </w:rPr>
              <w:t>　</w:t>
            </w:r>
            <w:r>
              <w:rPr>
                <w:rFonts w:hint="eastAsia" w:ascii="仿宋_GB2312" w:hAnsi="宋体" w:eastAsia="仿宋_GB2312"/>
                <w:szCs w:val="21"/>
              </w:rPr>
              <w:t>托运人未按照规定将放射性物品运输的核与辐射安全分析报告批准书、辐射监测报告备案的，由启运地的省、自治区、直辖市人民政府环境保护主管部门责令限期改正；逾期不改正的，处1万元以上5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对未按照规定对托运的放射性物品表面污染和辐射水平实施监测等行为的行政处罚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1.《放射性物品运输安全管理条例》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第六十三条</w:t>
            </w:r>
            <w:r>
              <w:rPr>
                <w:rFonts w:hint="eastAsia" w:ascii="仿宋_GB2312" w:eastAsia="仿宋_GB2312"/>
                <w:szCs w:val="21"/>
              </w:rPr>
              <w:t>　</w:t>
            </w:r>
            <w:r>
              <w:rPr>
                <w:rFonts w:hint="eastAsia" w:ascii="仿宋_GB2312" w:hAnsi="宋体" w:eastAsia="仿宋_GB2312"/>
                <w:szCs w:val="21"/>
              </w:rPr>
              <w:t>托运人有下列行为之一的，由启运地的省、自治区、直辖市人民政府环境保护主管部门责令停止违法行为，处5万元以上20万元以下的罚款：</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（一）未按照规定对托运的放射性物品表面污染和辐射水平实施监测的；</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（二）将经监测不符合国家放射性物品运输安全标准的放射性物品交付托运的；</w:t>
            </w:r>
          </w:p>
          <w:p>
            <w:pPr>
              <w:snapToGrid w:val="0"/>
              <w:ind w:firstLine="420" w:firstLineChars="200"/>
              <w:rPr>
                <w:rFonts w:hint="eastAsia" w:ascii="仿宋_GB2312" w:hAnsi="宋体" w:eastAsia="仿宋_GB2312"/>
                <w:bCs/>
                <w:szCs w:val="21"/>
              </w:rPr>
            </w:pPr>
            <w:r>
              <w:rPr>
                <w:rFonts w:hint="eastAsia" w:ascii="仿宋_GB2312" w:hAnsi="宋体" w:eastAsia="仿宋_GB2312"/>
                <w:szCs w:val="21"/>
              </w:rPr>
              <w:t>（三）出具虚假辐射监测报告的。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对在放射性物品运输中造成核与辐射事故的行政处罚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1.《放射性物品运输安全管理条例》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第六十五条第一款</w:t>
            </w:r>
            <w:r>
              <w:rPr>
                <w:rFonts w:hint="eastAsia" w:ascii="仿宋_GB2312" w:eastAsia="仿宋_GB2312"/>
                <w:szCs w:val="21"/>
              </w:rPr>
              <w:t>　</w:t>
            </w:r>
            <w:r>
              <w:rPr>
                <w:rFonts w:hint="eastAsia" w:ascii="仿宋_GB2312" w:hAnsi="宋体" w:eastAsia="仿宋_GB2312"/>
                <w:szCs w:val="21"/>
              </w:rPr>
              <w:t>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 w:val="18"/>
                <w:szCs w:val="21"/>
              </w:rPr>
            </w:pPr>
            <w:r>
              <w:rPr>
                <w:rFonts w:hint="eastAsia" w:ascii="仿宋_GB2312" w:eastAsia="仿宋_GB2312"/>
              </w:rPr>
              <w:t>149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对托运人、承运人在放射性物品运输中未按照要求做好事故应急工作并报告事故的行政处罚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1.《放射性物品运输安全管理条例》</w:t>
            </w:r>
          </w:p>
          <w:p>
            <w:pPr>
              <w:snapToGrid w:val="0"/>
              <w:ind w:firstLine="420" w:firstLineChars="200"/>
              <w:rPr>
                <w:rFonts w:hint="eastAsia" w:ascii="仿宋_GB2312" w:hAnsi="宋体" w:eastAsia="仿宋_GB2312"/>
                <w:szCs w:val="21"/>
              </w:rPr>
            </w:pPr>
            <w:r>
              <w:rPr>
                <w:rFonts w:hint="eastAsia" w:ascii="仿宋_GB2312" w:hAnsi="宋体" w:eastAsia="仿宋_GB2312"/>
                <w:bCs/>
                <w:szCs w:val="21"/>
              </w:rPr>
              <w:t>第六十五条</w:t>
            </w:r>
            <w:r>
              <w:rPr>
                <w:rFonts w:hint="eastAsia" w:ascii="仿宋_GB2312" w:hAnsi="宋体" w:eastAsia="仿宋_GB2312"/>
                <w:szCs w:val="21"/>
              </w:rPr>
              <w:t>第二款</w:t>
            </w:r>
            <w:r>
              <w:rPr>
                <w:rFonts w:hint="eastAsia" w:ascii="仿宋_GB2312" w:eastAsia="仿宋_GB2312"/>
                <w:szCs w:val="21"/>
              </w:rPr>
              <w:t>　</w:t>
            </w:r>
            <w:r>
              <w:rPr>
                <w:rFonts w:hint="eastAsia" w:ascii="仿宋_GB2312" w:hAnsi="宋体" w:eastAsia="仿宋_GB2312"/>
                <w:szCs w:val="21"/>
              </w:rPr>
              <w:t>托运人、承运人未按照核与辐射事故应急响应指南的要求，做好事故应急工作并报告事故的，由县级以上地方人民政府环境保护主管部门处5万元以上20万元以下的罚款。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150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w:t>
            </w:r>
            <w:r>
              <w:rPr>
                <w:rFonts w:hint="eastAsia" w:ascii="仿宋_GB2312" w:hAnsi="宋体" w:eastAsia="仿宋_GB2312"/>
                <w:kern w:val="0"/>
                <w:szCs w:val="21"/>
              </w:rPr>
              <w:t>不按照规定设置放射性标识、标志、中文警示说明等行为</w:t>
            </w:r>
            <w:r>
              <w:rPr>
                <w:rFonts w:hint="eastAsia" w:ascii="仿宋_GB2312" w:hAnsi="宋体" w:eastAsia="仿宋_GB2312"/>
                <w:szCs w:val="21"/>
              </w:rPr>
              <w:t>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szCs w:val="21"/>
              </w:rPr>
              <w:t>1.《中华人民共和国放射性污染防治法》</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第五十五条</w:t>
            </w:r>
            <w:r>
              <w:rPr>
                <w:rFonts w:hint="eastAsia" w:ascii="仿宋_GB2312" w:eastAsia="仿宋_GB2312"/>
                <w:szCs w:val="21"/>
              </w:rPr>
              <w:t>　</w:t>
            </w:r>
            <w:r>
              <w:rPr>
                <w:rFonts w:hint="eastAsia" w:ascii="仿宋_GB2312" w:hAnsi="宋体" w:eastAsia="仿宋_GB2312"/>
                <w:kern w:val="0"/>
                <w:szCs w:val="21"/>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（一）不按照规定设置放射性标识、标志、中文警示说明的；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（二）不按照规定建立健全安全保卫制度和制定事故应急计划或者应急措施的；</w:t>
            </w:r>
          </w:p>
          <w:p>
            <w:pPr>
              <w:snapToGrid w:val="0"/>
              <w:ind w:firstLine="420" w:firstLineChars="200"/>
              <w:rPr>
                <w:rFonts w:hint="eastAsia" w:ascii="仿宋_GB2312" w:hAnsi="宋体" w:eastAsia="仿宋_GB2312"/>
                <w:kern w:val="0"/>
                <w:szCs w:val="21"/>
              </w:rPr>
            </w:pPr>
            <w:r>
              <w:rPr>
                <w:rFonts w:hint="eastAsia" w:ascii="仿宋_GB2312" w:hAnsi="宋体" w:eastAsia="仿宋_GB2312"/>
                <w:kern w:val="0"/>
                <w:szCs w:val="21"/>
              </w:rPr>
              <w:t>（三）不按照规定报告放射源丢失、被盗情况或者放射性污染事故的。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eastAsia="仿宋_GB2312"/>
                <w:szCs w:val="21"/>
              </w:rPr>
            </w:pPr>
            <w:r>
              <w:rPr>
                <w:rFonts w:hint="eastAsia" w:ascii="仿宋_GB2312" w:eastAsia="仿宋_GB2312"/>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hAnsi="宋体" w:eastAsia="仿宋_GB2312"/>
                <w:szCs w:val="21"/>
              </w:rPr>
            </w:pPr>
            <w:r>
              <w:rPr>
                <w:rFonts w:hint="eastAsia" w:ascii="仿宋_GB2312" w:eastAsia="仿宋_GB2312"/>
              </w:rPr>
              <w:t>151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eastAsia="仿宋_GB2312"/>
                <w:szCs w:val="21"/>
              </w:rPr>
            </w:pPr>
            <w:r>
              <w:rPr>
                <w:rFonts w:hint="eastAsia" w:ascii="仿宋_GB2312" w:hAnsi="宋体" w:eastAsia="仿宋_GB2312"/>
                <w:szCs w:val="21"/>
              </w:rPr>
              <w:t>对核设施营运单位未对核设施周围环境中所含的放射性核素的种类、浓度或者核设施流出物中的放射性核素总量实施监测，或者未按照规定报告监测结果的行政处罚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1.《中华人民共和国核安全法》</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bCs/>
                <w:sz w:val="21"/>
                <w:szCs w:val="21"/>
              </w:rPr>
              <w:t>第八十一条</w:t>
            </w:r>
            <w:r>
              <w:rPr>
                <w:rFonts w:hint="eastAsia" w:ascii="仿宋_GB2312" w:eastAsia="仿宋_GB2312"/>
                <w:sz w:val="21"/>
                <w:szCs w:val="21"/>
              </w:rPr>
              <w:t>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对有关排污单位拒不执行市人民政府责令停产、限产决定的行政处罚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第二十条第三款　有关排污单位应当执行本条第二款规定的应急措施。</w:t>
            </w:r>
          </w:p>
          <w:p>
            <w:pPr>
              <w:pStyle w:val="4"/>
              <w:snapToGrid w:val="0"/>
              <w:spacing w:before="0" w:beforeAutospacing="0" w:after="0" w:afterAutospacing="0"/>
              <w:ind w:firstLine="420" w:firstLineChars="200"/>
              <w:jc w:val="both"/>
              <w:rPr>
                <w:rFonts w:hint="eastAsia" w:ascii="仿宋_GB2312" w:eastAsia="仿宋_GB2312"/>
                <w:sz w:val="21"/>
              </w:rPr>
            </w:pPr>
            <w:r>
              <w:rPr>
                <w:rFonts w:hint="eastAsia" w:ascii="仿宋_GB2312" w:eastAsia="仿宋_GB2312"/>
                <w:sz w:val="21"/>
                <w:szCs w:val="21"/>
              </w:rPr>
              <w:t>第九十一条第一款  违反本条例第二十条第三款规定，有关排污单位拒不执行市人民政府责令停产、限产决定的，市或者区环境保护行政主管部门可以查封排污设施，处一万元以上十万元以下罚款；拒不执行停止工地土石方作业、建筑拆除施工或露天烧烤的应对措施的，由城市管理综合执法部门处一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对不正常使用大气污染物处理设施的行为进行行政处罚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第三十一条  向大气排放污染物的企业事业单位和其他生产经营者，应当保持大气污染防治设施的正常使用。</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第九十四条  违反本条例第三十一条规定，不正常使用大气污染防治设施的，由环境保护行政主管部门责令停止违法行为，限期改正，处五千元以上五万元以下罚款。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对未按照规定设置监测点位或者采样平台，且逾期不改的行政处罚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第三十四条第二款</w:t>
            </w:r>
            <w:r>
              <w:rPr>
                <w:rFonts w:hint="eastAsia" w:ascii="仿宋_GB2312" w:eastAsia="仿宋_GB2312"/>
                <w:sz w:val="21"/>
                <w:szCs w:val="21"/>
              </w:rPr>
              <w:t>　</w:t>
            </w:r>
            <w:r>
              <w:rPr>
                <w:rFonts w:hint="eastAsia" w:ascii="仿宋_GB2312" w:hAnsi="Times New Roman" w:eastAsia="仿宋_GB2312"/>
                <w:sz w:val="21"/>
                <w:szCs w:val="21"/>
              </w:rPr>
              <w:t>向大气排放污染物的企业事业单位和其他生产经营者，应当按照有关规定设置监测点位和采样监测平台并保持正常使用，接受环境保护行政主管部门或者其他监督管理部门的监督性监测。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第九十六条第二款　违反本条例第三十四条第二款规定，未按照规定设置监测点位或者采样平台的，由环境保护行政主管部门责令限期改正；逾期不改正的，处一万元以上十万元以下罚款。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对不使用清洁能源的行政处罚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第五十三条第三款</w:t>
            </w:r>
            <w:r>
              <w:rPr>
                <w:rFonts w:hint="eastAsia" w:ascii="仿宋_GB2312" w:eastAsia="仿宋_GB2312"/>
                <w:sz w:val="21"/>
                <w:szCs w:val="21"/>
              </w:rPr>
              <w:t>　</w:t>
            </w:r>
            <w:r>
              <w:rPr>
                <w:rFonts w:hint="eastAsia" w:ascii="仿宋_GB2312" w:hAnsi="Times New Roman" w:eastAsia="仿宋_GB2312"/>
                <w:sz w:val="21"/>
                <w:szCs w:val="21"/>
              </w:rPr>
              <w:t>提供饮食、洗浴、住宿等服务的单位，应当使用天然气、液化石油气、电或者以其他清洁能源为燃料。</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第一百零三条第二款　违反本条例第五十三条第三款规定，不使用清洁能源的，由环境保护行政主管部门责令限期改正，处一万元以上十万元以下罚款。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对在用机动车排放污染物超过规定排放标准的行政处罚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第六十六条第一款　在用机动车应当符合本市机动车排放标准，并定期进行排放污染检测；检测合格的，方可进行机动车安全技术检验，核发安全检测合格标志。</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第一百一十二条第一款　违反本条例第六十六条第一款规定，在用机动车排放污染物超过规定排放标准的，由环境保护行政主管部门责令改正，对机动车所有者或者使用者处三百元以上三千元以下罚款；逾期未进行机动车排放污染定期检测的，由环境保护行政主管部门责令改正，每超过一个检测周期处五百元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对机动车所有者或者使用者在车载排放诊断系统报警后，未对机动车进行维修，车辆行驶超过二百公里的行政处罚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第六十九条第二款　机动车所有者或者使用者在车载排放诊断系统报警后，应当及时对机动车进行维修，确保车辆达到排放标准。</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第一百一十四条第二款　　违反本条例第六十九条第二款规定，机动车所有者或者使用者在车载排放诊断系统报警后，未对机动车进行维修，车辆行驶超过二百公里的，由环境保护行政主管部门处三百元罚款。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对销售的车用油品不符合国家或本市车用油品清净性规定的行政处罚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第七十八条</w:t>
            </w:r>
            <w:r>
              <w:rPr>
                <w:rFonts w:hint="eastAsia" w:ascii="仿宋_GB2312" w:eastAsia="仿宋_GB2312"/>
                <w:sz w:val="21"/>
                <w:szCs w:val="21"/>
              </w:rPr>
              <w:t>　</w:t>
            </w:r>
            <w:r>
              <w:rPr>
                <w:rFonts w:hint="eastAsia" w:ascii="仿宋_GB2312" w:hAnsi="Times New Roman" w:eastAsia="仿宋_GB2312"/>
                <w:sz w:val="21"/>
                <w:szCs w:val="21"/>
              </w:rPr>
              <w:t>市环境保护行政主管部门会同市质量技术监督部门制定本市车用燃料标准。本市销售的车用燃料应当达到国家和本市规定的标准，并按照规定添加车用油品清净剂。</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第一百一十七条</w:t>
            </w:r>
            <w:r>
              <w:rPr>
                <w:rFonts w:hint="eastAsia" w:ascii="仿宋_GB2312" w:eastAsia="仿宋_GB2312"/>
                <w:sz w:val="21"/>
                <w:szCs w:val="21"/>
              </w:rPr>
              <w:t>　</w:t>
            </w:r>
            <w:r>
              <w:rPr>
                <w:rFonts w:hint="eastAsia" w:ascii="仿宋_GB2312" w:hAnsi="Times New Roman" w:eastAsia="仿宋_GB2312"/>
                <w:sz w:val="21"/>
                <w:szCs w:val="21"/>
              </w:rPr>
              <w:t>违反本条例第七十八条规定，销售不符合国家或本市标准的车用燃料的，由工商行政主管部门责令停止销售，没收违法销售的产品，有违法所得的，没收违法所得，处违法销售金额一倍以上三倍以下的罚款；销售的车用油品不符合国家或本市车用油品清净性规定的，由环境保护行政主管部门责令限期改正违法行为，处一万元以上十万元以下罚款；情节严重的，由市商务行政主管部门吊销其经营资质。</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159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对向大气排放粉尘、有毒有害气体或者恶臭气体的单位，未安装净化装置或者采取其他措施防止污染周边环境的行政处罚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Style w:val="6"/>
                <w:rFonts w:hint="eastAsia" w:ascii="仿宋_GB2312" w:eastAsia="仿宋_GB2312"/>
                <w:b w:val="0"/>
                <w:sz w:val="21"/>
                <w:szCs w:val="21"/>
              </w:rPr>
              <w:t>1.《北京市大气污染防治条例》</w:t>
            </w:r>
          </w:p>
          <w:p>
            <w:pPr>
              <w:widowControl/>
              <w:ind w:firstLine="420" w:firstLineChars="200"/>
              <w:rPr>
                <w:rFonts w:hint="eastAsia" w:ascii="仿宋_GB2312" w:eastAsia="仿宋_GB2312"/>
                <w:kern w:val="0"/>
                <w:szCs w:val="21"/>
              </w:rPr>
            </w:pPr>
            <w:r>
              <w:rPr>
                <w:rFonts w:hint="eastAsia" w:ascii="仿宋_GB2312" w:hAnsi="宋体" w:eastAsia="仿宋_GB2312"/>
                <w:kern w:val="0"/>
                <w:szCs w:val="21"/>
                <w:shd w:val="clear" w:color="auto" w:fill="FFFFFF"/>
              </w:rPr>
              <w:t>第六十条  向大气排放粉尘、有毒有害气体或恶臭气体的企业事业单位和其他生产经营者，应当安装净化装置或者采取其他措施，防止污染周边环境。</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eastAsia="仿宋_GB2312"/>
                <w:sz w:val="21"/>
                <w:szCs w:val="21"/>
              </w:rPr>
              <w:t>第一百零九条　违反本条例第六十条规定，未安装净化装置或者采取其他措施防止污染周边环境的，由环境保护行政主管部门责令限期改正，处一万元以上十万元以下罚款；拒不改正的，责令停工整治或者停业整治。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4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对饮食服务项目未安装油烟净化设施、不正常使用油烟净化措施或者未采取其他油烟净化措施，超过排放标准排放油烟的行政处罚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1.《中华人民共和国大气污染防治法》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第八十一条第一款</w:t>
            </w:r>
            <w:r>
              <w:rPr>
                <w:rFonts w:hint="eastAsia" w:ascii="仿宋_GB2312" w:eastAsia="仿宋_GB2312"/>
                <w:sz w:val="21"/>
                <w:szCs w:val="21"/>
              </w:rPr>
              <w:t>　</w:t>
            </w:r>
            <w:r>
              <w:rPr>
                <w:rFonts w:hint="eastAsia" w:ascii="仿宋_GB2312" w:hAnsi="Times New Roman" w:eastAsia="仿宋_GB2312"/>
                <w:sz w:val="21"/>
                <w:szCs w:val="21"/>
              </w:rPr>
              <w:t>排放油烟的餐饮服务业经营者应当安装油烟净化设施并保持正常使用，或者采取其他油烟净化措施，使油烟达标排放，并防止对附近居民的正常生活环境造成污染。</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第一百一十八条第一款</w:t>
            </w:r>
            <w:r>
              <w:rPr>
                <w:rFonts w:hint="eastAsia" w:ascii="仿宋_GB2312" w:eastAsia="仿宋_GB2312"/>
                <w:sz w:val="21"/>
                <w:szCs w:val="21"/>
              </w:rPr>
              <w:t>　</w:t>
            </w:r>
            <w:r>
              <w:rPr>
                <w:rFonts w:hint="eastAsia" w:ascii="仿宋_GB2312" w:hAnsi="Times New Roman" w:eastAsia="仿宋_GB2312"/>
                <w:sz w:val="21"/>
                <w:szCs w:val="21"/>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2.《北京市大气污染防治条例》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第五十九条第一款　饮食服务、服装干洗和机动车维修等项目，应当设置油烟、异味和废气处理装置等污染防治设施并保持正常使用，防止影响周边环境。</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第一百零八条第一款　违反本条例第五十九条第一款规定，未安装油烟净化设施、不正常使用油烟净化设施或者未采取其他油烟净化措施，超过排放标准排放油烟的，由环境保护行政主管部门责令限期改正，处五千元以上五万元以下罚款；拒不改正的，责令停业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对销售未纳入本市目录的机动车和非道路移动机械的行政处罚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第六十四条第二款</w:t>
            </w:r>
            <w:r>
              <w:rPr>
                <w:rFonts w:hint="eastAsia" w:ascii="仿宋_GB2312" w:eastAsia="仿宋_GB2312"/>
                <w:sz w:val="21"/>
                <w:szCs w:val="21"/>
              </w:rPr>
              <w:t>　</w:t>
            </w:r>
            <w:r>
              <w:rPr>
                <w:rFonts w:hint="eastAsia" w:ascii="仿宋_GB2312" w:hAnsi="Times New Roman" w:eastAsia="仿宋_GB2312"/>
                <w:sz w:val="21"/>
                <w:szCs w:val="21"/>
              </w:rPr>
              <w:t>市环境保护行政主管部门审查数据和材料后，对符合国家和本市规定排放、耗能标准的，纳入可以在本市销售的机动车车型和非道路移动机械目录。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第一百一十一条第一款　违反本条例第六十四条第二款规定，销售未纳入本市目录的机动车和非道路移动机械的，由市环境保护行政主管部门责令停止违法行为，没收违法所得，可以处货值金额一倍以下的罚款。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对向大气排放污染物不符合国家或本市排放和控制标准的行政处罚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第二十七条</w:t>
            </w:r>
            <w:r>
              <w:rPr>
                <w:rFonts w:hint="eastAsia" w:ascii="仿宋_GB2312" w:eastAsia="仿宋_GB2312"/>
                <w:sz w:val="21"/>
                <w:szCs w:val="21"/>
              </w:rPr>
              <w:t>　</w:t>
            </w:r>
            <w:r>
              <w:rPr>
                <w:rFonts w:hint="eastAsia" w:ascii="仿宋_GB2312" w:hAnsi="Times New Roman" w:eastAsia="仿宋_GB2312"/>
                <w:sz w:val="21"/>
                <w:szCs w:val="21"/>
              </w:rPr>
              <w:t>向大气排放污染物的企业事业单位和其他生产经营者，应当遵守国家和本市规定的大气污染物排放和控制标准，并不得超过核定的重点大气污染物排放总量指标。</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第九十二条</w:t>
            </w:r>
            <w:r>
              <w:rPr>
                <w:rFonts w:hint="eastAsia" w:ascii="仿宋_GB2312" w:eastAsia="仿宋_GB2312"/>
                <w:sz w:val="21"/>
                <w:szCs w:val="21"/>
              </w:rPr>
              <w:t>　</w:t>
            </w:r>
            <w:r>
              <w:rPr>
                <w:rFonts w:hint="eastAsia" w:ascii="仿宋_GB2312" w:hAnsi="Times New Roman" w:eastAsia="仿宋_GB2312"/>
                <w:sz w:val="21"/>
                <w:szCs w:val="21"/>
              </w:rPr>
              <w:t>违反本条例第二十七条规定，向大气排放污染物不符合国家或本市大气污染物排放和控制标准的，由环境保护行政主管部门责令改正或者限制生产、停业整治，处十万元以上一百万元以下罚款；情节严重的，报经有批准权的人民政府批准，责令停业、关闭；向大气排放污染物超过排放总量指标的，由环境保护行政主管部门责令停止排污，处十万元以上一百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对列入本市自动监控计划的向大气排放污染物的企业事业单位和其他经营者，未按照规定安装大气污染物排放自动监控设备，或者自动监控设备未稳定运行、数据不准确的行政处罚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1.《北京市大气污染防治条例》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第三十五条　列入本市自动监控计划的向大气排放污染物的企业事业单位和其他生产经营者，应当配备大气污染物排放自动监控设备，并纳入环境保护行政主管部门的统一监控系统。</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前款规定的向大气排放污染物的企业事业单位和其他生产经营者，负责维护自动监控设备，保持稳定运行和监测数据准确。</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　第九十七条　违反本条例第三十五条规定，未按照规定安装大气污染物排放自动监控设备，或者自动监控设备未稳定运行、数据不准确的，由环境保护行政主管部门责令限期改正，处二万元以上二十万元以下罚款；拒不改正的，责令停产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对工业企业不能密闭的易产生扬尘的物料，未设置不低于堆放物高度的严密围挡，或者未采取有效覆盖措施防治扬尘污染的行政处罚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《北京市大气污染防治条例》</w:t>
            </w:r>
          </w:p>
          <w:p>
            <w:pPr>
              <w:widowControl/>
              <w:ind w:firstLine="420" w:firstLineChars="200"/>
              <w:rPr>
                <w:rFonts w:hint="eastAsia" w:ascii="仿宋_GB2312" w:hAnsi="宋体" w:eastAsia="仿宋_GB2312"/>
                <w:kern w:val="0"/>
                <w:szCs w:val="21"/>
                <w:shd w:val="clear" w:color="auto" w:fill="FFFFFF"/>
              </w:rPr>
            </w:pPr>
            <w:r>
              <w:rPr>
                <w:rFonts w:hint="eastAsia" w:ascii="仿宋_GB2312" w:hAnsi="宋体" w:eastAsia="仿宋_GB2312"/>
                <w:szCs w:val="21"/>
              </w:rPr>
              <w:t>第八十二条第一款</w:t>
            </w:r>
            <w:r>
              <w:rPr>
                <w:rFonts w:hint="eastAsia" w:ascii="仿宋_GB2312" w:hAnsi="宋体" w:eastAsia="仿宋_GB2312"/>
                <w:kern w:val="0"/>
                <w:szCs w:val="21"/>
                <w:shd w:val="clear" w:color="auto" w:fill="FFFFFF"/>
              </w:rPr>
              <w:t>　煤炭、水泥、石灰、石膏、砂土等产生扬尘的物料应当密闭贮存；不具备密闭贮存条件的，应当在其周围设置不低于堆放物高度的围挡并有效覆盖，不得产生扬尘。</w:t>
            </w:r>
          </w:p>
          <w:p>
            <w:pPr>
              <w:pStyle w:val="4"/>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第一百二十条　违反本条例第八十二条规定的，由城市管理综合执法部门责令限期改正，处一万元以上十万元以下罚款；其中，对工业企业，由环境保护行政主管部门责令改正，处一万元以上十万元以下罚款；拒不改正的，责令停工整治或者停业整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对在地下饮用水水源保护区或者准保护区内堆放和贮存易溶、含有毒污染物的废弃物等行为的行政处罚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第六十一条　地下饮用水水源保护区内禁止下列行为：</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（一）堆放和贮存易溶、含有毒污染物的废弃物；</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（二）堆放垃圾、粪便及其他可能污染地下饮用水水源的固体废弃物。</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（三）新建贮存液体化学原料、油类或者其他含有毒污染物物质的地下工程设施。</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在地下饮用水水源准保护区内禁止堆放和贮存易溶、含有毒污染物的废弃物。</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第八十一条　违反本条例规定，有下列行为之一的，由市或者区生态环境部门责令限期改正，并处一万元以上十万元以下的罚款：</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（一）在地下饮用水水源保护区或者准保护区内堆放和贮存易溶、含有毒污染物的废弃物；</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（二）在地下饮用水水源保护区内堆放垃圾、粪便及其他可能污染地下饮用水水源的固体废弃物；</w:t>
            </w:r>
          </w:p>
          <w:p>
            <w:pPr>
              <w:widowControl/>
              <w:ind w:firstLine="420"/>
              <w:rPr>
                <w:rFonts w:hint="eastAsia" w:ascii="仿宋_GB2312" w:hAnsi="宋体" w:eastAsia="仿宋_GB2312"/>
                <w:szCs w:val="21"/>
                <w:shd w:val="clear" w:color="auto" w:fill="FFFFFF"/>
              </w:rPr>
            </w:pPr>
            <w:r>
              <w:rPr>
                <w:rFonts w:hint="eastAsia" w:ascii="仿宋_GB2312" w:hAnsi="宋体" w:eastAsia="仿宋_GB2312"/>
                <w:kern w:val="0"/>
                <w:szCs w:val="21"/>
                <w:shd w:val="clear" w:color="auto" w:fill="FFFFFF"/>
              </w:rPr>
              <w:t>（三）在地下饮用水水源保护区内新建贮存液体化学原料、油类或者其他含有毒污染物物质的地下工程设施。</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4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对不执行市人民政府采取的更加严格的水污染防治措施，造成水环境污染的行政处罚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第二十六条</w:t>
            </w:r>
            <w:r>
              <w:rPr>
                <w:rFonts w:hint="eastAsia" w:ascii="仿宋_GB2312" w:eastAsia="仿宋_GB2312"/>
                <w:sz w:val="21"/>
                <w:szCs w:val="21"/>
              </w:rPr>
              <w:t>　</w:t>
            </w:r>
            <w:r>
              <w:rPr>
                <w:rFonts w:hint="eastAsia" w:ascii="仿宋_GB2312" w:hAnsi="Times New Roman" w:eastAsia="仿宋_GB2312"/>
                <w:sz w:val="21"/>
                <w:szCs w:val="21"/>
              </w:rPr>
              <w:t>在水环境质量达标之前，市人民政府可以根据本市水资源特点和水环境容量状况，采取更加严格的水污染防治措施。</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第八十二条</w:t>
            </w:r>
            <w:r>
              <w:rPr>
                <w:rFonts w:hint="eastAsia" w:ascii="仿宋_GB2312" w:eastAsia="仿宋_GB2312"/>
                <w:sz w:val="21"/>
                <w:szCs w:val="21"/>
              </w:rPr>
              <w:t>　</w:t>
            </w:r>
            <w:r>
              <w:rPr>
                <w:rFonts w:hint="eastAsia" w:ascii="仿宋_GB2312" w:hAnsi="Times New Roman" w:eastAsia="仿宋_GB2312"/>
                <w:sz w:val="21"/>
                <w:szCs w:val="21"/>
              </w:rPr>
              <w:t>有关排污单位违反本条例规定，不执行市人民政府采取的更加严格的水污染防治措施，造成水环境污染的，由市或者区环境保护行政主管部门处一万元以上十万元以下的罚款；情节严重的，市或者区人民政府可以责令其停产、停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对在砂石坑、窑坑、滩地等低洼地排放污水，倾倒、存贮垃圾、粪便及其他污染物，或者以漫流方式排放、倾倒污水的等行为的行政处罚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第二十七条</w:t>
            </w:r>
            <w:r>
              <w:rPr>
                <w:rFonts w:hint="eastAsia" w:ascii="仿宋_GB2312" w:eastAsia="仿宋_GB2312"/>
                <w:sz w:val="21"/>
                <w:szCs w:val="21"/>
              </w:rPr>
              <w:t>　</w:t>
            </w:r>
            <w:r>
              <w:rPr>
                <w:rFonts w:hint="eastAsia" w:ascii="仿宋_GB2312" w:hAnsi="Times New Roman" w:eastAsia="仿宋_GB2312"/>
                <w:sz w:val="21"/>
                <w:szCs w:val="21"/>
              </w:rPr>
              <w:t>本市禁止下列行为：</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（六）在砂石坑、窑坑、滩地等低洼地排放污水，倾倒、存贮垃圾、粪便及其他污染物，或者以漫流方式排放、倾倒污水；</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第八十三条　违反本条例规定，有下列行为之一的，由市或者区生态环境部门责令停止违法行为，采取限期治理措施，消除污染，处以罚款；逾期不采取治理措施的，生态环境部门可以指定有治理能力的单位代为治理，所需费用由违法者承担：</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（十）在砂石坑、窑坑、滩地等低洼地排放污水，倾倒、存贮垃圾、粪便及其他污染物，或者以漫流方式排放、倾倒污水的；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有前款第（三）项、第（四）项、第（六）项、第（七）项、第（八）项、第（十）项、第（十一）项行为之一的，处二万元以上二十万元以下的罚款；有前款第（一）项、第（二）项、第（五）项、第（九）项行为之一的，处十万元以上一百万元以下的罚款；情节严重的，报经有批准权的人民政府批准，责令停业、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对未将实验室、检验室、化验室废液按照国家和本市关于危险废物的有关规定单独收集，进行安全处置的行政处罚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第三十条第一款　学校、科研院所、医疗机构、企业等单位的实验室、检验室、化验室产生的废液应当按照国家和本市关于危险废物的有关规定单独收集，进行安全处置，禁止排入排水管道或者直接排入水体。</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第八十三条　违反本条例规定，有下列行为之一的，由市或者区生态环境部门责令停止违法行为，采取限期治理措施，消除污染，处以罚款；逾期不采取治理措施的，生态环境部门可以指定有治理能力的单位代为治理，所需费用由违法者承担：</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（十一）未将实验室、检验室、化验室废液按照国家和本市关于危险废物的有关规定单独收集，进行安全处置的。</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有前款第（三）项、第（四）项、第（六）项、第（七）项、第（八）项、第（十）项、第（十一）项行为之一的，处二万元以上二十万元以下的罚款；有前款第（一）项、第（二）项、第（五）项、第（九）项行为之一的，处十万元以上一百万元以下的罚款；情节严重的，报经有批准权的人民政府批准，责令停业、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169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对生产含磷洗涤用品的行政处罚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第二十七条</w:t>
            </w:r>
            <w:r>
              <w:rPr>
                <w:rFonts w:hint="eastAsia" w:ascii="仿宋_GB2312" w:eastAsia="仿宋_GB2312"/>
                <w:sz w:val="21"/>
                <w:szCs w:val="21"/>
              </w:rPr>
              <w:t>　</w:t>
            </w:r>
            <w:r>
              <w:rPr>
                <w:rFonts w:hint="eastAsia" w:ascii="仿宋_GB2312" w:hAnsi="Times New Roman" w:eastAsia="仿宋_GB2312"/>
                <w:sz w:val="21"/>
                <w:szCs w:val="21"/>
              </w:rPr>
              <w:t>本市禁止下列行为：</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（八）生产和销售含磷洗涤用品。</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第八十四条</w:t>
            </w:r>
            <w:r>
              <w:rPr>
                <w:rFonts w:hint="eastAsia" w:ascii="仿宋_GB2312" w:eastAsia="仿宋_GB2312"/>
                <w:sz w:val="21"/>
                <w:szCs w:val="21"/>
              </w:rPr>
              <w:t>　</w:t>
            </w:r>
            <w:r>
              <w:rPr>
                <w:rFonts w:hint="eastAsia" w:ascii="仿宋_GB2312" w:hAnsi="Times New Roman" w:eastAsia="仿宋_GB2312"/>
                <w:sz w:val="21"/>
                <w:szCs w:val="21"/>
              </w:rPr>
              <w:t>违反本条例规定，生产含磷洗涤用品的，由市或者区环境保护行政主管部门责令停止违法行为，并处一万元以上十万元以下的罚款；销售含磷洗涤用品的，由市或者区工商行政主管部门责令停止违法行为，并处一千元以上一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对未按规定对排放的水污染物进行预处理行为的行政处罚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仿宋_GB2312" w:hAnsi="宋体" w:eastAsia="仿宋_GB2312"/>
                <w:szCs w:val="21"/>
              </w:rPr>
            </w:pPr>
            <w:r>
              <w:rPr>
                <w:rFonts w:hint="eastAsia" w:ascii="仿宋_GB2312" w:hAnsi="宋体" w:eastAsia="仿宋_GB2312"/>
                <w:bCs/>
                <w:smallCaps/>
                <w:szCs w:val="21"/>
              </w:rPr>
              <w:t>1.</w:t>
            </w:r>
            <w:r>
              <w:rPr>
                <w:rFonts w:hint="eastAsia" w:ascii="仿宋_GB2312" w:hAnsi="宋体" w:eastAsia="仿宋_GB2312"/>
                <w:szCs w:val="21"/>
              </w:rPr>
              <w:t>《北京市水污染防治条例》</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第三十八条　向公共污水处理设施排放水污染物，有下列情形之一的，应当在排入公共污水处理设施之前进行预处理，并达到规定的标准：</w:t>
            </w:r>
          </w:p>
          <w:p>
            <w:pPr>
              <w:snapToGrid w:val="0"/>
              <w:rPr>
                <w:rFonts w:hint="eastAsia" w:ascii="仿宋_GB2312" w:hAnsi="宋体" w:eastAsia="仿宋_GB2312"/>
                <w:szCs w:val="21"/>
              </w:rPr>
            </w:pPr>
            <w:r>
              <w:rPr>
                <w:rFonts w:hint="eastAsia" w:ascii="仿宋_GB2312" w:hAnsi="宋体" w:eastAsia="仿宋_GB2312"/>
                <w:szCs w:val="21"/>
              </w:rPr>
              <w:t>　　（一）含有毒污染物名录内污染物的污水；</w:t>
            </w:r>
          </w:p>
          <w:p>
            <w:pPr>
              <w:snapToGrid w:val="0"/>
              <w:rPr>
                <w:rFonts w:hint="eastAsia" w:ascii="仿宋_GB2312" w:hAnsi="宋体" w:eastAsia="仿宋_GB2312"/>
                <w:szCs w:val="21"/>
              </w:rPr>
            </w:pPr>
            <w:r>
              <w:rPr>
                <w:rFonts w:hint="eastAsia" w:ascii="仿宋_GB2312" w:hAnsi="宋体" w:eastAsia="仿宋_GB2312"/>
                <w:szCs w:val="21"/>
              </w:rPr>
              <w:t>　　（二）医疗卫生机构产生的含病原体的污水；</w:t>
            </w:r>
          </w:p>
          <w:p>
            <w:pPr>
              <w:snapToGrid w:val="0"/>
              <w:ind w:firstLine="420" w:firstLineChars="200"/>
              <w:rPr>
                <w:rFonts w:hint="eastAsia" w:ascii="仿宋_GB2312" w:hAnsi="宋体" w:eastAsia="仿宋_GB2312"/>
                <w:szCs w:val="21"/>
              </w:rPr>
            </w:pPr>
            <w:r>
              <w:rPr>
                <w:rFonts w:hint="eastAsia" w:ascii="仿宋_GB2312" w:hAnsi="宋体" w:eastAsia="仿宋_GB2312"/>
                <w:szCs w:val="21"/>
              </w:rPr>
              <w:t>（三）含难以生物降解的有机污染物的废水。</w:t>
            </w:r>
          </w:p>
          <w:p>
            <w:pPr>
              <w:pStyle w:val="4"/>
              <w:snapToGrid w:val="0"/>
              <w:spacing w:before="0" w:beforeAutospacing="0" w:after="0" w:afterAutospacing="0"/>
              <w:ind w:firstLine="420" w:firstLineChars="200"/>
              <w:jc w:val="both"/>
              <w:rPr>
                <w:rFonts w:hint="eastAsia" w:ascii="仿宋_GB2312" w:hAnsi="Times New Roman" w:eastAsia="仿宋_GB2312"/>
                <w:sz w:val="20"/>
                <w:szCs w:val="21"/>
              </w:rPr>
            </w:pPr>
            <w:r>
              <w:rPr>
                <w:rFonts w:hint="eastAsia" w:ascii="仿宋_GB2312" w:eastAsia="仿宋_GB2312"/>
                <w:sz w:val="21"/>
                <w:szCs w:val="21"/>
              </w:rPr>
              <w:t>第八十五条　违反本条例规定，未按规定对排放的水污染物进行预处理的，由市或者区生态环境部门责令限期改正，并处一万元以上三万元以下的罚款。其中，未按照规定进行预处理，向污水集中处理设施排放不符合处理工艺要求的工业废水的，由市或者区生态环境部门责令改正或者责令限制生产、停产整治，并处十万元以上一百万元以下的罚款；情节严重的，报经有批准权的人民政府批准，责令停业、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对未按照规划确定配套的污泥处理工艺、措施，或者污泥处置设施未正常运行的行政处罚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1.《北京市水污染防治条例》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第四十三条</w:t>
            </w:r>
            <w:r>
              <w:rPr>
                <w:rFonts w:hint="eastAsia" w:ascii="仿宋_GB2312" w:eastAsia="仿宋_GB2312"/>
                <w:sz w:val="21"/>
                <w:szCs w:val="21"/>
              </w:rPr>
              <w:t>　</w:t>
            </w:r>
            <w:r>
              <w:rPr>
                <w:rFonts w:hint="eastAsia" w:ascii="仿宋_GB2312" w:hAnsi="Times New Roman" w:eastAsia="仿宋_GB2312"/>
                <w:sz w:val="21"/>
                <w:szCs w:val="21"/>
              </w:rPr>
              <w:t>新建、改建、扩建污水处理设施，应当按照规划确定配套的污泥处理工艺或者措施。现有污水处理设施不能达到污泥处理标准的，应当限期进行改造完善。</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第八十七条　违反本条例规定，有下列行为之一的，由市或者区生态环境部门责令停止违法行为，消除污染，并处一万元以上十万元以下的罚款：</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（二）未按照规划确定配套的污泥处理工艺、措施，或者污泥处置设施未正常运行。</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对规模化畜禽养殖企业未采取有效措施，致使畜禽养殖废水、粪污渗漏、溢流、散落对环境造成污染的行政处罚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hd w:val="clear" w:color="auto" w:fill="FFFFFF"/>
              <w:snapToGrid w:val="0"/>
              <w:spacing w:before="0" w:beforeAutospacing="0" w:after="0" w:afterAutospacing="0"/>
              <w:jc w:val="both"/>
              <w:rPr>
                <w:rFonts w:hint="eastAsia" w:ascii="仿宋_GB2312" w:eastAsia="仿宋_GB2312"/>
                <w:sz w:val="21"/>
                <w:szCs w:val="21"/>
              </w:rPr>
            </w:pPr>
            <w:r>
              <w:rPr>
                <w:rFonts w:hint="eastAsia" w:ascii="仿宋_GB2312" w:eastAsia="仿宋_GB2312"/>
                <w:sz w:val="21"/>
                <w:szCs w:val="21"/>
              </w:rPr>
              <w:t>1.《北京市水污染防治条例》</w:t>
            </w:r>
          </w:p>
          <w:p>
            <w:pPr>
              <w:pStyle w:val="4"/>
              <w:shd w:val="clear" w:color="auto" w:fill="FFFFFF"/>
              <w:snapToGrid w:val="0"/>
              <w:spacing w:before="0" w:beforeAutospacing="0" w:after="0" w:afterAutospacing="0"/>
              <w:ind w:firstLine="420" w:firstLineChars="200"/>
              <w:jc w:val="both"/>
              <w:rPr>
                <w:rFonts w:hint="eastAsia" w:ascii="仿宋_GB2312" w:eastAsia="仿宋_GB2312"/>
                <w:sz w:val="21"/>
                <w:szCs w:val="21"/>
              </w:rPr>
            </w:pPr>
            <w:r>
              <w:rPr>
                <w:rFonts w:hint="eastAsia" w:ascii="仿宋_GB2312" w:eastAsia="仿宋_GB2312"/>
                <w:sz w:val="21"/>
                <w:szCs w:val="21"/>
              </w:rPr>
              <w:t>第四十八条第二款　规模化畜禽养殖企业应当采取防渗漏、防流失、防遗撒措施，防止畜禽养殖废水、粪污渗漏、溢流、散落对环境造成污染。</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eastAsia="仿宋_GB2312"/>
                <w:sz w:val="21"/>
                <w:szCs w:val="21"/>
              </w:rPr>
              <w:t>第八十八条　违反本条例规定，规模化畜禽养殖企业未采取有效措施，致使畜禽养殖废水、粪污渗漏、溢流、散落对环境造成污染的，由市或者区环境保护行政主管部门责令停止违法行为，并处一千元以上一万元以下的罚款。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对被检查单位未停止或者未按照规定时间使用产生严重噪声污染的设备、设施的行政处罚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1.《北京市环境噪声污染防治办法》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第十二条第一款　环境保护行政主管部门有权对排放环境噪声的单位进行环境噪声污染防治现场检查。现场检查时发现设备、设施产生严重噪声污染的，可以责令停止使用该设备、设施或者限制设备、设施运行时间。被检查单位应当停止或者按照规定时间使用该设备、设施。</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第三十七条</w:t>
            </w:r>
            <w:r>
              <w:rPr>
                <w:rFonts w:hint="eastAsia" w:ascii="仿宋_GB2312" w:eastAsia="仿宋_GB2312"/>
                <w:sz w:val="21"/>
                <w:szCs w:val="21"/>
              </w:rPr>
              <w:t>　</w:t>
            </w:r>
            <w:r>
              <w:rPr>
                <w:rFonts w:hint="eastAsia" w:ascii="仿宋_GB2312" w:hAnsi="Times New Roman" w:eastAsia="仿宋_GB2312"/>
                <w:sz w:val="21"/>
                <w:szCs w:val="21"/>
              </w:rPr>
              <w:t>违反本办法第十二条第一款规定，被检查单位未停止或者未按照规定时间使用产生严重噪声污染的设备、设施的，由环境保护行政主管部门处3万元以下罚款。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5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对加工、维修、餐饮、娱乐、健身、超市及其他商业服务业经营者未采取有效措施，生产经营活动产生噪声干扰周围生活环境，且拒不改正的行政处罚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1.《北京市环境噪声污染防治办法》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第三十条</w:t>
            </w:r>
            <w:r>
              <w:rPr>
                <w:rFonts w:hint="eastAsia" w:ascii="仿宋_GB2312" w:eastAsia="仿宋_GB2312"/>
                <w:sz w:val="21"/>
                <w:szCs w:val="21"/>
              </w:rPr>
              <w:t>　</w:t>
            </w:r>
            <w:r>
              <w:rPr>
                <w:rFonts w:hint="eastAsia" w:ascii="仿宋_GB2312" w:hAnsi="Times New Roman" w:eastAsia="仿宋_GB2312"/>
                <w:sz w:val="21"/>
                <w:szCs w:val="21"/>
              </w:rPr>
              <w:t>加工、维修、餐饮、娱乐、健身、超市及其他商业服务业经营者应当采取有效措施，防止生产经营活动产生噪声干扰周围生活环境。</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第四十二条</w:t>
            </w:r>
            <w:r>
              <w:rPr>
                <w:rFonts w:hint="eastAsia" w:ascii="仿宋_GB2312" w:eastAsia="仿宋_GB2312"/>
                <w:sz w:val="21"/>
                <w:szCs w:val="21"/>
              </w:rPr>
              <w:t>　</w:t>
            </w:r>
            <w:r>
              <w:rPr>
                <w:rFonts w:hint="eastAsia" w:ascii="仿宋_GB2312" w:hAnsi="Times New Roman" w:eastAsia="仿宋_GB2312"/>
                <w:sz w:val="21"/>
                <w:szCs w:val="21"/>
              </w:rPr>
              <w:t>违反本办法第三十条规定，加工、维修、餐饮、娱乐、健身、超市及其他商业服务业经营者未采取有效措施，生产经营活动产生噪声干扰周围生活环境的，由环境保护行政主管部门责令改正；拒不改正的，处3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区生态环境局、街道（乡镇）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对机动车排放检验机构不遵守建立机动车排放检验档案，按照相关环保标准规定的期限对排放检验的数据信息进行保存的行政处罚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第二十条</w:t>
            </w:r>
            <w:r>
              <w:rPr>
                <w:rFonts w:hint="eastAsia" w:ascii="仿宋_GB2312" w:eastAsia="仿宋_GB2312"/>
                <w:sz w:val="21"/>
                <w:szCs w:val="21"/>
              </w:rPr>
              <w:t>　</w:t>
            </w:r>
            <w:r>
              <w:rPr>
                <w:rFonts w:hint="eastAsia" w:ascii="仿宋_GB2312" w:hAnsi="Times New Roman" w:eastAsia="仿宋_GB2312"/>
                <w:sz w:val="21"/>
                <w:szCs w:val="21"/>
              </w:rPr>
              <w:t>机动车排放检验机构应当遵守以下规定：</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（三）与生态环境部门联网，实时上传排放检验数据、视频等相关信息，保证联网设备正常运行；</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（四）严格按照机动车排放检验标准和规范进行检验；</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（五）如实填写检验信息，按照规定记录机动车及其所有人的相关信息，提供准确的机动车排放污染物检验报告；</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（六）建立机动车排放检验档案，按照相关环保标准规定的期限对排放检验的数据信息进行保存；</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（七）不得擅自终止检验活动。</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第四十一条</w:t>
            </w:r>
            <w:r>
              <w:rPr>
                <w:rFonts w:hint="eastAsia" w:ascii="仿宋_GB2312" w:eastAsia="仿宋_GB2312"/>
                <w:sz w:val="21"/>
                <w:szCs w:val="21"/>
              </w:rPr>
              <w:t>　</w:t>
            </w:r>
            <w:r>
              <w:rPr>
                <w:rFonts w:hint="eastAsia" w:ascii="仿宋_GB2312" w:hAnsi="Times New Roman" w:eastAsia="仿宋_GB2312"/>
                <w:sz w:val="21"/>
                <w:szCs w:val="21"/>
              </w:rPr>
              <w:t>违反本条例第二十条第一项、第二项规定的，由市场监督管理部门责令改正，处五万元以上二十万元以下罚款；违反第三项至第七项规定的，由生态环境部门责令停止违法行为，限期改正，处五万元以上十万元以下罚款；情节严重的，由市场监督管理部门取消其检验资格。</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对在本市销售的机动车和非道路移动机械的发动机、污染控制装置、车载排放诊断系统、远程排放管理车载终端等设备和装置不符合相关环保标准的行政处罚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第十条第一款　在本市销售的机动车和非道路移动机械的发动机、污染控制装置、车载排放诊断系统、远程排放管理车载终端等设备和装置应当符合相关环保标准。</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第三十四条</w:t>
            </w:r>
            <w:r>
              <w:rPr>
                <w:rFonts w:hint="eastAsia" w:ascii="仿宋_GB2312" w:eastAsia="仿宋_GB2312"/>
                <w:sz w:val="21"/>
                <w:szCs w:val="21"/>
              </w:rPr>
              <w:t>　</w:t>
            </w:r>
            <w:r>
              <w:rPr>
                <w:rFonts w:hint="eastAsia" w:ascii="仿宋_GB2312" w:hAnsi="Times New Roman" w:eastAsia="仿宋_GB2312"/>
                <w:sz w:val="21"/>
                <w:szCs w:val="21"/>
              </w:rPr>
              <w:t>违反本条例第十条第一款规定，在本市销售的机动车和非道路移动机械的发动机、污染控制装置、车载排放诊断系统、远程排放管理车载终端等设备和装置不符合相关环保标准的，由市生态环境部门责令生产企业改正，没收违法所得，并处机动车和非道路移动机械货值金额一倍以上三倍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对本市在用机动车和非道路移动机械的所有人、驾驶人或者使用人，未确保装载的污染控制装置、车载排放诊断系统、远程排放管理车载终端等设备和装置的正常使用行为的行政处罚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第十二条第一款　本市在用机动车和非道路移动机械的所有人、驾驶人或者使用人，应当确保装载的污染控制装置、车载排放诊断系统、远程排放管理车载终端等设备和装置的正常使用。</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第三十六条第一款　违反本条例第十二条第一款规定的，由生态环境部门责令改正，处五千元以上一万元以下罚款。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对单位和个人干扰远程排放管理系统的功能，擅自删除、修改远程排放管理系统中存储、处理、传输的数据的行政处罚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第十二条第二款</w:t>
            </w:r>
            <w:r>
              <w:rPr>
                <w:rFonts w:hint="eastAsia" w:ascii="仿宋_GB2312" w:eastAsia="仿宋_GB2312"/>
                <w:sz w:val="21"/>
                <w:szCs w:val="21"/>
              </w:rPr>
              <w:t>　</w:t>
            </w:r>
            <w:r>
              <w:rPr>
                <w:rFonts w:hint="eastAsia" w:ascii="仿宋_GB2312" w:hAnsi="Times New Roman" w:eastAsia="仿宋_GB2312"/>
                <w:sz w:val="21"/>
                <w:szCs w:val="21"/>
              </w:rPr>
              <w:t>任何单位和个人不得干扰远程排放管理系统的功能；不得擅自删除、修改远程排放管理系统中存储、处理、传输的数据。</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第三十六条第二款</w:t>
            </w:r>
            <w:r>
              <w:rPr>
                <w:rFonts w:hint="eastAsia" w:ascii="仿宋_GB2312" w:eastAsia="仿宋_GB2312"/>
                <w:sz w:val="21"/>
                <w:szCs w:val="21"/>
              </w:rPr>
              <w:t>　</w:t>
            </w:r>
            <w:r>
              <w:rPr>
                <w:rFonts w:hint="eastAsia" w:ascii="仿宋_GB2312" w:hAnsi="Times New Roman" w:eastAsia="仿宋_GB2312"/>
                <w:sz w:val="21"/>
                <w:szCs w:val="21"/>
              </w:rPr>
              <w:t>违反本条例第十二条第二款规定的，由市生态环境部门责令改正，处每辆车或者每台非道路移动机械一万元罚款。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179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对在本市注册登记的重型柴油车、重型燃气车和在用的非道路移动机械未按照规定安装远程排放管理车载终端的行政处罚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第十一条第一款　在本市注册登记的重型柴油车、重型燃气车和在用的非道路移动机械，以及长期在本市行政区域内行驶的外埠重型柴油车、重型燃气车，应当按照规定安装远程排放管理车载终端，并与市生态环境部门联网。具体规定由市生态环境部门会同有关部门制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第三十五条</w:t>
            </w:r>
            <w:r>
              <w:rPr>
                <w:rFonts w:hint="eastAsia" w:ascii="仿宋_GB2312" w:eastAsia="仿宋_GB2312"/>
                <w:sz w:val="21"/>
                <w:szCs w:val="21"/>
              </w:rPr>
              <w:t>　</w:t>
            </w:r>
            <w:r>
              <w:rPr>
                <w:rFonts w:hint="eastAsia" w:ascii="仿宋_GB2312" w:hAnsi="Times New Roman" w:eastAsia="仿宋_GB2312"/>
                <w:sz w:val="21"/>
                <w:szCs w:val="21"/>
              </w:rPr>
              <w:t>违反本条例第十一条第一款规定，在本市注册登记的重型柴油车、重型燃气车和在用的非道路移动机械未按照规定安装远程排放管理车载终端的，由生态环境部门责令改正，对机动车所有人或者驾驶人处每辆车一万元罚款；对非道路移动机械使用人处每台非道路移动机械一万元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对在本市使用的非道路移动机械未经信息编码登记或者未如实登记信息的行政处罚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第二十五条第一款　本市实施非道路移动机械信息编码登记制度，在本市使用的非道路移动机械应当进行基本信息、污染控制技术信息、排放检验信息等信息编码登记。</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第四十五条第一款　违反本条例第二十五条第一款规定，在本市使用的非道路移动机械未经信息编码登记或者未如实登记信息的，由生态环境部门责令改正，处每台非道路移动机械五千元罚款。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对城市公交、道路运输、环卫、邮政、快递、出租车等企业事业单位和其他生产经营者注册车辆二十辆以上，在一个自然年内经排放检验不合格的车辆数量超过注册车辆数量百分之十的等行为的行政处罚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1.《北京市机动车和非道路移动机械排放污染防治条例》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第十七条</w:t>
            </w:r>
            <w:r>
              <w:rPr>
                <w:rFonts w:hint="eastAsia" w:ascii="仿宋_GB2312" w:eastAsia="仿宋_GB2312"/>
                <w:sz w:val="21"/>
                <w:szCs w:val="21"/>
              </w:rPr>
              <w:t>　</w:t>
            </w:r>
            <w:r>
              <w:rPr>
                <w:rFonts w:hint="eastAsia" w:ascii="仿宋_GB2312" w:hAnsi="Times New Roman" w:eastAsia="仿宋_GB2312"/>
                <w:sz w:val="21"/>
                <w:szCs w:val="21"/>
              </w:rPr>
              <w:t>城市公交、道路运输、环卫、邮政、快递、出租车等企业事业单位和其他生产经营者，应当建立机动车排放污染防治责任制度，确保本单位车辆符合相关排放标准。</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第三十九条</w:t>
            </w:r>
            <w:r>
              <w:rPr>
                <w:rFonts w:hint="eastAsia" w:ascii="仿宋_GB2312" w:eastAsia="仿宋_GB2312"/>
                <w:sz w:val="21"/>
                <w:szCs w:val="21"/>
              </w:rPr>
              <w:t>　</w:t>
            </w:r>
            <w:r>
              <w:rPr>
                <w:rFonts w:hint="eastAsia" w:ascii="仿宋_GB2312" w:hAnsi="Times New Roman" w:eastAsia="仿宋_GB2312"/>
                <w:sz w:val="21"/>
                <w:szCs w:val="21"/>
              </w:rPr>
              <w:t>违反本条例第十七条规定，城市公交、道路运输、环卫、邮政、快递、出租车等企业事业单位和其他生产经营者有下列情形之一的，生态环境部门对其直接负责的主管人员和其他直接责任人员分别处一万元以上五万元以下罚款：</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（一）本单位注册车辆二十辆以上，在一个自然年内经排放检验不合格的车辆数量超过注册车辆数量百分之十的；</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　（二）同一辆车因不符合排放标准在一个自然年内受到罚款处罚五次以上的。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对重点排放单位超出配额许可范围进行排放等行为的行政处罚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1.《关于北京市在严格控制碳排放总量前提下开展碳排放权交易试点工作的决定》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第四条</w:t>
            </w:r>
            <w:r>
              <w:rPr>
                <w:rFonts w:hint="eastAsia" w:ascii="仿宋_GB2312" w:eastAsia="仿宋_GB2312"/>
                <w:sz w:val="21"/>
                <w:szCs w:val="21"/>
              </w:rPr>
              <w:t>　</w:t>
            </w:r>
            <w:r>
              <w:rPr>
                <w:rFonts w:hint="eastAsia" w:ascii="仿宋_GB2312" w:hAnsi="Times New Roman" w:eastAsia="仿宋_GB2312"/>
                <w:sz w:val="21"/>
                <w:szCs w:val="21"/>
              </w:rPr>
              <w:t>未按规定报送碳排放报告或者第三方核查报告的，由市人民政府应对气候变化主管部门责令限期改正；逾期未改正的，可以对排放单位处以5万元以下的罚款。重点排放单位超出配额许可范围进行排放的，由市人民政府应对气候变化主管部门责令限期履行控制排放责任，并可根据其超出配额许可范围的碳排放量，按照市场均价的3至5倍予以处罚。</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2.《碳排放权交易管理办法（试行）》</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lang w:val="en"/>
              </w:rPr>
            </w:pPr>
            <w:r>
              <w:rPr>
                <w:rFonts w:hint="eastAsia" w:ascii="仿宋_GB2312" w:hAnsi="Times New Roman" w:eastAsia="仿宋_GB2312"/>
                <w:sz w:val="21"/>
                <w:szCs w:val="21"/>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对塑料餐具生产者未设置回收塑料餐具的站点、不采取回收利用措施的行政处罚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1.《北京市限制销售、使用塑料袋和一次性塑料餐具管理办法》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第五条第一款</w:t>
            </w:r>
            <w:r>
              <w:rPr>
                <w:rFonts w:hint="eastAsia" w:ascii="仿宋_GB2312" w:eastAsia="仿宋_GB2312"/>
                <w:sz w:val="21"/>
                <w:szCs w:val="21"/>
              </w:rPr>
              <w:t>　</w:t>
            </w:r>
            <w:r>
              <w:rPr>
                <w:rFonts w:hint="eastAsia" w:ascii="仿宋_GB2312" w:hAnsi="Times New Roman" w:eastAsia="仿宋_GB2312"/>
                <w:sz w:val="21"/>
                <w:szCs w:val="21"/>
              </w:rPr>
              <w:t>塑料餐具的生产者、销售者和在经营中使用塑料餐具的经营者，对塑料餐具负有回收利用的责任。在本市销售塑料餐具的生产者必须设置回收塑料餐具的站点并采取回收利用的措施，达到市环境保护管理部门规定的回收率。</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第七条</w:t>
            </w:r>
            <w:r>
              <w:rPr>
                <w:rFonts w:hint="eastAsia" w:ascii="仿宋_GB2312" w:eastAsia="仿宋_GB2312"/>
                <w:sz w:val="21"/>
                <w:szCs w:val="21"/>
              </w:rPr>
              <w:t>　</w:t>
            </w:r>
            <w:r>
              <w:rPr>
                <w:rFonts w:hint="eastAsia" w:ascii="仿宋_GB2312" w:hAnsi="Times New Roman" w:eastAsia="仿宋_GB2312"/>
                <w:sz w:val="21"/>
                <w:szCs w:val="21"/>
              </w:rPr>
              <w:t>对违反本办法有下列行为之一的，由环境保护管理部门责令限期改正，并予以处罚：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（一）塑料餐具生产者未设置回收塑料餐具的站点、不采取回收利用措施的，处500元以上5000元以下罚款；情节严重的，处5000元以上3万元以下罚款;</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（二）塑料餐具生产者对塑料餐具的回收未达到规定的回收率的，处200元以上2000元以下罚款；情节严重的，处2000元以上2万元以下罚款。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对在北京市南水北调工程保护范围内倾倒垃圾、废渣等固体废物，排放污水、废液等有毒有害化学物品的行政处罚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1.《北京市南水北调工程保护办法》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第十四条</w:t>
            </w:r>
            <w:r>
              <w:rPr>
                <w:rFonts w:hint="eastAsia" w:ascii="仿宋_GB2312" w:eastAsia="仿宋_GB2312"/>
                <w:sz w:val="21"/>
                <w:szCs w:val="21"/>
              </w:rPr>
              <w:t>　</w:t>
            </w:r>
            <w:r>
              <w:rPr>
                <w:rFonts w:hint="eastAsia" w:ascii="仿宋_GB2312" w:hAnsi="Times New Roman" w:eastAsia="仿宋_GB2312"/>
                <w:sz w:val="21"/>
                <w:szCs w:val="21"/>
              </w:rPr>
              <w:t>在南水北调工程保护范围内，禁止下列危害工程安全的行为：</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（三）倾倒垃圾、废渣等固体废物，排放污水、废液等有毒有害化学物品;</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第二十二条</w:t>
            </w:r>
            <w:r>
              <w:rPr>
                <w:rFonts w:hint="eastAsia" w:ascii="仿宋_GB2312" w:eastAsia="仿宋_GB2312"/>
                <w:sz w:val="21"/>
                <w:szCs w:val="21"/>
              </w:rPr>
              <w:t>　</w:t>
            </w:r>
            <w:r>
              <w:rPr>
                <w:rFonts w:hint="eastAsia" w:ascii="仿宋_GB2312" w:hAnsi="Times New Roman" w:eastAsia="仿宋_GB2312"/>
                <w:sz w:val="21"/>
                <w:szCs w:val="21"/>
              </w:rPr>
              <w:t>违反本办法第十四条第（一）项、第（二）项、第（三）项、第（四）项或者第（六）项规定的，由市南水北调工程主管部门责令限期改正，可处3000元以上10万元以下罚款；逾期不改正的，由市南水北调工程主管部门采取相应补救措施，由此产生的费用由违法行为人承担。</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w:t>
            </w:r>
            <w:r>
              <w:rPr>
                <w:rFonts w:hint="eastAsia" w:ascii="仿宋_GB2312" w:eastAsia="仿宋_GB2312"/>
                <w:szCs w:val="21"/>
              </w:rPr>
              <w:t>产生、收集、贮存、运输、利用、处置固体废物的单位未依法及时公开固体废物污染环境防治信息等行为的行政处罚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1.《中华人民共和国固体废物污染环境防治法》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第一百零二条　违反本法规定，有下列行为之一，由生态环境主管部门责令改正，处以罚款，没收违法所得；情节严重的，报经有批准权的人民政府批准，可以责令停业或者关闭：</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（一）产生、收集、贮存、运输、利用、处置固体废物的单位未依法及时公开固体废物污染环境防治信息的；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（二）生活垃圾处理单位未按照国家有关规定安装使用监测设备、实时监测污染物的排放情况并公开污染排放数据的；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（三）将列入限期淘汰名录被淘汰的设备转让给他人使用的；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（四）在生态保护红线区域、永久基本农田集中区域和其他需要特别保护的区域内，建设工业固体废物、危险废物集中贮存、利用、处置的设施、场所和生活垃圾填埋场的；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（五）转移固体废物出省、自治区、直辖市行政区域贮存、处置未经批准的；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（六）转移固体废物出省、自治区、直辖市行政区域利用未报备案的；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（七）擅自倾倒、堆放、丢弃、遗撒工业固体废物，或者未采取相应防范措施，造成工业固体废物扬散、流失、渗漏或者其他环境污染的；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（八）产生工业固体废物的单位未建立固体废物管理台账并如实记录的；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（九）产生工业固体废物的单位违反本法规定委托他人运输、利用、处置工业固体废物的；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（十）贮存工业固体废物未采取符合国家环境保护标准的防护措施的；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（十一）单位和其他生产经营者违反固体废物管理其他要求，污染环境、破坏生态的。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对未依法取得排污许可证产生工业固体废物的行政处罚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1.《中华人民共和国固体废物污染环境防治法》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pacing w:val="-4"/>
                <w:szCs w:val="21"/>
              </w:rPr>
            </w:pPr>
            <w:r>
              <w:rPr>
                <w:rFonts w:hint="eastAsia" w:ascii="仿宋_GB2312" w:hAnsi="宋体" w:eastAsia="仿宋_GB2312"/>
                <w:spacing w:val="-4"/>
                <w:szCs w:val="21"/>
              </w:rPr>
              <w:t>对产生危险废物的企业事业单位和其他生产经营者未按照国家和本市有关规定，向区生态环境主管部门申请领取排污许可证，并执行排污许可管理制度的规定的行政处罚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第十三条第一款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（一）按照国家和本市有关规定，向区生态环境主管部门申请领取排污许可证，并执行排污许可管理制度的规定；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第三十六条第一款</w:t>
            </w:r>
            <w:r>
              <w:rPr>
                <w:rFonts w:hint="eastAsia" w:ascii="仿宋_GB2312" w:eastAsia="仿宋_GB2312"/>
                <w:sz w:val="21"/>
                <w:szCs w:val="21"/>
              </w:rPr>
              <w:t>　</w:t>
            </w:r>
            <w:r>
              <w:rPr>
                <w:rFonts w:hint="eastAsia" w:ascii="仿宋_GB2312" w:hAnsi="Times New Roman" w:eastAsia="仿宋_GB2312"/>
                <w:sz w:val="21"/>
                <w:szCs w:val="21"/>
              </w:rPr>
              <w:t>违反本条例第十三条第一款第（一）项规定的，由区生态环境主管部门责令改正或者限制生产、停产整治，处二十万元以上一百万元以下罚款；情节严重的，报经有批准权的人民政府批准，责令停业或者关闭。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pacing w:val="-4"/>
                <w:szCs w:val="21"/>
              </w:rPr>
            </w:pPr>
            <w:r>
              <w:rPr>
                <w:rFonts w:hint="eastAsia" w:ascii="仿宋_GB2312" w:hAnsi="宋体" w:eastAsia="仿宋_GB2312"/>
                <w:spacing w:val="-4"/>
                <w:szCs w:val="21"/>
              </w:rPr>
              <w:t>对产生危险废物的企业事业单位和其他生产经营者未制定危险废物年度管理计划，未报所在地的区生态环境主管部门备案的行政处罚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第十三条第一款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产生危险废物的企业事业单位和其他生产经营者应当遵守下列规定：</w:t>
            </w:r>
          </w:p>
          <w:p>
            <w:pPr>
              <w:pStyle w:val="4"/>
              <w:snapToGrid w:val="0"/>
              <w:spacing w:before="0" w:beforeAutospacing="0" w:after="0" w:afterAutospacing="0"/>
              <w:ind w:firstLine="420"/>
              <w:jc w:val="both"/>
              <w:rPr>
                <w:rFonts w:hint="eastAsia" w:ascii="仿宋_GB2312" w:hAnsi="Times New Roman" w:eastAsia="仿宋_GB2312"/>
                <w:sz w:val="21"/>
                <w:szCs w:val="21"/>
              </w:rPr>
            </w:pPr>
            <w:r>
              <w:rPr>
                <w:rFonts w:hint="eastAsia" w:ascii="仿宋_GB2312" w:eastAsia="仿宋_GB2312"/>
                <w:kern w:val="2"/>
                <w:sz w:val="21"/>
                <w:szCs w:val="21"/>
              </w:rPr>
              <w:t>（二）</w:t>
            </w:r>
            <w:r>
              <w:rPr>
                <w:rFonts w:hint="eastAsia" w:ascii="仿宋_GB2312" w:hAnsi="Times New Roman" w:eastAsia="仿宋_GB2312"/>
                <w:sz w:val="21"/>
                <w:szCs w:val="21"/>
              </w:rPr>
              <w:t>制定危险废物年度管理计划，报所在地的区生态环境主管部门备案；</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第三十六条第二款</w:t>
            </w:r>
            <w:r>
              <w:rPr>
                <w:rFonts w:hint="eastAsia" w:ascii="仿宋_GB2312" w:eastAsia="仿宋_GB2312"/>
                <w:sz w:val="21"/>
                <w:szCs w:val="21"/>
              </w:rPr>
              <w:t>　</w:t>
            </w:r>
            <w:r>
              <w:rPr>
                <w:rFonts w:hint="eastAsia" w:ascii="仿宋_GB2312" w:hAnsi="Times New Roman" w:eastAsia="仿宋_GB2312"/>
                <w:sz w:val="21"/>
                <w:szCs w:val="21"/>
              </w:rPr>
              <w:t>违反本条例第十三条第一款第（二）项、第（四）项规定的，由区生态环境主管部门责令改正，处二十万元以上一百万元以下罚款；情节严重的，报经有批准权的人民政府批准，可以责令停业或者关闭。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189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pacing w:val="-4"/>
                <w:szCs w:val="21"/>
              </w:rPr>
            </w:pPr>
            <w:r>
              <w:rPr>
                <w:rFonts w:hint="eastAsia" w:ascii="仿宋_GB2312" w:hAnsi="宋体" w:eastAsia="仿宋_GB2312"/>
                <w:spacing w:val="-4"/>
                <w:szCs w:val="21"/>
              </w:rPr>
              <w:t>对产生危险废物的企业事业单位和其他生产经营者未建立危险废物管理台账，未如实记载危险废物的名称、种类、产生时间、数量及流向等行为的行政处罚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第十三条第一款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（四）建立危险废物管理台账，如实记载危险废物的名称、种类、产生时间、数量及流向等情况；</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（五）妥善保存危险废物管理台账，保存时间不少于5年；以填埋方式处置危险废物的，永久保存危险废物管理台账。</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第三十六条第二款</w:t>
            </w:r>
            <w:r>
              <w:rPr>
                <w:rFonts w:hint="eastAsia" w:ascii="仿宋_GB2312" w:eastAsia="仿宋_GB2312"/>
                <w:sz w:val="21"/>
                <w:szCs w:val="21"/>
              </w:rPr>
              <w:t>　</w:t>
            </w:r>
            <w:r>
              <w:rPr>
                <w:rFonts w:hint="eastAsia" w:ascii="仿宋_GB2312" w:hAnsi="Times New Roman" w:eastAsia="仿宋_GB2312"/>
                <w:sz w:val="21"/>
                <w:szCs w:val="21"/>
              </w:rPr>
              <w:t>违反本条例第十三条第一款第（二）项、第（四）项规定的，由区生态环境主管部门责令改正，处二十万元以上一百万元以下罚款；情节严重的，报经有批准权的人民政府批准，可以责令停业或者关闭。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对产生危险废物的企业事业单位和其他生产经营者未建立危险废物产生、收集、贮存、运输、利用、处置的污染环境防治管理制度，未明确单位负责人、相关主管人员和其他直接责任人的责任的行政处罚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第十三条第一款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产生危险废物的企业事业单位和其他生产经营者应当遵守下列规定：</w:t>
            </w:r>
          </w:p>
          <w:p>
            <w:pPr>
              <w:pStyle w:val="4"/>
              <w:snapToGrid w:val="0"/>
              <w:spacing w:before="0" w:beforeAutospacing="0" w:after="0" w:afterAutospacing="0" w:line="28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（三）建立危险废物产生、收集、贮存、运输、利用、处置的污染环境防治管理制度，明确单位负责人、相关主管人员和其他直接责任人的责任；</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第三十六条第三款</w:t>
            </w:r>
            <w:r>
              <w:rPr>
                <w:rFonts w:hint="eastAsia" w:ascii="仿宋_GB2312" w:eastAsia="仿宋_GB2312"/>
                <w:sz w:val="21"/>
                <w:szCs w:val="21"/>
              </w:rPr>
              <w:t>　</w:t>
            </w:r>
            <w:r>
              <w:rPr>
                <w:rFonts w:hint="eastAsia" w:ascii="仿宋_GB2312" w:hAnsi="Times New Roman" w:eastAsia="仿宋_GB2312"/>
                <w:sz w:val="21"/>
                <w:szCs w:val="21"/>
              </w:rPr>
              <w:t>违反本条例第十三条第一款第（三）项、第（五）项规定的，由区生态环境主管部门责令限期改正，处五万元以上二十万元以下罚款。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对产生危险废物的企业事业单位和其他生产经营者未妥善保存危险废物管理台账，保存时间少于5年；未以填埋方式处置危险废物的，未永久保存危险废物管理台账的行政处罚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第十三条第一款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产生危险废物的企业事业单位和其他生产经营者应当遵守下列规定：</w:t>
            </w:r>
          </w:p>
          <w:p>
            <w:pPr>
              <w:pStyle w:val="4"/>
              <w:snapToGrid w:val="0"/>
              <w:spacing w:before="0" w:beforeAutospacing="0" w:after="0" w:afterAutospacing="0" w:line="28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（五）妥善保存危险废物管理台账，保存时间不少于5年；以填埋方式处置危险废物的，永久保存危险废物管理台账。</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第三十六条第三款</w:t>
            </w:r>
            <w:r>
              <w:rPr>
                <w:rFonts w:hint="eastAsia" w:ascii="仿宋_GB2312" w:eastAsia="仿宋_GB2312"/>
                <w:sz w:val="21"/>
                <w:szCs w:val="21"/>
              </w:rPr>
              <w:t>　</w:t>
            </w:r>
            <w:r>
              <w:rPr>
                <w:rFonts w:hint="eastAsia" w:ascii="仿宋_GB2312" w:hAnsi="Times New Roman" w:eastAsia="仿宋_GB2312"/>
                <w:sz w:val="21"/>
                <w:szCs w:val="21"/>
              </w:rPr>
              <w:t>违反本条例第十三条第一款第（三）项、第（五）项规定的，由区生态环境主管部门责令限期改正，处五万元以上二十万元以下罚款。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对产生危险废物的企业事业单位和其他生产经营者破产或者注销的，单位负责人逾期未将危险废物管理台账移交所在地的区生态环境主管部门保存的行政处罚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第十三条第二款</w:t>
            </w:r>
            <w:r>
              <w:rPr>
                <w:rFonts w:hint="eastAsia" w:ascii="仿宋_GB2312" w:eastAsia="仿宋_GB2312"/>
                <w:sz w:val="21"/>
                <w:szCs w:val="21"/>
              </w:rPr>
              <w:t>　</w:t>
            </w:r>
            <w:r>
              <w:rPr>
                <w:rFonts w:hint="eastAsia" w:ascii="仿宋_GB2312" w:hAnsi="Times New Roman" w:eastAsia="仿宋_GB2312"/>
                <w:sz w:val="21"/>
                <w:szCs w:val="21"/>
              </w:rPr>
              <w:t>产生危险废物的企业事业单位和其他生产经营者破产或者注销的，单位负责人应当将危险废物管理台账移交所在地的区生态环境主管部门保存。</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第三十六条第四款</w:t>
            </w:r>
            <w:r>
              <w:rPr>
                <w:rFonts w:hint="eastAsia" w:ascii="仿宋_GB2312" w:eastAsia="仿宋_GB2312"/>
                <w:sz w:val="21"/>
                <w:szCs w:val="21"/>
              </w:rPr>
              <w:t>　</w:t>
            </w:r>
            <w:r>
              <w:rPr>
                <w:rFonts w:hint="eastAsia" w:ascii="仿宋_GB2312" w:hAnsi="Times New Roman" w:eastAsia="仿宋_GB2312"/>
                <w:sz w:val="21"/>
                <w:szCs w:val="21"/>
              </w:rPr>
              <w:t>违反本条例第十三条第二款规定的，由区生态环境主管部门责令限期移交危险废物管理台账；逾期不移交的，对单位负责人处二万元以上十万元以下罚款。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对危险废物收集、利用、处置单位未按照规定及书面委托合同的约定及时收集、接收危险废物，或者无故拒收危险废物的行政处罚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第十七条第一款　危险废物收集、利用、处置单位应当按照规定及书面委托合同的约定及时收集、接收危险废物，不得无故拒收。</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第三十八条  违反本条例第十七条第一款规定，未及时收集、接收危险废物，或者无故拒收危险废物的，由区生态环境主管部门责令限期改正，处二万元以上十万元以下罚款。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对危险废物运输单位在运输途中抛撒、泄漏、丢弃、倾倒危险废物的行政处罚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第二十条第一款　危险废物运输单位应当依法取得道路危险货物运输许可，在运输危险废物的车辆上安装卫星定位装置并确保其正常运行，不得在运输途中抛撒、泄漏、丢弃、倾倒危险废物。</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九条违反本条例第二十条第一款规定，运输危险废物的车辆上安装的卫星定位装置未正常运行的，由交通主管部门按照国家有关危险货物运输管理的规定处罚；在运输途中抛撒、泄漏、丢弃、倾倒危险废物的，由区生态环境主管部门责令改正，处所需处置费用三倍以上五倍以下罚款，所需处置费用不足二十万元的，按二十万元计算，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对产生、收集、贮存、运输、利用、处置危险废物的企业事业单位和其他生产经营者未采取措施安全处理危险废物，擅自丢弃、倾倒、堆放或者遗撒的行政处罚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  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（一）采取措施安全处理危险废物，不得擅自丢弃、倾倒、堆放或者遗撒；</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第四十条第一款　违反本条例第二十一条第（一）项规定的，由区生态环境主管部门责令改正，处所需处置费用三倍以上五倍以下罚款，所需处置费用不足二十万元的，按二十万元计算，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对产生、收集、贮存、运输、利用、处置危险废物的企业事业单位和其他生产经营者未对不同特性的危险废物分类收集、贮存，将危险废物混入非危险废物中收集、贮存、运输的行政处罚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w:t>
            </w:r>
            <w:r>
              <w:rPr>
                <w:rFonts w:hint="eastAsia" w:ascii="仿宋_GB2312" w:eastAsia="仿宋_GB2312"/>
                <w:sz w:val="21"/>
                <w:szCs w:val="21"/>
              </w:rPr>
              <w:t>　</w:t>
            </w:r>
            <w:r>
              <w:rPr>
                <w:rFonts w:hint="eastAsia" w:ascii="仿宋_GB2312" w:hAnsi="Times New Roman" w:eastAsia="仿宋_GB2312"/>
                <w:sz w:val="21"/>
                <w:szCs w:val="21"/>
              </w:rPr>
              <w:t>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（二）对不同特性的危险废物分类收集、贮存，不得将危险废物混入非危险废物中收集、贮存、运输；</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第四十条第二款　　违反本条例第二十一条第（二）项、第（三）项、第（六）项规定的，由区生态环境主管部门责令改正，处二十万元以上一百万元以下罚款，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197</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对产生、收集、贮存、运输、利用、处置危险废物的企业事业单位和其他生产经营者贮存暂时不利用或者不处置的危险废物，未建设符合国家标准的贮存设施、场所，并未采取相应的防护措施的行政处罚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w:t>
            </w:r>
            <w:r>
              <w:rPr>
                <w:rFonts w:hint="eastAsia" w:ascii="仿宋_GB2312" w:eastAsia="仿宋_GB2312"/>
                <w:sz w:val="21"/>
                <w:szCs w:val="21"/>
              </w:rPr>
              <w:t>　</w:t>
            </w:r>
            <w:r>
              <w:rPr>
                <w:rFonts w:hint="eastAsia" w:ascii="仿宋_GB2312" w:hAnsi="Times New Roman" w:eastAsia="仿宋_GB2312"/>
                <w:sz w:val="21"/>
                <w:szCs w:val="21"/>
              </w:rPr>
              <w:t>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（三）贮存暂时不利用或者不处置的危险废物，应当建设符合国家标准的贮存设施、场所，并采取相应的防护措施；</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第四十条第二款　　违反本条例第二十一条第（二）项、第（三）项、第（六）项规定的，由区生态环境主管部门责令改正，处二十万元以上一百万元以下罚款，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对收集、贮存、运输、利用、处置危险废物的场所、设施、设备和容器、包装物及其他物品，未经消除污染转作他用的，且如实记录其数量、用途和去向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w:t>
            </w:r>
            <w:r>
              <w:rPr>
                <w:rFonts w:hint="eastAsia" w:ascii="仿宋_GB2312" w:eastAsia="仿宋_GB2312"/>
                <w:sz w:val="21"/>
                <w:szCs w:val="21"/>
              </w:rPr>
              <w:t>　</w:t>
            </w:r>
            <w:r>
              <w:rPr>
                <w:rFonts w:hint="eastAsia" w:ascii="仿宋_GB2312" w:hAnsi="Times New Roman" w:eastAsia="仿宋_GB2312"/>
                <w:sz w:val="21"/>
                <w:szCs w:val="21"/>
              </w:rPr>
              <w:t>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（六）对收集、贮存、运输、利用、处置危险废物的场所、设施、设备和容器、包装物及其他物品，经消除污染转作他用的，如实记录其数量、用途和去向；</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第四十条第二款　　违反本条例第二十一条第（二）项、第（三）项、第（六）项规定的，由区生态环境主管部门责令改正，处二十万元以上一百万元以下罚款，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199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对产生、收集、贮存、运输、利用、处置危险废物的企业事业单位和其他生产经营者未加强对收集、贮存、运输、利用、处置危险废物的场所、设施和设备的管理和维护，未保证其正常运行和使用的行政处罚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w:t>
            </w:r>
            <w:r>
              <w:rPr>
                <w:rFonts w:hint="eastAsia" w:ascii="仿宋_GB2312" w:eastAsia="仿宋_GB2312"/>
                <w:sz w:val="21"/>
                <w:szCs w:val="21"/>
              </w:rPr>
              <w:t>　</w:t>
            </w:r>
            <w:r>
              <w:rPr>
                <w:rFonts w:hint="eastAsia" w:ascii="仿宋_GB2312" w:hAnsi="Times New Roman" w:eastAsia="仿宋_GB2312"/>
                <w:sz w:val="21"/>
                <w:szCs w:val="21"/>
              </w:rPr>
              <w:t>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（四）加强对收集、贮存、运输、利用、处置危险废物的场所、设施和设备的管理和维护，保证其正常运行和使用；</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第四十条第三款　　违反本条例第二十一条第（四）项规定的，由区生态环境主管部门责令停止违法行为，限期改正，没收违法所得，并处二十万元以上一百万元以下罚款。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产生、收集、贮存、运输、利用、处置危险废物的企业事业单位和其他生产经营者未按照规定及时在本市环境信息公开平台上如实公开产生、收集、贮存、运输、利用、处置危险废物的种类、数量及去向等信息（涉密单位或者涉密项目除外）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第二十一条</w:t>
            </w:r>
            <w:r>
              <w:rPr>
                <w:rFonts w:hint="eastAsia" w:ascii="仿宋_GB2312" w:eastAsia="仿宋_GB2312"/>
                <w:sz w:val="21"/>
                <w:szCs w:val="21"/>
              </w:rPr>
              <w:t>　</w:t>
            </w:r>
            <w:r>
              <w:rPr>
                <w:rFonts w:hint="eastAsia" w:ascii="仿宋_GB2312" w:hAnsi="Times New Roman" w:eastAsia="仿宋_GB2312"/>
                <w:sz w:val="21"/>
                <w:szCs w:val="21"/>
              </w:rPr>
              <w:t>产生、收集、贮存、运输、利用、处置危险废物的企业事业单位和其他生产经营者应当遵守下列规定：</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（五）按照规定及时在本市环境信息公开平台上如实公开产生、收集、贮存、运输、利用、处置危险废物的种类、数量及去向等信息，但涉密单位或者涉密项目除外；</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第四十条第四款　　违反本条例第二十一条第（五）项规定的，由区生态环境主管部门责令改正，处五万元以上二十万元以下罚款，没收违法所得；情节严重的，报经有批准权的人民政府批准，可以责令停业或者关闭。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pacing w:val="-4"/>
                <w:szCs w:val="21"/>
              </w:rPr>
            </w:pPr>
            <w:r>
              <w:rPr>
                <w:rFonts w:hint="eastAsia" w:ascii="仿宋_GB2312" w:hAnsi="宋体" w:eastAsia="仿宋_GB2312"/>
                <w:spacing w:val="-4"/>
                <w:szCs w:val="21"/>
              </w:rPr>
              <w:t>对工业企业自行利用、处置本企业同一厂区内产生的危险废物的，未建立内部转运管理制度，未记录转运数据的行政处罚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第二十五条第二款</w:t>
            </w:r>
            <w:r>
              <w:rPr>
                <w:rFonts w:hint="eastAsia" w:ascii="仿宋_GB2312" w:eastAsia="仿宋_GB2312"/>
                <w:sz w:val="21"/>
                <w:szCs w:val="21"/>
              </w:rPr>
              <w:t>　</w:t>
            </w:r>
            <w:r>
              <w:rPr>
                <w:rFonts w:hint="eastAsia" w:ascii="仿宋_GB2312" w:hAnsi="Times New Roman" w:eastAsia="仿宋_GB2312"/>
                <w:sz w:val="21"/>
                <w:szCs w:val="21"/>
              </w:rPr>
              <w:t>工业企业自行利用、处置本企业同一厂区内产生的危险废物的，应当建立内部转运管理制度，记录转运数据。</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第四十二条</w:t>
            </w:r>
            <w:r>
              <w:rPr>
                <w:rFonts w:hint="eastAsia" w:ascii="仿宋_GB2312" w:eastAsia="仿宋_GB2312"/>
                <w:sz w:val="21"/>
                <w:szCs w:val="21"/>
              </w:rPr>
              <w:t>　</w:t>
            </w:r>
            <w:r>
              <w:rPr>
                <w:rFonts w:hint="eastAsia" w:ascii="仿宋_GB2312" w:hAnsi="Times New Roman" w:eastAsia="仿宋_GB2312"/>
                <w:sz w:val="21"/>
                <w:szCs w:val="21"/>
              </w:rPr>
              <w:t>违反本条例第二十五条第二款规定的，由区生态环境主管部门责令限期改正，处二万元以上十万元以下罚款。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对将危险废物提供或者委托给无危险废物经营许可证的单位或者其他生产经营者从事经营活动的行政处罚</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行政处罚</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1.《北京市危险废物污染环境防治条例》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第二十九条第二款</w:t>
            </w:r>
            <w:r>
              <w:rPr>
                <w:rFonts w:hint="eastAsia" w:ascii="仿宋_GB2312" w:eastAsia="仿宋_GB2312"/>
                <w:sz w:val="21"/>
                <w:szCs w:val="21"/>
              </w:rPr>
              <w:t>　</w:t>
            </w:r>
            <w:r>
              <w:rPr>
                <w:rFonts w:hint="eastAsia" w:ascii="仿宋_GB2312" w:hAnsi="Times New Roman" w:eastAsia="仿宋_GB2312"/>
                <w:sz w:val="21"/>
                <w:szCs w:val="21"/>
              </w:rPr>
              <w:t>机动车、电动自行车及配套电池的生产者、销售者应当建立健全废弃电池回收制度，通过售后服务、维修、拆解等渠道回收废弃电池，定期发布回收信息；回收的废弃电池属于危险废物的，应当提供或者委托给有危险废物经营许可证的单位利用、处置。</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第四十三条</w:t>
            </w:r>
            <w:r>
              <w:rPr>
                <w:rFonts w:hint="eastAsia" w:ascii="仿宋_GB2312" w:eastAsia="仿宋_GB2312"/>
                <w:sz w:val="21"/>
                <w:szCs w:val="21"/>
              </w:rPr>
              <w:t>　</w:t>
            </w:r>
            <w:r>
              <w:rPr>
                <w:rFonts w:hint="eastAsia" w:ascii="仿宋_GB2312" w:hAnsi="Times New Roman" w:eastAsia="仿宋_GB2312"/>
                <w:sz w:val="21"/>
                <w:szCs w:val="21"/>
              </w:rPr>
              <w:t>违反本条例第二十九条第二款规定，将危险废物提供或者委托给无危险废物经营许可证的单位或者其他生产经营者从事经营活动的，由区生态环境主管部门责令改正，处所需处置费用三倍以上五倍以下罚款，所需处置费用不足二十万元的，按二十万元计算，没收违法所得；情节严重的，报经有批准权的人民政府批准，可以责令停业或者关闭。</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对违法排污造成突发环境事件并继续违反法律法规规定排放污染物的，将污染物排放设施、设备进行查封、扣押</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1.《突发环境事件应急管理办法》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第三十七条</w:t>
            </w:r>
            <w:r>
              <w:rPr>
                <w:rFonts w:hint="eastAsia" w:ascii="仿宋_GB2312" w:eastAsia="仿宋_GB2312"/>
                <w:sz w:val="21"/>
                <w:szCs w:val="21"/>
              </w:rPr>
              <w:t>　</w:t>
            </w:r>
            <w:r>
              <w:rPr>
                <w:rFonts w:hint="eastAsia" w:ascii="仿宋_GB2312" w:hAnsi="Times New Roman" w:eastAsia="仿宋_GB2312"/>
                <w:sz w:val="21"/>
                <w:szCs w:val="21"/>
              </w:rPr>
              <w:t>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对违法生产、销售、使用、进出口的消耗臭氧层物质的单位及其生产设备、设施、原料及产品的进行查封、扣押</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1.《消耗臭氧层物质管理条例》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第二十六条</w:t>
            </w:r>
            <w:r>
              <w:rPr>
                <w:rFonts w:hint="eastAsia" w:ascii="仿宋_GB2312" w:eastAsia="仿宋_GB2312"/>
                <w:sz w:val="21"/>
                <w:szCs w:val="21"/>
              </w:rPr>
              <w:t>　</w:t>
            </w:r>
            <w:r>
              <w:rPr>
                <w:rFonts w:hint="eastAsia" w:ascii="仿宋_GB2312" w:hAnsi="Times New Roman" w:eastAsia="仿宋_GB2312"/>
                <w:sz w:val="21"/>
                <w:szCs w:val="21"/>
              </w:rPr>
              <w:t>县级以上人民政府环境保护主管部门和其他有关部门进行监督检查，有权采取下列措施：</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（五）扣押、查封违法生产、销售、使用、进出口的消耗臭氧层物质及其生产设备、设施、原料及产品。</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被检查单位应当予以配合，如实反映情况，提供必要资料，不得拒绝和阻碍。</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对涉嫌违反规定的场所、设备、运输工具和物品的进行查封、扣押</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1.《医疗废物管理条例》</w:t>
            </w:r>
          </w:p>
          <w:p>
            <w:pPr>
              <w:ind w:firstLine="420" w:firstLineChars="200"/>
              <w:rPr>
                <w:rFonts w:hint="eastAsia" w:ascii="仿宋_GB2312" w:eastAsia="仿宋_GB2312"/>
                <w:kern w:val="0"/>
                <w:szCs w:val="21"/>
              </w:rPr>
            </w:pPr>
            <w:r>
              <w:rPr>
                <w:rFonts w:hint="eastAsia" w:ascii="仿宋_GB2312" w:eastAsia="仿宋_GB2312"/>
                <w:szCs w:val="21"/>
              </w:rPr>
              <w:t>第三十九条　</w:t>
            </w:r>
            <w:r>
              <w:rPr>
                <w:rFonts w:hint="eastAsia" w:ascii="仿宋_GB2312" w:eastAsia="仿宋_GB2312"/>
                <w:kern w:val="0"/>
                <w:szCs w:val="21"/>
              </w:rPr>
              <w:t>卫生行政主管部门、环境保护行政主管部门履行监督检查职责时，有权采取下列措施：</w:t>
            </w:r>
          </w:p>
          <w:p>
            <w:pPr>
              <w:ind w:firstLine="420" w:firstLineChars="200"/>
              <w:rPr>
                <w:rFonts w:hint="eastAsia" w:ascii="仿宋_GB2312" w:eastAsia="仿宋_GB2312"/>
                <w:kern w:val="0"/>
                <w:szCs w:val="21"/>
              </w:rPr>
            </w:pPr>
            <w:r>
              <w:rPr>
                <w:rFonts w:hint="eastAsia" w:ascii="仿宋_GB2312" w:eastAsia="仿宋_GB2312"/>
                <w:kern w:val="0"/>
                <w:szCs w:val="21"/>
              </w:rPr>
              <w:t>（四）查封或者暂扣涉嫌违反本条例规定的场所、设备、运输工具和物品；</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对土地复垦义务人将重金属污染物或者其他有毒有害物质用作回填或者充填材料，逾期不采取治理措施的，进行代治理</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1.《土地复垦条例》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第四十条</w:t>
            </w:r>
            <w:r>
              <w:rPr>
                <w:rFonts w:hint="eastAsia" w:ascii="仿宋_GB2312" w:eastAsia="仿宋_GB2312"/>
                <w:sz w:val="21"/>
                <w:szCs w:val="21"/>
              </w:rPr>
              <w:t>　</w:t>
            </w:r>
            <w:r>
              <w:rPr>
                <w:rFonts w:hint="eastAsia" w:ascii="仿宋_GB2312" w:hAnsi="Times New Roman" w:eastAsia="仿宋_GB2312"/>
                <w:sz w:val="21"/>
                <w:szCs w:val="21"/>
              </w:rPr>
              <w:t>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ind w:left="-105" w:leftChars="-50" w:right="-105" w:rightChars="-50"/>
              <w:rPr>
                <w:rFonts w:hint="eastAsia" w:ascii="仿宋_GB2312" w:hAnsi="Times New Roman" w:eastAsia="仿宋_GB2312"/>
                <w:sz w:val="21"/>
                <w:szCs w:val="21"/>
              </w:rPr>
            </w:pPr>
            <w:r>
              <w:rPr>
                <w:rFonts w:hint="eastAsia" w:ascii="仿宋_GB2312" w:hAnsi="Times New Roman" w:eastAsia="仿宋_GB2312"/>
                <w:sz w:val="21"/>
                <w:szCs w:val="21"/>
              </w:rPr>
              <w:t>207</w:t>
            </w:r>
          </w:p>
        </w:tc>
        <w:tc>
          <w:tcPr>
            <w:tcW w:w="1850" w:type="dxa"/>
            <w:tcBorders>
              <w:top w:val="single" w:color="000000" w:sz="4" w:space="0"/>
              <w:left w:val="single" w:color="000000" w:sz="4" w:space="0"/>
              <w:bottom w:val="single" w:color="000000" w:sz="4" w:space="0"/>
              <w:right w:val="single" w:color="000000" w:sz="4" w:space="0"/>
            </w:tcBorders>
            <w:vAlign w:val="center"/>
          </w:tcPr>
          <w:p>
            <w:pPr>
              <w:pStyle w:val="4"/>
              <w:snapToGrid w:val="0"/>
              <w:rPr>
                <w:rFonts w:hint="eastAsia" w:ascii="仿宋_GB2312" w:hAnsi="Times New Roman" w:eastAsia="仿宋_GB2312"/>
                <w:sz w:val="21"/>
                <w:szCs w:val="21"/>
              </w:rPr>
            </w:pPr>
            <w:r>
              <w:rPr>
                <w:rFonts w:hint="eastAsia" w:ascii="仿宋_GB2312" w:hAnsi="Times New Roman" w:eastAsia="仿宋_GB2312"/>
                <w:sz w:val="21"/>
                <w:szCs w:val="21"/>
              </w:rPr>
              <w:t>对生产、销售、使用放射性同位素和射线装置的单位逾期不改正违法行为，进行代为处理或者实施退役</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4"/>
              <w:snapToGrid w:val="0"/>
              <w:rPr>
                <w:rFonts w:hint="eastAsia" w:ascii="仿宋_GB2312" w:hAnsi="Times New Roman" w:eastAsia="仿宋_GB2312"/>
                <w:sz w:val="21"/>
                <w:szCs w:val="21"/>
              </w:rPr>
            </w:pPr>
            <w:r>
              <w:rPr>
                <w:rFonts w:hint="eastAsia" w:ascii="仿宋_GB2312" w:hAnsi="Times New Roman" w:eastAsia="仿宋_GB2312"/>
                <w:sz w:val="21"/>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（一）未按照规定对废旧放射源进行处理的；</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（二）未按照规定对使用Ⅰ类、Ⅱ类、Ⅲ类放射源的场所和生产放射性同位素的场所，以及终结运行后产生放射性污染的射线装置实施退役的。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208</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在发生辐射事故或者有证据证明辐射事故可能发生时的采取临时控制措施</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1.《放射性同位素与射线装置安全和防护条例》</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第四十三条</w:t>
            </w:r>
            <w:r>
              <w:rPr>
                <w:rFonts w:hint="eastAsia" w:ascii="仿宋_GB2312" w:eastAsia="仿宋_GB2312"/>
                <w:sz w:val="21"/>
                <w:szCs w:val="21"/>
              </w:rPr>
              <w:t>　</w:t>
            </w:r>
            <w:r>
              <w:rPr>
                <w:rFonts w:hint="eastAsia" w:ascii="仿宋_GB2312" w:hAnsi="Times New Roman" w:eastAsia="仿宋_GB2312"/>
                <w:sz w:val="21"/>
                <w:szCs w:val="21"/>
              </w:rPr>
              <w:t>在发生辐射事故或者有证据证明辐射事故可能发生时，县级以上人民政府生态环境主管部门有权采取下列临时控制措施：</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（一）责令停止导致或者可能导致辐射事故的作业；</w:t>
            </w:r>
          </w:p>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　　（二）组织控制事故现场。</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9"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209</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对核设施营运单位、核技术利用单位逾期不改正违法行为，进行代为贮存或者处置</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1.《放射性废物安全管理条例》</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第三十六条</w:t>
            </w:r>
            <w:r>
              <w:rPr>
                <w:rFonts w:hint="eastAsia" w:ascii="仿宋_GB2312" w:eastAsia="仿宋_GB2312"/>
                <w:sz w:val="21"/>
                <w:szCs w:val="21"/>
              </w:rPr>
              <w:t>　</w:t>
            </w:r>
            <w:r>
              <w:rPr>
                <w:rFonts w:hint="eastAsia" w:ascii="仿宋_GB2312" w:hAnsi="Times New Roman" w:eastAsia="仿宋_GB2312"/>
                <w:sz w:val="21"/>
                <w:szCs w:val="21"/>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pPr>
              <w:pStyle w:val="4"/>
              <w:snapToGrid w:val="0"/>
              <w:spacing w:before="0" w:beforeAutospacing="0" w:after="0" w:afterAutospacing="0" w:line="28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（一）核设施营运单位未按照规定，将其产生的废旧放射源送交贮存、处置，或者将其产生的其他放射性固体废物送交处置的；</w:t>
            </w:r>
          </w:p>
          <w:p>
            <w:pPr>
              <w:pStyle w:val="4"/>
              <w:snapToGrid w:val="0"/>
              <w:spacing w:before="0" w:beforeAutospacing="0" w:after="0" w:afterAutospacing="0" w:line="28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（二）核技术利用单位未按照规定，将其产生的废旧放射源或者其他放射性固体废物送交贮存、处置的。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210</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对核设施营运单位造成环境污染被责令限期采取治理措施消除污染，逾期不采取治理措施进行代为治理</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1.《放射性废物安全管理条例》</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（一）核设施营运单位将废旧放射源送交无相应许可证的单位贮存、处置，或者将其他放射性固体废物送交无相应许可证的单位处置，或者擅自处置的；</w:t>
            </w:r>
          </w:p>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（二）核技术利用单位将废旧放射源或者其他放射性固体废物送交无相应许可证的单位贮存、处置，或者擅自处置的；</w:t>
            </w:r>
          </w:p>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（三）放射性固体废物贮存单位将废旧放射源或者其他放射性固体废物送交无相应许可证的单位处置，或者擅自处置的。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3"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211</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对企业事业单位和其他生产经营者违反法律法规规定排放污染物的设施、设备进行查封、扣押</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1.《中华人民共和国环境保护法》</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第二十五条</w:t>
            </w:r>
            <w:r>
              <w:rPr>
                <w:rFonts w:hint="eastAsia" w:ascii="仿宋_GB2312" w:eastAsia="仿宋_GB2312"/>
                <w:sz w:val="21"/>
                <w:szCs w:val="21"/>
              </w:rPr>
              <w:t>　</w:t>
            </w:r>
            <w:r>
              <w:rPr>
                <w:rFonts w:hint="eastAsia" w:ascii="仿宋_GB2312" w:hAnsi="Times New Roman" w:eastAsia="仿宋_GB2312"/>
                <w:sz w:val="21"/>
                <w:szCs w:val="21"/>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2.《中华人民共和国土壤污染防治法》</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第七十八条</w:t>
            </w:r>
            <w:r>
              <w:rPr>
                <w:rFonts w:hint="eastAsia" w:ascii="仿宋_GB2312" w:eastAsia="仿宋_GB2312"/>
                <w:sz w:val="21"/>
                <w:szCs w:val="21"/>
              </w:rPr>
              <w:t>　</w:t>
            </w:r>
            <w:r>
              <w:rPr>
                <w:rFonts w:hint="eastAsia" w:ascii="仿宋_GB2312" w:hAnsi="Times New Roman" w:eastAsia="仿宋_GB2312"/>
                <w:sz w:val="21"/>
                <w:szCs w:val="21"/>
              </w:rPr>
              <w:t>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pStyle w:val="4"/>
              <w:snapToGrid w:val="0"/>
              <w:spacing w:before="0" w:beforeAutospacing="0" w:after="0" w:afterAutospacing="0" w:line="28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3.《中华人民共和国大气污染防治法》</w:t>
            </w:r>
          </w:p>
          <w:p>
            <w:pPr>
              <w:pStyle w:val="4"/>
              <w:snapToGrid w:val="0"/>
              <w:spacing w:before="0" w:beforeAutospacing="0" w:after="0" w:afterAutospacing="0" w:line="28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第三十条</w:t>
            </w:r>
            <w:r>
              <w:rPr>
                <w:rFonts w:hint="eastAsia" w:ascii="仿宋_GB2312" w:eastAsia="仿宋_GB2312"/>
                <w:sz w:val="21"/>
                <w:szCs w:val="21"/>
              </w:rPr>
              <w:t>　</w:t>
            </w:r>
            <w:r>
              <w:rPr>
                <w:rFonts w:hint="eastAsia" w:ascii="仿宋_GB2312" w:hAnsi="Times New Roman" w:eastAsia="仿宋_GB2312"/>
                <w:sz w:val="21"/>
                <w:szCs w:val="21"/>
              </w:rPr>
              <w:t>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212</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对危险废物进行代处置</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1.《中华人民共和国固体废物污染环境防治法》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0"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213</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对违法设置排污口且逾期未自行拆除的，进行强制拆除</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1.《中华人民共和国水污染防治法》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第八十四条</w:t>
            </w:r>
            <w:r>
              <w:rPr>
                <w:rFonts w:hint="eastAsia" w:ascii="仿宋_GB2312" w:eastAsia="仿宋_GB2312"/>
                <w:sz w:val="21"/>
                <w:szCs w:val="21"/>
              </w:rPr>
              <w:t>　</w:t>
            </w:r>
            <w:r>
              <w:rPr>
                <w:rFonts w:hint="eastAsia" w:ascii="仿宋_GB2312" w:hAnsi="Times New Roman" w:eastAsia="仿宋_GB2312"/>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未经水行政主管部门或者流域管理机构同意，在江河、湖泊新建、改建、扩建排污口的，由县级以上人民政府水行政主管部门或者流域管理机构依据职权，依照前款规定采取措施、给予处罚。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4"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214</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对放射性废物进行代处置</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1.《中华人民共和国放射性污染防治法》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第五十六条</w:t>
            </w:r>
            <w:r>
              <w:rPr>
                <w:rFonts w:hint="eastAsia" w:ascii="仿宋_GB2312" w:eastAsia="仿宋_GB2312"/>
                <w:sz w:val="21"/>
                <w:szCs w:val="21"/>
              </w:rPr>
              <w:t>　</w:t>
            </w:r>
            <w:r>
              <w:rPr>
                <w:rFonts w:hint="eastAsia" w:ascii="仿宋_GB2312" w:hAnsi="Times New Roman" w:eastAsia="仿宋_GB2312"/>
                <w:sz w:val="21"/>
                <w:szCs w:val="21"/>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1"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215</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对逾期未采取治理措施、消除污染的，进行代治理</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1.《中华人民共和国水污染防治法》</w:t>
            </w:r>
          </w:p>
          <w:p>
            <w:pPr>
              <w:pStyle w:val="4"/>
              <w:snapToGrid w:val="0"/>
              <w:spacing w:before="0" w:beforeAutospacing="0" w:after="0" w:afterAutospacing="0" w:line="26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（一）向水体排放油类、酸液、碱液的；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（二）向水体排放剧毒废液，或者将含有汞、镉、砷、铬、铅、氰化物、黄磷等的可溶性剧毒废渣向水体排放、倾倒或者直接埋入地下的；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（三）在水体清洗装贮过油类、有毒污染物的车辆或者容器的；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（四）向水体排放、倾倒工业废渣、城镇垃圾或者其他废弃物，或者在江河、湖泊、运河、渠道、水库最高水位线以下的滩地、岸坡堆放、存贮固体废弃物或者其他污染物的；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（五）向水体排放、倾倒放射性固体废物或者含有高放射性、中放射性物质的废水的；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（六）违反国家有关规定或者标准，向水体排放含低放射性物质的废水、热废水或者含病原体的污水的；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（七）未采取防渗漏等措施，或者未建设地下水水质监测井进行监测的；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（八）加油站等的地下油罐未使用双层罐或者采取建造防渗池等其他有效措施，或者未进行防渗漏监测的；</w:t>
            </w:r>
          </w:p>
          <w:p>
            <w:pPr>
              <w:pStyle w:val="4"/>
              <w:snapToGrid w:val="0"/>
              <w:spacing w:before="0" w:beforeAutospacing="0" w:after="0" w:afterAutospacing="0" w:line="260" w:lineRule="exact"/>
              <w:jc w:val="both"/>
              <w:rPr>
                <w:rFonts w:hint="eastAsia" w:ascii="仿宋_GB2312" w:hAnsi="Times New Roman" w:eastAsia="仿宋_GB2312"/>
                <w:sz w:val="21"/>
                <w:szCs w:val="21"/>
              </w:rPr>
            </w:pPr>
            <w:r>
              <w:rPr>
                <w:rFonts w:hint="eastAsia" w:ascii="仿宋_GB2312" w:hAnsi="Times New Roman" w:eastAsia="仿宋_GB2312"/>
                <w:sz w:val="21"/>
                <w:szCs w:val="21"/>
              </w:rPr>
              <w:t>　　（九）未按照规定采取防护性措施，或者利用无防渗漏措施的沟渠、坑塘等输送或者存贮含有毒污染物的废水、含病原体的污水或者其他废弃物的。</w:t>
            </w:r>
          </w:p>
          <w:p>
            <w:pPr>
              <w:pStyle w:val="4"/>
              <w:snapToGrid w:val="0"/>
              <w:spacing w:before="0" w:beforeAutospacing="0" w:after="0" w:afterAutospacing="0" w:line="26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4"/>
              <w:snapToGrid w:val="0"/>
              <w:spacing w:before="0" w:beforeAutospacing="0" w:after="0" w:afterAutospacing="0" w:line="260" w:lineRule="exact"/>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4"/>
              <w:snapToGrid w:val="0"/>
              <w:spacing w:before="0" w:beforeAutospacing="0" w:after="0" w:afterAutospacing="0" w:line="26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对造成一般或者较大水污染事故的，按照水污染事故造成的直接损失的百分之二十计算罚款；对造成重大或者特大水污染事故的，按照水污染事故造成的直接损失的百分之三十计算罚款。</w:t>
            </w:r>
          </w:p>
          <w:p>
            <w:pPr>
              <w:pStyle w:val="4"/>
              <w:snapToGrid w:val="0"/>
              <w:spacing w:before="0" w:beforeAutospacing="0" w:after="0" w:afterAutospacing="0" w:line="260" w:lineRule="exact"/>
              <w:ind w:firstLine="420"/>
              <w:jc w:val="both"/>
              <w:rPr>
                <w:rFonts w:hint="eastAsia" w:ascii="仿宋_GB2312" w:hAnsi="Times New Roman" w:eastAsia="仿宋_GB2312"/>
                <w:sz w:val="21"/>
                <w:szCs w:val="21"/>
              </w:rPr>
            </w:pPr>
            <w:r>
              <w:rPr>
                <w:rFonts w:hint="eastAsia" w:ascii="仿宋_GB2312" w:hAnsi="Times New Roman" w:eastAsia="仿宋_GB2312"/>
                <w:sz w:val="21"/>
                <w:szCs w:val="21"/>
              </w:rPr>
              <w:t>造成渔业污染事故或者渔业船舶造成水污染事故的，由渔业主管部门进行处罚；其他船舶造成水污染事故的，由海事管理机构进行处罚。</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8"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ind w:left="-105" w:leftChars="-50" w:right="-105" w:rightChars="-50"/>
              <w:jc w:val="center"/>
              <w:rPr>
                <w:rFonts w:hint="eastAsia" w:ascii="仿宋_GB2312" w:eastAsia="仿宋_GB2312"/>
              </w:rPr>
            </w:pPr>
            <w:r>
              <w:rPr>
                <w:rFonts w:hint="eastAsia" w:ascii="仿宋_GB2312" w:eastAsia="仿宋_GB2312"/>
              </w:rPr>
              <w:t>216</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szCs w:val="21"/>
              </w:rPr>
            </w:pPr>
            <w:r>
              <w:rPr>
                <w:rFonts w:hint="eastAsia" w:ascii="仿宋_GB2312" w:hAnsi="宋体" w:eastAsia="仿宋_GB2312"/>
                <w:szCs w:val="21"/>
              </w:rPr>
              <w:t>对违法收集、贮存、运输、利用、处置的固体废物及设施、设备、场所、工具、物品的查封、扣押</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szCs w:val="21"/>
              </w:rPr>
            </w:pPr>
            <w:r>
              <w:rPr>
                <w:rFonts w:hint="eastAsia" w:ascii="仿宋_GB2312" w:hAnsi="宋体" w:eastAsia="仿宋_GB2312"/>
                <w:szCs w:val="21"/>
              </w:rPr>
              <w:t>行政强制</w:t>
            </w:r>
          </w:p>
        </w:tc>
        <w:tc>
          <w:tcPr>
            <w:tcW w:w="10390"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jc w:val="both"/>
              <w:rPr>
                <w:rFonts w:hint="eastAsia" w:ascii="仿宋_GB2312" w:hAnsi="Times New Roman" w:eastAsia="仿宋_GB2312"/>
                <w:sz w:val="21"/>
                <w:szCs w:val="21"/>
              </w:rPr>
            </w:pPr>
            <w:r>
              <w:rPr>
                <w:rFonts w:hint="eastAsia" w:ascii="仿宋_GB2312" w:hAnsi="Times New Roman" w:eastAsia="仿宋_GB2312"/>
                <w:sz w:val="21"/>
                <w:szCs w:val="21"/>
              </w:rPr>
              <w:t>1.《中华人民共和国固体废物污染环境防治法》</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第二十七条</w:t>
            </w:r>
            <w:r>
              <w:rPr>
                <w:rFonts w:hint="eastAsia" w:ascii="仿宋_GB2312" w:eastAsia="仿宋_GB2312"/>
                <w:sz w:val="21"/>
                <w:szCs w:val="21"/>
              </w:rPr>
              <w:t>　</w:t>
            </w:r>
            <w:r>
              <w:rPr>
                <w:rFonts w:hint="eastAsia" w:ascii="仿宋_GB2312" w:hAnsi="Times New Roman" w:eastAsia="仿宋_GB2312"/>
                <w:sz w:val="21"/>
                <w:szCs w:val="21"/>
              </w:rPr>
              <w:t>有下列情形之一，生态环境主管部门和其他负有固体废物污染环境防治监督管理职责的部门，可以对违法收集、贮存、运输、利用、处置的固体废物及设施、设备、场所、工具、物品予以查封、扣押：</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（一）可能造成证据灭失、被隐匿或者非法转移的；</w:t>
            </w:r>
          </w:p>
          <w:p>
            <w:pPr>
              <w:pStyle w:val="4"/>
              <w:snapToGrid w:val="0"/>
              <w:spacing w:before="0" w:beforeAutospacing="0" w:after="0" w:afterAutospacing="0"/>
              <w:ind w:firstLine="420" w:firstLineChars="200"/>
              <w:jc w:val="both"/>
              <w:rPr>
                <w:rFonts w:hint="eastAsia" w:ascii="仿宋_GB2312" w:hAnsi="Times New Roman" w:eastAsia="仿宋_GB2312"/>
                <w:sz w:val="21"/>
                <w:szCs w:val="21"/>
              </w:rPr>
            </w:pPr>
            <w:r>
              <w:rPr>
                <w:rFonts w:hint="eastAsia" w:ascii="仿宋_GB2312" w:hAnsi="Times New Roman" w:eastAsia="仿宋_GB2312"/>
                <w:sz w:val="21"/>
                <w:szCs w:val="21"/>
              </w:rPr>
              <w:t>（二）造成或者可能造成严重环境污染的。</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市、区生态环境局</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before="0" w:beforeAutospacing="0" w:after="0" w:afterAutospacing="0"/>
              <w:rPr>
                <w:rFonts w:hint="eastAsia" w:ascii="仿宋_GB2312" w:hAnsi="Times New Roman" w:eastAsia="仿宋_GB2312"/>
                <w:sz w:val="21"/>
                <w:szCs w:val="21"/>
              </w:rPr>
            </w:pPr>
            <w:r>
              <w:rPr>
                <w:rFonts w:hint="eastAsia" w:ascii="仿宋_GB2312" w:hAnsi="Times New Roman" w:eastAsia="仿宋_GB2312"/>
                <w:sz w:val="21"/>
                <w:szCs w:val="21"/>
              </w:rPr>
              <w:t>区生态环境局</w:t>
            </w:r>
          </w:p>
        </w:tc>
      </w:tr>
    </w:tbl>
    <w:p>
      <w:bookmarkStart w:id="8" w:name="_GoBack"/>
      <w:bookmarkEnd w:id="8"/>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124FC"/>
    <w:rsid w:val="4D11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22"/>
    <w:rPr>
      <w:b/>
      <w:bCs/>
    </w:rPr>
  </w:style>
  <w:style w:type="character" w:styleId="7">
    <w:name w:val="page number"/>
    <w:basedOn w:val="5"/>
    <w:uiPriority w:val="0"/>
  </w:style>
  <w:style w:type="character" w:styleId="8">
    <w:name w:val="Hyperlink"/>
    <w:unhideWhenUsed/>
    <w:qFormat/>
    <w:uiPriority w:val="0"/>
    <w:rPr>
      <w:color w:val="0000FF"/>
      <w:u w:val="none"/>
    </w:rPr>
  </w:style>
  <w:style w:type="paragraph" w:customStyle="1" w:styleId="10">
    <w:name w:val="修改标记"/>
    <w:basedOn w:val="1"/>
    <w:qFormat/>
    <w:uiPriority w:val="0"/>
    <w:pPr>
      <w:framePr w:hSpace="180" w:wrap="around" w:vAnchor="text" w:hAnchor="margin" w:y="200"/>
      <w:spacing w:line="300" w:lineRule="exact"/>
    </w:pPr>
    <w:rPr>
      <w:rFonts w:ascii="宋体" w:hAnsi="宋体"/>
      <w:color w:val="FF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2021-01-25T09:29:00Z</dcterms:created>
  <dc:creator>北京市生态环境局</dc:creator>
  <cp:lastModifiedBy>北京市生态环境局</cp:lastModifiedBy>
  <dcterms:modified xsi:type="dcterms:W3CDTF">2021-01-25T09:29:43Z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