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13FD44">
      <w:pPr>
        <w:spacing w:beforeLines="0" w:afterLines="0" w:line="560" w:lineRule="exact"/>
        <w:rPr>
          <w:rFonts w:ascii="黑体" w:hAnsi="黑体" w:eastAsia="黑体" w:cs="黑体"/>
          <w:spacing w:val="0"/>
          <w:sz w:val="32"/>
          <w:szCs w:val="32"/>
        </w:rPr>
      </w:pPr>
      <w:r>
        <w:rPr>
          <w:rFonts w:hint="eastAsia" w:ascii="黑体" w:hAnsi="黑体" w:eastAsia="黑体" w:cs="黑体"/>
          <w:spacing w:val="0"/>
          <w:sz w:val="32"/>
          <w:szCs w:val="32"/>
        </w:rPr>
        <w:t>附件1</w:t>
      </w:r>
    </w:p>
    <w:p w14:paraId="2249B2B7">
      <w:pPr>
        <w:spacing w:beforeLines="0" w:afterLines="0" w:line="560" w:lineRule="exact"/>
        <w:rPr>
          <w:rFonts w:ascii="方正小标宋简体" w:hAnsi="黑体" w:eastAsia="方正小标宋简体"/>
          <w:spacing w:val="0"/>
          <w:sz w:val="40"/>
          <w:szCs w:val="40"/>
        </w:rPr>
      </w:pPr>
    </w:p>
    <w:p w14:paraId="1C7FF99A">
      <w:pPr>
        <w:spacing w:beforeLines="0" w:afterLines="0" w:line="560" w:lineRule="exact"/>
        <w:jc w:val="center"/>
        <w:rPr>
          <w:rFonts w:ascii="方正小标宋简体" w:hAnsi="黑体" w:eastAsia="方正小标宋简体"/>
          <w:spacing w:val="0"/>
          <w:sz w:val="44"/>
          <w:szCs w:val="44"/>
        </w:rPr>
      </w:pPr>
      <w:r>
        <w:rPr>
          <w:rFonts w:hint="eastAsia" w:ascii="方正小标宋简体" w:hAnsi="黑体" w:eastAsia="方正小标宋简体"/>
          <w:spacing w:val="0"/>
          <w:sz w:val="44"/>
          <w:szCs w:val="44"/>
        </w:rPr>
        <w:t>202</w:t>
      </w:r>
      <w:r>
        <w:rPr>
          <w:rFonts w:hint="eastAsia" w:ascii="方正小标宋简体" w:hAnsi="黑体" w:eastAsia="方正小标宋简体"/>
          <w:spacing w:val="0"/>
          <w:sz w:val="44"/>
          <w:szCs w:val="44"/>
          <w:lang w:val="en-US" w:eastAsia="zh-CN"/>
        </w:rPr>
        <w:t>6</w:t>
      </w:r>
      <w:r>
        <w:rPr>
          <w:rFonts w:hint="eastAsia" w:ascii="方正小标宋简体" w:hAnsi="黑体" w:eastAsia="方正小标宋简体"/>
          <w:spacing w:val="0"/>
          <w:sz w:val="44"/>
          <w:szCs w:val="44"/>
        </w:rPr>
        <w:t>年</w:t>
      </w:r>
      <w:r>
        <w:rPr>
          <w:rFonts w:hint="eastAsia" w:ascii="方正小标宋简体" w:hAnsi="黑体" w:eastAsia="方正小标宋简体"/>
          <w:spacing w:val="0"/>
          <w:sz w:val="44"/>
          <w:szCs w:val="44"/>
          <w:lang w:val="en-US" w:eastAsia="zh-CN"/>
        </w:rPr>
        <w:t>第二批</w:t>
      </w:r>
      <w:r>
        <w:rPr>
          <w:rFonts w:hint="eastAsia" w:ascii="方正小标宋简体" w:hAnsi="黑体" w:eastAsia="方正小标宋简体"/>
          <w:spacing w:val="0"/>
          <w:sz w:val="44"/>
          <w:szCs w:val="44"/>
        </w:rPr>
        <w:t>工美资金项目申报说明</w:t>
      </w:r>
    </w:p>
    <w:p w14:paraId="511BC8A9">
      <w:pPr>
        <w:spacing w:beforeLines="0" w:afterLines="0" w:line="560" w:lineRule="exact"/>
        <w:ind w:firstLine="640" w:firstLineChars="200"/>
        <w:rPr>
          <w:rFonts w:ascii="黑体" w:hAnsi="黑体" w:eastAsia="黑体"/>
          <w:spacing w:val="0"/>
          <w:sz w:val="32"/>
          <w:szCs w:val="32"/>
        </w:rPr>
      </w:pPr>
    </w:p>
    <w:p w14:paraId="33F408BF">
      <w:pPr>
        <w:snapToGrid w:val="0"/>
        <w:spacing w:beforeLines="0" w:afterLines="0" w:line="560" w:lineRule="exact"/>
        <w:ind w:firstLine="640" w:firstLineChars="200"/>
        <w:rPr>
          <w:rFonts w:ascii="黑体" w:hAnsi="黑体" w:eastAsia="黑体"/>
          <w:spacing w:val="0"/>
          <w:sz w:val="32"/>
          <w:szCs w:val="32"/>
        </w:rPr>
      </w:pPr>
      <w:r>
        <w:rPr>
          <w:rFonts w:hint="eastAsia" w:ascii="黑体" w:hAnsi="黑体" w:eastAsia="黑体"/>
          <w:spacing w:val="0"/>
          <w:sz w:val="32"/>
          <w:szCs w:val="32"/>
        </w:rPr>
        <w:t>一、国家级重大活动礼品设计开发</w:t>
      </w:r>
    </w:p>
    <w:p w14:paraId="13526AB3">
      <w:pPr>
        <w:snapToGrid w:val="0"/>
        <w:spacing w:beforeLines="0" w:afterLines="0" w:line="560" w:lineRule="exact"/>
        <w:ind w:firstLine="640" w:firstLineChars="200"/>
        <w:rPr>
          <w:rFonts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rPr>
        <w:t>（一）</w:t>
      </w:r>
      <w:r>
        <w:rPr>
          <w:rFonts w:hint="eastAsia" w:ascii="楷体_GB2312" w:hAnsi="楷体_GB2312" w:eastAsia="楷体_GB2312" w:cs="楷体_GB2312"/>
          <w:spacing w:val="0"/>
          <w:sz w:val="32"/>
          <w:szCs w:val="32"/>
          <w:lang w:val="en-US" w:eastAsia="zh-CN"/>
        </w:rPr>
        <w:t>申报</w:t>
      </w:r>
      <w:r>
        <w:rPr>
          <w:rFonts w:hint="eastAsia" w:ascii="楷体_GB2312" w:hAnsi="楷体_GB2312" w:eastAsia="楷体_GB2312" w:cs="楷体_GB2312"/>
          <w:spacing w:val="0"/>
          <w:sz w:val="32"/>
          <w:szCs w:val="32"/>
        </w:rPr>
        <w:t>条件</w:t>
      </w:r>
    </w:p>
    <w:p w14:paraId="6A04D259">
      <w:pPr>
        <w:snapToGrid w:val="0"/>
        <w:spacing w:beforeLines="0" w:afterLines="0" w:line="560" w:lineRule="exact"/>
        <w:ind w:firstLine="640" w:firstLineChars="200"/>
        <w:rPr>
          <w:rFonts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1.</w:t>
      </w:r>
      <w:r>
        <w:rPr>
          <w:rFonts w:hint="eastAsia" w:ascii="仿宋_GB2312" w:hAnsi="仿宋_GB2312" w:eastAsia="仿宋_GB2312" w:cs="仿宋_GB2312"/>
          <w:spacing w:val="0"/>
          <w:sz w:val="32"/>
          <w:szCs w:val="32"/>
          <w:highlight w:val="none"/>
        </w:rPr>
        <w:t>近</w:t>
      </w:r>
      <w:r>
        <w:rPr>
          <w:rFonts w:hint="eastAsia" w:ascii="仿宋_GB2312" w:hAnsi="仿宋_GB2312" w:eastAsia="仿宋_GB2312" w:cs="仿宋_GB2312"/>
          <w:spacing w:val="0"/>
          <w:sz w:val="32"/>
          <w:szCs w:val="32"/>
          <w:highlight w:val="none"/>
          <w:lang w:val="en-US" w:eastAsia="zh-CN"/>
        </w:rPr>
        <w:t>2</w:t>
      </w:r>
      <w:r>
        <w:rPr>
          <w:rFonts w:hint="eastAsia" w:ascii="仿宋_GB2312" w:hAnsi="仿宋_GB2312" w:eastAsia="仿宋_GB2312" w:cs="仿宋_GB2312"/>
          <w:color w:val="auto"/>
          <w:spacing w:val="0"/>
          <w:sz w:val="32"/>
          <w:szCs w:val="32"/>
          <w:highlight w:val="none"/>
        </w:rPr>
        <w:t>年</w:t>
      </w:r>
      <w:r>
        <w:rPr>
          <w:rFonts w:hint="eastAsia" w:ascii="仿宋_GB2312" w:hAnsi="仿宋_GB2312" w:eastAsia="仿宋_GB2312" w:cs="仿宋_GB2312"/>
          <w:b w:val="0"/>
          <w:bCs w:val="0"/>
          <w:color w:val="auto"/>
          <w:spacing w:val="0"/>
          <w:sz w:val="32"/>
          <w:szCs w:val="32"/>
          <w:highlight w:val="none"/>
          <w:lang w:val="en-US" w:eastAsia="zh-CN"/>
        </w:rPr>
        <w:t>内</w:t>
      </w:r>
      <w:r>
        <w:rPr>
          <w:rFonts w:hint="eastAsia" w:ascii="仿宋_GB2312" w:hAnsi="仿宋_GB2312" w:eastAsia="仿宋_GB2312" w:cs="仿宋_GB2312"/>
          <w:b w:val="0"/>
          <w:bCs w:val="0"/>
          <w:color w:val="auto"/>
          <w:spacing w:val="0"/>
          <w:sz w:val="32"/>
          <w:szCs w:val="32"/>
          <w:highlight w:val="none"/>
          <w:lang w:eastAsia="zh-CN"/>
        </w:rPr>
        <w:t>（</w:t>
      </w:r>
      <w:r>
        <w:rPr>
          <w:rFonts w:hint="eastAsia" w:ascii="仿宋_GB2312" w:hAnsi="仿宋_GB2312" w:eastAsia="仿宋_GB2312" w:cs="仿宋_GB2312"/>
          <w:b w:val="0"/>
          <w:bCs w:val="0"/>
          <w:color w:val="auto"/>
          <w:spacing w:val="0"/>
          <w:sz w:val="32"/>
          <w:szCs w:val="32"/>
          <w:highlight w:val="none"/>
          <w:lang w:val="en-US" w:eastAsia="zh-CN"/>
        </w:rPr>
        <w:t>2024、2025年</w:t>
      </w:r>
      <w:r>
        <w:rPr>
          <w:rFonts w:hint="eastAsia" w:ascii="仿宋_GB2312" w:hAnsi="仿宋_GB2312" w:eastAsia="仿宋_GB2312" w:cs="仿宋_GB2312"/>
          <w:b w:val="0"/>
          <w:bCs w:val="0"/>
          <w:color w:val="auto"/>
          <w:spacing w:val="0"/>
          <w:sz w:val="32"/>
          <w:szCs w:val="32"/>
          <w:highlight w:val="none"/>
          <w:lang w:eastAsia="zh-CN"/>
        </w:rPr>
        <w:t>）</w:t>
      </w:r>
      <w:r>
        <w:rPr>
          <w:rFonts w:hint="eastAsia" w:ascii="仿宋_GB2312" w:hAnsi="仿宋_GB2312" w:eastAsia="仿宋_GB2312" w:cs="仿宋_GB2312"/>
          <w:b w:val="0"/>
          <w:bCs w:val="0"/>
          <w:color w:val="auto"/>
          <w:spacing w:val="0"/>
          <w:sz w:val="32"/>
          <w:szCs w:val="32"/>
        </w:rPr>
        <w:t>为具有重大国际影响的国事活动、国际交往活动、国家庆典等国</w:t>
      </w:r>
      <w:r>
        <w:rPr>
          <w:rFonts w:hint="eastAsia" w:ascii="仿宋_GB2312" w:hAnsi="仿宋_GB2312" w:eastAsia="仿宋_GB2312" w:cs="仿宋_GB2312"/>
          <w:spacing w:val="0"/>
          <w:sz w:val="32"/>
          <w:szCs w:val="32"/>
        </w:rPr>
        <w:t>家级重大活动设计开发工艺美术相关礼品。</w:t>
      </w:r>
    </w:p>
    <w:p w14:paraId="17E550AF">
      <w:pPr>
        <w:snapToGrid w:val="0"/>
        <w:spacing w:beforeLines="0" w:afterLines="0" w:line="560" w:lineRule="exact"/>
        <w:ind w:firstLine="640" w:firstLineChars="200"/>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spacing w:val="0"/>
          <w:sz w:val="32"/>
          <w:szCs w:val="32"/>
        </w:rPr>
        <w:t>2.</w:t>
      </w:r>
      <w:r>
        <w:rPr>
          <w:rFonts w:hint="eastAsia" w:ascii="仿宋_GB2312" w:hAnsi="仿宋_GB2312" w:eastAsia="仿宋_GB2312" w:cs="仿宋_GB2312"/>
          <w:spacing w:val="0"/>
          <w:sz w:val="32"/>
          <w:szCs w:val="32"/>
          <w:lang w:val="en-US" w:eastAsia="zh-CN"/>
        </w:rPr>
        <w:t>申报项目已完工，并取得</w:t>
      </w:r>
      <w:r>
        <w:rPr>
          <w:rFonts w:hint="eastAsia" w:ascii="仿宋_GB2312" w:hAnsi="仿宋_GB2312" w:eastAsia="仿宋_GB2312" w:cs="仿宋_GB2312"/>
          <w:spacing w:val="0"/>
          <w:sz w:val="32"/>
          <w:szCs w:val="32"/>
          <w:highlight w:val="none"/>
        </w:rPr>
        <w:t>国家会议（活动）礼品验收合格确认材料</w:t>
      </w:r>
      <w:r>
        <w:rPr>
          <w:rFonts w:hint="eastAsia" w:ascii="仿宋_GB2312" w:hAnsi="仿宋_GB2312" w:eastAsia="仿宋_GB2312" w:cs="仿宋_GB2312"/>
          <w:spacing w:val="0"/>
          <w:sz w:val="32"/>
          <w:szCs w:val="32"/>
          <w:highlight w:val="none"/>
          <w:lang w:eastAsia="zh-CN"/>
        </w:rPr>
        <w:t>。</w:t>
      </w:r>
    </w:p>
    <w:p w14:paraId="0606B4A2">
      <w:pPr>
        <w:autoSpaceDE w:val="0"/>
        <w:spacing w:beforeLines="0" w:afterLines="0" w:line="560" w:lineRule="exact"/>
        <w:ind w:firstLine="640" w:firstLineChars="200"/>
        <w:rPr>
          <w:rFonts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rPr>
        <w:t>（二）支持内容、方式和标准</w:t>
      </w:r>
    </w:p>
    <w:p w14:paraId="5494AED3">
      <w:pPr>
        <w:snapToGrid w:val="0"/>
        <w:spacing w:beforeLines="0" w:afterLines="0" w:line="560" w:lineRule="exact"/>
        <w:ind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对符合要求的国礼，单件（套）给予奖</w:t>
      </w:r>
      <w:r>
        <w:rPr>
          <w:rFonts w:hint="eastAsia" w:ascii="仿宋_GB2312" w:hAnsi="仿宋_GB2312" w:eastAsia="仿宋_GB2312" w:cs="仿宋_GB2312"/>
          <w:color w:val="auto"/>
          <w:spacing w:val="0"/>
          <w:sz w:val="32"/>
          <w:szCs w:val="32"/>
        </w:rPr>
        <w:t>励</w:t>
      </w:r>
      <w:r>
        <w:rPr>
          <w:rFonts w:hint="eastAsia" w:ascii="仿宋_GB2312" w:hAnsi="仿宋_GB2312" w:eastAsia="仿宋_GB2312" w:cs="仿宋_GB2312"/>
          <w:spacing w:val="0"/>
          <w:sz w:val="32"/>
          <w:szCs w:val="32"/>
        </w:rPr>
        <w:t>不超过</w:t>
      </w:r>
      <w:r>
        <w:rPr>
          <w:rFonts w:hint="eastAsia" w:ascii="仿宋_GB2312" w:hAnsi="仿宋_GB2312" w:eastAsia="仿宋_GB2312" w:cs="仿宋_GB2312"/>
          <w:color w:val="auto"/>
          <w:spacing w:val="0"/>
          <w:sz w:val="32"/>
          <w:szCs w:val="32"/>
          <w:highlight w:val="none"/>
          <w:lang w:val="en-US" w:eastAsia="zh-CN"/>
        </w:rPr>
        <w:t>5</w:t>
      </w:r>
      <w:r>
        <w:rPr>
          <w:rFonts w:hint="eastAsia" w:ascii="仿宋_GB2312" w:hAnsi="仿宋_GB2312" w:eastAsia="仿宋_GB2312" w:cs="仿宋_GB2312"/>
          <w:color w:val="auto"/>
          <w:spacing w:val="0"/>
          <w:sz w:val="32"/>
          <w:szCs w:val="32"/>
          <w:highlight w:val="none"/>
        </w:rPr>
        <w:t>0万元</w:t>
      </w:r>
      <w:r>
        <w:rPr>
          <w:rFonts w:hint="eastAsia" w:ascii="仿宋_GB2312" w:hAnsi="仿宋_GB2312" w:eastAsia="仿宋_GB2312" w:cs="仿宋_GB2312"/>
          <w:color w:val="auto"/>
          <w:spacing w:val="0"/>
          <w:sz w:val="32"/>
          <w:szCs w:val="32"/>
        </w:rPr>
        <w:t>，</w:t>
      </w:r>
      <w:r>
        <w:rPr>
          <w:rFonts w:hint="eastAsia" w:ascii="仿宋_GB2312" w:hAnsi="仿宋_GB2312" w:eastAsia="仿宋_GB2312" w:cs="仿宋_GB2312"/>
          <w:spacing w:val="0"/>
          <w:sz w:val="32"/>
          <w:szCs w:val="32"/>
        </w:rPr>
        <w:t>批量重复的礼品仅支持单件（套），同一企业同一年度支持额度最高不超过300万元。</w:t>
      </w:r>
    </w:p>
    <w:p w14:paraId="48836C84">
      <w:pPr>
        <w:autoSpaceDE w:val="0"/>
        <w:spacing w:beforeLines="0" w:afterLines="0" w:line="560" w:lineRule="exact"/>
        <w:ind w:firstLine="640" w:firstLineChars="200"/>
        <w:rPr>
          <w:rFonts w:hint="eastAsia" w:ascii="楷体_GB2312" w:hAnsi="楷体_GB2312" w:eastAsia="楷体_GB2312" w:cs="楷体_GB2312"/>
          <w:spacing w:val="0"/>
          <w:sz w:val="32"/>
          <w:szCs w:val="32"/>
          <w:lang w:eastAsia="zh-CN"/>
        </w:rPr>
      </w:pPr>
      <w:r>
        <w:rPr>
          <w:rFonts w:hint="eastAsia" w:ascii="楷体_GB2312" w:hAnsi="楷体_GB2312" w:eastAsia="楷体_GB2312" w:cs="楷体_GB2312"/>
          <w:spacing w:val="0"/>
          <w:sz w:val="32"/>
          <w:szCs w:val="32"/>
        </w:rPr>
        <w:t>（三）申请材料</w:t>
      </w:r>
    </w:p>
    <w:p w14:paraId="60B90300">
      <w:pPr>
        <w:autoSpaceDE w:val="0"/>
        <w:spacing w:beforeLines="0" w:afterLines="0" w:line="560" w:lineRule="exact"/>
        <w:ind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1.项目资金申报表（工美资金系统填报后可</w:t>
      </w:r>
      <w:r>
        <w:rPr>
          <w:rFonts w:hint="eastAsia" w:ascii="仿宋_GB2312" w:hAnsi="仿宋_GB2312" w:eastAsia="仿宋_GB2312" w:cs="仿宋_GB2312"/>
          <w:spacing w:val="0"/>
          <w:sz w:val="32"/>
          <w:szCs w:val="32"/>
          <w:lang w:val="en-US" w:eastAsia="zh-CN"/>
        </w:rPr>
        <w:t>生成</w:t>
      </w:r>
      <w:r>
        <w:rPr>
          <w:rFonts w:hint="eastAsia" w:ascii="仿宋_GB2312" w:hAnsi="仿宋_GB2312" w:eastAsia="仿宋_GB2312" w:cs="仿宋_GB2312"/>
          <w:spacing w:val="0"/>
          <w:sz w:val="32"/>
          <w:szCs w:val="32"/>
        </w:rPr>
        <w:t>PDF</w:t>
      </w:r>
      <w:r>
        <w:rPr>
          <w:rFonts w:hint="eastAsia" w:ascii="仿宋_GB2312" w:hAnsi="仿宋_GB2312" w:eastAsia="仿宋_GB2312" w:cs="仿宋_GB2312"/>
          <w:spacing w:val="0"/>
          <w:sz w:val="32"/>
          <w:szCs w:val="32"/>
          <w:lang w:val="en-US" w:eastAsia="zh-CN"/>
        </w:rPr>
        <w:t>下载</w:t>
      </w:r>
      <w:r>
        <w:rPr>
          <w:rFonts w:hint="eastAsia" w:ascii="仿宋_GB2312" w:hAnsi="仿宋_GB2312" w:eastAsia="仿宋_GB2312" w:cs="仿宋_GB2312"/>
          <w:spacing w:val="0"/>
          <w:sz w:val="32"/>
          <w:szCs w:val="32"/>
        </w:rPr>
        <w:t>）。</w:t>
      </w:r>
    </w:p>
    <w:p w14:paraId="332829F5">
      <w:pPr>
        <w:autoSpaceDE w:val="0"/>
        <w:spacing w:beforeLines="0" w:afterLines="0" w:line="560" w:lineRule="exact"/>
        <w:ind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2.企业最新版营业执照复印件。</w:t>
      </w:r>
    </w:p>
    <w:p w14:paraId="02225951">
      <w:pPr>
        <w:autoSpaceDE w:val="0"/>
        <w:spacing w:beforeLines="0" w:afterLines="0" w:line="560" w:lineRule="exact"/>
        <w:ind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3.项目实施情况总结报告及其证明材料（见附件2）。</w:t>
      </w:r>
    </w:p>
    <w:p w14:paraId="15FBBD91">
      <w:pPr>
        <w:autoSpaceDE/>
        <w:snapToGrid w:val="0"/>
        <w:spacing w:beforeLines="0" w:afterLines="0" w:line="560" w:lineRule="exact"/>
        <w:ind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val="en-US" w:eastAsia="zh-CN"/>
        </w:rPr>
        <w:t>4</w:t>
      </w:r>
      <w:r>
        <w:rPr>
          <w:rFonts w:hint="eastAsia" w:ascii="仿宋_GB2312" w:hAnsi="仿宋_GB2312" w:eastAsia="仿宋_GB2312" w:cs="仿宋_GB2312"/>
          <w:spacing w:val="0"/>
          <w:sz w:val="32"/>
          <w:szCs w:val="32"/>
        </w:rPr>
        <w:t>.</w:t>
      </w:r>
      <w:r>
        <w:rPr>
          <w:rFonts w:hint="eastAsia" w:ascii="仿宋_GB2312" w:hAnsi="仿宋_GB2312" w:eastAsia="仿宋_GB2312" w:cs="仿宋_GB2312"/>
          <w:spacing w:val="0"/>
          <w:sz w:val="32"/>
          <w:szCs w:val="32"/>
          <w:highlight w:val="none"/>
        </w:rPr>
        <w:t>近</w:t>
      </w:r>
      <w:r>
        <w:rPr>
          <w:rFonts w:hint="eastAsia" w:ascii="仿宋_GB2312" w:hAnsi="仿宋_GB2312" w:eastAsia="仿宋_GB2312" w:cs="仿宋_GB2312"/>
          <w:spacing w:val="0"/>
          <w:sz w:val="32"/>
          <w:szCs w:val="32"/>
          <w:highlight w:val="none"/>
          <w:lang w:val="en-US" w:eastAsia="zh-CN"/>
        </w:rPr>
        <w:t>2</w:t>
      </w:r>
      <w:r>
        <w:rPr>
          <w:rFonts w:hint="eastAsia" w:ascii="仿宋_GB2312" w:hAnsi="仿宋_GB2312" w:eastAsia="仿宋_GB2312" w:cs="仿宋_GB2312"/>
          <w:color w:val="auto"/>
          <w:spacing w:val="0"/>
          <w:sz w:val="32"/>
          <w:szCs w:val="32"/>
          <w:highlight w:val="none"/>
        </w:rPr>
        <w:t>年</w:t>
      </w:r>
      <w:r>
        <w:rPr>
          <w:rFonts w:hint="eastAsia" w:ascii="仿宋_GB2312" w:hAnsi="仿宋_GB2312" w:eastAsia="仿宋_GB2312" w:cs="仿宋_GB2312"/>
          <w:color w:val="auto"/>
          <w:spacing w:val="0"/>
          <w:sz w:val="32"/>
          <w:szCs w:val="32"/>
          <w:highlight w:val="none"/>
          <w:lang w:val="en-US" w:eastAsia="zh-CN"/>
        </w:rPr>
        <w:t>内</w:t>
      </w:r>
      <w:r>
        <w:rPr>
          <w:rFonts w:hint="eastAsia" w:ascii="仿宋_GB2312" w:hAnsi="仿宋_GB2312" w:eastAsia="仿宋_GB2312" w:cs="仿宋_GB2312"/>
          <w:color w:val="auto"/>
          <w:spacing w:val="0"/>
          <w:sz w:val="32"/>
          <w:szCs w:val="32"/>
          <w:highlight w:val="none"/>
          <w:lang w:eastAsia="zh-CN"/>
        </w:rPr>
        <w:t>（</w:t>
      </w:r>
      <w:r>
        <w:rPr>
          <w:rFonts w:hint="eastAsia" w:ascii="仿宋_GB2312" w:hAnsi="仿宋_GB2312" w:eastAsia="仿宋_GB2312" w:cs="仿宋_GB2312"/>
          <w:color w:val="auto"/>
          <w:spacing w:val="0"/>
          <w:sz w:val="32"/>
          <w:szCs w:val="32"/>
          <w:highlight w:val="none"/>
          <w:lang w:val="en-US" w:eastAsia="zh-CN"/>
        </w:rPr>
        <w:t>2024、2025年</w:t>
      </w:r>
      <w:r>
        <w:rPr>
          <w:rFonts w:hint="eastAsia" w:ascii="仿宋_GB2312" w:hAnsi="仿宋_GB2312" w:eastAsia="仿宋_GB2312" w:cs="仿宋_GB2312"/>
          <w:color w:val="auto"/>
          <w:spacing w:val="0"/>
          <w:sz w:val="32"/>
          <w:szCs w:val="32"/>
          <w:highlight w:val="none"/>
          <w:lang w:eastAsia="zh-CN"/>
        </w:rPr>
        <w:t>）</w:t>
      </w:r>
      <w:r>
        <w:rPr>
          <w:rFonts w:hint="eastAsia" w:ascii="仿宋_GB2312" w:hAnsi="仿宋_GB2312" w:eastAsia="仿宋_GB2312" w:cs="仿宋_GB2312"/>
          <w:color w:val="auto"/>
          <w:spacing w:val="0"/>
          <w:sz w:val="32"/>
          <w:szCs w:val="32"/>
          <w:highlight w:val="none"/>
        </w:rPr>
        <w:t>国家</w:t>
      </w:r>
      <w:r>
        <w:rPr>
          <w:rFonts w:hint="eastAsia" w:ascii="仿宋_GB2312" w:hAnsi="仿宋_GB2312" w:eastAsia="仿宋_GB2312" w:cs="仿宋_GB2312"/>
          <w:spacing w:val="0"/>
          <w:sz w:val="32"/>
          <w:szCs w:val="32"/>
          <w:highlight w:val="none"/>
        </w:rPr>
        <w:t>会议（活动）礼品验收合格确认的证明材料，如项目委托</w:t>
      </w:r>
      <w:r>
        <w:rPr>
          <w:rFonts w:hint="eastAsia" w:ascii="仿宋_GB2312" w:hAnsi="仿宋_GB2312" w:eastAsia="仿宋_GB2312" w:cs="仿宋_GB2312"/>
          <w:spacing w:val="0"/>
          <w:sz w:val="32"/>
          <w:szCs w:val="32"/>
        </w:rPr>
        <w:t>书、任务函、验收意见书、礼品交接单等材料。</w:t>
      </w:r>
    </w:p>
    <w:p w14:paraId="7EA2C316">
      <w:pPr>
        <w:autoSpaceDE w:val="0"/>
        <w:spacing w:beforeLines="0" w:afterLines="0" w:line="560" w:lineRule="exact"/>
        <w:ind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val="en-US" w:eastAsia="zh-CN"/>
        </w:rPr>
        <w:t>5.</w:t>
      </w:r>
      <w:r>
        <w:rPr>
          <w:rFonts w:hint="eastAsia" w:ascii="仿宋_GB2312" w:hAnsi="仿宋_GB2312" w:eastAsia="仿宋_GB2312" w:cs="仿宋_GB2312"/>
          <w:spacing w:val="0"/>
          <w:sz w:val="32"/>
          <w:szCs w:val="32"/>
        </w:rPr>
        <w:t>项目申报主体承诺书（见附件4）。</w:t>
      </w:r>
    </w:p>
    <w:p w14:paraId="5D822D0A">
      <w:pPr>
        <w:autoSpaceDE w:val="0"/>
        <w:spacing w:beforeLines="0" w:afterLines="0" w:line="560" w:lineRule="exact"/>
        <w:ind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val="en-US" w:eastAsia="zh-CN"/>
        </w:rPr>
        <w:t>6</w:t>
      </w:r>
      <w:r>
        <w:rPr>
          <w:rFonts w:hint="eastAsia" w:ascii="仿宋_GB2312" w:hAnsi="仿宋_GB2312" w:eastAsia="仿宋_GB2312" w:cs="仿宋_GB2312"/>
          <w:spacing w:val="0"/>
          <w:sz w:val="32"/>
          <w:szCs w:val="32"/>
        </w:rPr>
        <w:t>.与项目有关的</w:t>
      </w:r>
      <w:r>
        <w:rPr>
          <w:rFonts w:hint="eastAsia" w:ascii="仿宋_GB2312" w:hAnsi="仿宋_GB2312" w:eastAsia="仿宋_GB2312" w:cs="仿宋_GB2312"/>
          <w:spacing w:val="0"/>
          <w:sz w:val="32"/>
          <w:szCs w:val="32"/>
          <w:lang w:eastAsia="zh-CN"/>
        </w:rPr>
        <w:t>其他</w:t>
      </w:r>
      <w:r>
        <w:rPr>
          <w:rFonts w:hint="eastAsia" w:ascii="仿宋_GB2312" w:hAnsi="仿宋_GB2312" w:eastAsia="仿宋_GB2312" w:cs="仿宋_GB2312"/>
          <w:spacing w:val="0"/>
          <w:sz w:val="32"/>
          <w:szCs w:val="32"/>
        </w:rPr>
        <w:t>补充资料。</w:t>
      </w:r>
    </w:p>
    <w:p w14:paraId="47ADB12D">
      <w:pPr>
        <w:autoSpaceDE w:val="0"/>
        <w:spacing w:beforeLines="0" w:afterLines="0" w:line="560" w:lineRule="exact"/>
        <w:ind w:firstLine="640" w:firstLineChars="200"/>
        <w:rPr>
          <w:rFonts w:hint="eastAsia" w:ascii="方正黑体" w:hAnsi="方正黑体" w:eastAsia="方正黑体" w:cs="方正黑体"/>
          <w:color w:val="auto"/>
          <w:spacing w:val="0"/>
          <w:sz w:val="32"/>
          <w:szCs w:val="32"/>
        </w:rPr>
      </w:pPr>
      <w:r>
        <w:rPr>
          <w:rFonts w:hint="eastAsia" w:ascii="方正黑体" w:hAnsi="方正黑体" w:eastAsia="方正黑体" w:cs="方正黑体"/>
          <w:color w:val="auto"/>
          <w:spacing w:val="0"/>
          <w:sz w:val="32"/>
          <w:szCs w:val="32"/>
          <w:lang w:val="en-US" w:eastAsia="zh-Hans"/>
        </w:rPr>
        <w:t>二</w:t>
      </w:r>
      <w:r>
        <w:rPr>
          <w:rFonts w:hint="eastAsia" w:ascii="方正黑体" w:hAnsi="方正黑体" w:eastAsia="方正黑体" w:cs="方正黑体"/>
          <w:color w:val="auto"/>
          <w:spacing w:val="0"/>
          <w:sz w:val="32"/>
          <w:szCs w:val="32"/>
        </w:rPr>
        <w:t>、挖掘、抢救、保护传统工艺美术品种技艺</w:t>
      </w:r>
    </w:p>
    <w:p w14:paraId="14FA0210">
      <w:pPr>
        <w:snapToGrid w:val="0"/>
        <w:spacing w:beforeLines="0" w:afterLines="0" w:line="560" w:lineRule="exact"/>
        <w:ind w:firstLine="640" w:firstLineChars="200"/>
        <w:rPr>
          <w:rFonts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rPr>
        <w:t>（一）</w:t>
      </w:r>
      <w:r>
        <w:rPr>
          <w:rFonts w:hint="eastAsia" w:ascii="楷体_GB2312" w:hAnsi="楷体_GB2312" w:eastAsia="楷体_GB2312" w:cs="楷体_GB2312"/>
          <w:spacing w:val="0"/>
          <w:sz w:val="32"/>
          <w:szCs w:val="32"/>
          <w:lang w:val="en-US" w:eastAsia="zh-CN"/>
        </w:rPr>
        <w:t>申报</w:t>
      </w:r>
      <w:r>
        <w:rPr>
          <w:rFonts w:hint="eastAsia" w:ascii="楷体_GB2312" w:hAnsi="楷体_GB2312" w:eastAsia="楷体_GB2312" w:cs="楷体_GB2312"/>
          <w:spacing w:val="0"/>
          <w:sz w:val="32"/>
          <w:szCs w:val="32"/>
        </w:rPr>
        <w:t>条件</w:t>
      </w:r>
    </w:p>
    <w:p w14:paraId="13511621">
      <w:pPr>
        <w:autoSpaceDE w:val="0"/>
        <w:spacing w:beforeLines="0" w:afterLines="0" w:line="560" w:lineRule="exact"/>
        <w:ind w:firstLine="640" w:firstLineChars="200"/>
        <w:rPr>
          <w:rFonts w:hint="eastAsia" w:ascii="仿宋_GB2312" w:hAnsi="仿宋_GB2312" w:eastAsia="仿宋_GB2312" w:cs="仿宋_GB2312"/>
          <w:color w:val="auto"/>
          <w:spacing w:val="0"/>
          <w:sz w:val="32"/>
          <w:szCs w:val="32"/>
          <w:lang w:val="en-US"/>
        </w:rPr>
      </w:pPr>
      <w:r>
        <w:rPr>
          <w:rFonts w:hint="eastAsia" w:ascii="仿宋_GB2312" w:hAnsi="仿宋_GB2312" w:eastAsia="仿宋_GB2312" w:cs="仿宋_GB2312"/>
          <w:color w:val="auto"/>
          <w:spacing w:val="0"/>
          <w:sz w:val="32"/>
          <w:szCs w:val="32"/>
          <w:lang w:val="en-US" w:eastAsia="zh-CN"/>
        </w:rPr>
        <w:t>1</w:t>
      </w:r>
      <w:r>
        <w:rPr>
          <w:rFonts w:hint="eastAsia" w:ascii="仿宋_GB2312" w:hAnsi="仿宋_GB2312" w:eastAsia="仿宋_GB2312" w:cs="仿宋_GB2312"/>
          <w:color w:val="auto"/>
          <w:spacing w:val="0"/>
          <w:sz w:val="32"/>
          <w:szCs w:val="32"/>
          <w:lang w:eastAsia="zh-CN"/>
        </w:rPr>
        <w:t>.</w:t>
      </w:r>
      <w:r>
        <w:rPr>
          <w:rFonts w:hint="eastAsia" w:ascii="仿宋_GB2312" w:hAnsi="仿宋_GB2312" w:eastAsia="仿宋_GB2312" w:cs="仿宋_GB2312"/>
          <w:color w:val="auto"/>
          <w:spacing w:val="0"/>
          <w:sz w:val="32"/>
          <w:szCs w:val="32"/>
          <w:lang w:val="en-US" w:eastAsia="zh-CN"/>
        </w:rPr>
        <w:t>项目申报主体近2年内围绕</w:t>
      </w:r>
      <w:r>
        <w:rPr>
          <w:rFonts w:hint="eastAsia" w:ascii="仿宋_GB2312" w:hAnsi="仿宋_GB2312" w:eastAsia="仿宋_GB2312" w:cs="仿宋_GB2312"/>
          <w:color w:val="auto"/>
          <w:spacing w:val="0"/>
          <w:sz w:val="32"/>
          <w:szCs w:val="32"/>
        </w:rPr>
        <w:t>北京传统工艺美术</w:t>
      </w:r>
      <w:r>
        <w:rPr>
          <w:rFonts w:hint="eastAsia" w:ascii="仿宋_GB2312" w:hAnsi="仿宋_GB2312" w:eastAsia="仿宋_GB2312" w:cs="仿宋_GB2312"/>
          <w:color w:val="auto"/>
          <w:spacing w:val="0"/>
          <w:sz w:val="32"/>
          <w:szCs w:val="32"/>
          <w:lang w:val="en-US" w:eastAsia="zh-CN"/>
        </w:rPr>
        <w:t>品种技艺的保护传承和发展，突破核心技术难题，实现抢救性恢复或工艺标准化。</w:t>
      </w:r>
    </w:p>
    <w:p w14:paraId="1C3878AB">
      <w:pPr>
        <w:autoSpaceDE w:val="0"/>
        <w:spacing w:beforeLines="0" w:afterLines="0" w:line="560" w:lineRule="exact"/>
        <w:ind w:firstLine="640" w:firstLineChars="200"/>
        <w:rPr>
          <w:rFonts w:hint="eastAsia" w:ascii="仿宋_GB2312" w:hAnsi="仿宋_GB2312" w:eastAsia="仿宋_GB2312" w:cs="仿宋_GB2312"/>
          <w:color w:val="auto"/>
          <w:spacing w:val="0"/>
          <w:sz w:val="32"/>
          <w:szCs w:val="32"/>
        </w:rPr>
      </w:pPr>
      <w:r>
        <w:rPr>
          <w:rFonts w:hint="eastAsia" w:ascii="仿宋_GB2312" w:hAnsi="仿宋_GB2312" w:eastAsia="仿宋_GB2312" w:cs="仿宋_GB2312"/>
          <w:color w:val="auto"/>
          <w:spacing w:val="0"/>
          <w:sz w:val="32"/>
          <w:szCs w:val="32"/>
          <w:lang w:val="en-US" w:eastAsia="zh-CN"/>
        </w:rPr>
        <w:t>2.</w:t>
      </w:r>
      <w:r>
        <w:rPr>
          <w:rFonts w:hint="eastAsia" w:ascii="仿宋_GB2312" w:hAnsi="仿宋_GB2312" w:eastAsia="仿宋_GB2312" w:cs="仿宋_GB2312"/>
          <w:color w:val="auto"/>
          <w:spacing w:val="0"/>
          <w:sz w:val="32"/>
          <w:szCs w:val="32"/>
        </w:rPr>
        <w:t>申报</w:t>
      </w:r>
      <w:r>
        <w:rPr>
          <w:rFonts w:hint="eastAsia" w:ascii="仿宋_GB2312" w:hAnsi="仿宋_GB2312" w:eastAsia="仿宋_GB2312" w:cs="仿宋_GB2312"/>
          <w:color w:val="auto"/>
          <w:spacing w:val="0"/>
          <w:sz w:val="32"/>
          <w:szCs w:val="32"/>
          <w:lang w:val="en-US" w:eastAsia="zh-CN"/>
        </w:rPr>
        <w:t>项目实施后</w:t>
      </w:r>
      <w:r>
        <w:rPr>
          <w:rFonts w:hint="eastAsia" w:ascii="仿宋_GB2312" w:hAnsi="仿宋_GB2312" w:eastAsia="仿宋_GB2312" w:cs="仿宋_GB2312"/>
          <w:color w:val="auto"/>
          <w:spacing w:val="0"/>
          <w:sz w:val="32"/>
          <w:szCs w:val="32"/>
        </w:rPr>
        <w:t>，</w:t>
      </w:r>
      <w:r>
        <w:rPr>
          <w:rFonts w:hint="eastAsia" w:ascii="仿宋_GB2312" w:hAnsi="仿宋_GB2312" w:eastAsia="仿宋_GB2312" w:cs="仿宋_GB2312"/>
          <w:color w:val="auto"/>
          <w:spacing w:val="0"/>
          <w:sz w:val="32"/>
          <w:szCs w:val="32"/>
          <w:lang w:val="en-US" w:eastAsia="zh-CN"/>
        </w:rPr>
        <w:t>具备了</w:t>
      </w:r>
      <w:r>
        <w:rPr>
          <w:rFonts w:hint="eastAsia" w:ascii="仿宋_GB2312" w:hAnsi="仿宋_GB2312" w:eastAsia="仿宋_GB2312" w:cs="仿宋_GB2312"/>
          <w:color w:val="auto"/>
          <w:spacing w:val="0"/>
          <w:sz w:val="32"/>
          <w:szCs w:val="32"/>
        </w:rPr>
        <w:t>完整的工艺流程</w:t>
      </w:r>
      <w:r>
        <w:rPr>
          <w:rFonts w:hint="eastAsia" w:ascii="仿宋_GB2312" w:hAnsi="仿宋_GB2312" w:eastAsia="仿宋_GB2312" w:cs="仿宋_GB2312"/>
          <w:color w:val="auto"/>
          <w:spacing w:val="0"/>
          <w:sz w:val="32"/>
          <w:szCs w:val="32"/>
          <w:lang w:val="en-US" w:eastAsia="zh-CN"/>
        </w:rPr>
        <w:t>能力</w:t>
      </w:r>
      <w:r>
        <w:rPr>
          <w:rFonts w:hint="eastAsia" w:ascii="仿宋_GB2312" w:hAnsi="仿宋_GB2312" w:eastAsia="仿宋_GB2312" w:cs="仿宋_GB2312"/>
          <w:color w:val="auto"/>
          <w:spacing w:val="0"/>
          <w:sz w:val="32"/>
          <w:szCs w:val="32"/>
          <w:lang w:eastAsia="zh-CN"/>
        </w:rPr>
        <w:t>，</w:t>
      </w:r>
      <w:r>
        <w:rPr>
          <w:rFonts w:hint="eastAsia" w:ascii="仿宋_GB2312" w:hAnsi="仿宋_GB2312" w:eastAsia="仿宋_GB2312" w:cs="仿宋_GB2312"/>
          <w:color w:val="auto"/>
          <w:spacing w:val="0"/>
          <w:sz w:val="32"/>
          <w:szCs w:val="32"/>
          <w:lang w:val="en-US" w:eastAsia="zh-CN"/>
        </w:rPr>
        <w:t>设计制作了</w:t>
      </w:r>
      <w:r>
        <w:rPr>
          <w:rFonts w:hint="eastAsia" w:ascii="仿宋_GB2312" w:hAnsi="仿宋_GB2312" w:eastAsia="仿宋_GB2312" w:cs="仿宋_GB2312"/>
          <w:color w:val="auto"/>
          <w:spacing w:val="0"/>
          <w:sz w:val="32"/>
          <w:szCs w:val="32"/>
        </w:rPr>
        <w:t>代表性作品。</w:t>
      </w:r>
    </w:p>
    <w:p w14:paraId="34C52085">
      <w:pPr>
        <w:autoSpaceDE w:val="0"/>
        <w:spacing w:beforeLines="0" w:afterLines="0" w:line="560" w:lineRule="exact"/>
        <w:ind w:firstLine="640" w:firstLineChars="200"/>
        <w:rPr>
          <w:rFonts w:hint="eastAsia" w:ascii="仿宋_GB2312" w:hAnsi="仿宋_GB2312" w:eastAsia="仿宋_GB2312" w:cs="仿宋_GB2312"/>
          <w:color w:val="548DD4"/>
          <w:spacing w:val="0"/>
          <w:sz w:val="32"/>
          <w:szCs w:val="32"/>
        </w:rPr>
      </w:pPr>
      <w:r>
        <w:rPr>
          <w:rFonts w:hint="eastAsia" w:ascii="仿宋_GB2312" w:hAnsi="仿宋_GB2312" w:eastAsia="仿宋_GB2312" w:cs="仿宋_GB2312"/>
          <w:color w:val="auto"/>
          <w:spacing w:val="0"/>
          <w:sz w:val="32"/>
          <w:szCs w:val="32"/>
          <w:lang w:val="en-US" w:eastAsia="zh-CN"/>
        </w:rPr>
        <w:t>3.申报项目已完工，</w:t>
      </w:r>
      <w:r>
        <w:rPr>
          <w:rFonts w:hint="eastAsia" w:ascii="仿宋_GB2312" w:hAnsi="仿宋_GB2312" w:eastAsia="仿宋_GB2312" w:cs="仿宋_GB2312"/>
          <w:color w:val="auto"/>
          <w:spacing w:val="0"/>
          <w:sz w:val="32"/>
          <w:szCs w:val="32"/>
        </w:rPr>
        <w:t>建设期原则上不超过2年。</w:t>
      </w:r>
    </w:p>
    <w:p w14:paraId="6048CCD5">
      <w:pPr>
        <w:autoSpaceDE w:val="0"/>
        <w:spacing w:beforeLines="0" w:afterLines="0" w:line="560" w:lineRule="exact"/>
        <w:ind w:firstLine="640" w:firstLineChars="200"/>
        <w:rPr>
          <w:rFonts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rPr>
        <w:t>（二）支持内容、方式和标准</w:t>
      </w:r>
    </w:p>
    <w:p w14:paraId="33B5CB03">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textAlignment w:val="auto"/>
        <w:rPr>
          <w:rFonts w:hint="eastAsia" w:ascii="仿宋_GB2312" w:hAnsi="仿宋_GB2312" w:eastAsia="仿宋_GB2312" w:cs="仿宋_GB2312"/>
          <w:spacing w:val="0"/>
          <w:sz w:val="32"/>
          <w:szCs w:val="32"/>
          <w:highlight w:val="yellow"/>
        </w:rPr>
      </w:pPr>
      <w:r>
        <w:rPr>
          <w:rFonts w:hint="eastAsia" w:ascii="仿宋_GB2312" w:hAnsi="仿宋_GB2312" w:eastAsia="仿宋_GB2312" w:cs="仿宋_GB2312"/>
          <w:spacing w:val="0"/>
          <w:sz w:val="32"/>
          <w:szCs w:val="32"/>
          <w:lang w:val="en-US" w:eastAsia="zh-CN"/>
        </w:rPr>
        <w:t>项</w:t>
      </w:r>
      <w:r>
        <w:rPr>
          <w:rFonts w:hint="eastAsia" w:ascii="仿宋_GB2312" w:hAnsi="仿宋_GB2312" w:eastAsia="仿宋_GB2312" w:cs="仿宋_GB2312"/>
          <w:color w:val="auto"/>
          <w:spacing w:val="0"/>
          <w:sz w:val="32"/>
          <w:szCs w:val="32"/>
          <w:lang w:val="en-US" w:eastAsia="zh-CN"/>
        </w:rPr>
        <w:t>目</w:t>
      </w:r>
      <w:r>
        <w:rPr>
          <w:rFonts w:hint="eastAsia" w:ascii="仿宋_GB2312" w:hAnsi="仿宋_GB2312" w:eastAsia="仿宋_GB2312" w:cs="仿宋_GB2312"/>
          <w:color w:val="auto"/>
          <w:spacing w:val="0"/>
          <w:sz w:val="32"/>
          <w:szCs w:val="32"/>
          <w:highlight w:val="none"/>
          <w:lang w:val="en-US" w:eastAsia="zh-CN"/>
        </w:rPr>
        <w:t>主要包括挖掘、抢救、保护传统工艺美术品种技艺涉及的场地装修改造、</w:t>
      </w:r>
      <w:r>
        <w:rPr>
          <w:rFonts w:hint="eastAsia" w:ascii="仿宋_GB2312" w:hAnsi="仿宋_GB2312" w:eastAsia="仿宋_GB2312" w:cs="仿宋_GB2312"/>
          <w:color w:val="auto"/>
          <w:spacing w:val="0"/>
          <w:sz w:val="32"/>
          <w:szCs w:val="32"/>
          <w:highlight w:val="none"/>
        </w:rPr>
        <w:t>软硬件设备购置安装</w:t>
      </w:r>
      <w:r>
        <w:rPr>
          <w:rFonts w:hint="eastAsia" w:ascii="仿宋_GB2312" w:hAnsi="仿宋_GB2312" w:eastAsia="仿宋_GB2312" w:cs="仿宋_GB2312"/>
          <w:color w:val="auto"/>
          <w:spacing w:val="0"/>
          <w:sz w:val="32"/>
          <w:szCs w:val="32"/>
          <w:highlight w:val="none"/>
          <w:lang w:eastAsia="zh-CN"/>
        </w:rPr>
        <w:t>、</w:t>
      </w:r>
      <w:r>
        <w:rPr>
          <w:rFonts w:hint="eastAsia" w:ascii="仿宋_GB2312" w:hAnsi="仿宋_GB2312" w:eastAsia="仿宋_GB2312" w:cs="仿宋_GB2312"/>
          <w:color w:val="auto"/>
          <w:spacing w:val="0"/>
          <w:sz w:val="32"/>
          <w:szCs w:val="32"/>
          <w:highlight w:val="none"/>
          <w:lang w:val="en-US" w:eastAsia="zh-CN"/>
        </w:rPr>
        <w:t>代表性作品研发设计等支出，不含日常运营等相关支出。</w:t>
      </w:r>
      <w:r>
        <w:rPr>
          <w:rFonts w:hint="eastAsia" w:ascii="仿宋_GB2312" w:hAnsi="仿宋_GB2312" w:eastAsia="仿宋_GB2312" w:cs="仿宋_GB2312"/>
          <w:color w:val="auto"/>
          <w:spacing w:val="0"/>
          <w:sz w:val="32"/>
          <w:szCs w:val="32"/>
          <w:lang w:eastAsia="zh-CN"/>
        </w:rPr>
        <w:t>对符合</w:t>
      </w:r>
      <w:r>
        <w:rPr>
          <w:rFonts w:hint="eastAsia" w:ascii="仿宋_GB2312" w:hAnsi="仿宋_GB2312" w:eastAsia="仿宋_GB2312" w:cs="仿宋_GB2312"/>
          <w:color w:val="auto"/>
          <w:spacing w:val="0"/>
          <w:sz w:val="32"/>
          <w:szCs w:val="32"/>
          <w:lang w:val="en-US" w:eastAsia="zh-CN"/>
        </w:rPr>
        <w:t>要求</w:t>
      </w:r>
      <w:r>
        <w:rPr>
          <w:rFonts w:hint="eastAsia" w:ascii="仿宋_GB2312" w:hAnsi="仿宋_GB2312" w:eastAsia="仿宋_GB2312" w:cs="仿宋_GB2312"/>
          <w:spacing w:val="0"/>
          <w:sz w:val="32"/>
          <w:szCs w:val="32"/>
          <w:lang w:eastAsia="zh-CN"/>
        </w:rPr>
        <w:t>的</w:t>
      </w:r>
      <w:r>
        <w:rPr>
          <w:rFonts w:hint="eastAsia" w:ascii="仿宋_GB2312" w:hAnsi="仿宋_GB2312" w:eastAsia="仿宋_GB2312" w:cs="仿宋_GB2312"/>
          <w:spacing w:val="0"/>
          <w:sz w:val="32"/>
          <w:szCs w:val="32"/>
        </w:rPr>
        <w:t>项目，</w:t>
      </w:r>
      <w:r>
        <w:rPr>
          <w:rFonts w:hint="eastAsia" w:ascii="仿宋_GB2312" w:hAnsi="仿宋_GB2312" w:eastAsia="仿宋_GB2312" w:cs="仿宋_GB2312"/>
          <w:spacing w:val="0"/>
          <w:sz w:val="32"/>
          <w:szCs w:val="32"/>
          <w:lang w:val="en-US" w:eastAsia="zh-CN"/>
        </w:rPr>
        <w:t>按核定投入的50%给予奖励，单个项目支持额度最高不超过100万元</w:t>
      </w:r>
      <w:r>
        <w:rPr>
          <w:rFonts w:hint="eastAsia" w:ascii="仿宋_GB2312" w:hAnsi="仿宋_GB2312" w:eastAsia="仿宋_GB2312" w:cs="仿宋_GB2312"/>
          <w:color w:val="548DD4"/>
          <w:spacing w:val="0"/>
          <w:sz w:val="32"/>
          <w:szCs w:val="32"/>
          <w:highlight w:val="none"/>
          <w:lang w:val="en-US" w:eastAsia="zh-CN"/>
        </w:rPr>
        <w:t>。</w:t>
      </w:r>
    </w:p>
    <w:p w14:paraId="27445633">
      <w:pPr>
        <w:autoSpaceDE w:val="0"/>
        <w:spacing w:beforeLines="0" w:afterLines="0" w:line="560" w:lineRule="exact"/>
        <w:ind w:firstLine="640" w:firstLineChars="200"/>
        <w:rPr>
          <w:rFonts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rPr>
        <w:t>（三）申请材料</w:t>
      </w:r>
    </w:p>
    <w:p w14:paraId="4DC7C9B5">
      <w:pPr>
        <w:autoSpaceDE w:val="0"/>
        <w:spacing w:beforeLines="0" w:afterLines="0" w:line="560" w:lineRule="exact"/>
        <w:ind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1.项目资金申报表（工美资金系统填报后可</w:t>
      </w:r>
      <w:r>
        <w:rPr>
          <w:rFonts w:hint="eastAsia" w:ascii="仿宋_GB2312" w:hAnsi="仿宋_GB2312" w:eastAsia="仿宋_GB2312" w:cs="仿宋_GB2312"/>
          <w:spacing w:val="0"/>
          <w:sz w:val="32"/>
          <w:szCs w:val="32"/>
          <w:lang w:val="en-US" w:eastAsia="zh-CN"/>
        </w:rPr>
        <w:t>生成</w:t>
      </w:r>
      <w:r>
        <w:rPr>
          <w:rFonts w:hint="eastAsia" w:ascii="仿宋_GB2312" w:hAnsi="仿宋_GB2312" w:eastAsia="仿宋_GB2312" w:cs="仿宋_GB2312"/>
          <w:spacing w:val="0"/>
          <w:sz w:val="32"/>
          <w:szCs w:val="32"/>
        </w:rPr>
        <w:t>PDF</w:t>
      </w:r>
      <w:r>
        <w:rPr>
          <w:rFonts w:hint="eastAsia" w:ascii="仿宋_GB2312" w:hAnsi="仿宋_GB2312" w:eastAsia="仿宋_GB2312" w:cs="仿宋_GB2312"/>
          <w:spacing w:val="0"/>
          <w:sz w:val="32"/>
          <w:szCs w:val="32"/>
          <w:lang w:val="en-US" w:eastAsia="zh-CN"/>
        </w:rPr>
        <w:t>下载</w:t>
      </w:r>
      <w:r>
        <w:rPr>
          <w:rFonts w:hint="eastAsia" w:ascii="仿宋_GB2312" w:hAnsi="仿宋_GB2312" w:eastAsia="仿宋_GB2312" w:cs="仿宋_GB2312"/>
          <w:spacing w:val="0"/>
          <w:sz w:val="32"/>
          <w:szCs w:val="32"/>
        </w:rPr>
        <w:t>）。</w:t>
      </w:r>
    </w:p>
    <w:p w14:paraId="7BA5EC91">
      <w:pPr>
        <w:autoSpaceDE w:val="0"/>
        <w:spacing w:beforeLines="0" w:afterLines="0" w:line="560" w:lineRule="exact"/>
        <w:ind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2.企业最新版营业执照复印件。</w:t>
      </w:r>
    </w:p>
    <w:p w14:paraId="35C3CCE0">
      <w:pPr>
        <w:autoSpaceDE w:val="0"/>
        <w:spacing w:beforeLines="0" w:afterLines="0" w:line="560" w:lineRule="exact"/>
        <w:ind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3.项目实施情况总结报告及其证明材料（见附件2）。</w:t>
      </w:r>
    </w:p>
    <w:p w14:paraId="51FB8D2E">
      <w:pPr>
        <w:autoSpaceDE w:val="0"/>
        <w:spacing w:beforeLines="0" w:afterLines="0" w:line="560" w:lineRule="exact"/>
        <w:ind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4.项目投资明细表（见附件3），根据已投入资金或计划投入资金等情况，分别填写《</w:t>
      </w:r>
      <w:r>
        <w:rPr>
          <w:rFonts w:hint="eastAsia" w:ascii="仿宋_GB2312" w:hAnsi="仿宋_GB2312" w:eastAsia="仿宋_GB2312" w:cs="仿宋_GB2312"/>
          <w:spacing w:val="0"/>
          <w:sz w:val="32"/>
          <w:szCs w:val="32"/>
          <w:lang w:eastAsia="zh-CN"/>
        </w:rPr>
        <w:t>项目投入明细表</w:t>
      </w:r>
      <w:r>
        <w:rPr>
          <w:rFonts w:hint="eastAsia" w:ascii="仿宋_GB2312" w:hAnsi="仿宋_GB2312" w:eastAsia="仿宋_GB2312" w:cs="仿宋_GB2312"/>
          <w:spacing w:val="0"/>
          <w:sz w:val="32"/>
          <w:szCs w:val="32"/>
        </w:rPr>
        <w:t>》和《项目已投入资金凭据汇总表》，如涉及研发材料费，请填写《项目研发材料明细清单》。</w:t>
      </w:r>
    </w:p>
    <w:p w14:paraId="47759E9B">
      <w:pPr>
        <w:autoSpaceDE w:val="0"/>
        <w:spacing w:beforeLines="0" w:afterLines="0" w:line="560" w:lineRule="exact"/>
        <w:ind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5.项目建设地的房产证</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房产租赁合同及最新一期房租付款凭证和发票或</w:t>
      </w:r>
      <w:r>
        <w:rPr>
          <w:rFonts w:hint="eastAsia" w:ascii="仿宋_GB2312" w:hAnsi="仿宋_GB2312" w:eastAsia="仿宋_GB2312" w:cs="仿宋_GB2312"/>
          <w:spacing w:val="0"/>
          <w:sz w:val="32"/>
          <w:szCs w:val="32"/>
          <w:lang w:val="en-US" w:eastAsia="zh-CN"/>
        </w:rPr>
        <w:t>其他证明材料</w:t>
      </w:r>
      <w:r>
        <w:rPr>
          <w:rFonts w:hint="eastAsia" w:ascii="仿宋_GB2312" w:hAnsi="仿宋_GB2312" w:eastAsia="仿宋_GB2312" w:cs="仿宋_GB2312"/>
          <w:spacing w:val="0"/>
          <w:sz w:val="32"/>
          <w:szCs w:val="32"/>
        </w:rPr>
        <w:t>。</w:t>
      </w:r>
    </w:p>
    <w:p w14:paraId="3BA42019">
      <w:pPr>
        <w:autoSpaceDE w:val="0"/>
        <w:spacing w:beforeLines="0" w:afterLines="0" w:line="560" w:lineRule="exact"/>
        <w:ind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6.项目申报主体承诺书（见附件4）。</w:t>
      </w:r>
    </w:p>
    <w:p w14:paraId="159AB055">
      <w:pPr>
        <w:autoSpaceDE w:val="0"/>
        <w:spacing w:beforeLines="0" w:afterLines="0" w:line="560" w:lineRule="exact"/>
        <w:ind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7.与项目有关的</w:t>
      </w:r>
      <w:r>
        <w:rPr>
          <w:rFonts w:hint="eastAsia" w:ascii="仿宋_GB2312" w:hAnsi="仿宋_GB2312" w:eastAsia="仿宋_GB2312" w:cs="仿宋_GB2312"/>
          <w:spacing w:val="0"/>
          <w:sz w:val="32"/>
          <w:szCs w:val="32"/>
          <w:lang w:eastAsia="zh-CN"/>
        </w:rPr>
        <w:t>其他</w:t>
      </w:r>
      <w:r>
        <w:rPr>
          <w:rFonts w:hint="eastAsia" w:ascii="仿宋_GB2312" w:hAnsi="仿宋_GB2312" w:eastAsia="仿宋_GB2312" w:cs="仿宋_GB2312"/>
          <w:spacing w:val="0"/>
          <w:sz w:val="32"/>
          <w:szCs w:val="32"/>
        </w:rPr>
        <w:t>补充资料。</w:t>
      </w:r>
    </w:p>
    <w:p w14:paraId="4415E67D">
      <w:pPr>
        <w:autoSpaceDE w:val="0"/>
        <w:spacing w:beforeLines="0" w:afterLines="0" w:line="560" w:lineRule="exact"/>
        <w:ind w:firstLine="640" w:firstLineChars="200"/>
        <w:rPr>
          <w:rFonts w:hint="default" w:ascii="方正黑体" w:hAnsi="方正黑体" w:eastAsia="方正黑体" w:cs="方正黑体"/>
          <w:spacing w:val="0"/>
          <w:sz w:val="32"/>
          <w:szCs w:val="32"/>
          <w:highlight w:val="none"/>
          <w:lang w:val="en-US" w:eastAsia="zh-CN"/>
        </w:rPr>
      </w:pPr>
      <w:r>
        <w:rPr>
          <w:rFonts w:hint="eastAsia" w:ascii="方正黑体" w:hAnsi="方正黑体" w:eastAsia="方正黑体" w:cs="方正黑体"/>
          <w:spacing w:val="0"/>
          <w:sz w:val="32"/>
          <w:szCs w:val="32"/>
          <w:highlight w:val="none"/>
          <w:lang w:val="en-US" w:eastAsia="zh-CN"/>
        </w:rPr>
        <w:t>三、</w:t>
      </w:r>
      <w:r>
        <w:rPr>
          <w:rFonts w:hint="eastAsia" w:ascii="方正黑体" w:hAnsi="方正黑体" w:eastAsia="方正黑体" w:cs="方正黑体"/>
          <w:spacing w:val="0"/>
          <w:sz w:val="32"/>
          <w:szCs w:val="32"/>
          <w:highlight w:val="none"/>
        </w:rPr>
        <w:t>北京工艺美术大师</w:t>
      </w:r>
      <w:r>
        <w:rPr>
          <w:rFonts w:hint="eastAsia" w:ascii="方正黑体" w:hAnsi="方正黑体" w:eastAsia="方正黑体" w:cs="方正黑体"/>
          <w:spacing w:val="0"/>
          <w:sz w:val="32"/>
          <w:szCs w:val="32"/>
          <w:highlight w:val="none"/>
          <w:lang w:val="en-US" w:eastAsia="zh-CN"/>
        </w:rPr>
        <w:t>创新</w:t>
      </w:r>
      <w:r>
        <w:rPr>
          <w:rFonts w:hint="eastAsia" w:ascii="方正黑体" w:hAnsi="方正黑体" w:eastAsia="方正黑体" w:cs="方正黑体"/>
          <w:spacing w:val="0"/>
          <w:sz w:val="32"/>
          <w:szCs w:val="32"/>
          <w:highlight w:val="none"/>
        </w:rPr>
        <w:t>工作室</w:t>
      </w:r>
      <w:r>
        <w:rPr>
          <w:rFonts w:hint="eastAsia" w:ascii="方正黑体" w:hAnsi="方正黑体" w:eastAsia="方正黑体" w:cs="方正黑体"/>
          <w:spacing w:val="0"/>
          <w:sz w:val="32"/>
          <w:szCs w:val="32"/>
          <w:highlight w:val="none"/>
          <w:lang w:val="en-US" w:eastAsia="zh-CN"/>
        </w:rPr>
        <w:t>能力提升</w:t>
      </w:r>
    </w:p>
    <w:p w14:paraId="2D27E91C">
      <w:pPr>
        <w:autoSpaceDE w:val="0"/>
        <w:spacing w:beforeLines="0" w:afterLines="0" w:line="560" w:lineRule="exact"/>
        <w:ind w:firstLine="640" w:firstLineChars="200"/>
        <w:rPr>
          <w:rFonts w:ascii="楷体_GB2312" w:hAnsi="楷体_GB2312" w:eastAsia="楷体_GB2312" w:cs="楷体_GB2312"/>
          <w:spacing w:val="0"/>
          <w:sz w:val="32"/>
          <w:szCs w:val="32"/>
          <w:highlight w:val="none"/>
        </w:rPr>
      </w:pPr>
      <w:r>
        <w:rPr>
          <w:rFonts w:hint="eastAsia" w:ascii="楷体_GB2312" w:hAnsi="楷体_GB2312" w:eastAsia="楷体_GB2312" w:cs="楷体_GB2312"/>
          <w:spacing w:val="0"/>
          <w:sz w:val="32"/>
          <w:szCs w:val="32"/>
          <w:highlight w:val="none"/>
        </w:rPr>
        <w:t>（一）申报条件</w:t>
      </w:r>
    </w:p>
    <w:p w14:paraId="1ABF3BBA">
      <w:pPr>
        <w:autoSpaceDE w:val="0"/>
        <w:spacing w:beforeLines="0" w:afterLines="0" w:line="560" w:lineRule="exact"/>
        <w:ind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1.项目实施主体在北京市内依法注册登记3年以上，具有独立法人资格和合法的固定经营场所，从事北京传统工艺美术产品的设计、生产或销售。</w:t>
      </w:r>
    </w:p>
    <w:p w14:paraId="353D43F9">
      <w:pPr>
        <w:autoSpaceDE w:val="0"/>
        <w:spacing w:beforeLines="0" w:afterLines="0" w:line="560" w:lineRule="exact"/>
        <w:ind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val="en-US" w:eastAsia="zh-CN"/>
        </w:rPr>
        <w:t>2.</w:t>
      </w:r>
      <w:r>
        <w:rPr>
          <w:rFonts w:hint="eastAsia" w:ascii="仿宋_GB2312" w:hAnsi="仿宋_GB2312" w:eastAsia="仿宋_GB2312" w:cs="仿宋_GB2312"/>
          <w:spacing w:val="0"/>
          <w:sz w:val="32"/>
          <w:szCs w:val="32"/>
        </w:rPr>
        <w:t>大师创新工作室创办人或主持人，具备北京特级或一级工艺美术大师、民间工艺大师称号。</w:t>
      </w:r>
    </w:p>
    <w:p w14:paraId="5CCBBBE1">
      <w:pPr>
        <w:autoSpaceDE w:val="0"/>
        <w:spacing w:beforeLines="0" w:afterLines="0" w:line="560" w:lineRule="exact"/>
        <w:ind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val="en-US" w:eastAsia="zh-CN"/>
        </w:rPr>
        <w:t>3.</w:t>
      </w:r>
      <w:r>
        <w:rPr>
          <w:rFonts w:hint="eastAsia" w:ascii="仿宋_GB2312" w:hAnsi="仿宋_GB2312" w:eastAsia="仿宋_GB2312" w:cs="仿宋_GB2312"/>
          <w:spacing w:val="0"/>
          <w:sz w:val="32"/>
          <w:szCs w:val="32"/>
        </w:rPr>
        <w:t>大师创新工作室创办人或主持人，具有在工作室内完成其所从事技艺的设计、生产的关键环节以及人才培养工作的条件和突出能力。</w:t>
      </w:r>
    </w:p>
    <w:p w14:paraId="3EACFD31">
      <w:pPr>
        <w:autoSpaceDE w:val="0"/>
        <w:spacing w:beforeLines="0" w:afterLines="0" w:line="560" w:lineRule="exact"/>
        <w:ind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val="en-US" w:eastAsia="zh-CN"/>
        </w:rPr>
        <w:t>4.申报项目已完工，</w:t>
      </w:r>
      <w:r>
        <w:rPr>
          <w:rFonts w:hint="eastAsia" w:ascii="仿宋_GB2312" w:hAnsi="仿宋_GB2312" w:eastAsia="仿宋_GB2312" w:cs="仿宋_GB2312"/>
          <w:spacing w:val="0"/>
          <w:sz w:val="32"/>
          <w:szCs w:val="32"/>
        </w:rPr>
        <w:t>一位大师不得作为多个大师创新工作室的创办人或主持人进行重复申报。</w:t>
      </w:r>
    </w:p>
    <w:p w14:paraId="1475B515">
      <w:pPr>
        <w:autoSpaceDE w:val="0"/>
        <w:spacing w:beforeLines="0" w:afterLines="0" w:line="560" w:lineRule="exact"/>
        <w:ind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val="en-US" w:eastAsia="zh-CN"/>
        </w:rPr>
        <w:t>5.</w:t>
      </w:r>
      <w:r>
        <w:rPr>
          <w:rFonts w:hint="eastAsia" w:ascii="仿宋_GB2312" w:hAnsi="仿宋_GB2312" w:eastAsia="仿宋_GB2312" w:cs="仿宋_GB2312"/>
          <w:spacing w:val="0"/>
          <w:sz w:val="32"/>
          <w:szCs w:val="32"/>
        </w:rPr>
        <w:t>项目实施主体财务收支状况良好。原则上近3年主营业务收入共计不低于人民币200万元，现金流总体稳定，有较完善的财务管理制度。</w:t>
      </w:r>
    </w:p>
    <w:p w14:paraId="14121946">
      <w:pPr>
        <w:autoSpaceDE w:val="0"/>
        <w:spacing w:beforeLines="0" w:afterLines="0" w:line="560" w:lineRule="exact"/>
        <w:ind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val="en-US" w:eastAsia="zh-CN"/>
        </w:rPr>
        <w:t>6.</w:t>
      </w:r>
      <w:r>
        <w:rPr>
          <w:rFonts w:hint="eastAsia" w:ascii="仿宋_GB2312" w:hAnsi="仿宋_GB2312" w:eastAsia="仿宋_GB2312" w:cs="仿宋_GB2312"/>
          <w:spacing w:val="0"/>
          <w:sz w:val="32"/>
          <w:szCs w:val="32"/>
        </w:rPr>
        <w:t>大师创新工作室具有相对独立的大师创作和制作空间，面积达到100平方米以上，所从事传统技艺的关键流程须在工作室内完成。项目实施主体具有相对独立的展示空间，面积达到50平方米以上，能展示大师优秀作品及工艺流程，鼓励打造工业旅游精品。</w:t>
      </w:r>
    </w:p>
    <w:p w14:paraId="1F5B86CE">
      <w:pPr>
        <w:autoSpaceDE w:val="0"/>
        <w:spacing w:beforeLines="0" w:afterLines="0" w:line="560" w:lineRule="exact"/>
        <w:ind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val="en-US" w:eastAsia="zh-CN"/>
        </w:rPr>
        <w:t>7.</w:t>
      </w:r>
      <w:r>
        <w:rPr>
          <w:rFonts w:hint="eastAsia" w:ascii="仿宋_GB2312" w:hAnsi="仿宋_GB2312" w:eastAsia="仿宋_GB2312" w:cs="仿宋_GB2312"/>
          <w:spacing w:val="0"/>
          <w:sz w:val="32"/>
          <w:szCs w:val="32"/>
        </w:rPr>
        <w:t>大师创新工作室创办人或主持人应积极进行行业人才培养。有3名及以上相对固定的艺徒（传承人），至少1名艺徒（传承人）在本工作室工作。同时，工作室须拥有技艺人员3名及以上；或通过校企合作等方式，培养在京具有正式学籍的工艺美术及相关专业的高等教育、中等职业技术教育学生3名及以上。</w:t>
      </w:r>
    </w:p>
    <w:p w14:paraId="42594E9A">
      <w:pPr>
        <w:autoSpaceDE w:val="0"/>
        <w:spacing w:beforeLines="0" w:afterLines="0" w:line="560" w:lineRule="exact"/>
        <w:ind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val="en-US" w:eastAsia="zh-CN"/>
        </w:rPr>
        <w:t>8.</w:t>
      </w:r>
      <w:r>
        <w:rPr>
          <w:rFonts w:hint="eastAsia" w:ascii="仿宋_GB2312" w:hAnsi="仿宋_GB2312" w:eastAsia="仿宋_GB2312" w:cs="仿宋_GB2312"/>
          <w:spacing w:val="0"/>
          <w:sz w:val="32"/>
          <w:szCs w:val="32"/>
        </w:rPr>
        <w:t>大师创新工作室有较明确的创作方向和创作项目计划，工作室创办人或主持人近3年在中国工艺美术博览会或“工美杯”北京工艺美术大赛上获奖。</w:t>
      </w:r>
    </w:p>
    <w:p w14:paraId="1EA606CE">
      <w:pPr>
        <w:autoSpaceDE w:val="0"/>
        <w:spacing w:beforeLines="0" w:afterLines="0" w:line="560" w:lineRule="exact"/>
        <w:ind w:firstLine="640" w:firstLineChars="200"/>
        <w:rPr>
          <w:rFonts w:hint="eastAsia" w:ascii="仿宋_GB2312" w:eastAsia="仿宋_GB2312"/>
          <w:spacing w:val="0"/>
          <w:sz w:val="32"/>
          <w:szCs w:val="32"/>
          <w:u w:val="none"/>
        </w:rPr>
      </w:pPr>
      <w:r>
        <w:rPr>
          <w:rFonts w:hint="eastAsia" w:ascii="仿宋_GB2312" w:hAnsi="仿宋_GB2312" w:eastAsia="仿宋_GB2312" w:cs="仿宋_GB2312"/>
          <w:spacing w:val="0"/>
          <w:sz w:val="32"/>
          <w:szCs w:val="32"/>
          <w:lang w:val="en-US" w:eastAsia="zh-CN"/>
        </w:rPr>
        <w:t>9.</w:t>
      </w:r>
      <w:r>
        <w:rPr>
          <w:rFonts w:hint="eastAsia" w:ascii="仿宋_GB2312" w:hAnsi="仿宋_GB2312" w:eastAsia="仿宋_GB2312" w:cs="仿宋_GB2312"/>
          <w:spacing w:val="0"/>
          <w:sz w:val="32"/>
          <w:szCs w:val="32"/>
        </w:rPr>
        <w:t>项目实施主体及创办人或主持人近3年未被有关部门列入严重失信主体名单。</w:t>
      </w:r>
    </w:p>
    <w:p w14:paraId="7E2BCA2C">
      <w:pPr>
        <w:autoSpaceDE w:val="0"/>
        <w:spacing w:beforeLines="0" w:afterLines="0" w:line="560" w:lineRule="exact"/>
        <w:ind w:firstLine="640" w:firstLineChars="200"/>
        <w:rPr>
          <w:rFonts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rPr>
        <w:t>（二）支持内容、方式和标准</w:t>
      </w:r>
    </w:p>
    <w:p w14:paraId="2EED2776">
      <w:pPr>
        <w:autoSpaceDE w:val="0"/>
        <w:spacing w:beforeLines="0" w:afterLines="0" w:line="560" w:lineRule="exact"/>
        <w:ind w:firstLine="640" w:firstLineChars="200"/>
        <w:rPr>
          <w:rFonts w:hint="eastAsia" w:ascii="仿宋_GB2312" w:hAnsi="仿宋_GB2312" w:eastAsia="仿宋_GB2312" w:cs="仿宋_GB2312"/>
          <w:spacing w:val="0"/>
          <w:sz w:val="32"/>
          <w:szCs w:val="32"/>
          <w:lang w:eastAsia="zh-CN"/>
        </w:rPr>
      </w:pPr>
      <w:r>
        <w:rPr>
          <w:rFonts w:hint="eastAsia" w:ascii="仿宋_GB2312" w:hAnsi="仿宋_GB2312" w:eastAsia="仿宋_GB2312" w:cs="仿宋_GB2312"/>
          <w:spacing w:val="0"/>
          <w:sz w:val="32"/>
          <w:szCs w:val="32"/>
          <w:lang w:val="en-US" w:eastAsia="zh-CN"/>
        </w:rPr>
        <w:t>项目</w:t>
      </w:r>
      <w:r>
        <w:rPr>
          <w:rFonts w:hint="eastAsia" w:ascii="仿宋_GB2312" w:hAnsi="仿宋_GB2312" w:eastAsia="仿宋_GB2312" w:cs="仿宋_GB2312"/>
          <w:color w:val="auto"/>
          <w:spacing w:val="0"/>
          <w:sz w:val="32"/>
          <w:szCs w:val="32"/>
          <w:highlight w:val="none"/>
          <w:lang w:val="en-US" w:eastAsia="zh-CN"/>
        </w:rPr>
        <w:t>主要包括工作室</w:t>
      </w:r>
      <w:r>
        <w:rPr>
          <w:rFonts w:hint="eastAsia" w:ascii="仿宋_GB2312" w:hAnsi="仿宋_GB2312" w:eastAsia="仿宋_GB2312" w:cs="仿宋_GB2312"/>
          <w:color w:val="auto"/>
          <w:spacing w:val="0"/>
          <w:sz w:val="32"/>
          <w:szCs w:val="32"/>
          <w:highlight w:val="none"/>
        </w:rPr>
        <w:t>创作、制作和展示</w:t>
      </w:r>
      <w:r>
        <w:rPr>
          <w:rFonts w:hint="eastAsia" w:ascii="仿宋_GB2312" w:hAnsi="仿宋_GB2312" w:eastAsia="仿宋_GB2312" w:cs="仿宋_GB2312"/>
          <w:color w:val="auto"/>
          <w:spacing w:val="0"/>
          <w:sz w:val="32"/>
          <w:szCs w:val="32"/>
          <w:highlight w:val="none"/>
          <w:lang w:val="en-US" w:eastAsia="zh-CN"/>
        </w:rPr>
        <w:t>空间改造、</w:t>
      </w:r>
      <w:r>
        <w:rPr>
          <w:rFonts w:hint="eastAsia" w:ascii="仿宋_GB2312" w:hAnsi="仿宋_GB2312" w:eastAsia="仿宋_GB2312" w:cs="仿宋_GB2312"/>
          <w:color w:val="auto"/>
          <w:spacing w:val="0"/>
          <w:sz w:val="32"/>
          <w:szCs w:val="32"/>
          <w:highlight w:val="none"/>
        </w:rPr>
        <w:t>软硬件设备购置安装</w:t>
      </w:r>
      <w:r>
        <w:rPr>
          <w:rFonts w:hint="eastAsia" w:ascii="仿宋_GB2312" w:hAnsi="仿宋_GB2312" w:eastAsia="仿宋_GB2312" w:cs="仿宋_GB2312"/>
          <w:color w:val="auto"/>
          <w:spacing w:val="0"/>
          <w:sz w:val="32"/>
          <w:szCs w:val="32"/>
          <w:highlight w:val="none"/>
          <w:lang w:eastAsia="zh-CN"/>
        </w:rPr>
        <w:t>、</w:t>
      </w:r>
      <w:r>
        <w:rPr>
          <w:rFonts w:hint="eastAsia" w:ascii="仿宋_GB2312" w:hAnsi="仿宋_GB2312" w:eastAsia="仿宋_GB2312" w:cs="仿宋_GB2312"/>
          <w:color w:val="auto"/>
          <w:spacing w:val="0"/>
          <w:sz w:val="32"/>
          <w:szCs w:val="32"/>
          <w:highlight w:val="none"/>
          <w:lang w:val="en-US" w:eastAsia="zh-CN"/>
        </w:rPr>
        <w:t>创办人代表作制作、人才培养等支出，不含日常运营等相关支出。</w:t>
      </w:r>
      <w:r>
        <w:rPr>
          <w:rFonts w:hint="eastAsia" w:ascii="仿宋_GB2312" w:hAnsi="仿宋_GB2312" w:eastAsia="仿宋_GB2312" w:cs="仿宋_GB2312"/>
          <w:color w:val="auto"/>
          <w:spacing w:val="0"/>
          <w:sz w:val="32"/>
          <w:szCs w:val="32"/>
          <w:lang w:eastAsia="zh-CN"/>
        </w:rPr>
        <w:t>对符合</w:t>
      </w:r>
      <w:r>
        <w:rPr>
          <w:rFonts w:hint="eastAsia" w:ascii="仿宋_GB2312" w:hAnsi="仿宋_GB2312" w:eastAsia="仿宋_GB2312" w:cs="仿宋_GB2312"/>
          <w:color w:val="auto"/>
          <w:spacing w:val="0"/>
          <w:sz w:val="32"/>
          <w:szCs w:val="32"/>
          <w:lang w:val="en-US" w:eastAsia="zh-CN"/>
        </w:rPr>
        <w:t>要求</w:t>
      </w:r>
      <w:r>
        <w:rPr>
          <w:rFonts w:hint="eastAsia" w:ascii="仿宋_GB2312" w:hAnsi="仿宋_GB2312" w:eastAsia="仿宋_GB2312" w:cs="仿宋_GB2312"/>
          <w:color w:val="auto"/>
          <w:spacing w:val="0"/>
          <w:sz w:val="32"/>
          <w:szCs w:val="32"/>
          <w:lang w:eastAsia="zh-CN"/>
        </w:rPr>
        <w:t>的</w:t>
      </w:r>
      <w:r>
        <w:rPr>
          <w:rFonts w:hint="eastAsia" w:ascii="仿宋_GB2312" w:hAnsi="仿宋_GB2312" w:eastAsia="仿宋_GB2312" w:cs="仿宋_GB2312"/>
          <w:color w:val="auto"/>
          <w:spacing w:val="0"/>
          <w:sz w:val="32"/>
          <w:szCs w:val="32"/>
        </w:rPr>
        <w:t>项目，按核定投</w:t>
      </w:r>
      <w:r>
        <w:rPr>
          <w:rFonts w:hint="eastAsia" w:ascii="仿宋_GB2312" w:hAnsi="仿宋_GB2312" w:eastAsia="仿宋_GB2312" w:cs="仿宋_GB2312"/>
          <w:color w:val="auto"/>
          <w:spacing w:val="0"/>
          <w:sz w:val="32"/>
          <w:szCs w:val="32"/>
          <w:lang w:val="en-US" w:eastAsia="zh-CN"/>
        </w:rPr>
        <w:t>入的</w:t>
      </w:r>
      <w:r>
        <w:rPr>
          <w:rFonts w:hint="eastAsia" w:ascii="仿宋_GB2312" w:hAnsi="仿宋_GB2312" w:eastAsia="仿宋_GB2312" w:cs="仿宋_GB2312"/>
          <w:spacing w:val="0"/>
          <w:sz w:val="32"/>
          <w:szCs w:val="32"/>
        </w:rPr>
        <w:t>50%给予奖励，单个项目支持额度最高不超过50万元</w:t>
      </w:r>
      <w:r>
        <w:rPr>
          <w:rFonts w:hint="eastAsia" w:ascii="仿宋_GB2312" w:hAnsi="仿宋_GB2312" w:eastAsia="仿宋_GB2312" w:cs="仿宋_GB2312"/>
          <w:spacing w:val="0"/>
          <w:sz w:val="32"/>
          <w:szCs w:val="32"/>
          <w:lang w:eastAsia="zh-CN"/>
        </w:rPr>
        <w:t>。</w:t>
      </w:r>
    </w:p>
    <w:p w14:paraId="05D0F9EA">
      <w:pPr>
        <w:autoSpaceDE w:val="0"/>
        <w:spacing w:beforeLines="0" w:afterLines="0" w:line="560" w:lineRule="exact"/>
        <w:ind w:firstLine="640" w:firstLineChars="200"/>
        <w:rPr>
          <w:rFonts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rPr>
        <w:t>（三）申请材料</w:t>
      </w:r>
    </w:p>
    <w:p w14:paraId="789AF203">
      <w:pPr>
        <w:autoSpaceDE w:val="0"/>
        <w:spacing w:beforeLines="0" w:afterLines="0" w:line="560" w:lineRule="exact"/>
        <w:ind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1.项目资金申报表（工美资金系统填报后可</w:t>
      </w:r>
      <w:r>
        <w:rPr>
          <w:rFonts w:hint="eastAsia" w:ascii="仿宋_GB2312" w:hAnsi="仿宋_GB2312" w:eastAsia="仿宋_GB2312" w:cs="仿宋_GB2312"/>
          <w:spacing w:val="0"/>
          <w:sz w:val="32"/>
          <w:szCs w:val="32"/>
          <w:lang w:val="en-US" w:eastAsia="zh-CN"/>
        </w:rPr>
        <w:t>生成</w:t>
      </w:r>
      <w:r>
        <w:rPr>
          <w:rFonts w:hint="eastAsia" w:ascii="仿宋_GB2312" w:hAnsi="仿宋_GB2312" w:eastAsia="仿宋_GB2312" w:cs="仿宋_GB2312"/>
          <w:spacing w:val="0"/>
          <w:sz w:val="32"/>
          <w:szCs w:val="32"/>
        </w:rPr>
        <w:t>PDF</w:t>
      </w:r>
      <w:r>
        <w:rPr>
          <w:rFonts w:hint="eastAsia" w:ascii="仿宋_GB2312" w:hAnsi="仿宋_GB2312" w:eastAsia="仿宋_GB2312" w:cs="仿宋_GB2312"/>
          <w:spacing w:val="0"/>
          <w:sz w:val="32"/>
          <w:szCs w:val="32"/>
          <w:lang w:val="en-US" w:eastAsia="zh-CN"/>
        </w:rPr>
        <w:t>下载</w:t>
      </w:r>
      <w:r>
        <w:rPr>
          <w:rFonts w:hint="eastAsia" w:ascii="仿宋_GB2312" w:hAnsi="仿宋_GB2312" w:eastAsia="仿宋_GB2312" w:cs="仿宋_GB2312"/>
          <w:spacing w:val="0"/>
          <w:sz w:val="32"/>
          <w:szCs w:val="32"/>
        </w:rPr>
        <w:t>）。</w:t>
      </w:r>
    </w:p>
    <w:p w14:paraId="5B63394E">
      <w:pPr>
        <w:autoSpaceDE w:val="0"/>
        <w:spacing w:beforeLines="0" w:afterLines="0" w:line="560" w:lineRule="exact"/>
        <w:ind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2.企业最新版营业执照复印件。</w:t>
      </w:r>
    </w:p>
    <w:p w14:paraId="6E50D7A2">
      <w:pPr>
        <w:autoSpaceDE w:val="0"/>
        <w:spacing w:beforeLines="0" w:afterLines="0" w:line="560" w:lineRule="exact"/>
        <w:ind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3.项目实施情况总结报告及其证明材料（见附件2）</w:t>
      </w:r>
      <w:r>
        <w:rPr>
          <w:rFonts w:hint="eastAsia" w:ascii="仿宋_GB2312" w:hAnsi="仿宋_GB2312" w:eastAsia="仿宋_GB2312" w:cs="仿宋_GB2312"/>
          <w:spacing w:val="0"/>
          <w:sz w:val="32"/>
          <w:szCs w:val="32"/>
          <w:lang w:eastAsia="zh-CN"/>
        </w:rPr>
        <w:t>，包括但不限于工作室平面图等空间说明，大师与继承人等带徒情况说明，完整的工艺流程和关键技艺等说明，获奖证书复印件等</w:t>
      </w:r>
      <w:r>
        <w:rPr>
          <w:rFonts w:hint="eastAsia" w:ascii="仿宋_GB2312" w:hAnsi="仿宋_GB2312" w:eastAsia="仿宋_GB2312" w:cs="仿宋_GB2312"/>
          <w:spacing w:val="0"/>
          <w:sz w:val="32"/>
          <w:szCs w:val="32"/>
        </w:rPr>
        <w:t>。</w:t>
      </w:r>
    </w:p>
    <w:p w14:paraId="1A33F6BC">
      <w:pPr>
        <w:autoSpaceDE w:val="0"/>
        <w:spacing w:beforeLines="0" w:afterLines="0" w:line="560" w:lineRule="exact"/>
        <w:ind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4.项目投资明细表（见附件3），根据已投入资金情况，分别填写《</w:t>
      </w:r>
      <w:r>
        <w:rPr>
          <w:rFonts w:hint="eastAsia" w:ascii="仿宋_GB2312" w:hAnsi="仿宋_GB2312" w:eastAsia="仿宋_GB2312" w:cs="仿宋_GB2312"/>
          <w:spacing w:val="0"/>
          <w:sz w:val="32"/>
          <w:szCs w:val="32"/>
          <w:lang w:eastAsia="zh-CN"/>
        </w:rPr>
        <w:t>项目投入明细表</w:t>
      </w:r>
      <w:r>
        <w:rPr>
          <w:rFonts w:hint="eastAsia" w:ascii="仿宋_GB2312" w:hAnsi="仿宋_GB2312" w:eastAsia="仿宋_GB2312" w:cs="仿宋_GB2312"/>
          <w:spacing w:val="0"/>
          <w:sz w:val="32"/>
          <w:szCs w:val="32"/>
        </w:rPr>
        <w:t>》和《项目已投入资金凭据汇总表》，如涉及</w:t>
      </w:r>
      <w:r>
        <w:rPr>
          <w:rFonts w:hint="eastAsia" w:ascii="仿宋_GB2312" w:hAnsi="仿宋_GB2312" w:eastAsia="仿宋_GB2312" w:cs="仿宋_GB2312"/>
          <w:spacing w:val="0"/>
          <w:sz w:val="32"/>
          <w:szCs w:val="32"/>
          <w:lang w:eastAsia="zh-CN"/>
        </w:rPr>
        <w:t>获奖作品</w:t>
      </w:r>
      <w:r>
        <w:rPr>
          <w:rFonts w:hint="eastAsia" w:ascii="仿宋_GB2312" w:hAnsi="仿宋_GB2312" w:eastAsia="仿宋_GB2312" w:cs="仿宋_GB2312"/>
          <w:spacing w:val="0"/>
          <w:sz w:val="32"/>
          <w:szCs w:val="32"/>
        </w:rPr>
        <w:t>研发材料费，请填写《项目研发材料明细清单》。</w:t>
      </w:r>
    </w:p>
    <w:p w14:paraId="5B215F9A">
      <w:pPr>
        <w:autoSpaceDE w:val="0"/>
        <w:spacing w:beforeLines="0" w:afterLines="0" w:line="560" w:lineRule="exact"/>
        <w:ind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5.项目建设地的房产证</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房产租赁合同及最新一期房租付款凭证和发票或</w:t>
      </w:r>
      <w:r>
        <w:rPr>
          <w:rFonts w:hint="eastAsia" w:ascii="仿宋_GB2312" w:hAnsi="仿宋_GB2312" w:eastAsia="仿宋_GB2312" w:cs="仿宋_GB2312"/>
          <w:spacing w:val="0"/>
          <w:sz w:val="32"/>
          <w:szCs w:val="32"/>
          <w:lang w:val="en-US" w:eastAsia="zh-CN"/>
        </w:rPr>
        <w:t>其他证明材料</w:t>
      </w:r>
      <w:r>
        <w:rPr>
          <w:rFonts w:hint="eastAsia" w:ascii="仿宋_GB2312" w:hAnsi="仿宋_GB2312" w:eastAsia="仿宋_GB2312" w:cs="仿宋_GB2312"/>
          <w:spacing w:val="0"/>
          <w:sz w:val="32"/>
          <w:szCs w:val="32"/>
        </w:rPr>
        <w:t>，并</w:t>
      </w:r>
      <w:r>
        <w:rPr>
          <w:rFonts w:hint="eastAsia" w:ascii="仿宋_GB2312" w:hAnsi="仿宋_GB2312" w:eastAsia="仿宋_GB2312" w:cs="仿宋_GB2312"/>
          <w:spacing w:val="0"/>
          <w:sz w:val="32"/>
          <w:szCs w:val="32"/>
          <w:lang w:val="en-US" w:eastAsia="zh-CN"/>
        </w:rPr>
        <w:t>在工作室平面图上</w:t>
      </w:r>
      <w:r>
        <w:rPr>
          <w:rFonts w:hint="eastAsia" w:ascii="仿宋_GB2312" w:hAnsi="仿宋_GB2312" w:eastAsia="仿宋_GB2312" w:cs="仿宋_GB2312"/>
          <w:spacing w:val="0"/>
          <w:sz w:val="32"/>
          <w:szCs w:val="32"/>
        </w:rPr>
        <w:t>对要求的各个空间进行标注。</w:t>
      </w:r>
    </w:p>
    <w:p w14:paraId="3F36E24B">
      <w:pPr>
        <w:autoSpaceDE w:val="0"/>
        <w:spacing w:beforeLines="0" w:afterLines="0" w:line="560" w:lineRule="exact"/>
        <w:ind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6.项目申报主体承诺书（见附件4）。</w:t>
      </w:r>
    </w:p>
    <w:p w14:paraId="7102BFA3">
      <w:pPr>
        <w:autoSpaceDE w:val="0"/>
        <w:spacing w:beforeLines="0" w:afterLines="0" w:line="560" w:lineRule="exact"/>
        <w:ind w:firstLine="640" w:firstLineChars="200"/>
        <w:rPr>
          <w:rFonts w:hint="eastAsia" w:ascii="仿宋_GB2312" w:eastAsia="仿宋_GB2312"/>
          <w:spacing w:val="0"/>
          <w:sz w:val="32"/>
          <w:szCs w:val="32"/>
        </w:rPr>
      </w:pPr>
      <w:r>
        <w:rPr>
          <w:rFonts w:hint="eastAsia" w:ascii="仿宋_GB2312" w:hAnsi="仿宋_GB2312" w:eastAsia="仿宋_GB2312" w:cs="仿宋_GB2312"/>
          <w:spacing w:val="0"/>
          <w:sz w:val="32"/>
          <w:szCs w:val="32"/>
          <w:lang w:val="en-US" w:eastAsia="zh-CN"/>
        </w:rPr>
        <w:t>7.</w:t>
      </w:r>
      <w:r>
        <w:rPr>
          <w:rFonts w:hint="eastAsia" w:ascii="仿宋_GB2312" w:hAnsi="仿宋_GB2312" w:eastAsia="仿宋_GB2312" w:cs="仿宋_GB2312"/>
          <w:spacing w:val="0"/>
          <w:sz w:val="32"/>
          <w:szCs w:val="32"/>
        </w:rPr>
        <w:t>与项目有关的</w:t>
      </w:r>
      <w:r>
        <w:rPr>
          <w:rFonts w:hint="eastAsia" w:ascii="仿宋_GB2312" w:hAnsi="仿宋_GB2312" w:eastAsia="仿宋_GB2312" w:cs="仿宋_GB2312"/>
          <w:spacing w:val="0"/>
          <w:sz w:val="32"/>
          <w:szCs w:val="32"/>
          <w:lang w:eastAsia="zh-CN"/>
        </w:rPr>
        <w:t>其他</w:t>
      </w:r>
      <w:r>
        <w:rPr>
          <w:rFonts w:hint="eastAsia" w:ascii="仿宋_GB2312" w:hAnsi="仿宋_GB2312" w:eastAsia="仿宋_GB2312" w:cs="仿宋_GB2312"/>
          <w:spacing w:val="0"/>
          <w:sz w:val="32"/>
          <w:szCs w:val="32"/>
        </w:rPr>
        <w:t>补充资料。</w:t>
      </w:r>
    </w:p>
    <w:p w14:paraId="7D5B13B1">
      <w:pPr>
        <w:autoSpaceDE w:val="0"/>
        <w:spacing w:beforeLines="0" w:afterLines="0" w:line="560" w:lineRule="exact"/>
        <w:ind w:firstLine="640" w:firstLineChars="200"/>
        <w:rPr>
          <w:rFonts w:ascii="方正黑体" w:hAnsi="方正黑体" w:eastAsia="方正黑体" w:cs="方正黑体"/>
          <w:spacing w:val="0"/>
          <w:sz w:val="32"/>
          <w:szCs w:val="32"/>
        </w:rPr>
      </w:pPr>
      <w:r>
        <w:rPr>
          <w:rFonts w:hint="eastAsia" w:ascii="方正黑体" w:hAnsi="方正黑体" w:eastAsia="方正黑体" w:cs="方正黑体"/>
          <w:spacing w:val="0"/>
          <w:sz w:val="32"/>
          <w:szCs w:val="32"/>
          <w:lang w:val="en-US" w:eastAsia="zh-CN"/>
        </w:rPr>
        <w:t>四</w:t>
      </w:r>
      <w:r>
        <w:rPr>
          <w:rFonts w:hint="eastAsia" w:ascii="方正黑体" w:hAnsi="方正黑体" w:eastAsia="方正黑体" w:cs="方正黑体"/>
          <w:spacing w:val="0"/>
          <w:sz w:val="32"/>
          <w:szCs w:val="32"/>
        </w:rPr>
        <w:t>、工艺美术生产工艺和产品创新研发、规模化生产</w:t>
      </w:r>
    </w:p>
    <w:p w14:paraId="268298D0">
      <w:pPr>
        <w:autoSpaceDE w:val="0"/>
        <w:spacing w:beforeLines="0" w:afterLines="0" w:line="560" w:lineRule="exact"/>
        <w:ind w:firstLine="640" w:firstLineChars="200"/>
        <w:rPr>
          <w:rFonts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rPr>
        <w:t>（一）支持条件</w:t>
      </w:r>
    </w:p>
    <w:p w14:paraId="20F6C93C">
      <w:pPr>
        <w:autoSpaceDE w:val="0"/>
        <w:spacing w:beforeLines="0" w:afterLines="0" w:line="560" w:lineRule="exact"/>
        <w:ind w:firstLine="640" w:firstLineChars="200"/>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spacing w:val="0"/>
          <w:sz w:val="32"/>
          <w:szCs w:val="32"/>
        </w:rPr>
        <w:t>1.申报主体</w:t>
      </w:r>
      <w:r>
        <w:rPr>
          <w:rFonts w:hint="eastAsia" w:ascii="仿宋_GB2312" w:hAnsi="仿宋_GB2312" w:eastAsia="仿宋_GB2312" w:cs="仿宋_GB2312"/>
          <w:spacing w:val="0"/>
          <w:sz w:val="32"/>
          <w:szCs w:val="32"/>
          <w:lang w:val="en-US" w:eastAsia="zh-CN"/>
        </w:rPr>
        <w:t>近3年内运用</w:t>
      </w:r>
      <w:r>
        <w:rPr>
          <w:rFonts w:hint="eastAsia" w:ascii="仿宋_GB2312" w:hAnsi="仿宋_GB2312" w:eastAsia="仿宋_GB2312" w:cs="仿宋_GB2312"/>
          <w:spacing w:val="0"/>
          <w:sz w:val="32"/>
          <w:szCs w:val="32"/>
        </w:rPr>
        <w:t>工艺美术技艺</w:t>
      </w:r>
      <w:r>
        <w:rPr>
          <w:rFonts w:hint="eastAsia" w:ascii="仿宋_GB2312" w:hAnsi="仿宋_GB2312" w:eastAsia="仿宋_GB2312" w:cs="仿宋_GB2312"/>
          <w:spacing w:val="0"/>
          <w:sz w:val="32"/>
          <w:szCs w:val="32"/>
          <w:lang w:val="en-US" w:eastAsia="zh-CN"/>
        </w:rPr>
        <w:t>，以服务人民美好生活为根本目的，进行</w:t>
      </w:r>
      <w:r>
        <w:rPr>
          <w:rFonts w:hint="eastAsia" w:ascii="仿宋_GB2312" w:hAnsi="仿宋_GB2312" w:eastAsia="仿宋_GB2312" w:cs="仿宋_GB2312"/>
          <w:spacing w:val="0"/>
          <w:sz w:val="32"/>
          <w:szCs w:val="32"/>
        </w:rPr>
        <w:t>工艺美术创意精品创新研发</w:t>
      </w:r>
      <w:r>
        <w:rPr>
          <w:rFonts w:hint="eastAsia" w:ascii="仿宋_GB2312" w:hAnsi="仿宋_GB2312" w:eastAsia="仿宋_GB2312" w:cs="仿宋_GB2312"/>
          <w:spacing w:val="0"/>
          <w:sz w:val="32"/>
          <w:szCs w:val="32"/>
          <w:lang w:eastAsia="zh-CN"/>
        </w:rPr>
        <w:t>，促进产品迭代升级，助力工艺创新</w:t>
      </w:r>
      <w:r>
        <w:rPr>
          <w:rFonts w:hint="eastAsia" w:ascii="仿宋_GB2312" w:hAnsi="仿宋_GB2312" w:eastAsia="仿宋_GB2312" w:cs="仿宋_GB2312"/>
          <w:spacing w:val="0"/>
          <w:sz w:val="32"/>
          <w:szCs w:val="32"/>
        </w:rPr>
        <w:t>。</w:t>
      </w:r>
    </w:p>
    <w:p w14:paraId="55F3F78A">
      <w:pPr>
        <w:autoSpaceDE w:val="0"/>
        <w:spacing w:beforeLines="0" w:afterLines="0" w:line="560" w:lineRule="exact"/>
        <w:ind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2.申报项目的产品，已达到或预期能达到规模化生产水平，</w:t>
      </w:r>
      <w:r>
        <w:rPr>
          <w:rFonts w:hint="eastAsia" w:ascii="仿宋_GB2312" w:hAnsi="仿宋_GB2312" w:eastAsia="仿宋_GB2312" w:cs="仿宋_GB2312"/>
          <w:spacing w:val="0"/>
          <w:sz w:val="32"/>
          <w:szCs w:val="32"/>
          <w:highlight w:val="none"/>
        </w:rPr>
        <w:t>不含单件或小规模定制</w:t>
      </w:r>
      <w:r>
        <w:rPr>
          <w:rFonts w:hint="eastAsia" w:ascii="仿宋_GB2312" w:hAnsi="仿宋_GB2312" w:eastAsia="仿宋_GB2312" w:cs="仿宋_GB2312"/>
          <w:spacing w:val="0"/>
          <w:sz w:val="32"/>
          <w:szCs w:val="32"/>
        </w:rPr>
        <w:t>，经济效益或社会效益显著。</w:t>
      </w:r>
    </w:p>
    <w:p w14:paraId="246C2441">
      <w:pPr>
        <w:autoSpaceDE w:val="0"/>
        <w:spacing w:beforeLines="0" w:afterLines="0" w:line="560" w:lineRule="exact"/>
        <w:ind w:firstLine="640" w:firstLineChars="200"/>
        <w:rPr>
          <w:rFonts w:ascii="仿宋_GB2312" w:eastAsia="仿宋_GB2312"/>
          <w:spacing w:val="0"/>
          <w:sz w:val="32"/>
          <w:szCs w:val="32"/>
        </w:rPr>
      </w:pPr>
      <w:r>
        <w:rPr>
          <w:rFonts w:hint="eastAsia" w:ascii="仿宋_GB2312" w:hAnsi="仿宋_GB2312" w:eastAsia="仿宋_GB2312" w:cs="仿宋_GB2312"/>
          <w:spacing w:val="0"/>
          <w:sz w:val="32"/>
          <w:szCs w:val="32"/>
        </w:rPr>
        <w:t>3.核定后项目投</w:t>
      </w:r>
      <w:r>
        <w:rPr>
          <w:rFonts w:hint="eastAsia" w:ascii="仿宋_GB2312" w:hAnsi="仿宋_GB2312" w:eastAsia="仿宋_GB2312" w:cs="仿宋_GB2312"/>
          <w:spacing w:val="0"/>
          <w:sz w:val="32"/>
          <w:szCs w:val="32"/>
          <w:lang w:val="en-US" w:eastAsia="zh-CN"/>
        </w:rPr>
        <w:t>入</w:t>
      </w:r>
      <w:r>
        <w:rPr>
          <w:rFonts w:hint="eastAsia" w:ascii="仿宋_GB2312" w:hAnsi="仿宋_GB2312" w:eastAsia="仿宋_GB2312" w:cs="仿宋_GB2312"/>
          <w:spacing w:val="0"/>
          <w:sz w:val="32"/>
          <w:szCs w:val="32"/>
        </w:rPr>
        <w:t>不低于100万元，</w:t>
      </w:r>
      <w:r>
        <w:rPr>
          <w:rFonts w:hint="eastAsia" w:ascii="仿宋_GB2312" w:hAnsi="仿宋_GB2312" w:eastAsia="仿宋_GB2312" w:cs="仿宋_GB2312"/>
          <w:spacing w:val="0"/>
          <w:sz w:val="32"/>
          <w:szCs w:val="32"/>
          <w:lang w:val="en-US" w:eastAsia="zh-CN"/>
        </w:rPr>
        <w:t>且</w:t>
      </w:r>
      <w:r>
        <w:rPr>
          <w:rFonts w:hint="eastAsia" w:ascii="仿宋_GB2312" w:hAnsi="仿宋_GB2312" w:eastAsia="仿宋_GB2312" w:cs="仿宋_GB2312"/>
          <w:spacing w:val="0"/>
          <w:sz w:val="32"/>
          <w:szCs w:val="32"/>
        </w:rPr>
        <w:t>建设期原则上不超过3年</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且进度须达到50%（含）及以上。</w:t>
      </w:r>
    </w:p>
    <w:p w14:paraId="3A53B06A">
      <w:pPr>
        <w:autoSpaceDE w:val="0"/>
        <w:spacing w:beforeLines="0" w:afterLines="0" w:line="560" w:lineRule="exact"/>
        <w:ind w:firstLine="640" w:firstLineChars="200"/>
        <w:rPr>
          <w:rFonts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rPr>
        <w:t>（二）支持内容、方式和标准</w:t>
      </w:r>
    </w:p>
    <w:p w14:paraId="2A7E78D0">
      <w:pPr>
        <w:autoSpaceDE w:val="0"/>
        <w:spacing w:beforeLines="0" w:afterLines="0" w:line="560" w:lineRule="exact"/>
        <w:ind w:firstLine="640" w:firstLineChars="200"/>
        <w:rPr>
          <w:rFonts w:ascii="仿宋_GB2312" w:eastAsia="仿宋_GB2312"/>
          <w:spacing w:val="0"/>
          <w:sz w:val="32"/>
          <w:szCs w:val="32"/>
        </w:rPr>
      </w:pPr>
      <w:r>
        <w:rPr>
          <w:rFonts w:hint="eastAsia" w:ascii="仿宋_GB2312" w:hAnsi="仿宋_GB2312" w:eastAsia="仿宋_GB2312" w:cs="仿宋_GB2312"/>
          <w:spacing w:val="0"/>
          <w:sz w:val="32"/>
          <w:szCs w:val="32"/>
          <w:lang w:val="en-US" w:eastAsia="zh-CN"/>
        </w:rPr>
        <w:t>项</w:t>
      </w:r>
      <w:r>
        <w:rPr>
          <w:rFonts w:hint="eastAsia" w:ascii="仿宋_GB2312" w:hAnsi="仿宋_GB2312" w:eastAsia="仿宋_GB2312" w:cs="仿宋_GB2312"/>
          <w:b w:val="0"/>
          <w:bCs w:val="0"/>
          <w:color w:val="auto"/>
          <w:spacing w:val="0"/>
          <w:sz w:val="32"/>
          <w:szCs w:val="32"/>
          <w:lang w:val="en-US" w:eastAsia="zh-CN"/>
        </w:rPr>
        <w:t>目</w:t>
      </w:r>
      <w:r>
        <w:rPr>
          <w:rFonts w:hint="eastAsia" w:ascii="仿宋_GB2312" w:hAnsi="仿宋_GB2312" w:eastAsia="仿宋_GB2312" w:cs="仿宋_GB2312"/>
          <w:b w:val="0"/>
          <w:bCs w:val="0"/>
          <w:color w:val="auto"/>
          <w:spacing w:val="0"/>
          <w:sz w:val="32"/>
          <w:szCs w:val="32"/>
          <w:highlight w:val="none"/>
          <w:lang w:val="en-US" w:eastAsia="zh-CN"/>
        </w:rPr>
        <w:t>主要包括</w:t>
      </w:r>
      <w:r>
        <w:rPr>
          <w:rFonts w:hint="eastAsia" w:ascii="仿宋_GB2312" w:hAnsi="仿宋_GB2312" w:eastAsia="仿宋_GB2312" w:cs="仿宋_GB2312"/>
          <w:b w:val="0"/>
          <w:bCs w:val="0"/>
          <w:color w:val="auto"/>
          <w:spacing w:val="0"/>
          <w:sz w:val="32"/>
          <w:szCs w:val="32"/>
        </w:rPr>
        <w:t>研发费用、专利申请费、软硬件设备购置安装费、用于生产厂房改扩建的工程费用、宣传推广费</w:t>
      </w:r>
      <w:r>
        <w:rPr>
          <w:rFonts w:hint="eastAsia" w:ascii="仿宋_GB2312" w:hAnsi="仿宋_GB2312" w:eastAsia="仿宋_GB2312" w:cs="仿宋_GB2312"/>
          <w:b w:val="0"/>
          <w:bCs w:val="0"/>
          <w:color w:val="auto"/>
          <w:spacing w:val="0"/>
          <w:sz w:val="32"/>
          <w:szCs w:val="32"/>
          <w:highlight w:val="none"/>
          <w:lang w:val="en-US" w:eastAsia="zh-CN"/>
        </w:rPr>
        <w:t>等支出</w:t>
      </w:r>
      <w:r>
        <w:rPr>
          <w:rFonts w:hint="eastAsia" w:ascii="仿宋_GB2312" w:hAnsi="仿宋_GB2312" w:eastAsia="仿宋_GB2312" w:cs="仿宋_GB2312"/>
          <w:b w:val="0"/>
          <w:bCs w:val="0"/>
          <w:color w:val="auto"/>
          <w:spacing w:val="0"/>
          <w:sz w:val="32"/>
          <w:szCs w:val="32"/>
          <w:lang w:val="en-US" w:eastAsia="zh-CN"/>
        </w:rPr>
        <w:t>，</w:t>
      </w:r>
      <w:r>
        <w:rPr>
          <w:rFonts w:hint="eastAsia" w:ascii="仿宋_GB2312" w:hAnsi="仿宋_GB2312" w:eastAsia="仿宋_GB2312" w:cs="仿宋_GB2312"/>
          <w:color w:val="auto"/>
          <w:spacing w:val="0"/>
          <w:sz w:val="32"/>
          <w:szCs w:val="32"/>
          <w:highlight w:val="none"/>
          <w:lang w:val="en-US" w:eastAsia="zh-CN"/>
        </w:rPr>
        <w:t>不含日常运营等相关支出。</w:t>
      </w:r>
      <w:r>
        <w:rPr>
          <w:rFonts w:hint="eastAsia" w:ascii="仿宋_GB2312" w:hAnsi="仿宋_GB2312" w:eastAsia="仿宋_GB2312" w:cs="仿宋_GB2312"/>
          <w:b w:val="0"/>
          <w:bCs w:val="0"/>
          <w:color w:val="auto"/>
          <w:spacing w:val="0"/>
          <w:sz w:val="32"/>
          <w:szCs w:val="32"/>
          <w:lang w:eastAsia="zh-CN"/>
        </w:rPr>
        <w:t>对符合</w:t>
      </w:r>
      <w:r>
        <w:rPr>
          <w:rFonts w:hint="eastAsia" w:ascii="仿宋_GB2312" w:hAnsi="仿宋_GB2312" w:eastAsia="仿宋_GB2312" w:cs="仿宋_GB2312"/>
          <w:b w:val="0"/>
          <w:bCs w:val="0"/>
          <w:color w:val="auto"/>
          <w:spacing w:val="0"/>
          <w:sz w:val="32"/>
          <w:szCs w:val="32"/>
          <w:lang w:val="en-US" w:eastAsia="zh-CN"/>
        </w:rPr>
        <w:t>要求</w:t>
      </w:r>
      <w:r>
        <w:rPr>
          <w:rFonts w:hint="eastAsia" w:ascii="仿宋_GB2312" w:hAnsi="仿宋_GB2312" w:eastAsia="仿宋_GB2312" w:cs="仿宋_GB2312"/>
          <w:b w:val="0"/>
          <w:bCs w:val="0"/>
          <w:color w:val="auto"/>
          <w:spacing w:val="0"/>
          <w:sz w:val="32"/>
          <w:szCs w:val="32"/>
          <w:lang w:eastAsia="zh-CN"/>
        </w:rPr>
        <w:t>的</w:t>
      </w:r>
      <w:r>
        <w:rPr>
          <w:rFonts w:hint="eastAsia" w:ascii="仿宋_GB2312" w:hAnsi="仿宋_GB2312" w:eastAsia="仿宋_GB2312" w:cs="仿宋_GB2312"/>
          <w:b w:val="0"/>
          <w:bCs w:val="0"/>
          <w:color w:val="auto"/>
          <w:spacing w:val="0"/>
          <w:sz w:val="32"/>
          <w:szCs w:val="32"/>
        </w:rPr>
        <w:t>项目，支持金额按不超过核定投</w:t>
      </w:r>
      <w:r>
        <w:rPr>
          <w:rFonts w:hint="eastAsia" w:ascii="仿宋_GB2312" w:hAnsi="仿宋_GB2312" w:eastAsia="仿宋_GB2312" w:cs="仿宋_GB2312"/>
          <w:b w:val="0"/>
          <w:bCs w:val="0"/>
          <w:color w:val="auto"/>
          <w:spacing w:val="0"/>
          <w:sz w:val="32"/>
          <w:szCs w:val="32"/>
          <w:lang w:val="en-US" w:eastAsia="zh-CN"/>
        </w:rPr>
        <w:t>入</w:t>
      </w:r>
      <w:r>
        <w:rPr>
          <w:rFonts w:hint="eastAsia" w:ascii="仿宋_GB2312" w:hAnsi="仿宋_GB2312" w:eastAsia="仿宋_GB2312" w:cs="仿宋_GB2312"/>
          <w:spacing w:val="0"/>
          <w:sz w:val="32"/>
          <w:szCs w:val="32"/>
        </w:rPr>
        <w:t>的30%进行补助，单个项目最高支持额度不超过</w:t>
      </w:r>
      <w:r>
        <w:rPr>
          <w:rFonts w:hint="eastAsia" w:ascii="仿宋_GB2312" w:hAnsi="仿宋_GB2312" w:eastAsia="仿宋_GB2312" w:cs="仿宋_GB2312"/>
          <w:spacing w:val="0"/>
          <w:sz w:val="32"/>
          <w:szCs w:val="32"/>
          <w:lang w:val="en-US" w:eastAsia="zh-CN"/>
        </w:rPr>
        <w:t>5</w:t>
      </w:r>
      <w:r>
        <w:rPr>
          <w:rFonts w:hint="eastAsia" w:ascii="仿宋_GB2312" w:hAnsi="仿宋_GB2312" w:eastAsia="仿宋_GB2312" w:cs="仿宋_GB2312"/>
          <w:spacing w:val="0"/>
          <w:sz w:val="32"/>
          <w:szCs w:val="32"/>
        </w:rPr>
        <w:t>00万元。</w:t>
      </w:r>
    </w:p>
    <w:p w14:paraId="321EDD5C">
      <w:pPr>
        <w:autoSpaceDE w:val="0"/>
        <w:spacing w:beforeLines="0" w:afterLines="0" w:line="560" w:lineRule="exact"/>
        <w:ind w:firstLine="640" w:firstLineChars="200"/>
        <w:rPr>
          <w:rFonts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rPr>
        <w:t>（三）申请材料</w:t>
      </w:r>
    </w:p>
    <w:p w14:paraId="6D2081D4">
      <w:pPr>
        <w:autoSpaceDE w:val="0"/>
        <w:spacing w:beforeLines="0" w:afterLines="0" w:line="560" w:lineRule="exact"/>
        <w:ind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1.项目资金申报表（工美资金系统填报后可</w:t>
      </w:r>
      <w:r>
        <w:rPr>
          <w:rFonts w:hint="eastAsia" w:ascii="仿宋_GB2312" w:hAnsi="仿宋_GB2312" w:eastAsia="仿宋_GB2312" w:cs="仿宋_GB2312"/>
          <w:spacing w:val="0"/>
          <w:sz w:val="32"/>
          <w:szCs w:val="32"/>
          <w:lang w:val="en-US" w:eastAsia="zh-CN"/>
        </w:rPr>
        <w:t>生成</w:t>
      </w:r>
      <w:r>
        <w:rPr>
          <w:rFonts w:hint="eastAsia" w:ascii="仿宋_GB2312" w:hAnsi="仿宋_GB2312" w:eastAsia="仿宋_GB2312" w:cs="仿宋_GB2312"/>
          <w:spacing w:val="0"/>
          <w:sz w:val="32"/>
          <w:szCs w:val="32"/>
        </w:rPr>
        <w:t>PDF</w:t>
      </w:r>
      <w:r>
        <w:rPr>
          <w:rFonts w:hint="eastAsia" w:ascii="仿宋_GB2312" w:hAnsi="仿宋_GB2312" w:eastAsia="仿宋_GB2312" w:cs="仿宋_GB2312"/>
          <w:spacing w:val="0"/>
          <w:sz w:val="32"/>
          <w:szCs w:val="32"/>
          <w:lang w:val="en-US" w:eastAsia="zh-CN"/>
        </w:rPr>
        <w:t>下载</w:t>
      </w:r>
      <w:r>
        <w:rPr>
          <w:rFonts w:hint="eastAsia" w:ascii="仿宋_GB2312" w:hAnsi="仿宋_GB2312" w:eastAsia="仿宋_GB2312" w:cs="仿宋_GB2312"/>
          <w:spacing w:val="0"/>
          <w:sz w:val="32"/>
          <w:szCs w:val="32"/>
        </w:rPr>
        <w:t>）。</w:t>
      </w:r>
    </w:p>
    <w:p w14:paraId="63B1E943">
      <w:pPr>
        <w:autoSpaceDE w:val="0"/>
        <w:spacing w:beforeLines="0" w:afterLines="0" w:line="560" w:lineRule="exact"/>
        <w:ind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2.企业最新版营业执照复印件。</w:t>
      </w:r>
    </w:p>
    <w:p w14:paraId="3816E70D">
      <w:pPr>
        <w:autoSpaceDE w:val="0"/>
        <w:spacing w:beforeLines="0" w:afterLines="0" w:line="560" w:lineRule="exact"/>
        <w:ind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3.项目实施情况总结报告及其证明材料（见附件2）。</w:t>
      </w:r>
    </w:p>
    <w:p w14:paraId="6569EA61">
      <w:pPr>
        <w:autoSpaceDE w:val="0"/>
        <w:spacing w:beforeLines="0" w:afterLines="0" w:line="560" w:lineRule="exact"/>
        <w:ind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4.项目投资明细表（见附件3），根据已投入资金或计划投入资金等情况，分别填写《</w:t>
      </w:r>
      <w:r>
        <w:rPr>
          <w:rFonts w:hint="eastAsia" w:ascii="仿宋_GB2312" w:hAnsi="仿宋_GB2312" w:eastAsia="仿宋_GB2312" w:cs="仿宋_GB2312"/>
          <w:spacing w:val="0"/>
          <w:sz w:val="32"/>
          <w:szCs w:val="32"/>
          <w:lang w:eastAsia="zh-CN"/>
        </w:rPr>
        <w:t>项目投入明细表</w:t>
      </w:r>
      <w:r>
        <w:rPr>
          <w:rFonts w:hint="eastAsia" w:ascii="仿宋_GB2312" w:hAnsi="仿宋_GB2312" w:eastAsia="仿宋_GB2312" w:cs="仿宋_GB2312"/>
          <w:spacing w:val="0"/>
          <w:sz w:val="32"/>
          <w:szCs w:val="32"/>
        </w:rPr>
        <w:t>》和《项目已投入资金凭据汇总表》，如涉及研发材料费，请填写《项目研发材料明细清单》。</w:t>
      </w:r>
    </w:p>
    <w:p w14:paraId="172E016A">
      <w:pPr>
        <w:autoSpaceDE w:val="0"/>
        <w:spacing w:beforeLines="0" w:afterLines="0" w:line="560" w:lineRule="exact"/>
        <w:ind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5.项目建设地的房产证</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房产租赁合同及最新一期房租付款凭证和发票或</w:t>
      </w:r>
      <w:r>
        <w:rPr>
          <w:rFonts w:hint="eastAsia" w:ascii="仿宋_GB2312" w:hAnsi="仿宋_GB2312" w:eastAsia="仿宋_GB2312" w:cs="仿宋_GB2312"/>
          <w:spacing w:val="0"/>
          <w:sz w:val="32"/>
          <w:szCs w:val="32"/>
          <w:lang w:val="en-US" w:eastAsia="zh-CN"/>
        </w:rPr>
        <w:t>其他证明材料</w:t>
      </w:r>
      <w:r>
        <w:rPr>
          <w:rFonts w:hint="eastAsia" w:ascii="仿宋_GB2312" w:hAnsi="仿宋_GB2312" w:eastAsia="仿宋_GB2312" w:cs="仿宋_GB2312"/>
          <w:spacing w:val="0"/>
          <w:sz w:val="32"/>
          <w:szCs w:val="32"/>
        </w:rPr>
        <w:t>。</w:t>
      </w:r>
    </w:p>
    <w:p w14:paraId="1ADEF91E">
      <w:pPr>
        <w:autoSpaceDE w:val="0"/>
        <w:spacing w:beforeLines="0" w:afterLines="0" w:line="560" w:lineRule="exact"/>
        <w:ind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6.项目申报主体承诺书（见附件4）。</w:t>
      </w:r>
    </w:p>
    <w:p w14:paraId="60E4656A">
      <w:pPr>
        <w:autoSpaceDE w:val="0"/>
        <w:spacing w:beforeLines="0" w:afterLines="0" w:line="560" w:lineRule="exact"/>
        <w:ind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7.与项目有关的</w:t>
      </w:r>
      <w:r>
        <w:rPr>
          <w:rFonts w:hint="eastAsia" w:ascii="仿宋_GB2312" w:hAnsi="仿宋_GB2312" w:eastAsia="仿宋_GB2312" w:cs="仿宋_GB2312"/>
          <w:spacing w:val="0"/>
          <w:sz w:val="32"/>
          <w:szCs w:val="32"/>
          <w:lang w:eastAsia="zh-CN"/>
        </w:rPr>
        <w:t>其他</w:t>
      </w:r>
      <w:r>
        <w:rPr>
          <w:rFonts w:hint="eastAsia" w:ascii="仿宋_GB2312" w:hAnsi="仿宋_GB2312" w:eastAsia="仿宋_GB2312" w:cs="仿宋_GB2312"/>
          <w:spacing w:val="0"/>
          <w:sz w:val="32"/>
          <w:szCs w:val="32"/>
        </w:rPr>
        <w:t>补充资料。</w:t>
      </w:r>
    </w:p>
    <w:p w14:paraId="349C4FC9">
      <w:pPr>
        <w:autoSpaceDE w:val="0"/>
        <w:spacing w:beforeLines="0" w:afterLines="0" w:line="560" w:lineRule="exact"/>
        <w:ind w:firstLine="640" w:firstLineChars="200"/>
        <w:rPr>
          <w:rFonts w:ascii="黑体" w:hAnsi="黑体" w:eastAsia="黑体" w:cs="黑体"/>
          <w:spacing w:val="0"/>
          <w:sz w:val="32"/>
          <w:szCs w:val="32"/>
        </w:rPr>
      </w:pPr>
      <w:r>
        <w:rPr>
          <w:rFonts w:hint="eastAsia" w:ascii="方正黑体" w:hAnsi="方正黑体" w:eastAsia="方正黑体" w:cs="方正黑体"/>
          <w:spacing w:val="0"/>
          <w:sz w:val="32"/>
          <w:szCs w:val="32"/>
          <w:lang w:val="en-US" w:eastAsia="zh-CN"/>
        </w:rPr>
        <w:t>五</w:t>
      </w:r>
      <w:r>
        <w:rPr>
          <w:rFonts w:hint="eastAsia" w:ascii="方正黑体" w:hAnsi="方正黑体" w:eastAsia="方正黑体" w:cs="方正黑体"/>
          <w:spacing w:val="0"/>
          <w:sz w:val="32"/>
          <w:szCs w:val="32"/>
        </w:rPr>
        <w:t>、</w:t>
      </w:r>
      <w:r>
        <w:rPr>
          <w:rFonts w:hint="eastAsia" w:ascii="黑体" w:hAnsi="黑体" w:eastAsia="黑体" w:cs="黑体"/>
          <w:spacing w:val="0"/>
          <w:sz w:val="32"/>
          <w:szCs w:val="32"/>
        </w:rPr>
        <w:t>为北京工艺美术行业提供创意设计、展示交易、检测鉴证、新技术应用等专业服务平台</w:t>
      </w:r>
    </w:p>
    <w:p w14:paraId="0C3F3E87">
      <w:pPr>
        <w:autoSpaceDE w:val="0"/>
        <w:spacing w:beforeLines="0" w:afterLines="0" w:line="560" w:lineRule="exact"/>
        <w:ind w:firstLine="640" w:firstLineChars="200"/>
        <w:rPr>
          <w:rFonts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rPr>
        <w:t>（一）支持条件</w:t>
      </w:r>
    </w:p>
    <w:p w14:paraId="4ADF087A">
      <w:pPr>
        <w:autoSpaceDE w:val="0"/>
        <w:spacing w:beforeLines="0" w:afterLines="0" w:line="560" w:lineRule="exact"/>
        <w:ind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1.申报主体注册在京，且成立时间2年以上，资产总额不低于人民币100万元，财务收支状况良好。</w:t>
      </w:r>
    </w:p>
    <w:p w14:paraId="01E2C95F">
      <w:pPr>
        <w:autoSpaceDE w:val="0"/>
        <w:spacing w:beforeLines="0" w:afterLines="0" w:line="560" w:lineRule="exact"/>
        <w:ind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2.</w:t>
      </w:r>
      <w:r>
        <w:rPr>
          <w:rFonts w:hint="eastAsia" w:ascii="仿宋_GB2312" w:hAnsi="仿宋_GB2312" w:eastAsia="仿宋_GB2312" w:cs="仿宋_GB2312"/>
          <w:spacing w:val="0"/>
          <w:sz w:val="32"/>
          <w:szCs w:val="32"/>
          <w:lang w:eastAsia="zh-CN"/>
        </w:rPr>
        <w:t>平台企业</w:t>
      </w:r>
      <w:r>
        <w:rPr>
          <w:rFonts w:hint="eastAsia" w:ascii="仿宋_GB2312" w:hAnsi="仿宋_GB2312" w:eastAsia="仿宋_GB2312" w:cs="仿宋_GB2312"/>
          <w:spacing w:val="0"/>
          <w:sz w:val="32"/>
          <w:szCs w:val="32"/>
        </w:rPr>
        <w:t>拥有高水平的专业人才队伍，与服务功能相配套的从业人数不少于15人</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lang w:val="en-US" w:eastAsia="zh-CN"/>
        </w:rPr>
        <w:t>为行业高质量发展提供服务支撑</w:t>
      </w:r>
      <w:r>
        <w:rPr>
          <w:rFonts w:hint="eastAsia" w:ascii="仿宋_GB2312" w:hAnsi="仿宋_GB2312" w:eastAsia="仿宋_GB2312" w:cs="仿宋_GB2312"/>
          <w:spacing w:val="0"/>
          <w:sz w:val="32"/>
          <w:szCs w:val="32"/>
        </w:rPr>
        <w:t>。</w:t>
      </w:r>
    </w:p>
    <w:p w14:paraId="36E18623">
      <w:pPr>
        <w:autoSpaceDE w:val="0"/>
        <w:spacing w:beforeLines="0" w:afterLines="0" w:line="560" w:lineRule="exact"/>
        <w:ind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3.拥有与服务内容相适应的经营服务场所和必要的服务设施，</w:t>
      </w:r>
      <w:r>
        <w:rPr>
          <w:rFonts w:hint="eastAsia" w:ascii="仿宋_GB2312" w:hAnsi="仿宋_GB2312" w:eastAsia="仿宋_GB2312" w:cs="仿宋_GB2312"/>
          <w:spacing w:val="0"/>
          <w:sz w:val="32"/>
          <w:szCs w:val="32"/>
          <w:lang w:val="en-US" w:eastAsia="zh-CN"/>
        </w:rPr>
        <w:t>近1年内</w:t>
      </w:r>
      <w:r>
        <w:rPr>
          <w:rFonts w:hint="eastAsia" w:ascii="仿宋_GB2312" w:hAnsi="仿宋_GB2312" w:eastAsia="仿宋_GB2312" w:cs="仿宋_GB2312"/>
          <w:spacing w:val="0"/>
          <w:sz w:val="32"/>
          <w:szCs w:val="32"/>
        </w:rPr>
        <w:t>年服务京津冀工艺美术企业不少于30家</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其中北京工艺美术企业不少于10家，服务对象满意度不低于90%。</w:t>
      </w:r>
    </w:p>
    <w:p w14:paraId="34F3463D">
      <w:pPr>
        <w:autoSpaceDE w:val="0"/>
        <w:spacing w:beforeLines="0" w:afterLines="0" w:line="560" w:lineRule="exact"/>
        <w:ind w:firstLine="640" w:firstLineChars="200"/>
        <w:rPr>
          <w:rFonts w:hint="eastAsia" w:ascii="仿宋_GB2312" w:hAnsi="仿宋_GB2312" w:eastAsia="仿宋_GB2312" w:cs="仿宋_GB2312"/>
          <w:spacing w:val="0"/>
          <w:sz w:val="32"/>
          <w:szCs w:val="32"/>
          <w:highlight w:val="none"/>
          <w:lang w:val="en-US" w:eastAsia="zh-CN"/>
        </w:rPr>
      </w:pPr>
      <w:r>
        <w:rPr>
          <w:rFonts w:hint="eastAsia" w:ascii="仿宋_GB2312" w:hAnsi="仿宋_GB2312" w:eastAsia="仿宋_GB2312" w:cs="仿宋_GB2312"/>
          <w:b w:val="0"/>
          <w:bCs w:val="0"/>
          <w:spacing w:val="0"/>
          <w:sz w:val="32"/>
          <w:szCs w:val="32"/>
        </w:rPr>
        <w:t>4</w:t>
      </w:r>
      <w:r>
        <w:rPr>
          <w:rFonts w:hint="eastAsia" w:ascii="仿宋_GB2312" w:hAnsi="仿宋_GB2312" w:eastAsia="仿宋_GB2312" w:cs="仿宋_GB2312"/>
          <w:b w:val="0"/>
          <w:bCs w:val="0"/>
          <w:spacing w:val="0"/>
          <w:sz w:val="32"/>
          <w:szCs w:val="32"/>
          <w:highlight w:val="none"/>
        </w:rPr>
        <w:t>.</w:t>
      </w:r>
      <w:r>
        <w:rPr>
          <w:rFonts w:hint="eastAsia" w:ascii="仿宋_GB2312" w:hAnsi="仿宋_GB2312" w:eastAsia="仿宋_GB2312" w:cs="仿宋_GB2312"/>
          <w:b w:val="0"/>
          <w:bCs w:val="0"/>
          <w:spacing w:val="0"/>
          <w:sz w:val="32"/>
          <w:szCs w:val="32"/>
          <w:highlight w:val="none"/>
          <w:lang w:val="en-US" w:eastAsia="zh-Hans"/>
        </w:rPr>
        <w:t>平台企业</w:t>
      </w:r>
      <w:r>
        <w:rPr>
          <w:rFonts w:hint="eastAsia" w:ascii="仿宋_GB2312" w:hAnsi="仿宋_GB2312" w:eastAsia="仿宋_GB2312" w:cs="仿宋_GB2312"/>
          <w:b w:val="0"/>
          <w:bCs w:val="0"/>
          <w:spacing w:val="0"/>
          <w:sz w:val="32"/>
          <w:szCs w:val="32"/>
          <w:highlight w:val="none"/>
        </w:rPr>
        <w:t>具有明确的发展方向和服务定位</w:t>
      </w:r>
      <w:r>
        <w:rPr>
          <w:rFonts w:hint="eastAsia" w:ascii="仿宋_GB2312" w:hAnsi="仿宋_GB2312" w:eastAsia="仿宋_GB2312" w:cs="仿宋_GB2312"/>
          <w:b w:val="0"/>
          <w:bCs w:val="0"/>
          <w:spacing w:val="0"/>
          <w:sz w:val="32"/>
          <w:szCs w:val="32"/>
          <w:highlight w:val="none"/>
          <w:lang w:eastAsia="zh-CN"/>
        </w:rPr>
        <w:t>，</w:t>
      </w:r>
      <w:r>
        <w:rPr>
          <w:rFonts w:hint="eastAsia" w:ascii="仿宋_GB2312" w:hAnsi="仿宋_GB2312" w:eastAsia="仿宋_GB2312" w:cs="仿宋_GB2312"/>
          <w:spacing w:val="0"/>
          <w:sz w:val="32"/>
          <w:szCs w:val="32"/>
          <w:lang w:val="en-US" w:eastAsia="zh-CN"/>
        </w:rPr>
        <w:t>近3年内</w:t>
      </w:r>
      <w:r>
        <w:rPr>
          <w:rFonts w:hint="eastAsia" w:ascii="仿宋_GB2312" w:hAnsi="仿宋_GB2312" w:eastAsia="仿宋_GB2312" w:cs="仿宋_GB2312"/>
          <w:b w:val="0"/>
          <w:bCs w:val="0"/>
          <w:spacing w:val="0"/>
          <w:sz w:val="32"/>
          <w:szCs w:val="32"/>
          <w:highlight w:val="none"/>
          <w:lang w:val="en-US" w:eastAsia="zh-CN"/>
        </w:rPr>
        <w:t>具备了以下1种或多种类别的行业服务能力。</w:t>
      </w:r>
      <w:r>
        <w:rPr>
          <w:rFonts w:hint="eastAsia" w:ascii="仿宋_GB2312" w:hAnsi="仿宋_GB2312" w:eastAsia="仿宋_GB2312" w:cs="仿宋_GB2312"/>
          <w:b/>
          <w:bCs/>
          <w:spacing w:val="0"/>
          <w:sz w:val="32"/>
          <w:szCs w:val="32"/>
          <w:highlight w:val="none"/>
          <w:lang w:val="en-US" w:eastAsia="zh-Hans"/>
        </w:rPr>
        <w:t>如新</w:t>
      </w:r>
      <w:r>
        <w:rPr>
          <w:rFonts w:hint="eastAsia" w:ascii="仿宋_GB2312" w:hAnsi="仿宋_GB2312" w:eastAsia="仿宋_GB2312" w:cs="仿宋_GB2312"/>
          <w:b/>
          <w:bCs/>
          <w:spacing w:val="0"/>
          <w:sz w:val="32"/>
          <w:szCs w:val="32"/>
          <w:highlight w:val="none"/>
          <w:lang w:eastAsia="zh-CN"/>
        </w:rPr>
        <w:t>技术应用类</w:t>
      </w:r>
      <w:r>
        <w:rPr>
          <w:rFonts w:hint="eastAsia" w:ascii="仿宋_GB2312" w:hAnsi="仿宋_GB2312" w:eastAsia="仿宋_GB2312" w:cs="仿宋_GB2312"/>
          <w:b/>
          <w:bCs/>
          <w:spacing w:val="0"/>
          <w:sz w:val="32"/>
          <w:szCs w:val="32"/>
          <w:highlight w:val="none"/>
        </w:rPr>
        <w:t>平台，</w:t>
      </w:r>
      <w:r>
        <w:rPr>
          <w:rFonts w:hint="eastAsia" w:ascii="仿宋_GB2312" w:hAnsi="仿宋_GB2312" w:eastAsia="仿宋_GB2312" w:cs="仿宋_GB2312"/>
          <w:spacing w:val="0"/>
          <w:sz w:val="32"/>
          <w:szCs w:val="32"/>
          <w:highlight w:val="none"/>
        </w:rPr>
        <w:t>具备工艺技术或设备研发、产品设计、标准制修订、检测鉴定等</w:t>
      </w:r>
      <w:r>
        <w:rPr>
          <w:rFonts w:hint="eastAsia" w:ascii="仿宋_GB2312" w:hAnsi="仿宋_GB2312" w:eastAsia="仿宋_GB2312" w:cs="仿宋_GB2312"/>
          <w:spacing w:val="0"/>
          <w:sz w:val="32"/>
          <w:szCs w:val="32"/>
          <w:highlight w:val="none"/>
          <w:lang w:val="en-US" w:eastAsia="zh-Hans"/>
        </w:rPr>
        <w:t>最少</w:t>
      </w:r>
      <w:r>
        <w:rPr>
          <w:rFonts w:hint="eastAsia" w:ascii="仿宋_GB2312" w:hAnsi="仿宋_GB2312" w:eastAsia="仿宋_GB2312" w:cs="仿宋_GB2312"/>
          <w:spacing w:val="0"/>
          <w:sz w:val="32"/>
          <w:szCs w:val="32"/>
          <w:highlight w:val="none"/>
        </w:rPr>
        <w:t>1</w:t>
      </w:r>
      <w:r>
        <w:rPr>
          <w:rFonts w:hint="eastAsia" w:ascii="仿宋_GB2312" w:hAnsi="仿宋_GB2312" w:eastAsia="仿宋_GB2312" w:cs="仿宋_GB2312"/>
          <w:spacing w:val="0"/>
          <w:sz w:val="32"/>
          <w:szCs w:val="32"/>
          <w:highlight w:val="none"/>
          <w:lang w:val="en-US" w:eastAsia="zh-Hans"/>
        </w:rPr>
        <w:t>项</w:t>
      </w:r>
      <w:r>
        <w:rPr>
          <w:rFonts w:hint="eastAsia" w:ascii="仿宋_GB2312" w:hAnsi="仿宋_GB2312" w:eastAsia="仿宋_GB2312" w:cs="仿宋_GB2312"/>
          <w:spacing w:val="0"/>
          <w:sz w:val="32"/>
          <w:szCs w:val="32"/>
          <w:highlight w:val="none"/>
        </w:rPr>
        <w:t>专业技术服务；</w:t>
      </w:r>
      <w:r>
        <w:rPr>
          <w:rFonts w:hint="eastAsia" w:ascii="仿宋_GB2312" w:hAnsi="仿宋_GB2312" w:eastAsia="仿宋_GB2312" w:cs="仿宋_GB2312"/>
          <w:b/>
          <w:bCs/>
          <w:spacing w:val="0"/>
          <w:sz w:val="32"/>
          <w:szCs w:val="32"/>
          <w:highlight w:val="none"/>
        </w:rPr>
        <w:t>市场营销类平台，</w:t>
      </w:r>
      <w:r>
        <w:rPr>
          <w:rFonts w:hint="eastAsia" w:ascii="仿宋_GB2312" w:hAnsi="仿宋_GB2312" w:eastAsia="仿宋_GB2312" w:cs="仿宋_GB2312"/>
          <w:spacing w:val="0"/>
          <w:sz w:val="32"/>
          <w:szCs w:val="32"/>
          <w:highlight w:val="none"/>
          <w:lang w:val="en-US" w:eastAsia="zh-Hans"/>
        </w:rPr>
        <w:t>通过</w:t>
      </w:r>
      <w:r>
        <w:rPr>
          <w:rFonts w:hint="eastAsia" w:ascii="仿宋_GB2312" w:hAnsi="仿宋_GB2312" w:eastAsia="仿宋_GB2312" w:cs="仿宋_GB2312"/>
          <w:spacing w:val="0"/>
          <w:sz w:val="32"/>
          <w:szCs w:val="32"/>
          <w:highlight w:val="none"/>
        </w:rPr>
        <w:t>自建商城、与网络平台合作、利用社交网络等方式，构建以消费者需求为核心的线上销售平台，</w:t>
      </w:r>
      <w:r>
        <w:rPr>
          <w:rFonts w:hint="eastAsia" w:ascii="仿宋_GB2312" w:hAnsi="仿宋_GB2312" w:eastAsia="仿宋_GB2312" w:cs="仿宋_GB2312"/>
          <w:spacing w:val="0"/>
          <w:sz w:val="32"/>
          <w:szCs w:val="32"/>
          <w:highlight w:val="none"/>
          <w:lang w:val="en-US" w:eastAsia="zh-Hans"/>
        </w:rPr>
        <w:t>或</w:t>
      </w:r>
      <w:r>
        <w:rPr>
          <w:rFonts w:hint="eastAsia" w:ascii="仿宋_GB2312" w:hAnsi="仿宋_GB2312" w:eastAsia="仿宋_GB2312" w:cs="仿宋_GB2312"/>
          <w:spacing w:val="0"/>
          <w:sz w:val="32"/>
          <w:szCs w:val="32"/>
          <w:highlight w:val="none"/>
          <w:lang w:eastAsia="zh-CN"/>
        </w:rPr>
        <w:t>服务工艺美术产业基地、园区或产业集群等方式，构建以企业需求为核心的线下服务平台；</w:t>
      </w:r>
      <w:r>
        <w:rPr>
          <w:rFonts w:hint="eastAsia" w:ascii="仿宋_GB2312" w:hAnsi="仿宋_GB2312" w:eastAsia="仿宋_GB2312" w:cs="仿宋_GB2312"/>
          <w:b/>
          <w:bCs/>
          <w:spacing w:val="0"/>
          <w:sz w:val="32"/>
          <w:szCs w:val="32"/>
          <w:highlight w:val="none"/>
        </w:rPr>
        <w:t>展示交易类平台</w:t>
      </w:r>
      <w:r>
        <w:rPr>
          <w:rFonts w:hint="eastAsia" w:ascii="仿宋_GB2312" w:hAnsi="仿宋_GB2312" w:eastAsia="仿宋_GB2312" w:cs="仿宋_GB2312"/>
          <w:spacing w:val="0"/>
          <w:sz w:val="32"/>
          <w:szCs w:val="32"/>
          <w:highlight w:val="none"/>
        </w:rPr>
        <w:t>，在京举办扩大北京工艺美术品牌影响力的重大活动，形成重要影响力的展销平台；</w:t>
      </w:r>
      <w:r>
        <w:rPr>
          <w:rFonts w:hint="eastAsia" w:ascii="仿宋_GB2312" w:hAnsi="仿宋_GB2312" w:eastAsia="仿宋_GB2312" w:cs="仿宋_GB2312"/>
          <w:b/>
          <w:bCs/>
          <w:spacing w:val="0"/>
          <w:sz w:val="32"/>
          <w:szCs w:val="32"/>
          <w:highlight w:val="none"/>
        </w:rPr>
        <w:t>人才实训类平台</w:t>
      </w:r>
      <w:r>
        <w:rPr>
          <w:rFonts w:hint="eastAsia" w:ascii="仿宋_GB2312" w:hAnsi="仿宋_GB2312" w:eastAsia="仿宋_GB2312" w:cs="仿宋_GB2312"/>
          <w:spacing w:val="0"/>
          <w:sz w:val="32"/>
          <w:szCs w:val="32"/>
          <w:highlight w:val="none"/>
        </w:rPr>
        <w:t>，面向</w:t>
      </w:r>
      <w:r>
        <w:rPr>
          <w:rFonts w:hint="eastAsia" w:ascii="仿宋_GB2312" w:hAnsi="仿宋_GB2312" w:eastAsia="仿宋_GB2312" w:cs="仿宋_GB2312"/>
          <w:spacing w:val="0"/>
          <w:sz w:val="32"/>
          <w:szCs w:val="32"/>
          <w:highlight w:val="none"/>
          <w:lang w:val="en-US" w:eastAsia="zh-CN"/>
        </w:rPr>
        <w:t>在</w:t>
      </w:r>
      <w:r>
        <w:rPr>
          <w:rFonts w:hint="eastAsia" w:ascii="仿宋_GB2312" w:hAnsi="仿宋_GB2312" w:eastAsia="仿宋_GB2312" w:cs="仿宋_GB2312"/>
          <w:spacing w:val="0"/>
          <w:sz w:val="32"/>
          <w:szCs w:val="32"/>
          <w:highlight w:val="none"/>
        </w:rPr>
        <w:t>京高校和职业技校等工艺美术类专业学生，平台承接具备在读学籍的学生实践工艺美术技艺，具有实训环境、人才培训、校企合作等主要功能，充分利用</w:t>
      </w:r>
      <w:r>
        <w:rPr>
          <w:rFonts w:hint="eastAsia" w:ascii="仿宋_GB2312" w:hAnsi="仿宋_GB2312" w:eastAsia="仿宋_GB2312" w:cs="仿宋_GB2312"/>
          <w:spacing w:val="0"/>
          <w:sz w:val="32"/>
          <w:szCs w:val="32"/>
          <w:highlight w:val="none"/>
          <w:lang w:eastAsia="zh-CN"/>
        </w:rPr>
        <w:t>本</w:t>
      </w:r>
      <w:r>
        <w:rPr>
          <w:rFonts w:hint="eastAsia" w:ascii="仿宋_GB2312" w:hAnsi="仿宋_GB2312" w:eastAsia="仿宋_GB2312" w:cs="仿宋_GB2312"/>
          <w:spacing w:val="0"/>
          <w:sz w:val="32"/>
          <w:szCs w:val="32"/>
          <w:highlight w:val="none"/>
        </w:rPr>
        <w:t>市人才优势资源为行业培养创意英才。</w:t>
      </w:r>
    </w:p>
    <w:p w14:paraId="0C1D7476">
      <w:pPr>
        <w:autoSpaceDE w:val="0"/>
        <w:spacing w:beforeLines="0" w:afterLines="0" w:line="560" w:lineRule="exact"/>
        <w:ind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5</w:t>
      </w:r>
      <w:r>
        <w:rPr>
          <w:rFonts w:hint="eastAsia" w:ascii="仿宋_GB2312" w:hAnsi="仿宋_GB2312" w:eastAsia="仿宋_GB2312" w:cs="仿宋_GB2312"/>
          <w:spacing w:val="0"/>
          <w:sz w:val="32"/>
          <w:szCs w:val="32"/>
          <w:lang w:val="en-US" w:eastAsia="zh-Hans"/>
        </w:rPr>
        <w:t>.申报项目</w:t>
      </w:r>
      <w:r>
        <w:rPr>
          <w:rFonts w:hint="eastAsia" w:ascii="仿宋_GB2312" w:hAnsi="仿宋_GB2312" w:eastAsia="仿宋_GB2312" w:cs="仿宋_GB2312"/>
          <w:spacing w:val="0"/>
          <w:sz w:val="32"/>
          <w:szCs w:val="32"/>
        </w:rPr>
        <w:t>核定投</w:t>
      </w:r>
      <w:r>
        <w:rPr>
          <w:rFonts w:hint="eastAsia" w:ascii="仿宋_GB2312" w:hAnsi="仿宋_GB2312" w:eastAsia="仿宋_GB2312" w:cs="仿宋_GB2312"/>
          <w:spacing w:val="0"/>
          <w:sz w:val="32"/>
          <w:szCs w:val="32"/>
          <w:lang w:val="en-US" w:eastAsia="zh-CN"/>
        </w:rPr>
        <w:t>入</w:t>
      </w:r>
      <w:r>
        <w:rPr>
          <w:rFonts w:hint="eastAsia" w:ascii="仿宋_GB2312" w:hAnsi="仿宋_GB2312" w:eastAsia="仿宋_GB2312" w:cs="仿宋_GB2312"/>
          <w:spacing w:val="0"/>
          <w:sz w:val="32"/>
          <w:szCs w:val="32"/>
        </w:rPr>
        <w:t>不低于200万元，</w:t>
      </w:r>
      <w:r>
        <w:rPr>
          <w:rFonts w:hint="eastAsia" w:ascii="仿宋_GB2312" w:hAnsi="仿宋_GB2312" w:eastAsia="仿宋_GB2312" w:cs="仿宋_GB2312"/>
          <w:spacing w:val="0"/>
          <w:sz w:val="32"/>
          <w:szCs w:val="32"/>
          <w:lang w:val="en-US" w:eastAsia="zh-CN"/>
        </w:rPr>
        <w:t>且</w:t>
      </w:r>
      <w:r>
        <w:rPr>
          <w:rFonts w:hint="eastAsia" w:ascii="仿宋_GB2312" w:hAnsi="仿宋_GB2312" w:eastAsia="仿宋_GB2312" w:cs="仿宋_GB2312"/>
          <w:spacing w:val="0"/>
          <w:sz w:val="32"/>
          <w:szCs w:val="32"/>
          <w:lang w:val="en-US" w:eastAsia="zh-Hans"/>
        </w:rPr>
        <w:t>建设期原则上不超过3年，</w:t>
      </w:r>
      <w:r>
        <w:rPr>
          <w:rFonts w:hint="eastAsia" w:ascii="仿宋_GB2312" w:hAnsi="仿宋_GB2312" w:eastAsia="仿宋_GB2312" w:cs="仿宋_GB2312"/>
          <w:spacing w:val="0"/>
          <w:sz w:val="32"/>
          <w:szCs w:val="32"/>
        </w:rPr>
        <w:t>进度须达到50%（含）及以上。</w:t>
      </w:r>
    </w:p>
    <w:p w14:paraId="6C08C1F5">
      <w:pPr>
        <w:autoSpaceDE w:val="0"/>
        <w:spacing w:beforeLines="0" w:afterLines="0" w:line="560" w:lineRule="exact"/>
        <w:ind w:firstLine="640" w:firstLineChars="200"/>
        <w:rPr>
          <w:rFonts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rPr>
        <w:t>（</w:t>
      </w:r>
      <w:r>
        <w:rPr>
          <w:rFonts w:hint="eastAsia" w:ascii="楷体_GB2312" w:hAnsi="楷体_GB2312" w:eastAsia="楷体_GB2312" w:cs="楷体_GB2312"/>
          <w:spacing w:val="0"/>
          <w:sz w:val="32"/>
          <w:szCs w:val="32"/>
          <w:lang w:val="en-US" w:eastAsia="zh-CN"/>
        </w:rPr>
        <w:t>二</w:t>
      </w:r>
      <w:r>
        <w:rPr>
          <w:rFonts w:hint="eastAsia" w:ascii="楷体_GB2312" w:hAnsi="楷体_GB2312" w:eastAsia="楷体_GB2312" w:cs="楷体_GB2312"/>
          <w:spacing w:val="0"/>
          <w:sz w:val="32"/>
          <w:szCs w:val="32"/>
        </w:rPr>
        <w:t>）支持方式和标准</w:t>
      </w:r>
    </w:p>
    <w:p w14:paraId="080CC51E">
      <w:pPr>
        <w:autoSpaceDE w:val="0"/>
        <w:spacing w:beforeLines="0" w:afterLines="0" w:line="560" w:lineRule="exact"/>
        <w:ind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val="en-US" w:eastAsia="zh-CN"/>
        </w:rPr>
        <w:t>项</w:t>
      </w:r>
      <w:r>
        <w:rPr>
          <w:rFonts w:hint="eastAsia" w:ascii="仿宋_GB2312" w:hAnsi="仿宋_GB2312" w:eastAsia="仿宋_GB2312" w:cs="仿宋_GB2312"/>
          <w:color w:val="auto"/>
          <w:spacing w:val="0"/>
          <w:sz w:val="32"/>
          <w:szCs w:val="32"/>
          <w:lang w:val="en-US" w:eastAsia="zh-CN"/>
        </w:rPr>
        <w:t>目</w:t>
      </w:r>
      <w:r>
        <w:rPr>
          <w:rFonts w:hint="eastAsia" w:ascii="仿宋_GB2312" w:hAnsi="仿宋_GB2312" w:eastAsia="仿宋_GB2312" w:cs="仿宋_GB2312"/>
          <w:color w:val="auto"/>
          <w:spacing w:val="0"/>
          <w:sz w:val="32"/>
          <w:szCs w:val="32"/>
          <w:highlight w:val="none"/>
          <w:lang w:val="en-US" w:eastAsia="zh-CN"/>
        </w:rPr>
        <w:t>主要包括</w:t>
      </w:r>
      <w:r>
        <w:rPr>
          <w:rFonts w:hint="eastAsia" w:ascii="仿宋_GB2312" w:hAnsi="仿宋_GB2312" w:eastAsia="仿宋_GB2312" w:cs="仿宋_GB2312"/>
          <w:color w:val="auto"/>
          <w:spacing w:val="0"/>
          <w:sz w:val="32"/>
          <w:szCs w:val="32"/>
        </w:rPr>
        <w:t>购置设备、软件、信息化系统建设，以及服务环境、设施建设、改造、修缮等</w:t>
      </w:r>
      <w:r>
        <w:rPr>
          <w:rFonts w:hint="eastAsia" w:ascii="仿宋_GB2312" w:hAnsi="仿宋_GB2312" w:eastAsia="仿宋_GB2312" w:cs="仿宋_GB2312"/>
          <w:color w:val="auto"/>
          <w:spacing w:val="0"/>
          <w:sz w:val="32"/>
          <w:szCs w:val="32"/>
          <w:lang w:val="en-US" w:eastAsia="zh-CN"/>
        </w:rPr>
        <w:t>支出</w:t>
      </w:r>
      <w:r>
        <w:rPr>
          <w:rFonts w:hint="eastAsia" w:ascii="仿宋_GB2312" w:hAnsi="仿宋_GB2312" w:eastAsia="仿宋_GB2312" w:cs="仿宋_GB2312"/>
          <w:spacing w:val="0"/>
          <w:sz w:val="32"/>
          <w:szCs w:val="32"/>
          <w:lang w:val="en-US" w:eastAsia="zh-CN"/>
        </w:rPr>
        <w:t>，</w:t>
      </w:r>
      <w:r>
        <w:rPr>
          <w:rFonts w:hint="eastAsia" w:ascii="仿宋_GB2312" w:hAnsi="仿宋_GB2312" w:eastAsia="仿宋_GB2312" w:cs="仿宋_GB2312"/>
          <w:color w:val="auto"/>
          <w:spacing w:val="0"/>
          <w:sz w:val="32"/>
          <w:szCs w:val="32"/>
          <w:highlight w:val="none"/>
          <w:lang w:val="en-US" w:eastAsia="zh-CN"/>
        </w:rPr>
        <w:t>不含日常运营等相关支出。</w:t>
      </w:r>
      <w:r>
        <w:rPr>
          <w:rFonts w:hint="eastAsia" w:ascii="仿宋_GB2312" w:hAnsi="仿宋_GB2312" w:eastAsia="仿宋_GB2312" w:cs="仿宋_GB2312"/>
          <w:spacing w:val="0"/>
          <w:sz w:val="32"/>
          <w:szCs w:val="32"/>
          <w:lang w:eastAsia="zh-CN"/>
        </w:rPr>
        <w:t>对符合</w:t>
      </w:r>
      <w:r>
        <w:rPr>
          <w:rFonts w:hint="eastAsia" w:ascii="仿宋_GB2312" w:hAnsi="仿宋_GB2312" w:eastAsia="仿宋_GB2312" w:cs="仿宋_GB2312"/>
          <w:spacing w:val="0"/>
          <w:sz w:val="32"/>
          <w:szCs w:val="32"/>
          <w:lang w:val="en-US" w:eastAsia="zh-CN"/>
        </w:rPr>
        <w:t>要求</w:t>
      </w:r>
      <w:r>
        <w:rPr>
          <w:rFonts w:hint="eastAsia" w:ascii="仿宋_GB2312" w:hAnsi="仿宋_GB2312" w:eastAsia="仿宋_GB2312" w:cs="仿宋_GB2312"/>
          <w:spacing w:val="0"/>
          <w:sz w:val="32"/>
          <w:szCs w:val="32"/>
          <w:lang w:eastAsia="zh-CN"/>
        </w:rPr>
        <w:t>的</w:t>
      </w:r>
      <w:r>
        <w:rPr>
          <w:rFonts w:hint="eastAsia" w:ascii="仿宋_GB2312" w:hAnsi="仿宋_GB2312" w:eastAsia="仿宋_GB2312" w:cs="仿宋_GB2312"/>
          <w:spacing w:val="0"/>
          <w:sz w:val="32"/>
          <w:szCs w:val="32"/>
        </w:rPr>
        <w:t>项目，按不超过核定投</w:t>
      </w:r>
      <w:r>
        <w:rPr>
          <w:rFonts w:hint="eastAsia" w:ascii="仿宋_GB2312" w:hAnsi="仿宋_GB2312" w:eastAsia="仿宋_GB2312" w:cs="仿宋_GB2312"/>
          <w:spacing w:val="0"/>
          <w:sz w:val="32"/>
          <w:szCs w:val="32"/>
          <w:lang w:val="en-US" w:eastAsia="zh-CN"/>
        </w:rPr>
        <w:t>入</w:t>
      </w:r>
      <w:r>
        <w:rPr>
          <w:rFonts w:hint="eastAsia" w:ascii="仿宋_GB2312" w:hAnsi="仿宋_GB2312" w:eastAsia="仿宋_GB2312" w:cs="仿宋_GB2312"/>
          <w:spacing w:val="0"/>
          <w:sz w:val="32"/>
          <w:szCs w:val="32"/>
        </w:rPr>
        <w:t>的30%进行补助，单个项目最高支持额度不超过200万元。</w:t>
      </w:r>
    </w:p>
    <w:p w14:paraId="7CB56438">
      <w:pPr>
        <w:autoSpaceDE w:val="0"/>
        <w:spacing w:beforeLines="0" w:afterLines="0" w:line="560" w:lineRule="exact"/>
        <w:ind w:firstLine="640" w:firstLineChars="200"/>
        <w:rPr>
          <w:rFonts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rPr>
        <w:t>（</w:t>
      </w:r>
      <w:r>
        <w:rPr>
          <w:rFonts w:hint="eastAsia" w:ascii="楷体_GB2312" w:hAnsi="楷体_GB2312" w:eastAsia="楷体_GB2312" w:cs="楷体_GB2312"/>
          <w:spacing w:val="0"/>
          <w:sz w:val="32"/>
          <w:szCs w:val="32"/>
          <w:lang w:val="en-US" w:eastAsia="zh-CN"/>
        </w:rPr>
        <w:t>三</w:t>
      </w:r>
      <w:r>
        <w:rPr>
          <w:rFonts w:hint="eastAsia" w:ascii="楷体_GB2312" w:hAnsi="楷体_GB2312" w:eastAsia="楷体_GB2312" w:cs="楷体_GB2312"/>
          <w:spacing w:val="0"/>
          <w:sz w:val="32"/>
          <w:szCs w:val="32"/>
        </w:rPr>
        <w:t>）申请材料</w:t>
      </w:r>
    </w:p>
    <w:p w14:paraId="0C1F3588">
      <w:pPr>
        <w:autoSpaceDE w:val="0"/>
        <w:spacing w:beforeLines="0" w:afterLines="0" w:line="560" w:lineRule="exact"/>
        <w:ind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1.项目资金申报表（工美资金系统填报后可</w:t>
      </w:r>
      <w:r>
        <w:rPr>
          <w:rFonts w:hint="eastAsia" w:ascii="仿宋_GB2312" w:hAnsi="仿宋_GB2312" w:eastAsia="仿宋_GB2312" w:cs="仿宋_GB2312"/>
          <w:spacing w:val="0"/>
          <w:sz w:val="32"/>
          <w:szCs w:val="32"/>
          <w:lang w:val="en-US" w:eastAsia="zh-CN"/>
        </w:rPr>
        <w:t>生成</w:t>
      </w:r>
      <w:r>
        <w:rPr>
          <w:rFonts w:hint="eastAsia" w:ascii="仿宋_GB2312" w:hAnsi="仿宋_GB2312" w:eastAsia="仿宋_GB2312" w:cs="仿宋_GB2312"/>
          <w:spacing w:val="0"/>
          <w:sz w:val="32"/>
          <w:szCs w:val="32"/>
        </w:rPr>
        <w:t>PDF</w:t>
      </w:r>
      <w:r>
        <w:rPr>
          <w:rFonts w:hint="eastAsia" w:ascii="仿宋_GB2312" w:hAnsi="仿宋_GB2312" w:eastAsia="仿宋_GB2312" w:cs="仿宋_GB2312"/>
          <w:spacing w:val="0"/>
          <w:sz w:val="32"/>
          <w:szCs w:val="32"/>
          <w:lang w:val="en-US" w:eastAsia="zh-CN"/>
        </w:rPr>
        <w:t>下载</w:t>
      </w:r>
      <w:r>
        <w:rPr>
          <w:rFonts w:hint="eastAsia" w:ascii="仿宋_GB2312" w:hAnsi="仿宋_GB2312" w:eastAsia="仿宋_GB2312" w:cs="仿宋_GB2312"/>
          <w:spacing w:val="0"/>
          <w:sz w:val="32"/>
          <w:szCs w:val="32"/>
        </w:rPr>
        <w:t>）。</w:t>
      </w:r>
    </w:p>
    <w:p w14:paraId="7D681999">
      <w:pPr>
        <w:autoSpaceDE w:val="0"/>
        <w:spacing w:beforeLines="0" w:afterLines="0" w:line="560" w:lineRule="exact"/>
        <w:ind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2.企业最新版营业执照复印件。</w:t>
      </w:r>
    </w:p>
    <w:p w14:paraId="05ADCF22">
      <w:pPr>
        <w:autoSpaceDE w:val="0"/>
        <w:spacing w:beforeLines="0" w:afterLines="0" w:line="560" w:lineRule="exact"/>
        <w:ind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3.项目实施情况总结报告及其证明材料（见附件2）。</w:t>
      </w:r>
    </w:p>
    <w:p w14:paraId="0AA5CE09">
      <w:pPr>
        <w:autoSpaceDE w:val="0"/>
        <w:spacing w:beforeLines="0" w:afterLines="0" w:line="560" w:lineRule="exact"/>
        <w:ind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4.项目投资明细表（见附件3），根据已投入资金或计划投入资金等情况，分别填写《</w:t>
      </w:r>
      <w:r>
        <w:rPr>
          <w:rFonts w:hint="eastAsia" w:ascii="仿宋_GB2312" w:hAnsi="仿宋_GB2312" w:eastAsia="仿宋_GB2312" w:cs="仿宋_GB2312"/>
          <w:spacing w:val="0"/>
          <w:sz w:val="32"/>
          <w:szCs w:val="32"/>
          <w:lang w:eastAsia="zh-CN"/>
        </w:rPr>
        <w:t>项目投入明细表</w:t>
      </w:r>
      <w:r>
        <w:rPr>
          <w:rFonts w:hint="eastAsia" w:ascii="仿宋_GB2312" w:hAnsi="仿宋_GB2312" w:eastAsia="仿宋_GB2312" w:cs="仿宋_GB2312"/>
          <w:spacing w:val="0"/>
          <w:sz w:val="32"/>
          <w:szCs w:val="32"/>
        </w:rPr>
        <w:t>》和《项目已投入资金凭据汇总表》。</w:t>
      </w:r>
    </w:p>
    <w:p w14:paraId="2FBDF734">
      <w:pPr>
        <w:autoSpaceDE w:val="0"/>
        <w:spacing w:beforeLines="0" w:afterLines="0" w:line="560" w:lineRule="exact"/>
        <w:ind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5.项目建设地的房产证</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房产租赁合同及最新一期房租付款凭证和发票或</w:t>
      </w:r>
      <w:r>
        <w:rPr>
          <w:rFonts w:hint="eastAsia" w:ascii="仿宋_GB2312" w:hAnsi="仿宋_GB2312" w:eastAsia="仿宋_GB2312" w:cs="仿宋_GB2312"/>
          <w:spacing w:val="0"/>
          <w:sz w:val="32"/>
          <w:szCs w:val="32"/>
          <w:lang w:val="en-US" w:eastAsia="zh-CN"/>
        </w:rPr>
        <w:t>其他证明材料</w:t>
      </w:r>
      <w:r>
        <w:rPr>
          <w:rFonts w:hint="eastAsia" w:ascii="仿宋_GB2312" w:hAnsi="仿宋_GB2312" w:eastAsia="仿宋_GB2312" w:cs="仿宋_GB2312"/>
          <w:spacing w:val="0"/>
          <w:sz w:val="32"/>
          <w:szCs w:val="32"/>
        </w:rPr>
        <w:t>。</w:t>
      </w:r>
    </w:p>
    <w:p w14:paraId="36D161DE">
      <w:pPr>
        <w:autoSpaceDE w:val="0"/>
        <w:spacing w:beforeLines="0" w:afterLines="0" w:line="560" w:lineRule="exact"/>
        <w:ind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6.项目申报主体承诺书（见附件4）。</w:t>
      </w:r>
    </w:p>
    <w:p w14:paraId="244CCFD3">
      <w:pPr>
        <w:autoSpaceDE w:val="0"/>
        <w:spacing w:beforeLines="0" w:afterLines="0" w:line="560" w:lineRule="exact"/>
        <w:ind w:firstLine="640" w:firstLineChars="200"/>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spacing w:val="0"/>
          <w:sz w:val="32"/>
          <w:szCs w:val="32"/>
        </w:rPr>
        <w:t>7.与项目有关的</w:t>
      </w:r>
      <w:r>
        <w:rPr>
          <w:rFonts w:hint="eastAsia" w:ascii="仿宋_GB2312" w:hAnsi="仿宋_GB2312" w:eastAsia="仿宋_GB2312" w:cs="仿宋_GB2312"/>
          <w:spacing w:val="0"/>
          <w:sz w:val="32"/>
          <w:szCs w:val="32"/>
          <w:lang w:eastAsia="zh-CN"/>
        </w:rPr>
        <w:t>其他</w:t>
      </w:r>
      <w:r>
        <w:rPr>
          <w:rFonts w:hint="eastAsia" w:ascii="仿宋_GB2312" w:hAnsi="仿宋_GB2312" w:eastAsia="仿宋_GB2312" w:cs="仿宋_GB2312"/>
          <w:spacing w:val="0"/>
          <w:sz w:val="32"/>
          <w:szCs w:val="32"/>
        </w:rPr>
        <w:t>补充资料。</w:t>
      </w:r>
    </w:p>
    <w:p w14:paraId="394E7C0F">
      <w:pPr>
        <w:autoSpaceDE w:val="0"/>
        <w:spacing w:beforeLines="0" w:afterLines="0" w:line="560" w:lineRule="exact"/>
        <w:ind w:firstLine="640" w:firstLineChars="200"/>
        <w:rPr>
          <w:rFonts w:hint="eastAsia" w:ascii="黑体" w:hAnsi="黑体" w:eastAsia="黑体" w:cs="黑体"/>
          <w:spacing w:val="0"/>
          <w:sz w:val="32"/>
          <w:szCs w:val="32"/>
          <w:lang w:val="en-US" w:eastAsia="zh-CN"/>
        </w:rPr>
      </w:pPr>
      <w:r>
        <w:rPr>
          <w:rFonts w:hint="eastAsia" w:ascii="黑体" w:hAnsi="黑体" w:eastAsia="黑体" w:cs="黑体"/>
          <w:spacing w:val="0"/>
          <w:sz w:val="32"/>
          <w:szCs w:val="32"/>
          <w:lang w:val="en-US" w:eastAsia="zh-CN"/>
        </w:rPr>
        <w:t>六、为北京工艺美术行业提供研发、创作、发展空间的工艺美术产业集聚区建设</w:t>
      </w:r>
    </w:p>
    <w:p w14:paraId="5C933AB4">
      <w:pPr>
        <w:autoSpaceDE w:val="0"/>
        <w:spacing w:beforeLines="0" w:afterLines="0" w:line="560" w:lineRule="exact"/>
        <w:ind w:firstLine="640"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rPr>
        <w:t>（一）支持条件</w:t>
      </w:r>
    </w:p>
    <w:p w14:paraId="6170F52C">
      <w:pPr>
        <w:autoSpaceDE w:val="0"/>
        <w:spacing w:beforeLines="0" w:afterLines="0" w:line="560" w:lineRule="exact"/>
        <w:ind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val="en-US" w:eastAsia="zh-CN"/>
        </w:rPr>
        <w:t>1.</w:t>
      </w:r>
      <w:r>
        <w:rPr>
          <w:rFonts w:hint="eastAsia" w:ascii="仿宋_GB2312" w:hAnsi="仿宋_GB2312" w:eastAsia="仿宋_GB2312" w:cs="仿宋_GB2312"/>
          <w:spacing w:val="0"/>
          <w:sz w:val="32"/>
          <w:szCs w:val="32"/>
        </w:rPr>
        <w:t>申报主体注册在京，且成立时间2年以上</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配备完整的运营管理团队，经营和信用状况良好，管理规范，具有孵化工艺美术小微企业成长的功能，能为企业提供健全的配套服务。</w:t>
      </w:r>
    </w:p>
    <w:p w14:paraId="0A6C6B8C">
      <w:pPr>
        <w:autoSpaceDE w:val="0"/>
        <w:spacing w:beforeLines="0" w:afterLines="0" w:line="560" w:lineRule="exact"/>
        <w:ind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val="en-US" w:eastAsia="zh-CN"/>
        </w:rPr>
        <w:t>2.</w:t>
      </w:r>
      <w:r>
        <w:rPr>
          <w:rFonts w:hint="eastAsia" w:ascii="仿宋_GB2312" w:hAnsi="仿宋_GB2312" w:eastAsia="仿宋_GB2312" w:cs="仿宋_GB2312"/>
          <w:spacing w:val="0"/>
          <w:sz w:val="32"/>
          <w:szCs w:val="32"/>
        </w:rPr>
        <w:t>建设立项</w:t>
      </w:r>
      <w:r>
        <w:rPr>
          <w:rFonts w:hint="eastAsia" w:ascii="仿宋_GB2312" w:hAnsi="仿宋_GB2312" w:eastAsia="仿宋_GB2312" w:cs="仿宋_GB2312"/>
          <w:spacing w:val="0"/>
          <w:sz w:val="32"/>
          <w:szCs w:val="32"/>
          <w:lang w:val="en-US" w:eastAsia="zh-CN"/>
        </w:rPr>
        <w:t>及运营等</w:t>
      </w:r>
      <w:r>
        <w:rPr>
          <w:rFonts w:hint="eastAsia" w:ascii="仿宋_GB2312" w:hAnsi="仿宋_GB2312" w:eastAsia="仿宋_GB2312" w:cs="仿宋_GB2312"/>
          <w:spacing w:val="0"/>
          <w:sz w:val="32"/>
          <w:szCs w:val="32"/>
        </w:rPr>
        <w:t>手续完备，符合本市产业政策和发展规划，具有明确的发展方向和完善的管理制度，在运营中无不良记录。</w:t>
      </w:r>
    </w:p>
    <w:p w14:paraId="7D69E8DE">
      <w:pPr>
        <w:autoSpaceDE w:val="0"/>
        <w:spacing w:beforeLines="0" w:afterLines="0" w:line="560" w:lineRule="exact"/>
        <w:ind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val="en-US" w:eastAsia="zh-CN"/>
        </w:rPr>
        <w:t>3.</w:t>
      </w:r>
      <w:r>
        <w:rPr>
          <w:rFonts w:hint="eastAsia" w:ascii="仿宋_GB2312" w:hAnsi="仿宋_GB2312" w:eastAsia="仿宋_GB2312" w:cs="仿宋_GB2312"/>
          <w:spacing w:val="0"/>
          <w:sz w:val="32"/>
          <w:szCs w:val="32"/>
        </w:rPr>
        <w:t>有相对明确的产业定位和行业特色，服务对象明确，主要为本市工艺美术企业及其相关领域企业提供服务，在北京工艺美术产业集聚上有带动作用。</w:t>
      </w:r>
    </w:p>
    <w:p w14:paraId="1E5365B0">
      <w:pPr>
        <w:autoSpaceDE w:val="0"/>
        <w:spacing w:beforeLines="0" w:afterLines="0" w:line="560" w:lineRule="exact"/>
        <w:ind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lang w:val="en-US" w:eastAsia="zh-CN"/>
        </w:rPr>
        <w:t>4.</w:t>
      </w:r>
      <w:r>
        <w:rPr>
          <w:rFonts w:hint="eastAsia" w:ascii="仿宋_GB2312" w:hAnsi="仿宋_GB2312" w:eastAsia="仿宋_GB2312" w:cs="仿宋_GB2312"/>
          <w:spacing w:val="0"/>
          <w:sz w:val="32"/>
          <w:szCs w:val="32"/>
        </w:rPr>
        <w:t>具有较完整的产业链，</w:t>
      </w:r>
      <w:r>
        <w:rPr>
          <w:rFonts w:hint="eastAsia" w:ascii="仿宋_GB2312" w:hAnsi="仿宋_GB2312" w:eastAsia="仿宋_GB2312" w:cs="仿宋_GB2312"/>
          <w:spacing w:val="0"/>
          <w:sz w:val="32"/>
          <w:szCs w:val="32"/>
          <w:lang w:val="en-US" w:eastAsia="zh-CN"/>
        </w:rPr>
        <w:t>产业布局合理、集聚程度高，</w:t>
      </w:r>
      <w:r>
        <w:rPr>
          <w:rFonts w:hint="eastAsia" w:ascii="仿宋_GB2312" w:hAnsi="仿宋_GB2312" w:eastAsia="仿宋_GB2312" w:cs="仿宋_GB2312"/>
          <w:spacing w:val="0"/>
          <w:sz w:val="32"/>
          <w:szCs w:val="32"/>
        </w:rPr>
        <w:t>总建筑面积15000平方米以上，已入驻企业数20家以上。截至申报时，入驻</w:t>
      </w:r>
      <w:r>
        <w:rPr>
          <w:rFonts w:hint="eastAsia" w:ascii="仿宋_GB2312" w:hAnsi="仿宋_GB2312" w:eastAsia="仿宋_GB2312" w:cs="仿宋_GB2312"/>
          <w:spacing w:val="0"/>
          <w:sz w:val="32"/>
          <w:szCs w:val="32"/>
          <w:lang w:val="en-US" w:eastAsia="zh-CN"/>
        </w:rPr>
        <w:t>的</w:t>
      </w:r>
      <w:r>
        <w:rPr>
          <w:rFonts w:hint="eastAsia" w:ascii="仿宋_GB2312" w:hAnsi="仿宋_GB2312" w:eastAsia="仿宋_GB2312" w:cs="仿宋_GB2312"/>
          <w:spacing w:val="0"/>
          <w:sz w:val="32"/>
          <w:szCs w:val="32"/>
        </w:rPr>
        <w:t>北京工艺美术及相关领域企业数占已入驻企业数的比例达</w:t>
      </w:r>
      <w:r>
        <w:rPr>
          <w:rFonts w:hint="eastAsia" w:ascii="仿宋_GB2312" w:hAnsi="仿宋_GB2312" w:eastAsia="仿宋_GB2312" w:cs="仿宋_GB2312"/>
          <w:spacing w:val="0"/>
          <w:sz w:val="32"/>
          <w:szCs w:val="32"/>
          <w:lang w:val="en-US" w:eastAsia="zh-CN"/>
        </w:rPr>
        <w:t>6</w:t>
      </w:r>
      <w:r>
        <w:rPr>
          <w:rFonts w:hint="eastAsia" w:ascii="仿宋_GB2312" w:hAnsi="仿宋_GB2312" w:eastAsia="仿宋_GB2312" w:cs="仿宋_GB2312"/>
          <w:spacing w:val="0"/>
          <w:sz w:val="32"/>
          <w:szCs w:val="32"/>
        </w:rPr>
        <w:t>0%以上。</w:t>
      </w:r>
    </w:p>
    <w:p w14:paraId="60D8489C">
      <w:pPr>
        <w:autoSpaceDE w:val="0"/>
        <w:spacing w:beforeLines="0" w:afterLines="0" w:line="560" w:lineRule="exact"/>
        <w:ind w:firstLine="640" w:firstLineChars="200"/>
        <w:rPr>
          <w:rFonts w:hint="eastAsia" w:ascii="楷体_GB2312" w:hAnsi="楷体_GB2312" w:eastAsia="楷体_GB2312" w:cs="楷体_GB2312"/>
          <w:spacing w:val="0"/>
          <w:sz w:val="32"/>
          <w:szCs w:val="32"/>
        </w:rPr>
      </w:pPr>
      <w:r>
        <w:rPr>
          <w:rFonts w:hint="eastAsia" w:ascii="仿宋_GB2312" w:hAnsi="仿宋_GB2312" w:eastAsia="仿宋_GB2312" w:cs="仿宋_GB2312"/>
          <w:spacing w:val="0"/>
          <w:sz w:val="32"/>
          <w:szCs w:val="32"/>
          <w:lang w:val="en-US" w:eastAsia="zh-CN"/>
        </w:rPr>
        <w:t>5.服务体系健全，</w:t>
      </w:r>
      <w:r>
        <w:rPr>
          <w:rFonts w:hint="eastAsia" w:ascii="仿宋_GB2312" w:hAnsi="仿宋_GB2312" w:eastAsia="仿宋_GB2312" w:cs="仿宋_GB2312"/>
          <w:spacing w:val="0"/>
          <w:sz w:val="32"/>
          <w:szCs w:val="32"/>
        </w:rPr>
        <w:t>基础设施和相应的公共服务配套空间较为完善，</w:t>
      </w:r>
      <w:r>
        <w:rPr>
          <w:rFonts w:hint="eastAsia" w:ascii="仿宋_GB2312" w:hAnsi="仿宋_GB2312" w:eastAsia="仿宋_GB2312" w:cs="仿宋_GB2312"/>
          <w:spacing w:val="0"/>
          <w:sz w:val="32"/>
          <w:szCs w:val="32"/>
          <w:lang w:val="en-US" w:eastAsia="zh-CN"/>
        </w:rPr>
        <w:t>如具备</w:t>
      </w:r>
      <w:r>
        <w:rPr>
          <w:rFonts w:hint="eastAsia" w:ascii="仿宋_GB2312" w:hAnsi="仿宋_GB2312" w:eastAsia="仿宋_GB2312" w:cs="仿宋_GB2312"/>
          <w:spacing w:val="0"/>
          <w:sz w:val="32"/>
          <w:szCs w:val="32"/>
        </w:rPr>
        <w:t>策划咨询、展览展示、人才培训、商务交流、品牌孵化、创意成果转化、金融服务、电子商务、现代物流以及生活配套等服务功能。</w:t>
      </w:r>
    </w:p>
    <w:p w14:paraId="615DBBD3">
      <w:pPr>
        <w:autoSpaceDE w:val="0"/>
        <w:spacing w:beforeLines="0" w:afterLines="0" w:line="560" w:lineRule="exact"/>
        <w:ind w:firstLine="640" w:firstLineChars="200"/>
        <w:rPr>
          <w:rFonts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rPr>
        <w:t>（</w:t>
      </w:r>
      <w:r>
        <w:rPr>
          <w:rFonts w:hint="eastAsia" w:ascii="楷体_GB2312" w:hAnsi="楷体_GB2312" w:eastAsia="楷体_GB2312" w:cs="楷体_GB2312"/>
          <w:spacing w:val="0"/>
          <w:sz w:val="32"/>
          <w:szCs w:val="32"/>
          <w:lang w:val="en-US" w:eastAsia="zh-CN"/>
        </w:rPr>
        <w:t>二</w:t>
      </w:r>
      <w:r>
        <w:rPr>
          <w:rFonts w:hint="eastAsia" w:ascii="楷体_GB2312" w:hAnsi="楷体_GB2312" w:eastAsia="楷体_GB2312" w:cs="楷体_GB2312"/>
          <w:spacing w:val="0"/>
          <w:sz w:val="32"/>
          <w:szCs w:val="32"/>
        </w:rPr>
        <w:t>）支持方式和标准</w:t>
      </w:r>
    </w:p>
    <w:p w14:paraId="7A41CAC0">
      <w:pPr>
        <w:autoSpaceDE w:val="0"/>
        <w:spacing w:beforeLines="0" w:afterLines="0" w:line="560" w:lineRule="exact"/>
        <w:ind w:firstLine="640" w:firstLineChars="200"/>
        <w:rPr>
          <w:rFonts w:hint="eastAsia" w:ascii="楷体_GB2312" w:hAnsi="楷体_GB2312" w:eastAsia="楷体_GB2312" w:cs="楷体_GB2312"/>
          <w:spacing w:val="0"/>
          <w:sz w:val="32"/>
          <w:szCs w:val="32"/>
        </w:rPr>
      </w:pPr>
      <w:r>
        <w:rPr>
          <w:rFonts w:hint="eastAsia" w:ascii="仿宋_GB2312" w:hAnsi="仿宋_GB2312" w:eastAsia="仿宋_GB2312" w:cs="仿宋_GB2312"/>
          <w:spacing w:val="0"/>
          <w:sz w:val="32"/>
          <w:szCs w:val="32"/>
          <w:lang w:val="en-US" w:eastAsia="zh-CN"/>
        </w:rPr>
        <w:t>项</w:t>
      </w:r>
      <w:r>
        <w:rPr>
          <w:rFonts w:hint="eastAsia" w:ascii="仿宋_GB2312" w:hAnsi="仿宋_GB2312" w:eastAsia="仿宋_GB2312" w:cs="仿宋_GB2312"/>
          <w:color w:val="auto"/>
          <w:spacing w:val="0"/>
          <w:sz w:val="32"/>
          <w:szCs w:val="32"/>
          <w:lang w:val="en-US" w:eastAsia="zh-CN"/>
        </w:rPr>
        <w:t>目</w:t>
      </w:r>
      <w:r>
        <w:rPr>
          <w:rFonts w:hint="eastAsia" w:ascii="仿宋_GB2312" w:hAnsi="仿宋_GB2312" w:eastAsia="仿宋_GB2312" w:cs="仿宋_GB2312"/>
          <w:color w:val="auto"/>
          <w:spacing w:val="0"/>
          <w:sz w:val="32"/>
          <w:szCs w:val="32"/>
          <w:highlight w:val="none"/>
          <w:lang w:val="en-US" w:eastAsia="zh-CN"/>
        </w:rPr>
        <w:t>主要包括购置设备、软件、开展信息化系统建设，以及服务环境、设施建设、改造、修缮等支出，不含日常运营等相关支出。</w:t>
      </w:r>
      <w:r>
        <w:rPr>
          <w:rFonts w:hint="eastAsia" w:ascii="仿宋_GB2312" w:hAnsi="仿宋_GB2312" w:eastAsia="仿宋_GB2312" w:cs="仿宋_GB2312"/>
          <w:spacing w:val="0"/>
          <w:sz w:val="32"/>
          <w:szCs w:val="32"/>
          <w:lang w:eastAsia="zh-CN"/>
        </w:rPr>
        <w:t>对符合</w:t>
      </w:r>
      <w:r>
        <w:rPr>
          <w:rFonts w:hint="eastAsia" w:ascii="仿宋_GB2312" w:hAnsi="仿宋_GB2312" w:eastAsia="仿宋_GB2312" w:cs="仿宋_GB2312"/>
          <w:spacing w:val="0"/>
          <w:sz w:val="32"/>
          <w:szCs w:val="32"/>
          <w:lang w:val="en-US" w:eastAsia="zh-CN"/>
        </w:rPr>
        <w:t>要求</w:t>
      </w:r>
      <w:r>
        <w:rPr>
          <w:rFonts w:hint="eastAsia" w:ascii="仿宋_GB2312" w:hAnsi="仿宋_GB2312" w:eastAsia="仿宋_GB2312" w:cs="仿宋_GB2312"/>
          <w:spacing w:val="0"/>
          <w:sz w:val="32"/>
          <w:szCs w:val="32"/>
          <w:lang w:eastAsia="zh-CN"/>
        </w:rPr>
        <w:t>的</w:t>
      </w:r>
      <w:r>
        <w:rPr>
          <w:rFonts w:hint="eastAsia" w:ascii="仿宋_GB2312" w:hAnsi="仿宋_GB2312" w:eastAsia="仿宋_GB2312" w:cs="仿宋_GB2312"/>
          <w:spacing w:val="0"/>
          <w:sz w:val="32"/>
          <w:szCs w:val="32"/>
        </w:rPr>
        <w:t>项目，按不超过核定投</w:t>
      </w:r>
      <w:r>
        <w:rPr>
          <w:rFonts w:hint="eastAsia" w:ascii="仿宋_GB2312" w:hAnsi="仿宋_GB2312" w:eastAsia="仿宋_GB2312" w:cs="仿宋_GB2312"/>
          <w:spacing w:val="0"/>
          <w:sz w:val="32"/>
          <w:szCs w:val="32"/>
          <w:lang w:val="en-US" w:eastAsia="zh-CN"/>
        </w:rPr>
        <w:t>入</w:t>
      </w:r>
      <w:r>
        <w:rPr>
          <w:rFonts w:hint="eastAsia" w:ascii="仿宋_GB2312" w:hAnsi="仿宋_GB2312" w:eastAsia="仿宋_GB2312" w:cs="仿宋_GB2312"/>
          <w:spacing w:val="0"/>
          <w:sz w:val="32"/>
          <w:szCs w:val="32"/>
        </w:rPr>
        <w:t>的30%进行补助，单个项目最高支持额度不超过</w:t>
      </w:r>
      <w:r>
        <w:rPr>
          <w:rFonts w:hint="eastAsia" w:ascii="仿宋_GB2312" w:hAnsi="仿宋_GB2312" w:eastAsia="仿宋_GB2312" w:cs="仿宋_GB2312"/>
          <w:spacing w:val="0"/>
          <w:sz w:val="32"/>
          <w:szCs w:val="32"/>
          <w:lang w:val="en-US" w:eastAsia="zh-CN"/>
        </w:rPr>
        <w:t>5</w:t>
      </w:r>
      <w:r>
        <w:rPr>
          <w:rFonts w:hint="eastAsia" w:ascii="仿宋_GB2312" w:hAnsi="仿宋_GB2312" w:eastAsia="仿宋_GB2312" w:cs="仿宋_GB2312"/>
          <w:spacing w:val="0"/>
          <w:sz w:val="32"/>
          <w:szCs w:val="32"/>
        </w:rPr>
        <w:t>00万元。</w:t>
      </w:r>
    </w:p>
    <w:p w14:paraId="26057505">
      <w:pPr>
        <w:autoSpaceDE w:val="0"/>
        <w:spacing w:beforeLines="0" w:afterLines="0" w:line="560" w:lineRule="exact"/>
        <w:ind w:firstLine="640" w:firstLineChars="200"/>
        <w:rPr>
          <w:rFonts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rPr>
        <w:t>（</w:t>
      </w:r>
      <w:r>
        <w:rPr>
          <w:rFonts w:hint="eastAsia" w:ascii="楷体_GB2312" w:hAnsi="楷体_GB2312" w:eastAsia="楷体_GB2312" w:cs="楷体_GB2312"/>
          <w:spacing w:val="0"/>
          <w:sz w:val="32"/>
          <w:szCs w:val="32"/>
          <w:lang w:val="en-US" w:eastAsia="zh-CN"/>
        </w:rPr>
        <w:t>三</w:t>
      </w:r>
      <w:r>
        <w:rPr>
          <w:rFonts w:hint="eastAsia" w:ascii="楷体_GB2312" w:hAnsi="楷体_GB2312" w:eastAsia="楷体_GB2312" w:cs="楷体_GB2312"/>
          <w:spacing w:val="0"/>
          <w:sz w:val="32"/>
          <w:szCs w:val="32"/>
        </w:rPr>
        <w:t>）申请材料</w:t>
      </w:r>
    </w:p>
    <w:p w14:paraId="41A71CB0">
      <w:pPr>
        <w:autoSpaceDE w:val="0"/>
        <w:spacing w:beforeLines="0" w:afterLines="0" w:line="560" w:lineRule="exact"/>
        <w:ind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1.项目资金申报表（工美资金系统填报后可</w:t>
      </w:r>
      <w:r>
        <w:rPr>
          <w:rFonts w:hint="eastAsia" w:ascii="仿宋_GB2312" w:hAnsi="仿宋_GB2312" w:eastAsia="仿宋_GB2312" w:cs="仿宋_GB2312"/>
          <w:spacing w:val="0"/>
          <w:sz w:val="32"/>
          <w:szCs w:val="32"/>
          <w:lang w:val="en-US" w:eastAsia="zh-CN"/>
        </w:rPr>
        <w:t>生成</w:t>
      </w:r>
      <w:r>
        <w:rPr>
          <w:rFonts w:hint="eastAsia" w:ascii="仿宋_GB2312" w:hAnsi="仿宋_GB2312" w:eastAsia="仿宋_GB2312" w:cs="仿宋_GB2312"/>
          <w:spacing w:val="0"/>
          <w:sz w:val="32"/>
          <w:szCs w:val="32"/>
        </w:rPr>
        <w:t>PDF</w:t>
      </w:r>
      <w:r>
        <w:rPr>
          <w:rFonts w:hint="eastAsia" w:ascii="仿宋_GB2312" w:hAnsi="仿宋_GB2312" w:eastAsia="仿宋_GB2312" w:cs="仿宋_GB2312"/>
          <w:spacing w:val="0"/>
          <w:sz w:val="32"/>
          <w:szCs w:val="32"/>
          <w:lang w:val="en-US" w:eastAsia="zh-CN"/>
        </w:rPr>
        <w:t>下载</w:t>
      </w:r>
      <w:r>
        <w:rPr>
          <w:rFonts w:hint="eastAsia" w:ascii="仿宋_GB2312" w:hAnsi="仿宋_GB2312" w:eastAsia="仿宋_GB2312" w:cs="仿宋_GB2312"/>
          <w:spacing w:val="0"/>
          <w:sz w:val="32"/>
          <w:szCs w:val="32"/>
        </w:rPr>
        <w:t>）。</w:t>
      </w:r>
    </w:p>
    <w:p w14:paraId="31401680">
      <w:pPr>
        <w:autoSpaceDE w:val="0"/>
        <w:spacing w:beforeLines="0" w:afterLines="0" w:line="560" w:lineRule="exact"/>
        <w:ind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2.企业最新版营业执照复印件。</w:t>
      </w:r>
    </w:p>
    <w:p w14:paraId="0E124075">
      <w:pPr>
        <w:autoSpaceDE w:val="0"/>
        <w:spacing w:beforeLines="0" w:afterLines="0" w:line="560" w:lineRule="exact"/>
        <w:ind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3.项目实施情况总结报告及其证明材料（见附件2）。</w:t>
      </w:r>
    </w:p>
    <w:p w14:paraId="4E84D2A5">
      <w:pPr>
        <w:autoSpaceDE w:val="0"/>
        <w:spacing w:beforeLines="0" w:afterLines="0" w:line="560" w:lineRule="exact"/>
        <w:ind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4.项目投资明细表（见附件3），根据已投入资金或计划投入资金等情况，分别填写《</w:t>
      </w:r>
      <w:r>
        <w:rPr>
          <w:rFonts w:hint="eastAsia" w:ascii="仿宋_GB2312" w:hAnsi="仿宋_GB2312" w:eastAsia="仿宋_GB2312" w:cs="仿宋_GB2312"/>
          <w:spacing w:val="0"/>
          <w:sz w:val="32"/>
          <w:szCs w:val="32"/>
          <w:lang w:eastAsia="zh-CN"/>
        </w:rPr>
        <w:t>项目投入明细表</w:t>
      </w:r>
      <w:r>
        <w:rPr>
          <w:rFonts w:hint="eastAsia" w:ascii="仿宋_GB2312" w:hAnsi="仿宋_GB2312" w:eastAsia="仿宋_GB2312" w:cs="仿宋_GB2312"/>
          <w:spacing w:val="0"/>
          <w:sz w:val="32"/>
          <w:szCs w:val="32"/>
        </w:rPr>
        <w:t>》和《项目已投入资金凭据汇总表》。</w:t>
      </w:r>
    </w:p>
    <w:p w14:paraId="1DDAE4AB">
      <w:pPr>
        <w:autoSpaceDE w:val="0"/>
        <w:spacing w:beforeLines="0" w:afterLines="0" w:line="560" w:lineRule="exact"/>
        <w:ind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5.项目建设地的房产证</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房产租赁合同及最新一期房租付款凭证和发票或</w:t>
      </w:r>
      <w:r>
        <w:rPr>
          <w:rFonts w:hint="eastAsia" w:ascii="仿宋_GB2312" w:hAnsi="仿宋_GB2312" w:eastAsia="仿宋_GB2312" w:cs="仿宋_GB2312"/>
          <w:spacing w:val="0"/>
          <w:sz w:val="32"/>
          <w:szCs w:val="32"/>
          <w:lang w:val="en-US" w:eastAsia="zh-CN"/>
        </w:rPr>
        <w:t>其他证明材料</w:t>
      </w:r>
      <w:r>
        <w:rPr>
          <w:rFonts w:hint="eastAsia" w:ascii="仿宋_GB2312" w:hAnsi="仿宋_GB2312" w:eastAsia="仿宋_GB2312" w:cs="仿宋_GB2312"/>
          <w:spacing w:val="0"/>
          <w:sz w:val="32"/>
          <w:szCs w:val="32"/>
        </w:rPr>
        <w:t>。</w:t>
      </w:r>
    </w:p>
    <w:p w14:paraId="54702997">
      <w:pPr>
        <w:autoSpaceDE w:val="0"/>
        <w:spacing w:beforeLines="0" w:afterLines="0" w:line="560" w:lineRule="exact"/>
        <w:ind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6.项目申报主体承诺书（见附件4）。</w:t>
      </w:r>
    </w:p>
    <w:p w14:paraId="3ED6F696">
      <w:pPr>
        <w:autoSpaceDE w:val="0"/>
        <w:spacing w:beforeLines="0" w:afterLines="0" w:line="560" w:lineRule="exact"/>
        <w:ind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7.与项目有关的</w:t>
      </w:r>
      <w:r>
        <w:rPr>
          <w:rFonts w:hint="eastAsia" w:ascii="仿宋_GB2312" w:hAnsi="仿宋_GB2312" w:eastAsia="仿宋_GB2312" w:cs="仿宋_GB2312"/>
          <w:spacing w:val="0"/>
          <w:sz w:val="32"/>
          <w:szCs w:val="32"/>
          <w:lang w:eastAsia="zh-CN"/>
        </w:rPr>
        <w:t>其他</w:t>
      </w:r>
      <w:r>
        <w:rPr>
          <w:rFonts w:hint="eastAsia" w:ascii="仿宋_GB2312" w:hAnsi="仿宋_GB2312" w:eastAsia="仿宋_GB2312" w:cs="仿宋_GB2312"/>
          <w:spacing w:val="0"/>
          <w:sz w:val="32"/>
          <w:szCs w:val="32"/>
        </w:rPr>
        <w:t>补充资料。</w:t>
      </w:r>
    </w:p>
    <w:p w14:paraId="26D054CD">
      <w:pPr>
        <w:autoSpaceDE w:val="0"/>
        <w:spacing w:beforeLines="0" w:afterLines="0" w:line="560" w:lineRule="exact"/>
        <w:ind w:firstLine="640" w:firstLineChars="200"/>
        <w:rPr>
          <w:rFonts w:hint="eastAsia" w:ascii="黑体" w:hAnsi="黑体" w:eastAsia="黑体" w:cs="黑体"/>
          <w:spacing w:val="0"/>
          <w:sz w:val="32"/>
          <w:szCs w:val="32"/>
          <w:lang w:val="en-US" w:eastAsia="zh-CN"/>
        </w:rPr>
      </w:pPr>
      <w:r>
        <w:rPr>
          <w:rFonts w:hint="eastAsia" w:ascii="黑体" w:hAnsi="黑体" w:eastAsia="黑体" w:cs="黑体"/>
          <w:spacing w:val="0"/>
          <w:sz w:val="32"/>
          <w:szCs w:val="32"/>
          <w:lang w:val="en-US" w:eastAsia="zh-CN"/>
        </w:rPr>
        <w:t>七、挖掘、抢救、保护、整理传统工艺美术资料</w:t>
      </w:r>
    </w:p>
    <w:p w14:paraId="496B792D">
      <w:pPr>
        <w:autoSpaceDE w:val="0"/>
        <w:spacing w:beforeLines="0" w:afterLines="0" w:line="560" w:lineRule="exact"/>
        <w:ind w:firstLine="640"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rPr>
        <w:t>（一）支持条件</w:t>
      </w:r>
    </w:p>
    <w:p w14:paraId="2550ECB4">
      <w:pPr>
        <w:autoSpaceDE w:val="0"/>
        <w:spacing w:beforeLines="0" w:afterLines="0" w:line="560" w:lineRule="exact"/>
        <w:ind w:firstLine="640" w:firstLineChars="200"/>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spacing w:val="0"/>
          <w:sz w:val="32"/>
          <w:szCs w:val="32"/>
          <w:lang w:val="en-US" w:eastAsia="zh-CN"/>
        </w:rPr>
        <w:t>1.申报内容为挖掘、整理北京传统工艺美术技艺资料，该资料应对北京工艺美术行业传承和发展有重大意义。</w:t>
      </w:r>
    </w:p>
    <w:p w14:paraId="1CD39AA3">
      <w:pPr>
        <w:autoSpaceDE w:val="0"/>
        <w:spacing w:beforeLines="0" w:afterLines="0" w:line="560" w:lineRule="exact"/>
        <w:ind w:firstLine="640" w:firstLineChars="200"/>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spacing w:val="0"/>
          <w:sz w:val="32"/>
          <w:szCs w:val="32"/>
          <w:lang w:val="en-US" w:eastAsia="zh-CN"/>
        </w:rPr>
        <w:t>2.申报资料应具有明确的方向，如针对景泰蓝等某项技艺行业挖掘历史及现状资料，或从人才培养的角度整理技艺教学资料，或其他技术型行业技艺品种资料，或行业高质量数据集资料等。成果需具备系统性、完整性，非个人记录、图册或文物资料。</w:t>
      </w:r>
    </w:p>
    <w:p w14:paraId="4998A6DF">
      <w:pPr>
        <w:autoSpaceDE w:val="0"/>
        <w:spacing w:beforeLines="0" w:afterLines="0" w:line="560" w:lineRule="exact"/>
        <w:ind w:firstLine="640" w:firstLineChars="200"/>
        <w:rPr>
          <w:rFonts w:hint="eastAsia" w:ascii="楷体_GB2312" w:hAnsi="楷体_GB2312" w:eastAsia="楷体_GB2312" w:cs="楷体_GB2312"/>
          <w:spacing w:val="0"/>
          <w:sz w:val="32"/>
          <w:szCs w:val="32"/>
        </w:rPr>
      </w:pPr>
      <w:r>
        <w:rPr>
          <w:rFonts w:hint="eastAsia" w:ascii="仿宋_GB2312" w:hAnsi="仿宋_GB2312" w:eastAsia="仿宋_GB2312" w:cs="仿宋_GB2312"/>
          <w:spacing w:val="0"/>
          <w:sz w:val="32"/>
          <w:szCs w:val="32"/>
          <w:lang w:val="en-US" w:eastAsia="zh-CN"/>
        </w:rPr>
        <w:t>3.申报项目建设期原则上不超过2年，且进度须达到30%（含）及以上。</w:t>
      </w:r>
    </w:p>
    <w:p w14:paraId="5E51F055">
      <w:pPr>
        <w:autoSpaceDE w:val="0"/>
        <w:spacing w:beforeLines="0" w:afterLines="0" w:line="560" w:lineRule="exact"/>
        <w:ind w:firstLine="640" w:firstLineChars="200"/>
        <w:rPr>
          <w:rFonts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rPr>
        <w:t>（</w:t>
      </w:r>
      <w:r>
        <w:rPr>
          <w:rFonts w:hint="eastAsia" w:ascii="楷体_GB2312" w:hAnsi="楷体_GB2312" w:eastAsia="楷体_GB2312" w:cs="楷体_GB2312"/>
          <w:spacing w:val="0"/>
          <w:sz w:val="32"/>
          <w:szCs w:val="32"/>
          <w:lang w:val="en-US" w:eastAsia="zh-CN"/>
        </w:rPr>
        <w:t>二</w:t>
      </w:r>
      <w:r>
        <w:rPr>
          <w:rFonts w:hint="eastAsia" w:ascii="楷体_GB2312" w:hAnsi="楷体_GB2312" w:eastAsia="楷体_GB2312" w:cs="楷体_GB2312"/>
          <w:spacing w:val="0"/>
          <w:sz w:val="32"/>
          <w:szCs w:val="32"/>
        </w:rPr>
        <w:t>）支持方式和标准</w:t>
      </w:r>
    </w:p>
    <w:p w14:paraId="50B74CE2">
      <w:pPr>
        <w:autoSpaceDE w:val="0"/>
        <w:spacing w:beforeLines="0" w:afterLines="0" w:line="560" w:lineRule="exact"/>
        <w:ind w:firstLine="640" w:firstLineChars="200"/>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spacing w:val="0"/>
          <w:sz w:val="32"/>
          <w:szCs w:val="32"/>
          <w:lang w:val="en-US" w:eastAsia="zh-CN"/>
        </w:rPr>
        <w:t>项目主要包括工作人员整理、印刷北京传统工艺美术技艺资料费，项目成果宣传费等支出，不含日常运营等相关支出。对符合支持条件的项目，按不超过核定投入的50%进行补助。</w:t>
      </w:r>
    </w:p>
    <w:p w14:paraId="7336CD1C">
      <w:pPr>
        <w:autoSpaceDE w:val="0"/>
        <w:spacing w:beforeLines="0" w:afterLines="0" w:line="560" w:lineRule="exact"/>
        <w:ind w:firstLine="640" w:firstLineChars="200"/>
        <w:rPr>
          <w:rFonts w:ascii="楷体_GB2312" w:hAnsi="楷体_GB2312" w:eastAsia="楷体_GB2312" w:cs="楷体_GB2312"/>
          <w:spacing w:val="0"/>
          <w:sz w:val="32"/>
          <w:szCs w:val="32"/>
        </w:rPr>
      </w:pPr>
      <w:r>
        <w:rPr>
          <w:rFonts w:hint="eastAsia" w:ascii="楷体_GB2312" w:hAnsi="楷体_GB2312" w:eastAsia="楷体_GB2312" w:cs="楷体_GB2312"/>
          <w:spacing w:val="0"/>
          <w:sz w:val="32"/>
          <w:szCs w:val="32"/>
        </w:rPr>
        <w:t>（</w:t>
      </w:r>
      <w:r>
        <w:rPr>
          <w:rFonts w:hint="eastAsia" w:ascii="楷体_GB2312" w:hAnsi="楷体_GB2312" w:eastAsia="楷体_GB2312" w:cs="楷体_GB2312"/>
          <w:spacing w:val="0"/>
          <w:sz w:val="32"/>
          <w:szCs w:val="32"/>
          <w:lang w:val="en-US" w:eastAsia="zh-CN"/>
        </w:rPr>
        <w:t>三</w:t>
      </w:r>
      <w:r>
        <w:rPr>
          <w:rFonts w:hint="eastAsia" w:ascii="楷体_GB2312" w:hAnsi="楷体_GB2312" w:eastAsia="楷体_GB2312" w:cs="楷体_GB2312"/>
          <w:spacing w:val="0"/>
          <w:sz w:val="32"/>
          <w:szCs w:val="32"/>
        </w:rPr>
        <w:t>）申请材料</w:t>
      </w:r>
    </w:p>
    <w:p w14:paraId="3754FCC0">
      <w:pPr>
        <w:autoSpaceDE w:val="0"/>
        <w:spacing w:beforeLines="0" w:afterLines="0" w:line="560" w:lineRule="exact"/>
        <w:ind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1.项目资金申报表（工美资金系统填报后可</w:t>
      </w:r>
      <w:r>
        <w:rPr>
          <w:rFonts w:hint="eastAsia" w:ascii="仿宋_GB2312" w:hAnsi="仿宋_GB2312" w:eastAsia="仿宋_GB2312" w:cs="仿宋_GB2312"/>
          <w:spacing w:val="0"/>
          <w:sz w:val="32"/>
          <w:szCs w:val="32"/>
          <w:lang w:val="en-US" w:eastAsia="zh-CN"/>
        </w:rPr>
        <w:t>生成</w:t>
      </w:r>
      <w:r>
        <w:rPr>
          <w:rFonts w:hint="eastAsia" w:ascii="仿宋_GB2312" w:hAnsi="仿宋_GB2312" w:eastAsia="仿宋_GB2312" w:cs="仿宋_GB2312"/>
          <w:spacing w:val="0"/>
          <w:sz w:val="32"/>
          <w:szCs w:val="32"/>
        </w:rPr>
        <w:t>PDF</w:t>
      </w:r>
      <w:r>
        <w:rPr>
          <w:rFonts w:hint="eastAsia" w:ascii="仿宋_GB2312" w:hAnsi="仿宋_GB2312" w:eastAsia="仿宋_GB2312" w:cs="仿宋_GB2312"/>
          <w:spacing w:val="0"/>
          <w:sz w:val="32"/>
          <w:szCs w:val="32"/>
          <w:lang w:val="en-US" w:eastAsia="zh-CN"/>
        </w:rPr>
        <w:t>下载</w:t>
      </w:r>
      <w:r>
        <w:rPr>
          <w:rFonts w:hint="eastAsia" w:ascii="仿宋_GB2312" w:hAnsi="仿宋_GB2312" w:eastAsia="仿宋_GB2312" w:cs="仿宋_GB2312"/>
          <w:spacing w:val="0"/>
          <w:sz w:val="32"/>
          <w:szCs w:val="32"/>
        </w:rPr>
        <w:t>）。</w:t>
      </w:r>
    </w:p>
    <w:p w14:paraId="7D53B70B">
      <w:pPr>
        <w:autoSpaceDE w:val="0"/>
        <w:spacing w:beforeLines="0" w:afterLines="0" w:line="560" w:lineRule="exact"/>
        <w:ind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2.企业最新版营业执照复印件。</w:t>
      </w:r>
    </w:p>
    <w:p w14:paraId="17C44B76">
      <w:pPr>
        <w:autoSpaceDE w:val="0"/>
        <w:spacing w:beforeLines="0" w:afterLines="0" w:line="560" w:lineRule="exact"/>
        <w:ind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3.项目实施情况总结报告及其证明材料（见附件2）。</w:t>
      </w:r>
    </w:p>
    <w:p w14:paraId="3AF2A0C3">
      <w:pPr>
        <w:autoSpaceDE w:val="0"/>
        <w:spacing w:beforeLines="0" w:afterLines="0" w:line="560" w:lineRule="exact"/>
        <w:ind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4.项目投资明细表（见附件3），根据已投入资金或计划投入资金等情况，分别填写《</w:t>
      </w:r>
      <w:r>
        <w:rPr>
          <w:rFonts w:hint="eastAsia" w:ascii="仿宋_GB2312" w:hAnsi="仿宋_GB2312" w:eastAsia="仿宋_GB2312" w:cs="仿宋_GB2312"/>
          <w:spacing w:val="0"/>
          <w:sz w:val="32"/>
          <w:szCs w:val="32"/>
          <w:lang w:eastAsia="zh-CN"/>
        </w:rPr>
        <w:t>项目投入明细表</w:t>
      </w:r>
      <w:r>
        <w:rPr>
          <w:rFonts w:hint="eastAsia" w:ascii="仿宋_GB2312" w:hAnsi="仿宋_GB2312" w:eastAsia="仿宋_GB2312" w:cs="仿宋_GB2312"/>
          <w:spacing w:val="0"/>
          <w:sz w:val="32"/>
          <w:szCs w:val="32"/>
        </w:rPr>
        <w:t>》和《项目已投入资金凭据汇总表》。</w:t>
      </w:r>
    </w:p>
    <w:p w14:paraId="432BDAB3">
      <w:pPr>
        <w:autoSpaceDE w:val="0"/>
        <w:spacing w:beforeLines="0" w:afterLines="0" w:line="560" w:lineRule="exact"/>
        <w:ind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5.项目建设地的房产证</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房产租赁合同及最新一期房租付款凭证和发票或</w:t>
      </w:r>
      <w:r>
        <w:rPr>
          <w:rFonts w:hint="eastAsia" w:ascii="仿宋_GB2312" w:hAnsi="仿宋_GB2312" w:eastAsia="仿宋_GB2312" w:cs="仿宋_GB2312"/>
          <w:spacing w:val="0"/>
          <w:sz w:val="32"/>
          <w:szCs w:val="32"/>
          <w:lang w:val="en-US" w:eastAsia="zh-CN"/>
        </w:rPr>
        <w:t>其他证明材料</w:t>
      </w:r>
      <w:r>
        <w:rPr>
          <w:rFonts w:hint="eastAsia" w:ascii="仿宋_GB2312" w:hAnsi="仿宋_GB2312" w:eastAsia="仿宋_GB2312" w:cs="仿宋_GB2312"/>
          <w:spacing w:val="0"/>
          <w:sz w:val="32"/>
          <w:szCs w:val="32"/>
        </w:rPr>
        <w:t>。</w:t>
      </w:r>
    </w:p>
    <w:p w14:paraId="6271285A">
      <w:pPr>
        <w:autoSpaceDE w:val="0"/>
        <w:spacing w:beforeLines="0" w:afterLines="0" w:line="560" w:lineRule="exact"/>
        <w:ind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6.项目申报主体承诺书（见附件4）。</w:t>
      </w:r>
    </w:p>
    <w:p w14:paraId="6DB6D7B5">
      <w:pPr>
        <w:autoSpaceDE w:val="0"/>
        <w:spacing w:beforeLines="0" w:afterLines="0" w:line="560" w:lineRule="exact"/>
        <w:ind w:firstLine="640" w:firstLineChars="200"/>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spacing w:val="0"/>
          <w:sz w:val="32"/>
          <w:szCs w:val="32"/>
        </w:rPr>
        <w:t>7.与项目有关的</w:t>
      </w:r>
      <w:r>
        <w:rPr>
          <w:rFonts w:hint="eastAsia" w:ascii="仿宋_GB2312" w:hAnsi="仿宋_GB2312" w:eastAsia="仿宋_GB2312" w:cs="仿宋_GB2312"/>
          <w:spacing w:val="0"/>
          <w:sz w:val="32"/>
          <w:szCs w:val="32"/>
          <w:lang w:eastAsia="zh-CN"/>
        </w:rPr>
        <w:t>其他</w:t>
      </w:r>
      <w:r>
        <w:rPr>
          <w:rFonts w:hint="eastAsia" w:ascii="仿宋_GB2312" w:hAnsi="仿宋_GB2312" w:eastAsia="仿宋_GB2312" w:cs="仿宋_GB2312"/>
          <w:spacing w:val="0"/>
          <w:sz w:val="32"/>
          <w:szCs w:val="32"/>
        </w:rPr>
        <w:t>补充资料。</w:t>
      </w:r>
    </w:p>
    <w:p w14:paraId="64F8D831">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黑体">
    <w:altName w:val="黑体"/>
    <w:panose1 w:val="03000509000000000000"/>
    <w:charset w:val="86"/>
    <w:family w:val="auto"/>
    <w:pitch w:val="default"/>
    <w:sig w:usb0="00000000" w:usb1="0000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33A48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240" w:lineRule="atLeast"/>
      <w:jc w:val="both"/>
    </w:pPr>
    <w:rPr>
      <w:rFonts w:ascii="Times New Roman" w:hAnsi="Times New Roman" w:eastAsia="仿宋_GB2312" w:cs="Times New Roman"/>
      <w:spacing w:val="-6"/>
      <w:kern w:val="2"/>
      <w:sz w:val="32"/>
      <w:lang w:val="en-US" w:eastAsia="zh-CN" w:bidi="ar-SA"/>
    </w:rPr>
  </w:style>
  <w:style w:type="paragraph" w:styleId="3">
    <w:name w:val="heading 1"/>
    <w:basedOn w:val="1"/>
    <w:next w:val="1"/>
    <w:qFormat/>
    <w:uiPriority w:val="0"/>
    <w:pPr>
      <w:widowControl/>
      <w:spacing w:line="560" w:lineRule="exact"/>
      <w:jc w:val="center"/>
      <w:outlineLvl w:val="0"/>
    </w:pPr>
    <w:rPr>
      <w:rFonts w:ascii="方正小标宋简体" w:hAnsi="方正小标宋简体" w:eastAsia="方正小标宋简体"/>
      <w:kern w:val="44"/>
      <w:sz w:val="44"/>
      <w:szCs w:val="32"/>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customStyle="1" w:styleId="2">
    <w:name w:val="样式1"/>
    <w:basedOn w:val="3"/>
    <w:qFormat/>
    <w:uiPriority w:val="0"/>
    <w:pPr>
      <w:spacing w:line="400" w:lineRule="exact"/>
    </w:pPr>
    <w:rPr>
      <w:rFonts w:ascii="黑体" w:hAnsi="黑体" w:eastAsia="宋体"/>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2026-08-24T06:59:41Z</dcterms:created>
  <dc:creator>quwei</dc:creator>
  <cp:lastModifiedBy>Vivian</cp:lastModifiedBy>
  <dcterms:modified xsi:type="dcterms:W3CDTF">2026-08-24T07:00:03Z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eyJoZGlkIjoiNTFjNTMxZDUxNTUzNTFjNDU2OGY1NjljN2VhZTcxNmQiLCJ1c2VySWQiOiIxMjM5NTc1MTM4In0=</vt:lpwstr>
  </property>
  <property fmtid="{D5CDD505-2E9C-101B-9397-08002B2CF9AE}" pid="4" name="ICV">
    <vt:lpwstr>1BFED96751754222B4EB60674F8D1608_12</vt:lpwstr>
  </property>
</Properties>
</file>