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560" w:lineRule="exact"/>
        <w:jc w:val="left"/>
        <w:rPr>
          <w:rFonts w:hint="eastAsia"/>
          <w:highlight w:val="none"/>
          <w:lang w:val="en-US" w:eastAsia="zh-CN"/>
        </w:rPr>
      </w:pPr>
      <w:bookmarkStart w:id="0" w:name="_GoBack"/>
      <w:bookmarkEnd w:id="0"/>
      <w:r>
        <w:rPr>
          <w:rFonts w:hint="eastAsia" w:ascii="宋体" w:hAnsi="宋体" w:eastAsia="宋体" w:cs="宋体"/>
          <w:b w:val="0"/>
          <w:bCs w:val="0"/>
          <w:i w:val="0"/>
          <w:caps w:val="0"/>
          <w:color w:val="333333"/>
          <w:spacing w:val="0"/>
          <w:kern w:val="0"/>
          <w:sz w:val="32"/>
          <w:szCs w:val="32"/>
          <w:highlight w:val="none"/>
          <w:u w:val="none"/>
          <w:lang w:val="en-US" w:eastAsia="zh-CN" w:bidi="ar-SA"/>
        </w:rPr>
        <w:t>附件3：</w:t>
      </w:r>
      <w:r>
        <w:rPr>
          <w:rFonts w:hint="eastAsia" w:ascii="Arial" w:hAnsi="Arial" w:eastAsia="宋体" w:cs="Arial"/>
          <w:b/>
          <w:bCs/>
          <w:i w:val="0"/>
          <w:caps w:val="0"/>
          <w:color w:val="333333"/>
          <w:spacing w:val="0"/>
          <w:kern w:val="0"/>
          <w:sz w:val="32"/>
          <w:szCs w:val="32"/>
          <w:highlight w:val="none"/>
          <w:u w:val="none"/>
          <w:lang w:val="en-US" w:eastAsia="zh-CN" w:bidi="ar-SA"/>
        </w:rPr>
        <w:t xml:space="preserve">     </w:t>
      </w:r>
      <w:r>
        <w:rPr>
          <w:rFonts w:hint="eastAsia"/>
          <w:highlight w:val="none"/>
          <w:lang w:val="en-US" w:eastAsia="zh-CN"/>
        </w:rPr>
        <w:t xml:space="preserve">                                </w:t>
      </w:r>
    </w:p>
    <w:p>
      <w:pPr>
        <w:widowControl/>
        <w:spacing w:line="560" w:lineRule="exact"/>
        <w:jc w:val="center"/>
        <w:rPr>
          <w:rFonts w:hint="eastAsia" w:ascii="方正小标宋简体" w:hAnsi="方正小标宋简体" w:eastAsia="方正小标宋简体" w:cs="方正小标宋简体"/>
          <w:b w:val="0"/>
          <w:bCs w:val="0"/>
          <w:sz w:val="44"/>
          <w:szCs w:val="44"/>
          <w:highlight w:val="none"/>
          <w:lang w:eastAsia="ar-SA"/>
        </w:rPr>
      </w:pPr>
      <w:r>
        <w:rPr>
          <w:rFonts w:hint="eastAsia" w:ascii="方正小标宋简体" w:hAnsi="方正小标宋简体" w:eastAsia="方正小标宋简体" w:cs="方正小标宋简体"/>
          <w:b w:val="0"/>
          <w:bCs w:val="0"/>
          <w:sz w:val="44"/>
          <w:szCs w:val="44"/>
          <w:highlight w:val="none"/>
          <w:lang w:val="en-US" w:eastAsia="zh-CN"/>
        </w:rPr>
        <w:t>北</w:t>
      </w:r>
      <w:r>
        <w:rPr>
          <w:rFonts w:hint="eastAsia" w:ascii="方正小标宋简体" w:hAnsi="方正小标宋简体" w:eastAsia="方正小标宋简体" w:cs="方正小标宋简体"/>
          <w:b w:val="0"/>
          <w:bCs w:val="0"/>
          <w:sz w:val="44"/>
          <w:szCs w:val="44"/>
          <w:highlight w:val="none"/>
          <w:lang w:eastAsia="ar-SA"/>
        </w:rPr>
        <w:t>京市文化创意产业发展指导目录</w:t>
      </w:r>
    </w:p>
    <w:p>
      <w:pPr>
        <w:widowControl/>
        <w:spacing w:line="560" w:lineRule="exact"/>
        <w:jc w:val="center"/>
        <w:rPr>
          <w:rFonts w:hint="eastAsia" w:ascii="方正小标宋简体" w:hAnsi="方正小标宋简体" w:eastAsia="方正小标宋简体" w:cs="方正小标宋简体"/>
          <w:b w:val="0"/>
          <w:bCs w:val="0"/>
          <w:sz w:val="44"/>
          <w:szCs w:val="44"/>
          <w:highlight w:val="none"/>
          <w:lang w:eastAsia="ar-SA"/>
        </w:rPr>
      </w:pPr>
      <w:r>
        <w:rPr>
          <w:rFonts w:hint="eastAsia" w:ascii="方正小标宋简体" w:hAnsi="方正小标宋简体" w:eastAsia="方正小标宋简体" w:cs="方正小标宋简体"/>
          <w:b w:val="0"/>
          <w:bCs w:val="0"/>
          <w:sz w:val="44"/>
          <w:szCs w:val="44"/>
          <w:highlight w:val="none"/>
          <w:lang w:eastAsia="ar-SA"/>
        </w:rPr>
        <w:t>(2016年版)</w:t>
      </w:r>
    </w:p>
    <w:p>
      <w:pPr>
        <w:widowControl w:val="0"/>
        <w:kinsoku/>
        <w:wordWrap/>
        <w:overflowPunct/>
        <w:topLinePunct w:val="0"/>
        <w:autoSpaceDE/>
        <w:autoSpaceDN/>
        <w:bidi w:val="0"/>
        <w:adjustRightInd/>
        <w:snapToGrid w:val="0"/>
        <w:spacing w:line="160" w:lineRule="atLeast"/>
        <w:ind w:firstLine="0" w:firstLineChars="0"/>
        <w:jc w:val="center"/>
        <w:textAlignment w:val="auto"/>
        <w:outlineLvl w:val="2"/>
        <w:rPr>
          <w:rFonts w:hint="eastAsia" w:ascii="宋体" w:hAnsi="宋体" w:eastAsia="宋体" w:cs="宋体"/>
          <w:bCs/>
          <w:color w:val="000000" w:themeColor="text1"/>
          <w:kern w:val="0"/>
          <w:sz w:val="28"/>
          <w:szCs w:val="28"/>
          <w:highlight w:val="none"/>
          <w14:textFill>
            <w14:solidFill>
              <w14:schemeClr w14:val="tx1"/>
            </w14:solidFill>
          </w14:textFill>
        </w:rPr>
      </w:pPr>
      <w:r>
        <w:rPr>
          <w:rFonts w:hint="eastAsia" w:ascii="宋体" w:hAnsi="宋体" w:eastAsia="宋体" w:cs="宋体"/>
          <w:bCs/>
          <w:color w:val="000000" w:themeColor="text1"/>
          <w:kern w:val="0"/>
          <w:sz w:val="28"/>
          <w:szCs w:val="28"/>
          <w:highlight w:val="none"/>
          <w14:textFill>
            <w14:solidFill>
              <w14:schemeClr w14:val="tx1"/>
            </w14:solidFill>
          </w14:textFill>
        </w:rPr>
        <w:t>京政办发〔2016〕23号</w:t>
      </w:r>
    </w:p>
    <w:p>
      <w:pPr>
        <w:ind w:firstLine="420" w:firstLineChars="0"/>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说明</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为深入贯彻落实《京津冀协同发展规划纲要》及本市贯彻意见，有序疏解北京非首都功能，加快建设全国文化中心，努力构建高精尖文化产业，参照《北京市人民政府办公厅关于印发市发展改革委等部门制定的〈北京市新增产业的禁止和限制目录(2015年版)〉的通知》(京政办发〔2015〕42号)，制定《北京市文化创意产业发展指导目录(2016年版)》(以下简称《目录》)。</w:t>
      </w:r>
    </w:p>
    <w:p>
      <w:pPr>
        <w:ind w:firstLine="420" w:firstLineChars="0"/>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一、编制体例</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《目录》依据《文化创意及相关产业分类》(DB11/T  763-2015)编制，将文化创意产业各业态分为鼓励类、限制类和禁止类。其中，鼓励类为鼓励发展的业态，优先享受文化创意产业相关优惠政策；限制类业态在限定区域内或限定条件下不享受文化创意产业相关优惠政策，在限定区域和限定条件之外且符合首都功能定位的，可享受文化创意产业相关优惠政策；禁止类业态不享受文化创意产业相关优惠政策。</w:t>
      </w:r>
    </w:p>
    <w:p>
      <w:pPr>
        <w:ind w:firstLine="420" w:firstLineChars="0"/>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二、适用范围</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(一)从事文化创意产业工作的相关单位须执行《目录》，北京市文化创意产业发展专项资金评审、使用须执行《目录》。</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二)新增固定资产投资项目，新设立或新迁入法人单位、产业活动单位、个体工商户须执行《目录》。在途项目、改造升级项目不适用《目录》。《北京市新增产业的禁止和限制目录(2015年版)》有更严格规定的，从其规定。国家法律、行政法规、国务院文件有专门规定的，从其规定。外商投资执行《外商投资产业指导目录》。</w:t>
      </w:r>
    </w:p>
    <w:p>
      <w:pPr>
        <w:ind w:firstLine="420" w:firstLineChars="0"/>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三、管理使用</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一)拟新增固定资产投资项目，拟新设立或新迁入法人单位、产业活动单位、个体工商户可对照《目录》进行自查。市、区两级相关项目审批主管部门，法人单位、产业活动单位、个体工商户注册登记主管部门，在履行办理程序时，须依据《目录》先予审查。</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(二)《目录》由北京市文化改革和发展领导小组办公室负责解释。</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(三)《目录》为2016年版，将根据相关法律法规和本市文化创意产业发展需要适时调整或修订。</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(四)《目录》自印发之日起生效。</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目录</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一、鼓励类（44个）</w:t>
      </w:r>
    </w:p>
    <w:p>
      <w:pPr>
        <w:ind w:firstLine="420" w:firstLineChars="0"/>
        <w:jc w:val="center"/>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鼓励类</w:t>
      </w:r>
      <w:r>
        <w:rPr>
          <w:rFonts w:hint="eastAsia" w:ascii="宋体" w:hAnsi="宋体" w:eastAsia="宋体" w:cs="宋体"/>
          <w:sz w:val="28"/>
          <w:szCs w:val="28"/>
          <w:highlight w:val="none"/>
          <w:lang w:eastAsia="zh-CN"/>
        </w:rPr>
        <w:t>（44个）</w:t>
      </w:r>
    </w:p>
    <w:p>
      <w:pPr>
        <w:ind w:firstLine="420" w:firstLineChars="0"/>
        <w:jc w:val="center"/>
        <w:rPr>
          <w:rFonts w:hint="eastAsia" w:ascii="宋体" w:hAnsi="宋体" w:eastAsia="宋体" w:cs="宋体"/>
          <w:sz w:val="28"/>
          <w:szCs w:val="28"/>
          <w:highlight w:val="none"/>
          <w:lang w:eastAsia="zh-CN"/>
        </w:rPr>
      </w:pPr>
    </w:p>
    <w:p>
      <w:pPr>
        <w:ind w:firstLine="420" w:firstLineChars="0"/>
        <w:jc w:val="center"/>
        <w:rPr>
          <w:rFonts w:hint="eastAsia" w:ascii="宋体" w:hAnsi="宋体" w:eastAsia="宋体" w:cs="宋体"/>
          <w:sz w:val="28"/>
          <w:szCs w:val="28"/>
          <w:highlight w:val="none"/>
          <w:lang w:eastAsia="zh-CN"/>
        </w:rPr>
      </w:pPr>
    </w:p>
    <w:p>
      <w:pPr>
        <w:ind w:firstLine="420" w:firstLineChars="0"/>
        <w:jc w:val="center"/>
        <w:rPr>
          <w:rFonts w:hint="eastAsia" w:ascii="宋体" w:hAnsi="宋体" w:eastAsia="宋体" w:cs="宋体"/>
          <w:sz w:val="28"/>
          <w:szCs w:val="28"/>
          <w:highlight w:val="none"/>
          <w:lang w:eastAsia="zh-CN"/>
        </w:rPr>
      </w:pPr>
    </w:p>
    <w:p>
      <w:pPr>
        <w:ind w:firstLine="420" w:firstLineChars="0"/>
        <w:jc w:val="center"/>
        <w:rPr>
          <w:rFonts w:hint="eastAsia" w:ascii="宋体" w:hAnsi="宋体" w:eastAsia="宋体" w:cs="宋体"/>
          <w:sz w:val="28"/>
          <w:szCs w:val="28"/>
          <w:highlight w:val="none"/>
          <w:lang w:eastAsia="zh-CN"/>
        </w:rPr>
      </w:pPr>
    </w:p>
    <w:p>
      <w:pPr>
        <w:ind w:firstLine="420" w:firstLineChars="0"/>
        <w:jc w:val="center"/>
        <w:rPr>
          <w:rFonts w:hint="eastAsia" w:ascii="宋体" w:hAnsi="宋体" w:eastAsia="宋体" w:cs="宋体"/>
          <w:sz w:val="28"/>
          <w:szCs w:val="28"/>
          <w:highlight w:val="none"/>
          <w:lang w:eastAsia="zh-CN"/>
        </w:rPr>
      </w:pPr>
    </w:p>
    <w:p>
      <w:pPr>
        <w:ind w:firstLine="420" w:firstLineChars="0"/>
        <w:jc w:val="center"/>
        <w:rPr>
          <w:rFonts w:hint="eastAsia" w:ascii="宋体" w:hAnsi="宋体" w:eastAsia="宋体" w:cs="宋体"/>
          <w:sz w:val="28"/>
          <w:szCs w:val="28"/>
          <w:highlight w:val="none"/>
          <w:lang w:eastAsia="zh-CN"/>
        </w:rPr>
      </w:pPr>
    </w:p>
    <w:p>
      <w:pPr>
        <w:ind w:firstLine="0" w:firstLineChars="0"/>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drawing>
          <wp:anchor distT="0" distB="0" distL="114300" distR="114300" simplePos="0" relativeHeight="251659264" behindDoc="0" locked="0" layoutInCell="1" allowOverlap="1">
            <wp:simplePos x="0" y="0"/>
            <wp:positionH relativeFrom="column">
              <wp:posOffset>-551815</wp:posOffset>
            </wp:positionH>
            <wp:positionV relativeFrom="paragraph">
              <wp:posOffset>-21590</wp:posOffset>
            </wp:positionV>
            <wp:extent cx="5678170" cy="6336665"/>
            <wp:effectExtent l="0" t="0" r="17780" b="6985"/>
            <wp:wrapTopAndBottom/>
            <wp:docPr id="3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IMG_256"/>
                    <pic:cNvPicPr>
                      <a:picLocks noChangeAspect="1"/>
                    </pic:cNvPicPr>
                  </pic:nvPicPr>
                  <pic:blipFill>
                    <a:blip r:embed="rId5"/>
                    <a:stretch>
                      <a:fillRect/>
                    </a:stretch>
                  </pic:blipFill>
                  <pic:spPr>
                    <a:xfrm>
                      <a:off x="0" y="0"/>
                      <a:ext cx="5678170" cy="6336665"/>
                    </a:xfrm>
                    <a:prstGeom prst="rect">
                      <a:avLst/>
                    </a:prstGeom>
                    <a:noFill/>
                    <a:ln w="9525">
                      <a:noFill/>
                    </a:ln>
                  </pic:spPr>
                </pic:pic>
              </a:graphicData>
            </a:graphic>
          </wp:anchor>
        </w:drawing>
      </w:r>
    </w:p>
    <w:p>
      <w:pPr>
        <w:ind w:firstLine="420"/>
        <w:jc w:val="left"/>
        <w:rPr>
          <w:rFonts w:hint="eastAsia" w:ascii="宋体" w:hAnsi="宋体" w:eastAsia="宋体" w:cs="宋体"/>
          <w:sz w:val="28"/>
          <w:szCs w:val="28"/>
          <w:highlight w:val="none"/>
        </w:rPr>
      </w:pPr>
    </w:p>
    <w:p>
      <w:pPr>
        <w:ind w:firstLine="48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0288" behindDoc="0" locked="0" layoutInCell="1" allowOverlap="1">
            <wp:simplePos x="0" y="0"/>
            <wp:positionH relativeFrom="column">
              <wp:posOffset>-539115</wp:posOffset>
            </wp:positionH>
            <wp:positionV relativeFrom="paragraph">
              <wp:posOffset>-313055</wp:posOffset>
            </wp:positionV>
            <wp:extent cx="5837555" cy="8032115"/>
            <wp:effectExtent l="0" t="0" r="10795" b="6985"/>
            <wp:wrapTopAndBottom/>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6"/>
                    <a:stretch>
                      <a:fillRect/>
                    </a:stretch>
                  </pic:blipFill>
                  <pic:spPr>
                    <a:xfrm>
                      <a:off x="0" y="0"/>
                      <a:ext cx="5837555" cy="8032115"/>
                    </a:xfrm>
                    <a:prstGeom prst="rect">
                      <a:avLst/>
                    </a:prstGeom>
                    <a:noFill/>
                    <a:ln w="9525">
                      <a:noFill/>
                    </a:ln>
                  </pic:spPr>
                </pic:pic>
              </a:graphicData>
            </a:graphic>
          </wp:anchor>
        </w:drawing>
      </w:r>
    </w:p>
    <w:p>
      <w:pPr>
        <w:ind w:firstLine="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1312" behindDoc="0" locked="0" layoutInCell="1" allowOverlap="1">
            <wp:simplePos x="0" y="0"/>
            <wp:positionH relativeFrom="column">
              <wp:posOffset>-509905</wp:posOffset>
            </wp:positionH>
            <wp:positionV relativeFrom="paragraph">
              <wp:posOffset>-343535</wp:posOffset>
            </wp:positionV>
            <wp:extent cx="5840095" cy="8042275"/>
            <wp:effectExtent l="0" t="0" r="8255" b="15875"/>
            <wp:wrapTopAndBottom/>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6"/>
                    <a:stretch>
                      <a:fillRect/>
                    </a:stretch>
                  </pic:blipFill>
                  <pic:spPr>
                    <a:xfrm>
                      <a:off x="0" y="0"/>
                      <a:ext cx="5840095" cy="8042275"/>
                    </a:xfrm>
                    <a:prstGeom prst="rect">
                      <a:avLst/>
                    </a:prstGeom>
                    <a:noFill/>
                    <a:ln w="9525">
                      <a:noFill/>
                    </a:ln>
                  </pic:spPr>
                </pic:pic>
              </a:graphicData>
            </a:graphic>
          </wp:anchor>
        </w:drawing>
      </w:r>
    </w:p>
    <w:p>
      <w:pPr>
        <w:ind w:firstLine="0" w:firstLineChars="0"/>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2336" behindDoc="0" locked="0" layoutInCell="1" allowOverlap="1">
            <wp:simplePos x="0" y="0"/>
            <wp:positionH relativeFrom="column">
              <wp:posOffset>-520700</wp:posOffset>
            </wp:positionH>
            <wp:positionV relativeFrom="paragraph">
              <wp:posOffset>-137795</wp:posOffset>
            </wp:positionV>
            <wp:extent cx="5756910" cy="8029575"/>
            <wp:effectExtent l="0" t="0" r="15240" b="9525"/>
            <wp:wrapTopAndBottom/>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7"/>
                    <a:stretch>
                      <a:fillRect/>
                    </a:stretch>
                  </pic:blipFill>
                  <pic:spPr>
                    <a:xfrm>
                      <a:off x="0" y="0"/>
                      <a:ext cx="5756910" cy="8029575"/>
                    </a:xfrm>
                    <a:prstGeom prst="rect">
                      <a:avLst/>
                    </a:prstGeom>
                    <a:noFill/>
                    <a:ln w="9525">
                      <a:noFill/>
                    </a:ln>
                  </pic:spPr>
                </pic:pic>
              </a:graphicData>
            </a:graphic>
          </wp:anchor>
        </w:drawing>
      </w:r>
    </w:p>
    <w:p>
      <w:pPr>
        <w:ind w:firstLine="0" w:firstLineChars="0"/>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3360" behindDoc="0" locked="0" layoutInCell="1" allowOverlap="1">
            <wp:simplePos x="0" y="0"/>
            <wp:positionH relativeFrom="column">
              <wp:posOffset>-455295</wp:posOffset>
            </wp:positionH>
            <wp:positionV relativeFrom="paragraph">
              <wp:posOffset>-20955</wp:posOffset>
            </wp:positionV>
            <wp:extent cx="5676900" cy="1329690"/>
            <wp:effectExtent l="0" t="0" r="0" b="3810"/>
            <wp:wrapTopAndBottom/>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8"/>
                    <a:stretch>
                      <a:fillRect/>
                    </a:stretch>
                  </pic:blipFill>
                  <pic:spPr>
                    <a:xfrm>
                      <a:off x="0" y="0"/>
                      <a:ext cx="5676900" cy="1329690"/>
                    </a:xfrm>
                    <a:prstGeom prst="rect">
                      <a:avLst/>
                    </a:prstGeom>
                    <a:noFill/>
                    <a:ln w="9525">
                      <a:noFill/>
                    </a:ln>
                  </pic:spPr>
                </pic:pic>
              </a:graphicData>
            </a:graphic>
          </wp:anchor>
        </w:drawing>
      </w:r>
    </w:p>
    <w:p>
      <w:pPr>
        <w:numPr>
          <w:ilvl w:val="0"/>
          <w:numId w:val="1"/>
        </w:numPr>
        <w:ind w:firstLine="420" w:firstLineChars="0"/>
        <w:jc w:val="center"/>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4384" behindDoc="0" locked="0" layoutInCell="1" allowOverlap="1">
            <wp:simplePos x="0" y="0"/>
            <wp:positionH relativeFrom="column">
              <wp:posOffset>-474980</wp:posOffset>
            </wp:positionH>
            <wp:positionV relativeFrom="paragraph">
              <wp:posOffset>371475</wp:posOffset>
            </wp:positionV>
            <wp:extent cx="5724525" cy="5886450"/>
            <wp:effectExtent l="0" t="0" r="9525" b="0"/>
            <wp:wrapTopAndBottom/>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pic:cNvPicPr>
                  </pic:nvPicPr>
                  <pic:blipFill>
                    <a:blip r:embed="rId9"/>
                    <a:stretch>
                      <a:fillRect/>
                    </a:stretch>
                  </pic:blipFill>
                  <pic:spPr>
                    <a:xfrm>
                      <a:off x="0" y="0"/>
                      <a:ext cx="5724525" cy="5886450"/>
                    </a:xfrm>
                    <a:prstGeom prst="rect">
                      <a:avLst/>
                    </a:prstGeom>
                    <a:noFill/>
                    <a:ln w="9525">
                      <a:noFill/>
                    </a:ln>
                  </pic:spPr>
                </pic:pic>
              </a:graphicData>
            </a:graphic>
          </wp:anchor>
        </w:drawing>
      </w:r>
      <w:r>
        <w:rPr>
          <w:rFonts w:hint="eastAsia" w:ascii="宋体" w:hAnsi="宋体" w:eastAsia="宋体" w:cs="宋体"/>
          <w:sz w:val="28"/>
          <w:szCs w:val="28"/>
          <w:highlight w:val="none"/>
        </w:rPr>
        <w:t>限制类（58个）</w:t>
      </w:r>
    </w:p>
    <w:p>
      <w:pPr>
        <w:ind w:firstLine="0" w:firstLineChars="0"/>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5408" behindDoc="0" locked="0" layoutInCell="1" allowOverlap="1">
            <wp:simplePos x="0" y="0"/>
            <wp:positionH relativeFrom="column">
              <wp:posOffset>-659130</wp:posOffset>
            </wp:positionH>
            <wp:positionV relativeFrom="paragraph">
              <wp:posOffset>-123190</wp:posOffset>
            </wp:positionV>
            <wp:extent cx="5918835" cy="8080375"/>
            <wp:effectExtent l="0" t="0" r="5715" b="15875"/>
            <wp:wrapTopAndBottom/>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6"/>
                    <pic:cNvPicPr>
                      <a:picLocks noChangeAspect="1"/>
                    </pic:cNvPicPr>
                  </pic:nvPicPr>
                  <pic:blipFill>
                    <a:blip r:embed="rId10"/>
                    <a:stretch>
                      <a:fillRect/>
                    </a:stretch>
                  </pic:blipFill>
                  <pic:spPr>
                    <a:xfrm>
                      <a:off x="0" y="0"/>
                      <a:ext cx="5918835" cy="8080375"/>
                    </a:xfrm>
                    <a:prstGeom prst="rect">
                      <a:avLst/>
                    </a:prstGeom>
                    <a:noFill/>
                    <a:ln w="9525">
                      <a:noFill/>
                    </a:ln>
                  </pic:spPr>
                </pic:pic>
              </a:graphicData>
            </a:graphic>
          </wp:anchor>
        </w:drawing>
      </w:r>
    </w:p>
    <w:p>
      <w:pPr>
        <w:ind w:firstLine="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6432" behindDoc="0" locked="0" layoutInCell="1" allowOverlap="1">
            <wp:simplePos x="0" y="0"/>
            <wp:positionH relativeFrom="column">
              <wp:posOffset>-450850</wp:posOffset>
            </wp:positionH>
            <wp:positionV relativeFrom="paragraph">
              <wp:posOffset>-313690</wp:posOffset>
            </wp:positionV>
            <wp:extent cx="5829935" cy="8328660"/>
            <wp:effectExtent l="0" t="0" r="18415" b="15240"/>
            <wp:wrapTopAndBottom/>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6"/>
                    <pic:cNvPicPr>
                      <a:picLocks noChangeAspect="1"/>
                    </pic:cNvPicPr>
                  </pic:nvPicPr>
                  <pic:blipFill>
                    <a:blip r:embed="rId11"/>
                    <a:stretch>
                      <a:fillRect/>
                    </a:stretch>
                  </pic:blipFill>
                  <pic:spPr>
                    <a:xfrm>
                      <a:off x="0" y="0"/>
                      <a:ext cx="5829935" cy="8328660"/>
                    </a:xfrm>
                    <a:prstGeom prst="rect">
                      <a:avLst/>
                    </a:prstGeom>
                    <a:noFill/>
                    <a:ln w="9525">
                      <a:noFill/>
                    </a:ln>
                  </pic:spPr>
                </pic:pic>
              </a:graphicData>
            </a:graphic>
          </wp:anchor>
        </w:drawing>
      </w:r>
    </w:p>
    <w:p>
      <w:pPr>
        <w:ind w:firstLine="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7456" behindDoc="0" locked="0" layoutInCell="1" allowOverlap="1">
            <wp:simplePos x="0" y="0"/>
            <wp:positionH relativeFrom="column">
              <wp:posOffset>-493395</wp:posOffset>
            </wp:positionH>
            <wp:positionV relativeFrom="paragraph">
              <wp:posOffset>-152400</wp:posOffset>
            </wp:positionV>
            <wp:extent cx="5715000" cy="7962900"/>
            <wp:effectExtent l="0" t="0" r="0" b="0"/>
            <wp:wrapTopAndBottom/>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6"/>
                    <pic:cNvPicPr>
                      <a:picLocks noChangeAspect="1"/>
                    </pic:cNvPicPr>
                  </pic:nvPicPr>
                  <pic:blipFill>
                    <a:blip r:embed="rId12"/>
                    <a:stretch>
                      <a:fillRect/>
                    </a:stretch>
                  </pic:blipFill>
                  <pic:spPr>
                    <a:xfrm>
                      <a:off x="0" y="0"/>
                      <a:ext cx="5715000" cy="7962900"/>
                    </a:xfrm>
                    <a:prstGeom prst="rect">
                      <a:avLst/>
                    </a:prstGeom>
                    <a:noFill/>
                    <a:ln w="9525">
                      <a:noFill/>
                    </a:ln>
                  </pic:spPr>
                </pic:pic>
              </a:graphicData>
            </a:graphic>
          </wp:anchor>
        </w:drawing>
      </w:r>
    </w:p>
    <w:p>
      <w:pPr>
        <w:ind w:firstLine="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8480" behindDoc="0" locked="0" layoutInCell="1" allowOverlap="1">
            <wp:simplePos x="0" y="0"/>
            <wp:positionH relativeFrom="column">
              <wp:posOffset>-608330</wp:posOffset>
            </wp:positionH>
            <wp:positionV relativeFrom="paragraph">
              <wp:posOffset>-210185</wp:posOffset>
            </wp:positionV>
            <wp:extent cx="5814695" cy="7859395"/>
            <wp:effectExtent l="0" t="0" r="14605" b="8255"/>
            <wp:wrapTopAndBottom/>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13"/>
                    <a:stretch>
                      <a:fillRect/>
                    </a:stretch>
                  </pic:blipFill>
                  <pic:spPr>
                    <a:xfrm>
                      <a:off x="0" y="0"/>
                      <a:ext cx="5814695" cy="7859395"/>
                    </a:xfrm>
                    <a:prstGeom prst="rect">
                      <a:avLst/>
                    </a:prstGeom>
                    <a:noFill/>
                    <a:ln w="9525">
                      <a:noFill/>
                    </a:ln>
                  </pic:spPr>
                </pic:pic>
              </a:graphicData>
            </a:graphic>
          </wp:anchor>
        </w:drawing>
      </w:r>
    </w:p>
    <w:p>
      <w:pPr>
        <w:ind w:firstLine="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69504" behindDoc="0" locked="0" layoutInCell="1" allowOverlap="1">
            <wp:simplePos x="0" y="0"/>
            <wp:positionH relativeFrom="column">
              <wp:posOffset>-390525</wp:posOffset>
            </wp:positionH>
            <wp:positionV relativeFrom="paragraph">
              <wp:posOffset>-93980</wp:posOffset>
            </wp:positionV>
            <wp:extent cx="5715000" cy="7724775"/>
            <wp:effectExtent l="0" t="0" r="0" b="9525"/>
            <wp:wrapTopAndBottom/>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6"/>
                    <pic:cNvPicPr>
                      <a:picLocks noChangeAspect="1"/>
                    </pic:cNvPicPr>
                  </pic:nvPicPr>
                  <pic:blipFill>
                    <a:blip r:embed="rId14"/>
                    <a:stretch>
                      <a:fillRect/>
                    </a:stretch>
                  </pic:blipFill>
                  <pic:spPr>
                    <a:xfrm>
                      <a:off x="0" y="0"/>
                      <a:ext cx="5715000" cy="7724775"/>
                    </a:xfrm>
                    <a:prstGeom prst="rect">
                      <a:avLst/>
                    </a:prstGeom>
                    <a:noFill/>
                    <a:ln w="9525">
                      <a:noFill/>
                    </a:ln>
                  </pic:spPr>
                </pic:pic>
              </a:graphicData>
            </a:graphic>
          </wp:anchor>
        </w:drawing>
      </w:r>
    </w:p>
    <w:p>
      <w:pPr>
        <w:ind w:firstLine="0" w:firstLineChars="0"/>
        <w:jc w:val="center"/>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70528" behindDoc="0" locked="0" layoutInCell="1" allowOverlap="1">
            <wp:simplePos x="0" y="0"/>
            <wp:positionH relativeFrom="column">
              <wp:posOffset>-448945</wp:posOffset>
            </wp:positionH>
            <wp:positionV relativeFrom="paragraph">
              <wp:posOffset>-137795</wp:posOffset>
            </wp:positionV>
            <wp:extent cx="5715000" cy="3286125"/>
            <wp:effectExtent l="0" t="0" r="0" b="9525"/>
            <wp:wrapTopAndBottom/>
            <wp:docPr id="44"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6"/>
                    <pic:cNvPicPr>
                      <a:picLocks noChangeAspect="1"/>
                    </pic:cNvPicPr>
                  </pic:nvPicPr>
                  <pic:blipFill>
                    <a:blip r:embed="rId15"/>
                    <a:stretch>
                      <a:fillRect/>
                    </a:stretch>
                  </pic:blipFill>
                  <pic:spPr>
                    <a:xfrm>
                      <a:off x="0" y="0"/>
                      <a:ext cx="5715000" cy="3286125"/>
                    </a:xfrm>
                    <a:prstGeom prst="rect">
                      <a:avLst/>
                    </a:prstGeom>
                    <a:noFill/>
                    <a:ln w="9525">
                      <a:noFill/>
                    </a:ln>
                  </pic:spPr>
                </pic:pic>
              </a:graphicData>
            </a:graphic>
          </wp:anchor>
        </w:drawing>
      </w:r>
      <w:r>
        <w:rPr>
          <w:rFonts w:hint="eastAsia" w:ascii="宋体" w:hAnsi="宋体" w:eastAsia="宋体" w:cs="宋体"/>
          <w:sz w:val="28"/>
          <w:szCs w:val="28"/>
          <w:highlight w:val="none"/>
        </w:rPr>
        <w:t>三、禁止类（20个）</w:t>
      </w:r>
    </w:p>
    <w:p>
      <w:pPr>
        <w:ind w:firstLine="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71552" behindDoc="0" locked="0" layoutInCell="1" allowOverlap="1">
            <wp:simplePos x="0" y="0"/>
            <wp:positionH relativeFrom="column">
              <wp:posOffset>-492760</wp:posOffset>
            </wp:positionH>
            <wp:positionV relativeFrom="paragraph">
              <wp:posOffset>186690</wp:posOffset>
            </wp:positionV>
            <wp:extent cx="5715000" cy="3562350"/>
            <wp:effectExtent l="0" t="0" r="0" b="0"/>
            <wp:wrapTopAndBottom/>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pic:cNvPicPr>
                  </pic:nvPicPr>
                  <pic:blipFill>
                    <a:blip r:embed="rId16"/>
                    <a:stretch>
                      <a:fillRect/>
                    </a:stretch>
                  </pic:blipFill>
                  <pic:spPr>
                    <a:xfrm>
                      <a:off x="0" y="0"/>
                      <a:ext cx="5715000" cy="3562350"/>
                    </a:xfrm>
                    <a:prstGeom prst="rect">
                      <a:avLst/>
                    </a:prstGeom>
                    <a:noFill/>
                    <a:ln w="9525">
                      <a:noFill/>
                    </a:ln>
                  </pic:spPr>
                </pic:pic>
              </a:graphicData>
            </a:graphic>
          </wp:anchor>
        </w:drawing>
      </w:r>
    </w:p>
    <w:p>
      <w:pPr>
        <w:ind w:firstLine="48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72576" behindDoc="0" locked="0" layoutInCell="1" allowOverlap="1">
            <wp:simplePos x="0" y="0"/>
            <wp:positionH relativeFrom="column">
              <wp:posOffset>-537845</wp:posOffset>
            </wp:positionH>
            <wp:positionV relativeFrom="paragraph">
              <wp:posOffset>-152400</wp:posOffset>
            </wp:positionV>
            <wp:extent cx="5715000" cy="8191500"/>
            <wp:effectExtent l="0" t="0" r="0" b="0"/>
            <wp:wrapTopAndBottom/>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6"/>
                    <pic:cNvPicPr>
                      <a:picLocks noChangeAspect="1"/>
                    </pic:cNvPicPr>
                  </pic:nvPicPr>
                  <pic:blipFill>
                    <a:blip r:embed="rId17"/>
                    <a:stretch>
                      <a:fillRect/>
                    </a:stretch>
                  </pic:blipFill>
                  <pic:spPr>
                    <a:xfrm>
                      <a:off x="0" y="0"/>
                      <a:ext cx="5715000" cy="8191500"/>
                    </a:xfrm>
                    <a:prstGeom prst="rect">
                      <a:avLst/>
                    </a:prstGeom>
                    <a:noFill/>
                    <a:ln w="9525">
                      <a:noFill/>
                    </a:ln>
                  </pic:spPr>
                </pic:pic>
              </a:graphicData>
            </a:graphic>
          </wp:anchor>
        </w:drawing>
      </w:r>
    </w:p>
    <w:p>
      <w:pPr>
        <w:ind w:firstLine="48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drawing>
          <wp:anchor distT="0" distB="0" distL="114300" distR="114300" simplePos="0" relativeHeight="251673600" behindDoc="0" locked="0" layoutInCell="1" allowOverlap="1">
            <wp:simplePos x="0" y="0"/>
            <wp:positionH relativeFrom="column">
              <wp:posOffset>-493395</wp:posOffset>
            </wp:positionH>
            <wp:positionV relativeFrom="paragraph">
              <wp:posOffset>-34925</wp:posOffset>
            </wp:positionV>
            <wp:extent cx="5715000" cy="4191000"/>
            <wp:effectExtent l="0" t="0" r="0" b="0"/>
            <wp:wrapTopAndBottom/>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pic:cNvPicPr>
                  </pic:nvPicPr>
                  <pic:blipFill>
                    <a:blip r:embed="rId18"/>
                    <a:stretch>
                      <a:fillRect/>
                    </a:stretch>
                  </pic:blipFill>
                  <pic:spPr>
                    <a:xfrm>
                      <a:off x="0" y="0"/>
                      <a:ext cx="5715000" cy="4191000"/>
                    </a:xfrm>
                    <a:prstGeom prst="rect">
                      <a:avLst/>
                    </a:prstGeom>
                    <a:noFill/>
                    <a:ln w="9525">
                      <a:noFill/>
                    </a:ln>
                  </pic:spPr>
                </pic:pic>
              </a:graphicData>
            </a:graphic>
          </wp:anchor>
        </w:drawing>
      </w:r>
    </w:p>
    <w:p>
      <w:pPr>
        <w:ind w:firstLine="420" w:firstLineChars="0"/>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注释</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1.城六区</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包括东城区、西城区、朝阳区、海淀区、丰台区、石景山区。</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2.生态涵养发展区</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包括门头沟区、平谷区、怀柔区、密云区、延庆区以及昌平区、房山区的山区部分。其中：昌平区划入生态涵养发展区的部分包括阳坊镇、流村镇、南口镇、十三陵镇、延寿镇、崔村镇和兴寿镇；房山区划入生态涵养发展区的部分包括长沟镇、青龙湖镇、阎村镇、河北镇、城关街道、周口店镇、韩村河镇、大石窝镇、张坊镇、十渡镇、蒲洼乡、霞云岭乡、南窖乡、佛子庄乡、大安山乡和史家营乡。</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3.中关村国家自主创新示范区</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根据《国务院关于同意调整中关村国家自主创新示范区空间规模和布局的批复》(国函〔2012〕168号)，中关村国家自主创新示范区规划面积488平方公里，形成“一区十六园”的空间格局，包括海淀园、昌平园、顺义园、大兴-亦庄园、房山园、通州园、东城园、西城园、朝阳园、丰台园、石景山园、门头沟园、平谷园、怀柔园、密云园、延庆园。</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4.中国(怀柔)影视产业示范区</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中国(怀柔)影视产业示范区由国家新闻出版广电总局于2014年5月4日批复设立，规划面积18平方公里。其中，核心区以国家中影数字制作基地为核心，向东、向北扩展，占地面积5.6平方公里；拓展区辐射到北房、庙城等镇部分区域。</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5.中国北京星光电视节目制作基地</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中国北京星光电视节目制作基地由原国家广电总局于2009年11月授牌，位于大兴区西红门镇北兴路。</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6.在途项目</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指在《目录》发布前，有关审批部门已受理审批或办理完成审批的属于《目录》禁止和限制范围内的项目。在途项目不适用《目录》，但要结合疏解北京非首都功能的要求，根据项目进度，尽可能调整项目功能，优化建设方案。</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7.改造升级项目</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指通过产品质量提升、清洁生产改造、节能节水改造、功能疏解和产业转移等，在本市区域内不新增生产能力的固定资产投资项目。</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8.扩建项目</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指既有企业、事业单位，为增加产品生产能力而扩大生产规模的固定资产投资项目。</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9.以为动漫、网络游戏提供美术等中期制作服务为主营业务的相关主体</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主要指为动漫、网络游戏制作提供美术外包服务的法人单位、产业活动单位和个体工商户。动漫、网络游戏制作单位经营范围内含美术制作业务的不予禁止。</w:t>
      </w:r>
    </w:p>
    <w:p>
      <w:pPr>
        <w:ind w:firstLine="420" w:firstLine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10.影视外景拍摄基地</w:t>
      </w:r>
    </w:p>
    <w:p>
      <w:pPr>
        <w:ind w:firstLine="420" w:firstLineChars="0"/>
        <w:jc w:val="left"/>
      </w:pPr>
      <w:r>
        <w:rPr>
          <w:rFonts w:hint="eastAsia" w:ascii="宋体" w:hAnsi="宋体" w:eastAsia="宋体" w:cs="宋体"/>
          <w:sz w:val="28"/>
          <w:szCs w:val="28"/>
          <w:highlight w:val="none"/>
        </w:rPr>
        <w:t>主要指占地面积大、需大量使用群众演员的人工搭建的影视外景拍摄设施，不包括摄影棚等室内拍摄设施。</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A2611"/>
    <w:multiLevelType w:val="singleLevel"/>
    <w:tmpl w:val="58DA2611"/>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3B19A5"/>
    <w:rsid w:val="2C602F78"/>
    <w:rsid w:val="35C00596"/>
    <w:rsid w:val="36095AA9"/>
    <w:rsid w:val="463C5FFE"/>
    <w:rsid w:val="46C11760"/>
    <w:rsid w:val="4E1621F9"/>
    <w:rsid w:val="547B720C"/>
    <w:rsid w:val="58C5777D"/>
    <w:rsid w:val="67BE4C57"/>
    <w:rsid w:val="6F7D7B3D"/>
    <w:rsid w:val="727C4AD0"/>
    <w:rsid w:val="73EA3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0"/>
    <w:pPr>
      <w:keepNext/>
      <w:keepLines/>
      <w:spacing w:before="340" w:after="330" w:line="579" w:lineRule="auto"/>
      <w:jc w:val="center"/>
      <w:outlineLvl w:val="0"/>
    </w:pPr>
    <w:rPr>
      <w:rFonts w:asciiTheme="minorAscii" w:hAnsiTheme="minorAscii"/>
      <w:b/>
      <w:bCs/>
      <w:kern w:val="44"/>
      <w:sz w:val="44"/>
      <w:szCs w:val="44"/>
    </w:rPr>
  </w:style>
  <w:style w:type="paragraph" w:styleId="3">
    <w:name w:val="heading 2"/>
    <w:basedOn w:val="1"/>
    <w:next w:val="1"/>
    <w:link w:val="8"/>
    <w:semiHidden/>
    <w:unhideWhenUsed/>
    <w:qFormat/>
    <w:uiPriority w:val="0"/>
    <w:pPr>
      <w:keepNext/>
      <w:keepLines/>
      <w:adjustRightInd w:val="0"/>
      <w:snapToGrid w:val="0"/>
      <w:spacing w:before="260" w:after="260" w:line="560" w:lineRule="exact"/>
      <w:ind w:firstLine="880" w:firstLineChars="200"/>
      <w:outlineLvl w:val="1"/>
    </w:pPr>
    <w:rPr>
      <w:rFonts w:ascii="Cambria" w:hAnsi="Cambria" w:eastAsia="黑体" w:cs="Times New Roman"/>
      <w:b/>
      <w:bCs/>
      <w:sz w:val="32"/>
      <w:szCs w:val="32"/>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标题 2 字符"/>
    <w:basedOn w:val="7"/>
    <w:link w:val="3"/>
    <w:qFormat/>
    <w:uiPriority w:val="0"/>
    <w:rPr>
      <w:rFonts w:ascii="Cambria" w:hAnsi="Cambria" w:eastAsia="黑体" w:cs="Times New Roman"/>
      <w:b/>
      <w:bCs/>
      <w:sz w:val="32"/>
      <w:szCs w:val="32"/>
    </w:rPr>
  </w:style>
  <w:style w:type="character" w:customStyle="1" w:styleId="9">
    <w:name w:val="标题 1 字符"/>
    <w:basedOn w:val="7"/>
    <w:link w:val="2"/>
    <w:qFormat/>
    <w:uiPriority w:val="0"/>
    <w:rPr>
      <w:rFonts w:asciiTheme="minorAscii" w:hAnsiTheme="minorAscii" w:eastAsiaTheme="minorEastAsia"/>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HARTGLAS</cp:lastModifiedBy>
  <dcterms:modified xsi:type="dcterms:W3CDTF">2019-12-31T10:15:58Z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