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5670"/>
        <w:gridCol w:w="1701"/>
      </w:tblGrid>
      <w:tr w14:paraId="6229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31" w:type="dxa"/>
            <w:gridSpan w:val="3"/>
            <w:tcBorders>
              <w:top w:val="single" w:color="auto" w:sz="4" w:space="0"/>
              <w:left w:val="single" w:color="auto" w:sz="4" w:space="0"/>
              <w:bottom w:val="single" w:color="auto" w:sz="4" w:space="0"/>
              <w:right w:val="single" w:color="auto" w:sz="4" w:space="0"/>
            </w:tcBorders>
            <w:vAlign w:val="center"/>
          </w:tcPr>
          <w:p w14:paraId="3251B1CC">
            <w:pPr>
              <w:jc w:val="center"/>
              <w:rPr>
                <w:rFonts w:ascii="方正小标宋简体" w:eastAsia="方正小标宋简体"/>
                <w:sz w:val="44"/>
                <w:szCs w:val="44"/>
              </w:rPr>
            </w:pPr>
            <w:r>
              <w:rPr>
                <w:rFonts w:hint="eastAsia" w:ascii="方正小标宋简体" w:eastAsia="方正小标宋简体"/>
                <w:sz w:val="44"/>
                <w:szCs w:val="44"/>
              </w:rPr>
              <w:t>单位开通办理权限(单位主管部门变更)清单</w:t>
            </w:r>
          </w:p>
        </w:tc>
      </w:tr>
      <w:tr w14:paraId="7C5B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single" w:color="auto" w:sz="4" w:space="0"/>
              <w:left w:val="single" w:color="auto" w:sz="4" w:space="0"/>
              <w:bottom w:val="single" w:color="auto" w:sz="4" w:space="0"/>
              <w:right w:val="single" w:color="auto" w:sz="4" w:space="0"/>
            </w:tcBorders>
            <w:vAlign w:val="center"/>
          </w:tcPr>
          <w:p w14:paraId="12F0610D">
            <w:pPr>
              <w:jc w:val="center"/>
              <w:rPr>
                <w:rFonts w:ascii="仿宋_GB2312" w:eastAsia="仿宋_GB2312"/>
                <w:sz w:val="32"/>
                <w:szCs w:val="32"/>
              </w:rPr>
            </w:pPr>
            <w:r>
              <w:rPr>
                <w:rFonts w:hint="eastAsia" w:ascii="仿宋_GB2312" w:eastAsia="仿宋_GB2312"/>
                <w:sz w:val="32"/>
                <w:szCs w:val="32"/>
              </w:rPr>
              <w:t>序号</w:t>
            </w:r>
          </w:p>
        </w:tc>
        <w:tc>
          <w:tcPr>
            <w:tcW w:w="5670" w:type="dxa"/>
            <w:tcBorders>
              <w:top w:val="single" w:color="auto" w:sz="4" w:space="0"/>
              <w:left w:val="single" w:color="auto" w:sz="4" w:space="0"/>
              <w:bottom w:val="single" w:color="auto" w:sz="4" w:space="0"/>
              <w:right w:val="single" w:color="auto" w:sz="4" w:space="0"/>
            </w:tcBorders>
            <w:vAlign w:val="center"/>
          </w:tcPr>
          <w:p w14:paraId="4A975EEF">
            <w:pPr>
              <w:jc w:val="center"/>
              <w:rPr>
                <w:rFonts w:ascii="仿宋_GB2312" w:eastAsia="仿宋_GB2312"/>
                <w:sz w:val="32"/>
                <w:szCs w:val="32"/>
              </w:rPr>
            </w:pPr>
            <w:r>
              <w:rPr>
                <w:rFonts w:hint="eastAsia" w:ascii="仿宋_GB2312" w:eastAsia="仿宋_GB2312"/>
                <w:sz w:val="32"/>
                <w:szCs w:val="32"/>
              </w:rPr>
              <w:t>材料明细</w:t>
            </w:r>
          </w:p>
        </w:tc>
        <w:tc>
          <w:tcPr>
            <w:tcW w:w="1701" w:type="dxa"/>
            <w:tcBorders>
              <w:top w:val="single" w:color="auto" w:sz="4" w:space="0"/>
              <w:left w:val="single" w:color="auto" w:sz="4" w:space="0"/>
              <w:bottom w:val="single" w:color="auto" w:sz="4" w:space="0"/>
              <w:right w:val="single" w:color="auto" w:sz="4" w:space="0"/>
            </w:tcBorders>
            <w:vAlign w:val="center"/>
          </w:tcPr>
          <w:p w14:paraId="024F2F3D">
            <w:pPr>
              <w:jc w:val="center"/>
              <w:rPr>
                <w:rFonts w:ascii="仿宋_GB2312" w:eastAsia="仿宋_GB2312"/>
                <w:spacing w:val="-20"/>
                <w:sz w:val="32"/>
                <w:szCs w:val="32"/>
              </w:rPr>
            </w:pPr>
            <w:r>
              <w:rPr>
                <w:rFonts w:hint="eastAsia" w:ascii="仿宋_GB2312" w:eastAsia="仿宋_GB2312"/>
                <w:spacing w:val="-20"/>
                <w:sz w:val="32"/>
                <w:szCs w:val="32"/>
              </w:rPr>
              <w:t>备注</w:t>
            </w:r>
          </w:p>
        </w:tc>
      </w:tr>
      <w:tr w14:paraId="229B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single" w:color="auto" w:sz="4" w:space="0"/>
              <w:left w:val="single" w:color="auto" w:sz="4" w:space="0"/>
              <w:bottom w:val="single" w:color="auto" w:sz="4" w:space="0"/>
              <w:right w:val="single" w:color="auto" w:sz="4" w:space="0"/>
            </w:tcBorders>
            <w:vAlign w:val="center"/>
          </w:tcPr>
          <w:p w14:paraId="02B4A36B">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5670" w:type="dxa"/>
            <w:tcBorders>
              <w:top w:val="single" w:color="auto" w:sz="4" w:space="0"/>
              <w:left w:val="single" w:color="auto" w:sz="4" w:space="0"/>
              <w:bottom w:val="single" w:color="auto" w:sz="4" w:space="0"/>
              <w:right w:val="single" w:color="auto" w:sz="4" w:space="0"/>
            </w:tcBorders>
            <w:vAlign w:val="center"/>
          </w:tcPr>
          <w:p w14:paraId="6916658C">
            <w:pPr>
              <w:rPr>
                <w:rFonts w:asciiTheme="minorEastAsia" w:hAnsiTheme="minorEastAsia" w:cstheme="minorEastAsia"/>
                <w:szCs w:val="21"/>
              </w:rPr>
            </w:pPr>
            <w:r>
              <w:rPr>
                <w:rFonts w:hint="eastAsia" w:asciiTheme="minorEastAsia" w:hAnsiTheme="minorEastAsia" w:cstheme="minorEastAsia"/>
                <w:szCs w:val="21"/>
              </w:rPr>
              <w:t>单位营业执照副本原件（或事业单位法人证书、统一社会信用证代码证书、民办非企业单位登记证书、社会团体登记证书、外国&lt;地区&gt;、外埠在京设立的非法人分支机构营业执照等）</w:t>
            </w:r>
          </w:p>
        </w:tc>
        <w:tc>
          <w:tcPr>
            <w:tcW w:w="1701" w:type="dxa"/>
            <w:tcBorders>
              <w:top w:val="single" w:color="auto" w:sz="4" w:space="0"/>
              <w:left w:val="single" w:color="auto" w:sz="4" w:space="0"/>
              <w:bottom w:val="single" w:color="auto" w:sz="4" w:space="0"/>
              <w:right w:val="single" w:color="auto" w:sz="4" w:space="0"/>
            </w:tcBorders>
            <w:vAlign w:val="center"/>
          </w:tcPr>
          <w:p w14:paraId="4D435C4D">
            <w:pPr>
              <w:jc w:val="center"/>
            </w:pPr>
          </w:p>
        </w:tc>
      </w:tr>
      <w:tr w14:paraId="7F29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560" w:type="dxa"/>
            <w:tcBorders>
              <w:top w:val="single" w:color="auto" w:sz="4" w:space="0"/>
              <w:left w:val="single" w:color="auto" w:sz="4" w:space="0"/>
              <w:bottom w:val="single" w:color="auto" w:sz="4" w:space="0"/>
              <w:right w:val="single" w:color="auto" w:sz="4" w:space="0"/>
            </w:tcBorders>
            <w:vAlign w:val="center"/>
          </w:tcPr>
          <w:p w14:paraId="7EC2261A">
            <w:pPr>
              <w:jc w:val="center"/>
              <w:rPr>
                <w:rFonts w:asciiTheme="minorEastAsia" w:hAnsiTheme="minorEastAsia" w:cstheme="minorEastAsia"/>
                <w:szCs w:val="21"/>
              </w:rPr>
            </w:pPr>
            <w:r>
              <w:rPr>
                <w:rFonts w:hint="eastAsia" w:asciiTheme="minorEastAsia" w:hAnsiTheme="minorEastAsia" w:cstheme="minorEastAsia"/>
                <w:szCs w:val="21"/>
              </w:rPr>
              <w:t>2.</w:t>
            </w:r>
          </w:p>
        </w:tc>
        <w:tc>
          <w:tcPr>
            <w:tcW w:w="5670" w:type="dxa"/>
            <w:tcBorders>
              <w:top w:val="single" w:color="auto" w:sz="4" w:space="0"/>
              <w:left w:val="single" w:color="auto" w:sz="4" w:space="0"/>
              <w:bottom w:val="single" w:color="auto" w:sz="4" w:space="0"/>
              <w:right w:val="single" w:color="auto" w:sz="4" w:space="0"/>
            </w:tcBorders>
            <w:vAlign w:val="center"/>
          </w:tcPr>
          <w:p w14:paraId="30B4C1DD">
            <w:pPr>
              <w:rPr>
                <w:rFonts w:asciiTheme="minorEastAsia" w:hAnsiTheme="minorEastAsia" w:cstheme="minorEastAsia"/>
                <w:szCs w:val="21"/>
              </w:rPr>
            </w:pPr>
            <w:r>
              <w:rPr>
                <w:rFonts w:asciiTheme="minorEastAsia" w:hAnsiTheme="minorEastAsia" w:cstheme="minorEastAsia"/>
                <w:szCs w:val="21"/>
              </w:rPr>
              <w:t>诚信声明（</w:t>
            </w:r>
            <w:r>
              <w:rPr>
                <w:rFonts w:hint="eastAsia" w:asciiTheme="minorEastAsia" w:hAnsiTheme="minorEastAsia" w:cstheme="minorEastAsia"/>
                <w:szCs w:val="21"/>
              </w:rPr>
              <w:t>单位登录工作居住证系统,在附件管理中下载模板，加盖单位公章、法人或负责人手签字</w:t>
            </w:r>
            <w:r>
              <w:rPr>
                <w:rFonts w:asciiTheme="minorEastAsia" w:hAnsiTheme="minorEastAsia" w:cstheme="minorEastAsia"/>
                <w:szCs w:val="21"/>
              </w:rPr>
              <w:t>）</w:t>
            </w:r>
          </w:p>
        </w:tc>
        <w:tc>
          <w:tcPr>
            <w:tcW w:w="1701" w:type="dxa"/>
            <w:tcBorders>
              <w:top w:val="single" w:color="auto" w:sz="4" w:space="0"/>
              <w:left w:val="single" w:color="auto" w:sz="4" w:space="0"/>
              <w:bottom w:val="single" w:color="auto" w:sz="4" w:space="0"/>
              <w:right w:val="single" w:color="auto" w:sz="4" w:space="0"/>
            </w:tcBorders>
            <w:vAlign w:val="center"/>
          </w:tcPr>
          <w:p w14:paraId="23064159">
            <w:pPr>
              <w:jc w:val="center"/>
            </w:pPr>
          </w:p>
        </w:tc>
      </w:tr>
      <w:tr w14:paraId="495A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560" w:type="dxa"/>
            <w:tcBorders>
              <w:top w:val="single" w:color="auto" w:sz="4" w:space="0"/>
              <w:left w:val="single" w:color="auto" w:sz="4" w:space="0"/>
              <w:bottom w:val="single" w:color="auto" w:sz="4" w:space="0"/>
              <w:right w:val="single" w:color="auto" w:sz="4" w:space="0"/>
            </w:tcBorders>
            <w:vAlign w:val="center"/>
          </w:tcPr>
          <w:p w14:paraId="46E811F8">
            <w:pPr>
              <w:jc w:val="center"/>
              <w:rPr>
                <w:rFonts w:asciiTheme="minorEastAsia" w:hAnsiTheme="minorEastAsia" w:cstheme="minorEastAsia"/>
                <w:szCs w:val="21"/>
              </w:rPr>
            </w:pPr>
            <w:r>
              <w:rPr>
                <w:rFonts w:hint="eastAsia" w:asciiTheme="minorEastAsia" w:hAnsiTheme="minorEastAsia" w:cstheme="minorEastAsia"/>
                <w:szCs w:val="21"/>
              </w:rPr>
              <w:t>3.</w:t>
            </w:r>
          </w:p>
        </w:tc>
        <w:tc>
          <w:tcPr>
            <w:tcW w:w="5670" w:type="dxa"/>
            <w:tcBorders>
              <w:top w:val="single" w:color="auto" w:sz="4" w:space="0"/>
              <w:left w:val="single" w:color="auto" w:sz="4" w:space="0"/>
              <w:bottom w:val="single" w:color="auto" w:sz="4" w:space="0"/>
              <w:right w:val="single" w:color="auto" w:sz="4" w:space="0"/>
            </w:tcBorders>
            <w:vAlign w:val="center"/>
          </w:tcPr>
          <w:p w14:paraId="7081AFFD">
            <w:pPr>
              <w:rPr>
                <w:rFonts w:asciiTheme="minorEastAsia" w:hAnsiTheme="minorEastAsia" w:cstheme="minorEastAsia"/>
                <w:szCs w:val="21"/>
              </w:rPr>
            </w:pPr>
            <w:r>
              <w:rPr>
                <w:rFonts w:hint="eastAsia" w:asciiTheme="minorEastAsia" w:hAnsiTheme="minorEastAsia" w:cstheme="minorEastAsia"/>
                <w:szCs w:val="21"/>
              </w:rPr>
              <w:t>单位业务经办人身份证原件</w:t>
            </w:r>
          </w:p>
        </w:tc>
        <w:tc>
          <w:tcPr>
            <w:tcW w:w="1701" w:type="dxa"/>
            <w:tcBorders>
              <w:top w:val="single" w:color="auto" w:sz="4" w:space="0"/>
              <w:left w:val="single" w:color="auto" w:sz="4" w:space="0"/>
              <w:bottom w:val="single" w:color="auto" w:sz="4" w:space="0"/>
              <w:right w:val="single" w:color="auto" w:sz="4" w:space="0"/>
            </w:tcBorders>
            <w:vAlign w:val="center"/>
          </w:tcPr>
          <w:p w14:paraId="05F1E453">
            <w:pPr>
              <w:jc w:val="center"/>
            </w:pPr>
          </w:p>
        </w:tc>
      </w:tr>
      <w:tr w14:paraId="6EF6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60" w:type="dxa"/>
            <w:tcBorders>
              <w:top w:val="single" w:color="auto" w:sz="4" w:space="0"/>
              <w:left w:val="single" w:color="auto" w:sz="4" w:space="0"/>
              <w:bottom w:val="single" w:color="auto" w:sz="4" w:space="0"/>
              <w:right w:val="single" w:color="auto" w:sz="4" w:space="0"/>
            </w:tcBorders>
            <w:vAlign w:val="center"/>
          </w:tcPr>
          <w:p w14:paraId="2EFF9665">
            <w:pPr>
              <w:jc w:val="center"/>
              <w:rPr>
                <w:rFonts w:asciiTheme="minorEastAsia" w:hAnsiTheme="minorEastAsia" w:cstheme="minorEastAsia"/>
                <w:szCs w:val="21"/>
              </w:rPr>
            </w:pPr>
            <w:r>
              <w:rPr>
                <w:rFonts w:hint="eastAsia" w:asciiTheme="minorEastAsia" w:hAnsiTheme="minorEastAsia" w:cstheme="minorEastAsia"/>
                <w:szCs w:val="21"/>
              </w:rPr>
              <w:t>4.</w:t>
            </w:r>
          </w:p>
        </w:tc>
        <w:tc>
          <w:tcPr>
            <w:tcW w:w="5670" w:type="dxa"/>
            <w:tcBorders>
              <w:top w:val="single" w:color="auto" w:sz="4" w:space="0"/>
              <w:left w:val="single" w:color="auto" w:sz="4" w:space="0"/>
              <w:bottom w:val="single" w:color="auto" w:sz="4" w:space="0"/>
              <w:right w:val="single" w:color="auto" w:sz="4" w:space="0"/>
            </w:tcBorders>
            <w:vAlign w:val="center"/>
          </w:tcPr>
          <w:p w14:paraId="5440F9B1">
            <w:pPr>
              <w:rPr>
                <w:rFonts w:asciiTheme="minorEastAsia" w:hAnsiTheme="minorEastAsia" w:cstheme="minorEastAsia"/>
                <w:szCs w:val="21"/>
              </w:rPr>
            </w:pPr>
            <w:r>
              <w:rPr>
                <w:rFonts w:hint="eastAsia" w:asciiTheme="minorEastAsia" w:hAnsiTheme="minorEastAsia" w:cstheme="minorEastAsia"/>
                <w:b w:val="0"/>
                <w:bCs/>
                <w:szCs w:val="21"/>
                <w:lang w:eastAsia="zh-CN"/>
              </w:rPr>
              <w:t>提供单位当年或上一年度的</w:t>
            </w:r>
            <w:r>
              <w:rPr>
                <w:rFonts w:hint="eastAsia" w:asciiTheme="minorEastAsia" w:hAnsiTheme="minorEastAsia" w:cstheme="minorEastAsia"/>
                <w:szCs w:val="21"/>
              </w:rPr>
              <w:t>《涉税信息查询结果告知书》（加盖单位公章）可在线下载，</w:t>
            </w:r>
            <w:bookmarkStart w:id="1" w:name="_GoBack"/>
            <w:bookmarkEnd w:id="1"/>
            <w:r>
              <w:rPr>
                <w:rFonts w:hint="eastAsia" w:asciiTheme="minorEastAsia" w:hAnsiTheme="minorEastAsia" w:cstheme="minorEastAsia"/>
                <w:szCs w:val="21"/>
              </w:rPr>
              <w:t>；</w:t>
            </w:r>
          </w:p>
          <w:p w14:paraId="77D6609C">
            <w:pPr>
              <w:rPr>
                <w:rFonts w:asciiTheme="minorEastAsia" w:hAnsiTheme="minorEastAsia" w:cstheme="minorEastAsia"/>
                <w:szCs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C4C5BE5">
            <w:pPr>
              <w:jc w:val="center"/>
              <w:rPr>
                <w:rFonts w:eastAsia="Times New Roman" w:asciiTheme="minorEastAsia" w:hAnsiTheme="minorEastAsia" w:cstheme="minorEastAsia"/>
                <w:szCs w:val="21"/>
              </w:rPr>
            </w:pPr>
            <w:r>
              <w:rPr>
                <w:rFonts w:hint="eastAsia" w:asciiTheme="minorEastAsia" w:hAnsiTheme="minorEastAsia" w:cstheme="minorEastAsia"/>
                <w:szCs w:val="21"/>
              </w:rPr>
              <w:t>告知书提供结果日期为</w:t>
            </w:r>
            <w:r>
              <w:rPr>
                <w:rFonts w:hint="eastAsia" w:asciiTheme="minorEastAsia" w:hAnsiTheme="minorEastAsia" w:cstheme="minorEastAsia"/>
                <w:b/>
                <w:szCs w:val="21"/>
              </w:rPr>
              <w:t>近两个月内</w:t>
            </w:r>
            <w:r>
              <w:rPr>
                <w:rFonts w:hint="eastAsia" w:asciiTheme="minorEastAsia" w:hAnsiTheme="minorEastAsia" w:cstheme="minorEastAsia"/>
                <w:szCs w:val="21"/>
              </w:rPr>
              <w:t>，各类附加费及保障金不纳入计算</w:t>
            </w:r>
          </w:p>
        </w:tc>
      </w:tr>
      <w:tr w14:paraId="115B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1560" w:type="dxa"/>
            <w:tcBorders>
              <w:top w:val="single" w:color="auto" w:sz="4" w:space="0"/>
              <w:left w:val="single" w:color="auto" w:sz="4" w:space="0"/>
              <w:bottom w:val="single" w:color="auto" w:sz="4" w:space="0"/>
              <w:right w:val="single" w:color="auto" w:sz="4" w:space="0"/>
            </w:tcBorders>
            <w:vAlign w:val="center"/>
          </w:tcPr>
          <w:p w14:paraId="799798A3">
            <w:pPr>
              <w:jc w:val="center"/>
              <w:rPr>
                <w:rFonts w:asciiTheme="minorEastAsia" w:hAnsiTheme="minorEastAsia" w:cstheme="minorEastAsia"/>
                <w:szCs w:val="21"/>
              </w:rPr>
            </w:pPr>
            <w:r>
              <w:rPr>
                <w:rFonts w:hint="eastAsia" w:asciiTheme="minorEastAsia" w:hAnsiTheme="minorEastAsia" w:cstheme="minorEastAsia"/>
                <w:szCs w:val="21"/>
              </w:rPr>
              <w:t>5.</w:t>
            </w:r>
          </w:p>
        </w:tc>
        <w:tc>
          <w:tcPr>
            <w:tcW w:w="5670" w:type="dxa"/>
            <w:tcBorders>
              <w:top w:val="single" w:color="auto" w:sz="4" w:space="0"/>
              <w:left w:val="single" w:color="auto" w:sz="4" w:space="0"/>
              <w:bottom w:val="single" w:color="auto" w:sz="4" w:space="0"/>
              <w:right w:val="single" w:color="auto" w:sz="4" w:space="0"/>
            </w:tcBorders>
            <w:vAlign w:val="center"/>
          </w:tcPr>
          <w:p w14:paraId="6D1AD1D7">
            <w:pP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单位为高新技术企业的，单位资质相关证书需上传高新技术企业资格证书原件</w:t>
            </w:r>
            <w:r>
              <w:rPr>
                <w:rFonts w:hint="eastAsia" w:asciiTheme="minorEastAsia" w:hAnsiTheme="minorEastAsia" w:cstheme="minorEastAsia"/>
                <w:szCs w:val="21"/>
                <w:lang w:eastAsia="zh-CN"/>
              </w:rPr>
              <w:t>；</w:t>
            </w:r>
          </w:p>
        </w:tc>
        <w:tc>
          <w:tcPr>
            <w:tcW w:w="1701" w:type="dxa"/>
            <w:tcBorders>
              <w:top w:val="single" w:color="auto" w:sz="4" w:space="0"/>
              <w:left w:val="single" w:color="auto" w:sz="4" w:space="0"/>
              <w:bottom w:val="single" w:color="auto" w:sz="4" w:space="0"/>
              <w:right w:val="single" w:color="auto" w:sz="4" w:space="0"/>
            </w:tcBorders>
            <w:vAlign w:val="center"/>
          </w:tcPr>
          <w:p w14:paraId="1230F83E">
            <w:pPr>
              <w:jc w:val="center"/>
            </w:pPr>
          </w:p>
        </w:tc>
      </w:tr>
      <w:tr w14:paraId="7BA2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1560" w:type="dxa"/>
            <w:tcBorders>
              <w:top w:val="single" w:color="auto" w:sz="4" w:space="0"/>
              <w:left w:val="single" w:color="auto" w:sz="4" w:space="0"/>
              <w:bottom w:val="single" w:color="auto" w:sz="4" w:space="0"/>
              <w:right w:val="single" w:color="auto" w:sz="4" w:space="0"/>
            </w:tcBorders>
            <w:vAlign w:val="center"/>
          </w:tcPr>
          <w:p w14:paraId="13D42540">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6.</w:t>
            </w:r>
          </w:p>
        </w:tc>
        <w:tc>
          <w:tcPr>
            <w:tcW w:w="5670" w:type="dxa"/>
            <w:tcBorders>
              <w:top w:val="single" w:color="auto" w:sz="4" w:space="0"/>
              <w:left w:val="single" w:color="auto" w:sz="4" w:space="0"/>
              <w:bottom w:val="single" w:color="auto" w:sz="4" w:space="0"/>
              <w:right w:val="single" w:color="auto" w:sz="4" w:space="0"/>
            </w:tcBorders>
            <w:vAlign w:val="center"/>
          </w:tcPr>
          <w:p w14:paraId="0E10F6C2">
            <w:pP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lang w:eastAsia="zh-CN"/>
              </w:rPr>
              <w:t>办理《北京市工作居住证》单位注册的申请或关于办理《北京市工作居住证》单位主管部门变更的申请；</w:t>
            </w:r>
          </w:p>
        </w:tc>
        <w:tc>
          <w:tcPr>
            <w:tcW w:w="1701" w:type="dxa"/>
            <w:tcBorders>
              <w:top w:val="single" w:color="auto" w:sz="4" w:space="0"/>
              <w:left w:val="single" w:color="auto" w:sz="4" w:space="0"/>
              <w:bottom w:val="single" w:color="auto" w:sz="4" w:space="0"/>
              <w:right w:val="single" w:color="auto" w:sz="4" w:space="0"/>
            </w:tcBorders>
            <w:vAlign w:val="center"/>
          </w:tcPr>
          <w:p w14:paraId="58D30F6C">
            <w:pPr>
              <w:jc w:val="center"/>
            </w:pPr>
          </w:p>
        </w:tc>
      </w:tr>
      <w:tr w14:paraId="6312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1560" w:type="dxa"/>
            <w:tcBorders>
              <w:top w:val="single" w:color="auto" w:sz="4" w:space="0"/>
              <w:left w:val="single" w:color="auto" w:sz="4" w:space="0"/>
              <w:bottom w:val="single" w:color="auto" w:sz="4" w:space="0"/>
              <w:right w:val="single" w:color="auto" w:sz="4" w:space="0"/>
            </w:tcBorders>
            <w:vAlign w:val="center"/>
          </w:tcPr>
          <w:p w14:paraId="7FDBF2B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7.</w:t>
            </w:r>
          </w:p>
        </w:tc>
        <w:tc>
          <w:tcPr>
            <w:tcW w:w="5670" w:type="dxa"/>
            <w:tcBorders>
              <w:top w:val="single" w:color="auto" w:sz="4" w:space="0"/>
              <w:left w:val="single" w:color="auto" w:sz="4" w:space="0"/>
              <w:bottom w:val="single" w:color="auto" w:sz="4" w:space="0"/>
              <w:right w:val="single" w:color="auto" w:sz="4" w:space="0"/>
            </w:tcBorders>
            <w:vAlign w:val="center"/>
          </w:tcPr>
          <w:p w14:paraId="279AB4B0">
            <w:pPr>
              <w:rPr>
                <w:rFonts w:hint="eastAsia" w:asciiTheme="minorEastAsia" w:hAnsiTheme="minorEastAsia" w:cstheme="minorEastAsia"/>
                <w:szCs w:val="21"/>
                <w:lang w:eastAsia="zh-CN"/>
              </w:rPr>
            </w:pPr>
            <w:r>
              <w:rPr>
                <w:rFonts w:hint="eastAsia" w:asciiTheme="minorEastAsia" w:hAnsiTheme="minorEastAsia" w:cstheme="minorEastAsia"/>
                <w:szCs w:val="21"/>
                <w:lang w:eastAsia="zh-CN"/>
              </w:rPr>
              <w:t>北京市社会保险个人权益记录（单位登记信息）（注意材料名称是“单位登记信息”，加盖公章）；</w:t>
            </w:r>
          </w:p>
        </w:tc>
        <w:tc>
          <w:tcPr>
            <w:tcW w:w="1701" w:type="dxa"/>
            <w:tcBorders>
              <w:top w:val="single" w:color="auto" w:sz="4" w:space="0"/>
              <w:left w:val="single" w:color="auto" w:sz="4" w:space="0"/>
              <w:bottom w:val="single" w:color="auto" w:sz="4" w:space="0"/>
              <w:right w:val="single" w:color="auto" w:sz="4" w:space="0"/>
            </w:tcBorders>
            <w:vAlign w:val="center"/>
          </w:tcPr>
          <w:p w14:paraId="6305B2C0">
            <w:pPr>
              <w:jc w:val="center"/>
            </w:pPr>
          </w:p>
        </w:tc>
      </w:tr>
      <w:tr w14:paraId="65CC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3" w:hRule="atLeast"/>
        </w:trPr>
        <w:tc>
          <w:tcPr>
            <w:tcW w:w="1560" w:type="dxa"/>
            <w:tcBorders>
              <w:top w:val="single" w:color="auto" w:sz="4" w:space="0"/>
              <w:left w:val="single" w:color="auto" w:sz="4" w:space="0"/>
              <w:bottom w:val="single" w:color="auto" w:sz="4" w:space="0"/>
              <w:right w:val="single" w:color="auto" w:sz="4" w:space="0"/>
            </w:tcBorders>
            <w:vAlign w:val="center"/>
          </w:tcPr>
          <w:p w14:paraId="164DF75B">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w:t>
            </w:r>
          </w:p>
        </w:tc>
        <w:tc>
          <w:tcPr>
            <w:tcW w:w="5670" w:type="dxa"/>
            <w:tcBorders>
              <w:top w:val="single" w:color="auto" w:sz="4" w:space="0"/>
              <w:left w:val="single" w:color="auto" w:sz="4" w:space="0"/>
              <w:bottom w:val="single" w:color="auto" w:sz="4" w:space="0"/>
              <w:right w:val="single" w:color="auto" w:sz="4" w:space="0"/>
            </w:tcBorders>
            <w:vAlign w:val="center"/>
          </w:tcPr>
          <w:p w14:paraId="1498A46D">
            <w:pPr>
              <w:rPr>
                <w:rFonts w:hint="eastAsia" w:asciiTheme="minorEastAsia" w:hAnsiTheme="minorEastAsia" w:cstheme="minorEastAsia"/>
                <w:szCs w:val="21"/>
                <w:lang w:eastAsia="zh-CN"/>
              </w:rPr>
            </w:pPr>
            <w:r>
              <w:rPr>
                <w:rFonts w:hint="eastAsia" w:asciiTheme="minorEastAsia" w:hAnsiTheme="minorEastAsia" w:cstheme="minorEastAsia"/>
                <w:b/>
                <w:bCs/>
                <w:szCs w:val="21"/>
                <w:lang w:eastAsia="zh-CN"/>
              </w:rPr>
              <w:t>变更主管部门</w:t>
            </w:r>
            <w:r>
              <w:rPr>
                <w:rFonts w:hint="eastAsia" w:asciiTheme="minorEastAsia" w:hAnsiTheme="minorEastAsia" w:cstheme="minorEastAsia"/>
                <w:szCs w:val="21"/>
                <w:lang w:eastAsia="zh-CN"/>
              </w:rPr>
              <w:t>的提供税务基本信息查询中的变更登记查询截图或其他税务跨区变更相关材料（可以清晰显示税务跨区变更记录的时间段，变更前及变更后所在区信息，加盖公章、完整清晰，也可通过“涉税信息查询结果告知书”一并查询）。</w:t>
            </w:r>
          </w:p>
        </w:tc>
        <w:tc>
          <w:tcPr>
            <w:tcW w:w="1701" w:type="dxa"/>
            <w:tcBorders>
              <w:top w:val="single" w:color="auto" w:sz="4" w:space="0"/>
              <w:left w:val="single" w:color="auto" w:sz="4" w:space="0"/>
              <w:bottom w:val="single" w:color="auto" w:sz="4" w:space="0"/>
              <w:right w:val="single" w:color="auto" w:sz="4" w:space="0"/>
            </w:tcBorders>
            <w:vAlign w:val="center"/>
          </w:tcPr>
          <w:p w14:paraId="0C6DFA86">
            <w:pPr>
              <w:jc w:val="center"/>
            </w:pPr>
          </w:p>
        </w:tc>
      </w:tr>
    </w:tbl>
    <w:p w14:paraId="72D3E997">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562"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color w:val="FF0000"/>
          <w:sz w:val="28"/>
          <w:szCs w:val="28"/>
          <w:lang w:val="en-US" w:eastAsia="zh-CN"/>
        </w:rPr>
        <w:t>注：</w:t>
      </w:r>
      <w:bookmarkStart w:id="0" w:name="OLE_LINK2"/>
      <w:r>
        <w:rPr>
          <w:rFonts w:hint="eastAsia" w:ascii="仿宋_GB2312" w:hAnsi="仿宋_GB2312" w:eastAsia="仿宋_GB2312" w:cs="仿宋_GB2312"/>
          <w:sz w:val="28"/>
          <w:szCs w:val="28"/>
          <w:lang w:val="en-US" w:eastAsia="zh-CN"/>
        </w:rPr>
        <w:t>全部材料请上传彩色扫描原件。上传复印件的，需加盖公章，注明“与原件一致”，经办人签字。多个文档传至一处附件的，需先合并为一个PDF文档。</w:t>
      </w:r>
      <w:bookmarkEnd w:id="0"/>
      <w:r>
        <w:rPr>
          <w:rFonts w:hint="eastAsia"/>
          <w:color w:val="FF0000"/>
          <w:lang w:eastAsia="zh-CN"/>
        </w:rPr>
        <w:t>材料清单内容仅做参考，具体以《指南》为主。</w:t>
      </w:r>
    </w:p>
    <w:p w14:paraId="11A41190">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5A3C"/>
    <w:rsid w:val="00002882"/>
    <w:rsid w:val="00037F30"/>
    <w:rsid w:val="000B7149"/>
    <w:rsid w:val="000E5832"/>
    <w:rsid w:val="000F4066"/>
    <w:rsid w:val="001277AA"/>
    <w:rsid w:val="0016532A"/>
    <w:rsid w:val="00171625"/>
    <w:rsid w:val="001739E6"/>
    <w:rsid w:val="00193900"/>
    <w:rsid w:val="001A594F"/>
    <w:rsid w:val="001E382F"/>
    <w:rsid w:val="001F6CBF"/>
    <w:rsid w:val="002102D0"/>
    <w:rsid w:val="0026719B"/>
    <w:rsid w:val="002825D6"/>
    <w:rsid w:val="0028433A"/>
    <w:rsid w:val="00293266"/>
    <w:rsid w:val="002960BD"/>
    <w:rsid w:val="002E4543"/>
    <w:rsid w:val="002E6E20"/>
    <w:rsid w:val="00313BDE"/>
    <w:rsid w:val="00356A28"/>
    <w:rsid w:val="003A0184"/>
    <w:rsid w:val="003A332B"/>
    <w:rsid w:val="003F0BD1"/>
    <w:rsid w:val="003F504B"/>
    <w:rsid w:val="00411918"/>
    <w:rsid w:val="004371A8"/>
    <w:rsid w:val="0045741D"/>
    <w:rsid w:val="004D05C8"/>
    <w:rsid w:val="00503A02"/>
    <w:rsid w:val="00532B37"/>
    <w:rsid w:val="00575AD2"/>
    <w:rsid w:val="005842CD"/>
    <w:rsid w:val="00616255"/>
    <w:rsid w:val="0064606B"/>
    <w:rsid w:val="0065015C"/>
    <w:rsid w:val="006651FB"/>
    <w:rsid w:val="00693EE4"/>
    <w:rsid w:val="00694BB0"/>
    <w:rsid w:val="006B6C99"/>
    <w:rsid w:val="006C56E1"/>
    <w:rsid w:val="006D39AD"/>
    <w:rsid w:val="006E3888"/>
    <w:rsid w:val="0070082D"/>
    <w:rsid w:val="00715A3C"/>
    <w:rsid w:val="00762176"/>
    <w:rsid w:val="00764000"/>
    <w:rsid w:val="007C285C"/>
    <w:rsid w:val="0085472E"/>
    <w:rsid w:val="0086543A"/>
    <w:rsid w:val="00870100"/>
    <w:rsid w:val="00872762"/>
    <w:rsid w:val="00895B7F"/>
    <w:rsid w:val="008A0BF0"/>
    <w:rsid w:val="00903B6B"/>
    <w:rsid w:val="009356A5"/>
    <w:rsid w:val="00974B4F"/>
    <w:rsid w:val="009802A0"/>
    <w:rsid w:val="00982B54"/>
    <w:rsid w:val="009970DB"/>
    <w:rsid w:val="009A778A"/>
    <w:rsid w:val="009B3B76"/>
    <w:rsid w:val="009C4CB6"/>
    <w:rsid w:val="009C6580"/>
    <w:rsid w:val="00A21081"/>
    <w:rsid w:val="00A352EA"/>
    <w:rsid w:val="00AA6D96"/>
    <w:rsid w:val="00B0527D"/>
    <w:rsid w:val="00B36D08"/>
    <w:rsid w:val="00B52D0B"/>
    <w:rsid w:val="00B65AF7"/>
    <w:rsid w:val="00BB3DD6"/>
    <w:rsid w:val="00C05871"/>
    <w:rsid w:val="00C117BB"/>
    <w:rsid w:val="00C64131"/>
    <w:rsid w:val="00CC2F97"/>
    <w:rsid w:val="00CF527C"/>
    <w:rsid w:val="00CF5857"/>
    <w:rsid w:val="00D02F3D"/>
    <w:rsid w:val="00D81E87"/>
    <w:rsid w:val="00DB01E5"/>
    <w:rsid w:val="00E11844"/>
    <w:rsid w:val="00E237DF"/>
    <w:rsid w:val="00E7670D"/>
    <w:rsid w:val="00EB22F8"/>
    <w:rsid w:val="00EB5D7A"/>
    <w:rsid w:val="00EF55D7"/>
    <w:rsid w:val="00F0044F"/>
    <w:rsid w:val="00F170B7"/>
    <w:rsid w:val="00F40BF7"/>
    <w:rsid w:val="00FA3BC7"/>
    <w:rsid w:val="00FB001F"/>
    <w:rsid w:val="00FB4DF8"/>
    <w:rsid w:val="00FE723F"/>
    <w:rsid w:val="00FF5508"/>
    <w:rsid w:val="177C0045"/>
    <w:rsid w:val="1C380D22"/>
    <w:rsid w:val="35EF8285"/>
    <w:rsid w:val="3BEF99CF"/>
    <w:rsid w:val="50207816"/>
    <w:rsid w:val="57AB384A"/>
    <w:rsid w:val="BFFD1FA1"/>
    <w:rsid w:val="FFF8E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rFonts w:asciiTheme="minorHAnsi" w:hAnsiTheme="minorHAnsi" w:eastAsiaTheme="minorEastAsia" w:cstheme="minorBidi"/>
      <w:kern w:val="2"/>
      <w:sz w:val="18"/>
      <w:szCs w:val="18"/>
    </w:rPr>
  </w:style>
  <w:style w:type="character" w:customStyle="1" w:styleId="8">
    <w:name w:val="页脚 Char"/>
    <w:basedOn w:val="6"/>
    <w:link w:val="2"/>
    <w:qFormat/>
    <w:uiPriority w:val="99"/>
    <w:rPr>
      <w:rFonts w:asciiTheme="minorHAnsi" w:hAnsiTheme="minorHAnsi" w:eastAsiaTheme="minorEastAsia" w:cstheme="minorBidi"/>
      <w:kern w:val="2"/>
      <w:sz w:val="18"/>
      <w:szCs w:val="18"/>
    </w:rPr>
  </w:style>
  <w:style w:type="paragraph" w:styleId="9">
    <w:name w:val="List Paragraph"/>
    <w:basedOn w:val="1"/>
    <w:qFormat/>
    <w:uiPriority w:val="99"/>
    <w:pPr>
      <w:ind w:firstLine="420" w:firstLineChars="20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 SelectedStyle=""/>
</file>

<file path=customXml/itemProps1.xml><?xml version="1.0" encoding="utf-8"?>
<ds:datastoreItem xmlns:ds="http://schemas.openxmlformats.org/officeDocument/2006/customXml" ds:itemID="{DAF08876-8B38-4CB2-A8E2-D9B617CA77A5}">
  <ds:schemaRefs/>
</ds:datastoreItem>
</file>

<file path=docProps/app.xml><?xml version="1.0" encoding="utf-8"?>
<Properties xmlns="http://schemas.openxmlformats.org/officeDocument/2006/extended-properties" xmlns:vt="http://schemas.openxmlformats.org/officeDocument/2006/docPropsVTypes">
  <Template>Normal.dotm</Template>
  <Company>UQi.me</Company>
  <Pages>1</Pages>
  <Words>85</Words>
  <Characters>488</Characters>
  <Lines>4</Lines>
  <Paragraphs>1</Paragraphs>
  <TotalTime>0</TotalTime>
  <ScaleCrop>false</ScaleCrop>
  <LinksUpToDate>false</LinksUpToDate>
  <CharactersWithSpaces>572</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2023-01-12T00:11:00Z</dcterms:created>
  <dc:creator>UQi.me</dc:creator>
  <cp:lastModifiedBy>uos</cp:lastModifiedBy>
  <cp:lastPrinted>2019-11-15T19:15:00Z</cp:lastPrinted>
  <dcterms:modified xsi:type="dcterms:W3CDTF">2026-03-17T15:04:47Z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92827EA9F4375FDC6E31A0698E5D5575_42</vt:lpwstr>
  </property>
</Properties>
</file>