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8931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5528"/>
        <w:gridCol w:w="1843"/>
      </w:tblGrid>
      <w:tr w14:paraId="10DD0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931" w:type="dxa"/>
            <w:gridSpan w:val="3"/>
            <w:vAlign w:val="center"/>
          </w:tcPr>
          <w:p w14:paraId="73A12E18">
            <w:pPr>
              <w:jc w:val="center"/>
              <w:rPr>
                <w:rFonts w:asciiTheme="minorEastAsia" w:hAnsiTheme="minorEastAsia"/>
                <w:sz w:val="44"/>
                <w:szCs w:val="44"/>
              </w:rPr>
            </w:pPr>
            <w:r>
              <w:rPr>
                <w:rFonts w:hint="eastAsia" w:ascii="方正小标宋简体" w:eastAsia="方正小标宋简体"/>
                <w:sz w:val="44"/>
                <w:szCs w:val="44"/>
              </w:rPr>
              <w:t>工作居住证续签材料清单</w:t>
            </w:r>
          </w:p>
        </w:tc>
      </w:tr>
      <w:tr w14:paraId="7CB1F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931" w:type="dxa"/>
            <w:gridSpan w:val="3"/>
          </w:tcPr>
          <w:p w14:paraId="6B8DB86A">
            <w:pPr>
              <w:widowControl/>
              <w:snapToGrid w:val="0"/>
              <w:ind w:firstLine="560" w:firstLineChars="200"/>
              <w:rPr>
                <w:rFonts w:ascii="仿宋_GB2312" w:eastAsia="仿宋_GB2312"/>
                <w:b/>
                <w:spacing w:val="-20"/>
                <w:sz w:val="32"/>
                <w:szCs w:val="32"/>
                <w:u w:val="single"/>
              </w:rPr>
            </w:pPr>
            <w:r>
              <w:rPr>
                <w:rFonts w:hint="eastAsia" w:ascii="仿宋_GB2312" w:hAnsi="Arial" w:eastAsia="仿宋_GB2312"/>
                <w:b w:val="0"/>
                <w:bCs w:val="0"/>
                <w:sz w:val="28"/>
                <w:szCs w:val="28"/>
              </w:rPr>
              <w:t>目前工作居住证有效期限为</w:t>
            </w:r>
            <w:r>
              <w:rPr>
                <w:rFonts w:hint="eastAsia" w:ascii="仿宋_GB2312" w:hAnsi="Arial" w:eastAsia="仿宋_GB2312"/>
                <w:b/>
                <w:bCs/>
                <w:sz w:val="28"/>
                <w:szCs w:val="28"/>
              </w:rPr>
              <w:t>3年</w:t>
            </w:r>
            <w:r>
              <w:rPr>
                <w:rFonts w:hint="eastAsia" w:ascii="仿宋_GB2312" w:hAnsi="Arial" w:eastAsia="仿宋_GB2312"/>
                <w:b w:val="0"/>
                <w:bCs w:val="0"/>
                <w:sz w:val="28"/>
                <w:szCs w:val="28"/>
              </w:rPr>
              <w:t>，应在系统中显示的证件过期日期</w:t>
            </w:r>
            <w:r>
              <w:rPr>
                <w:rFonts w:hint="eastAsia" w:ascii="仿宋_GB2312" w:hAnsi="Arial" w:eastAsia="仿宋_GB2312"/>
                <w:b/>
                <w:bCs/>
                <w:sz w:val="28"/>
                <w:szCs w:val="28"/>
              </w:rPr>
              <w:t>前60日内</w:t>
            </w:r>
            <w:r>
              <w:rPr>
                <w:rFonts w:hint="eastAsia" w:ascii="仿宋_GB2312" w:hAnsi="Arial" w:eastAsia="仿宋_GB2312"/>
                <w:b w:val="0"/>
                <w:bCs w:val="0"/>
                <w:sz w:val="28"/>
                <w:szCs w:val="28"/>
              </w:rPr>
              <w:t>完成续签，经办人需登录单位系统为持证人申请证件续签，请持证人及经办人关注证件有效期，需</w:t>
            </w:r>
            <w:r>
              <w:rPr>
                <w:rFonts w:hint="eastAsia" w:ascii="仿宋_GB2312" w:hAnsi="Arial" w:eastAsia="仿宋_GB2312"/>
                <w:b/>
                <w:bCs/>
                <w:sz w:val="28"/>
                <w:szCs w:val="28"/>
              </w:rPr>
              <w:t>预留20个工作日</w:t>
            </w:r>
            <w:r>
              <w:rPr>
                <w:rFonts w:hint="eastAsia" w:ascii="仿宋_GB2312" w:hAnsi="Arial" w:eastAsia="仿宋_GB2312"/>
                <w:b w:val="0"/>
                <w:bCs w:val="0"/>
                <w:sz w:val="28"/>
                <w:szCs w:val="28"/>
              </w:rPr>
              <w:t>用于审批，尽早办理续签业务，避免证件失效。</w:t>
            </w:r>
          </w:p>
        </w:tc>
      </w:tr>
      <w:tr w14:paraId="56CAE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60" w:type="dxa"/>
            <w:vAlign w:val="center"/>
          </w:tcPr>
          <w:p w14:paraId="29700A8D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序号</w:t>
            </w:r>
          </w:p>
        </w:tc>
        <w:tc>
          <w:tcPr>
            <w:tcW w:w="5528" w:type="dxa"/>
            <w:vAlign w:val="center"/>
          </w:tcPr>
          <w:p w14:paraId="7B12F1E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材料明细</w:t>
            </w:r>
          </w:p>
        </w:tc>
        <w:tc>
          <w:tcPr>
            <w:tcW w:w="1843" w:type="dxa"/>
            <w:vAlign w:val="center"/>
          </w:tcPr>
          <w:p w14:paraId="5A180403">
            <w:pPr>
              <w:jc w:val="center"/>
              <w:rPr>
                <w:rFonts w:ascii="仿宋_GB2312" w:eastAsia="仿宋_GB2312"/>
                <w:spacing w:val="-20"/>
                <w:sz w:val="32"/>
                <w:szCs w:val="32"/>
              </w:rPr>
            </w:pPr>
            <w:r>
              <w:rPr>
                <w:rFonts w:hint="eastAsia" w:ascii="仿宋_GB2312" w:eastAsia="仿宋_GB2312"/>
                <w:spacing w:val="-20"/>
                <w:sz w:val="32"/>
                <w:szCs w:val="32"/>
              </w:rPr>
              <w:t>备注</w:t>
            </w:r>
          </w:p>
        </w:tc>
      </w:tr>
      <w:tr w14:paraId="45BE3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60" w:type="dxa"/>
            <w:vAlign w:val="center"/>
          </w:tcPr>
          <w:p w14:paraId="135AEFF8">
            <w:pPr>
              <w:jc w:val="center"/>
            </w:pPr>
            <w:r>
              <w:rPr>
                <w:rFonts w:hint="eastAsia"/>
              </w:rPr>
              <w:t>1.</w:t>
            </w:r>
          </w:p>
        </w:tc>
        <w:tc>
          <w:tcPr>
            <w:tcW w:w="5528" w:type="dxa"/>
            <w:vAlign w:val="center"/>
          </w:tcPr>
          <w:p w14:paraId="05CCAD8C">
            <w:r>
              <w:rPr>
                <w:rFonts w:hint="eastAsia"/>
              </w:rPr>
              <w:t>申请人近三年的聘用合同原件（合同到期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hint="eastAsia"/>
              </w:rPr>
              <w:t>个月以内需先做合同续签手续）</w:t>
            </w:r>
          </w:p>
        </w:tc>
        <w:tc>
          <w:tcPr>
            <w:tcW w:w="1843" w:type="dxa"/>
            <w:vAlign w:val="center"/>
          </w:tcPr>
          <w:p w14:paraId="2685CAC9">
            <w:pPr>
              <w:jc w:val="center"/>
            </w:pPr>
            <w:r>
              <w:rPr>
                <w:rFonts w:hint="eastAsia" w:ascii="宋体" w:hAnsi="宋体" w:cs="宋体"/>
                <w:szCs w:val="21"/>
              </w:rPr>
              <w:t>单位经办人在单位系统中员工列表更新劳动合同处上传</w:t>
            </w:r>
          </w:p>
        </w:tc>
      </w:tr>
      <w:tr w14:paraId="4AECE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60" w:type="dxa"/>
            <w:vAlign w:val="center"/>
          </w:tcPr>
          <w:p w14:paraId="4796F37A">
            <w:pPr>
              <w:jc w:val="center"/>
            </w:pPr>
            <w:r>
              <w:rPr>
                <w:rFonts w:hint="eastAsia"/>
              </w:rPr>
              <w:t>2.</w:t>
            </w:r>
          </w:p>
        </w:tc>
        <w:tc>
          <w:tcPr>
            <w:tcW w:w="5528" w:type="dxa"/>
            <w:vAlign w:val="center"/>
          </w:tcPr>
          <w:p w14:paraId="0E154D29">
            <w:r>
              <w:rPr>
                <w:rFonts w:hint="eastAsia"/>
              </w:rPr>
              <w:t>申请人近36个月的应税收入材料：个人所得税纳税记录、申请单位“自然人税收管理系统扣缴客户端”清晰完整截图。</w:t>
            </w:r>
          </w:p>
        </w:tc>
        <w:tc>
          <w:tcPr>
            <w:tcW w:w="1843" w:type="dxa"/>
            <w:vAlign w:val="center"/>
          </w:tcPr>
          <w:p w14:paraId="117F2D08">
            <w:pPr>
              <w:jc w:val="center"/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需注明“该职工个税由我单位代扣代缴”经办人签字、盖单位章</w:t>
            </w:r>
          </w:p>
        </w:tc>
      </w:tr>
      <w:tr w14:paraId="7BD1E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60" w:type="dxa"/>
            <w:vAlign w:val="center"/>
          </w:tcPr>
          <w:p w14:paraId="390D6432">
            <w:pPr>
              <w:jc w:val="center"/>
            </w:pPr>
            <w:r>
              <w:rPr>
                <w:rFonts w:hint="eastAsia"/>
              </w:rPr>
              <w:t>3.</w:t>
            </w:r>
          </w:p>
        </w:tc>
        <w:tc>
          <w:tcPr>
            <w:tcW w:w="5528" w:type="dxa"/>
            <w:vAlign w:val="center"/>
          </w:tcPr>
          <w:p w14:paraId="155C1352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诚信说明</w:t>
            </w:r>
          </w:p>
        </w:tc>
        <w:tc>
          <w:tcPr>
            <w:tcW w:w="1843" w:type="dxa"/>
            <w:vAlign w:val="center"/>
          </w:tcPr>
          <w:p w14:paraId="115DC6DD">
            <w:pPr>
              <w:jc w:val="center"/>
            </w:pPr>
          </w:p>
        </w:tc>
      </w:tr>
      <w:tr w14:paraId="36C4C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60" w:type="dxa"/>
            <w:vAlign w:val="center"/>
          </w:tcPr>
          <w:p w14:paraId="352DDD8E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4.</w:t>
            </w:r>
          </w:p>
        </w:tc>
        <w:tc>
          <w:tcPr>
            <w:tcW w:w="5528" w:type="dxa"/>
            <w:vAlign w:val="center"/>
          </w:tcPr>
          <w:p w14:paraId="25C5C1A3">
            <w:pPr>
              <w:rPr>
                <w:rFonts w:hint="eastAsia" w:ascii="宋体" w:hAnsi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关于办理《北京市工作居住证》续签的申请</w:t>
            </w:r>
          </w:p>
        </w:tc>
        <w:tc>
          <w:tcPr>
            <w:tcW w:w="1843" w:type="dxa"/>
            <w:vAlign w:val="center"/>
          </w:tcPr>
          <w:p w14:paraId="6FE1C988">
            <w:pPr>
              <w:jc w:val="center"/>
            </w:pPr>
          </w:p>
        </w:tc>
      </w:tr>
    </w:tbl>
    <w:p w14:paraId="68E5A72E">
      <w:pPr>
        <w:rPr>
          <w:b/>
          <w:color w:val="FF0000"/>
        </w:rPr>
      </w:pPr>
      <w:r>
        <w:rPr>
          <w:rFonts w:hint="eastAsia"/>
          <w:b/>
          <w:color w:val="FF0000"/>
        </w:rPr>
        <w:t>注意事项：</w:t>
      </w:r>
    </w:p>
    <w:p w14:paraId="214F348D">
      <w:pPr>
        <w:pStyle w:val="7"/>
        <w:numPr>
          <w:ilvl w:val="0"/>
          <w:numId w:val="1"/>
        </w:numPr>
        <w:ind w:firstLineChars="0"/>
        <w:rPr>
          <w:b/>
          <w:color w:val="FF0000"/>
        </w:rPr>
      </w:pPr>
      <w:r>
        <w:rPr>
          <w:rFonts w:hint="eastAsia"/>
          <w:b/>
          <w:color w:val="FF0000"/>
        </w:rPr>
        <w:t>证件有效期间，个人所得税、社会保险缴纳单位、劳动合同签订单位需与持证人工作居住证系统关联单位相一致；</w:t>
      </w:r>
    </w:p>
    <w:p w14:paraId="1B8D12B7">
      <w:pPr>
        <w:pStyle w:val="7"/>
        <w:numPr>
          <w:ilvl w:val="0"/>
          <w:numId w:val="1"/>
        </w:numPr>
        <w:ind w:firstLineChars="0"/>
        <w:rPr>
          <w:b/>
          <w:color w:val="FF0000"/>
        </w:rPr>
      </w:pPr>
      <w:r>
        <w:rPr>
          <w:rFonts w:hint="eastAsia"/>
          <w:b/>
          <w:color w:val="FF0000"/>
        </w:rPr>
        <w:t>未按要求做聘用单位变更的不在受理范围之内</w:t>
      </w:r>
      <w:r>
        <w:rPr>
          <w:rFonts w:hint="eastAsia"/>
          <w:b/>
          <w:color w:val="FF0000"/>
          <w:lang w:eastAsia="zh-CN"/>
        </w:rPr>
        <w:t>；</w:t>
      </w:r>
    </w:p>
    <w:p w14:paraId="192336D2">
      <w:pPr>
        <w:pStyle w:val="7"/>
        <w:numPr>
          <w:ilvl w:val="0"/>
          <w:numId w:val="1"/>
        </w:numPr>
        <w:ind w:firstLineChars="0"/>
        <w:rPr>
          <w:b/>
          <w:color w:val="FF0000"/>
        </w:rPr>
      </w:pPr>
      <w:r>
        <w:rPr>
          <w:rFonts w:hint="eastAsia"/>
          <w:color w:val="FF0000"/>
          <w:lang w:eastAsia="zh-CN"/>
        </w:rPr>
        <w:t>材料清单内容仅做参考，具体以《指南》为主。</w:t>
      </w:r>
    </w:p>
    <w:p w14:paraId="36F51AFD">
      <w:pPr>
        <w:jc w:val="center"/>
      </w:pPr>
      <w:bookmarkStart w:id="0" w:name="_GoBack"/>
      <w:bookmarkEnd w:id="0"/>
    </w:p>
    <w:p w14:paraId="60FBF714">
      <w:pPr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7D26EB"/>
    <w:multiLevelType w:val="multilevel"/>
    <w:tmpl w:val="657D26EB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34FA9"/>
    <w:rsid w:val="00017C88"/>
    <w:rsid w:val="00035367"/>
    <w:rsid w:val="00044139"/>
    <w:rsid w:val="000571E6"/>
    <w:rsid w:val="000A3098"/>
    <w:rsid w:val="000D128F"/>
    <w:rsid w:val="000D729C"/>
    <w:rsid w:val="00136C9A"/>
    <w:rsid w:val="0015685B"/>
    <w:rsid w:val="0018333D"/>
    <w:rsid w:val="001A568B"/>
    <w:rsid w:val="001A6A65"/>
    <w:rsid w:val="001E5740"/>
    <w:rsid w:val="001F6816"/>
    <w:rsid w:val="00266A43"/>
    <w:rsid w:val="002870C0"/>
    <w:rsid w:val="002E0E88"/>
    <w:rsid w:val="002E58F7"/>
    <w:rsid w:val="0034624F"/>
    <w:rsid w:val="00353DB6"/>
    <w:rsid w:val="00393EAE"/>
    <w:rsid w:val="003B0F29"/>
    <w:rsid w:val="003B5EF5"/>
    <w:rsid w:val="003E2AE2"/>
    <w:rsid w:val="003F0E38"/>
    <w:rsid w:val="003F4E7A"/>
    <w:rsid w:val="0042472B"/>
    <w:rsid w:val="00445318"/>
    <w:rsid w:val="004F79B3"/>
    <w:rsid w:val="004F7AED"/>
    <w:rsid w:val="00524E40"/>
    <w:rsid w:val="0053472D"/>
    <w:rsid w:val="005426CD"/>
    <w:rsid w:val="00542BF8"/>
    <w:rsid w:val="005508A5"/>
    <w:rsid w:val="00577909"/>
    <w:rsid w:val="00580CFB"/>
    <w:rsid w:val="00582233"/>
    <w:rsid w:val="005F43C5"/>
    <w:rsid w:val="006651FB"/>
    <w:rsid w:val="0070082D"/>
    <w:rsid w:val="007328D4"/>
    <w:rsid w:val="007A26CB"/>
    <w:rsid w:val="007D43D8"/>
    <w:rsid w:val="007E1FB1"/>
    <w:rsid w:val="008026CC"/>
    <w:rsid w:val="008109FF"/>
    <w:rsid w:val="00811EBE"/>
    <w:rsid w:val="00827ADD"/>
    <w:rsid w:val="00856D2A"/>
    <w:rsid w:val="0086659B"/>
    <w:rsid w:val="008809C4"/>
    <w:rsid w:val="008C3A88"/>
    <w:rsid w:val="008E75F5"/>
    <w:rsid w:val="009378D4"/>
    <w:rsid w:val="009533E0"/>
    <w:rsid w:val="00955F8C"/>
    <w:rsid w:val="00957209"/>
    <w:rsid w:val="00997D89"/>
    <w:rsid w:val="009C5F1C"/>
    <w:rsid w:val="00A0575F"/>
    <w:rsid w:val="00A12CE5"/>
    <w:rsid w:val="00A35346"/>
    <w:rsid w:val="00A41171"/>
    <w:rsid w:val="00A659F1"/>
    <w:rsid w:val="00AA7DEA"/>
    <w:rsid w:val="00AB47D3"/>
    <w:rsid w:val="00AB63B9"/>
    <w:rsid w:val="00AB6F5B"/>
    <w:rsid w:val="00AD54CA"/>
    <w:rsid w:val="00AE7E4C"/>
    <w:rsid w:val="00B36C2A"/>
    <w:rsid w:val="00B572FE"/>
    <w:rsid w:val="00C86E4F"/>
    <w:rsid w:val="00CE7ADA"/>
    <w:rsid w:val="00D26B8E"/>
    <w:rsid w:val="00D31716"/>
    <w:rsid w:val="00D51790"/>
    <w:rsid w:val="00D95F35"/>
    <w:rsid w:val="00DE2B32"/>
    <w:rsid w:val="00E1688F"/>
    <w:rsid w:val="00E170E7"/>
    <w:rsid w:val="00E172EB"/>
    <w:rsid w:val="00E2411D"/>
    <w:rsid w:val="00E94C5F"/>
    <w:rsid w:val="00EB2550"/>
    <w:rsid w:val="00EB3D00"/>
    <w:rsid w:val="00EB5889"/>
    <w:rsid w:val="00EC4449"/>
    <w:rsid w:val="00EF2B2A"/>
    <w:rsid w:val="00F00B73"/>
    <w:rsid w:val="00F34FA9"/>
    <w:rsid w:val="00F54DDD"/>
    <w:rsid w:val="00F60BB5"/>
    <w:rsid w:val="00F61FCA"/>
    <w:rsid w:val="00F9388A"/>
    <w:rsid w:val="00FB4798"/>
    <w:rsid w:val="0127078A"/>
    <w:rsid w:val="02A259DE"/>
    <w:rsid w:val="03DF4EA2"/>
    <w:rsid w:val="10D75401"/>
    <w:rsid w:val="16820993"/>
    <w:rsid w:val="29DD36DF"/>
    <w:rsid w:val="32B25D76"/>
    <w:rsid w:val="3C141C12"/>
    <w:rsid w:val="6DDF637D"/>
    <w:rsid w:val="75FBED9B"/>
    <w:rsid w:val="7F5E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99"/>
    <w:pPr>
      <w:ind w:firstLine="420" w:firstLineChars="200"/>
    </w:pPr>
  </w:style>
  <w:style w:type="character" w:customStyle="1" w:styleId="8">
    <w:name w:val="页眉 Char"/>
    <w:basedOn w:val="6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UQi.me</Company>
  <Pages>1</Pages>
  <Words>203</Words>
  <Characters>1163</Characters>
  <Lines>9</Lines>
  <Paragraphs>2</Paragraphs>
  <TotalTime>0</TotalTime>
  <ScaleCrop>false</ScaleCrop>
  <LinksUpToDate>false</LinksUpToDate>
  <CharactersWithSpaces>1364</CharactersWithSpaces>
  <Application>WPS Office_12.1.2.24720_F1E327BC-269C-435d-A152-05C5408002CA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2023-01-11T07:10:00Z</dcterms:created>
  <dc:creator>UQi.me</dc:creator>
  <cp:lastModifiedBy>uos</cp:lastModifiedBy>
  <cp:lastPrinted>2019-11-07T02:48:00Z</cp:lastPrinted>
  <dcterms:modified xsi:type="dcterms:W3CDTF">2026-03-17T12:00:04Z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2052-12.1.2.24720</vt:lpwstr>
  </property>
  <property fmtid="{D5CDD505-2E9C-101B-9397-08002B2CF9AE}" pid="3" name="ICV">
    <vt:lpwstr>046C7ECBAA2942932FFBA069CF65E5ED_42</vt:lpwstr>
  </property>
</Properties>
</file>