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bookmarkStart w:id="0" w:name="_Toc1925101801"/>
      <w:bookmarkStart w:id="1" w:name="_Toc121557676"/>
      <w:bookmarkStart w:id="2" w:name="_Toc31006"/>
      <w:r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附件5</w:t>
      </w:r>
      <w:r>
        <w:rPr>
          <w:rFonts w:hint="eastAsia" w:ascii="Times New Roman" w:hAnsi="Times New Roman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：个人应税收入证明（参考样本）</w:t>
      </w:r>
      <w:bookmarkEnd w:id="0"/>
      <w:bookmarkEnd w:id="1"/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outlineLvl w:val="9"/>
        <w:rPr>
          <w:rFonts w:hint="eastAsia" w:ascii="Times New Roman" w:hAnsi="Times New Roman" w:eastAsia="仿宋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 xml:space="preserve">       </w:t>
      </w:r>
      <w:bookmarkStart w:id="6" w:name="_GoBack"/>
      <w:bookmarkEnd w:id="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outlineLvl w:val="9"/>
        <w:rPr>
          <w:rFonts w:hint="eastAsia" w:ascii="Times New Roman" w:hAnsi="Times New Roman" w:eastAsia="方正小标宋简体" w:cs="方正小标宋简体"/>
          <w:sz w:val="32"/>
          <w:szCs w:val="32"/>
          <w:lang w:eastAsia="zh-CN"/>
        </w:rPr>
      </w:pPr>
      <w:bookmarkStart w:id="3" w:name="_Toc1427_WPSOffice_Level1"/>
      <w:bookmarkStart w:id="4" w:name="_Toc32281"/>
      <w:bookmarkStart w:id="5" w:name="_Toc1197343705"/>
      <w:r>
        <w:rPr>
          <w:rFonts w:hint="eastAsia" w:ascii="Times New Roman" w:hAnsi="Times New Roman" w:eastAsia="方正小标宋简体" w:cs="方正小标宋简体"/>
          <w:sz w:val="32"/>
          <w:szCs w:val="32"/>
          <w:lang w:val="en-US" w:eastAsia="zh-CN"/>
        </w:rPr>
        <w:t>样例1:         2019年后</w:t>
      </w:r>
      <w:r>
        <w:rPr>
          <w:rFonts w:hint="eastAsia" w:ascii="Times New Roman" w:hAnsi="Times New Roman" w:eastAsia="方正小标宋简体" w:cs="方正小标宋简体"/>
          <w:sz w:val="32"/>
          <w:szCs w:val="32"/>
          <w:lang w:eastAsia="zh-CN"/>
        </w:rPr>
        <w:t>应税收入证明材料</w:t>
      </w:r>
      <w:bookmarkEnd w:id="3"/>
      <w:bookmarkEnd w:id="4"/>
      <w:bookmarkEnd w:id="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outlineLvl w:val="9"/>
        <w:rPr>
          <w:rFonts w:hint="eastAsia" w:ascii="Times New Roman" w:hAnsi="Times New Roman" w:eastAsia="方正小标宋简体" w:cs="方正小标宋简体"/>
          <w:sz w:val="32"/>
          <w:szCs w:val="32"/>
          <w:lang w:eastAsia="zh-CN"/>
        </w:rPr>
      </w:pPr>
      <w:r>
        <w:rPr>
          <w:rFonts w:hint="eastAsia" w:ascii="Times New Roman" w:hAnsi="Times New Roman" w:eastAsia="方正小标宋简体" w:cs="方正小标宋简体"/>
          <w:sz w:val="32"/>
          <w:szCs w:val="32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335280</wp:posOffset>
            </wp:positionV>
            <wp:extent cx="5760720" cy="3619500"/>
            <wp:effectExtent l="0" t="0" r="0" b="0"/>
            <wp:wrapTight wrapText="bothSides">
              <wp:wrapPolygon>
                <wp:start x="0" y="0"/>
                <wp:lineTo x="0" y="21555"/>
                <wp:lineTo x="21543" y="21555"/>
                <wp:lineTo x="21543" y="0"/>
                <wp:lineTo x="0" y="0"/>
              </wp:wrapPolygon>
            </wp:wrapTight>
            <wp:docPr id="2" name="图片 2" descr="15f30f06bcc45565ba678757c2d06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5f30f06bcc45565ba678757c2d06a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自然人税收管理系统扣缴客户端截图示例：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注意事项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】：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2019年以后，由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用人单位登录“自然人税收管理系统扣缴客户端”中截取个人扣缴明细（参考示例），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截图内容应包含申报月份的税款所属期、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姓名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、国籍/地区、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证件号码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收入，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截图左下角当前操作单位等基本内容。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51F0F"/>
    <w:rsid w:val="23B55C24"/>
    <w:rsid w:val="23D45D13"/>
    <w:rsid w:val="2CC8255C"/>
    <w:rsid w:val="456E091F"/>
    <w:rsid w:val="641E5AE4"/>
    <w:rsid w:val="6A3B0AE4"/>
    <w:rsid w:val="6B16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罐头 。</cp:lastModifiedBy>
  <dcterms:modified xsi:type="dcterms:W3CDTF">2024-03-27T09:49:12Z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