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黑体" w:hAnsi="黑体" w:eastAsia="黑体"/>
          <w:sz w:val="32"/>
          <w:szCs w:val="32"/>
        </w:rPr>
      </w:pPr>
      <w:bookmarkStart w:id="0" w:name="_Toc22715"/>
      <w:bookmarkStart w:id="1" w:name="_Toc16311"/>
      <w:bookmarkStart w:id="2" w:name="_Toc17976"/>
      <w:bookmarkStart w:id="3" w:name="_Toc524621888"/>
      <w:bookmarkStart w:id="4" w:name="_Toc488245559"/>
      <w:bookmarkStart w:id="5" w:name="_Toc490991850"/>
      <w:bookmarkStart w:id="6" w:name="_Toc489431096"/>
      <w:bookmarkStart w:id="7" w:name="_Toc487634911"/>
      <w:bookmarkStart w:id="8" w:name="_Toc488245860"/>
      <w:bookmarkStart w:id="9" w:name="_Toc489862774"/>
      <w:bookmarkStart w:id="10" w:name="_Toc488149418"/>
      <w:bookmarkStart w:id="11" w:name="_Toc488842604"/>
      <w:bookmarkStart w:id="12" w:name="_Toc490991909"/>
      <w:bookmarkStart w:id="13" w:name="_Toc488307679"/>
      <w:bookmarkStart w:id="14" w:name="_Toc491330098"/>
      <w:bookmarkStart w:id="15" w:name="_Toc524622026"/>
      <w:r>
        <w:rPr>
          <w:rFonts w:hint="eastAsia" w:ascii="黑体" w:hAnsi="黑体" w:eastAsia="黑体" w:cs="黑体"/>
          <w:color w:val="000000"/>
          <w:sz w:val="32"/>
          <w:szCs w:val="32"/>
        </w:rPr>
        <w:t>京环发〔</w:t>
      </w:r>
      <w:r>
        <w:rPr>
          <w:rFonts w:hint="eastAsia" w:ascii="黑体" w:hAnsi="黑体" w:eastAsia="黑体" w:cs="黑体"/>
          <w:sz w:val="32"/>
          <w:szCs w:val="32"/>
        </w:rPr>
        <w:t>20</w:t>
      </w:r>
      <w:r>
        <w:rPr>
          <w:rFonts w:hint="eastAsia" w:ascii="黑体" w:hAnsi="黑体" w:eastAsia="黑体" w:cs="黑体"/>
          <w:sz w:val="32"/>
          <w:szCs w:val="32"/>
          <w:lang w:val="en-US" w:eastAsia="zh-CN"/>
        </w:rPr>
        <w:t>26</w:t>
      </w:r>
      <w:r>
        <w:rPr>
          <w:rFonts w:hint="eastAsia" w:ascii="黑体" w:hAnsi="黑体" w:eastAsia="黑体" w:cs="黑体"/>
          <w:color w:val="000000"/>
          <w:sz w:val="32"/>
          <w:szCs w:val="32"/>
        </w:rPr>
        <w:t>〕</w:t>
      </w:r>
      <w:r>
        <w:rPr>
          <w:rFonts w:hint="eastAsia" w:ascii="黑体" w:hAnsi="黑体" w:eastAsia="黑体" w:cs="黑体"/>
          <w:color w:val="000000"/>
          <w:sz w:val="32"/>
          <w:szCs w:val="32"/>
          <w:lang w:val="en-US" w:eastAsia="zh-CN"/>
        </w:rPr>
        <w:t>7</w:t>
      </w:r>
      <w:r>
        <w:rPr>
          <w:rFonts w:hint="eastAsia" w:ascii="黑体" w:hAnsi="黑体" w:eastAsia="黑体" w:cs="黑体"/>
          <w:color w:val="000000"/>
          <w:sz w:val="32"/>
          <w:szCs w:val="32"/>
        </w:rPr>
        <w:t>号</w:t>
      </w:r>
      <w:r>
        <w:rPr>
          <w:rFonts w:hint="eastAsia" w:ascii="黑体" w:hAnsi="黑体" w:eastAsia="黑体"/>
          <w:sz w:val="32"/>
          <w:szCs w:val="32"/>
        </w:rPr>
        <w:t>附件2</w:t>
      </w:r>
    </w:p>
    <w:p>
      <w:pPr>
        <w:spacing w:line="520" w:lineRule="exact"/>
        <w:jc w:val="center"/>
        <w:rPr>
          <w:rFonts w:ascii="黑体" w:hAnsi="黑体" w:eastAsia="黑体"/>
          <w:sz w:val="32"/>
          <w:szCs w:val="32"/>
        </w:rPr>
      </w:pPr>
    </w:p>
    <w:bookmarkEnd w:id="0"/>
    <w:bookmarkEnd w:id="1"/>
    <w:bookmarkEnd w:id="2"/>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Cs/>
          <w:sz w:val="44"/>
          <w:szCs w:val="44"/>
        </w:rPr>
      </w:pPr>
      <w:bookmarkStart w:id="16" w:name="_Toc22535"/>
      <w:bookmarkStart w:id="17" w:name="_Toc29426"/>
      <w:bookmarkStart w:id="18" w:name="_Toc524627043"/>
      <w:r>
        <w:rPr>
          <w:rFonts w:hint="eastAsia" w:ascii="方正公文小标宋" w:hAnsi="方正公文小标宋" w:eastAsia="方正公文小标宋" w:cs="方正公文小标宋"/>
          <w:bCs/>
          <w:sz w:val="44"/>
          <w:szCs w:val="44"/>
        </w:rPr>
        <w:t>北京市碳排放单位二氧化碳排放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Cs/>
          <w:sz w:val="44"/>
          <w:szCs w:val="44"/>
        </w:rPr>
      </w:pPr>
      <w:r>
        <w:rPr>
          <w:rFonts w:hint="eastAsia" w:ascii="方正公文小标宋" w:hAnsi="方正公文小标宋" w:eastAsia="方正公文小标宋" w:cs="方正公文小标宋"/>
          <w:bCs/>
          <w:sz w:val="44"/>
          <w:szCs w:val="44"/>
        </w:rPr>
        <w:t>核查要求</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公文小标宋" w:hAnsi="方正公文小标宋" w:eastAsia="方正公文小标宋" w:cs="方正公文小标宋"/>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北京碳市场核查工作按照</w:t>
      </w:r>
      <w:r>
        <w:rPr>
          <w:rFonts w:hint="eastAsia" w:ascii="仿宋_GB2312" w:eastAsia="仿宋_GB2312"/>
          <w:sz w:val="32"/>
          <w:szCs w:val="32"/>
        </w:rPr>
        <w:t>《碳排放核查技术规程》（DB11/T 2323-2024，查询路径：北京市生态环境局政府网站-政务公开-地方标准）</w:t>
      </w:r>
      <w:r>
        <w:rPr>
          <w:rFonts w:hint="eastAsia" w:ascii="仿宋_GB2312" w:eastAsia="仿宋_GB2312"/>
          <w:sz w:val="32"/>
          <w:szCs w:val="32"/>
          <w:lang w:val="en-US" w:eastAsia="zh-CN"/>
        </w:rPr>
        <w:t>地方</w:t>
      </w:r>
      <w:r>
        <w:rPr>
          <w:rFonts w:hint="eastAsia" w:ascii="仿宋_GB2312" w:eastAsia="仿宋_GB2312"/>
          <w:sz w:val="32"/>
          <w:szCs w:val="32"/>
        </w:rPr>
        <w:t>标准确定的工作流程、相关技术要点开展核查，并按照标准</w:t>
      </w:r>
      <w:r>
        <w:rPr>
          <w:rFonts w:hint="eastAsia" w:ascii="仿宋_GB2312" w:eastAsia="仿宋_GB2312"/>
          <w:sz w:val="32"/>
          <w:szCs w:val="32"/>
          <w:lang w:val="en-US" w:eastAsia="zh-CN"/>
        </w:rPr>
        <w:t>提供</w:t>
      </w:r>
      <w:r>
        <w:rPr>
          <w:rFonts w:hint="eastAsia" w:ascii="仿宋_GB2312" w:eastAsia="仿宋_GB2312"/>
          <w:sz w:val="32"/>
          <w:szCs w:val="32"/>
        </w:rPr>
        <w:t>的</w:t>
      </w:r>
      <w:r>
        <w:rPr>
          <w:rFonts w:hint="eastAsia" w:ascii="仿宋_GB2312" w:eastAsia="仿宋_GB2312"/>
          <w:sz w:val="32"/>
          <w:szCs w:val="32"/>
          <w:lang w:eastAsia="zh-CN"/>
        </w:rPr>
        <w:t>模板</w:t>
      </w:r>
      <w:r>
        <w:rPr>
          <w:rFonts w:hint="eastAsia" w:ascii="仿宋_GB2312" w:eastAsia="仿宋_GB2312"/>
          <w:sz w:val="32"/>
          <w:szCs w:val="32"/>
        </w:rPr>
        <w:t>编写核查报告。</w:t>
      </w:r>
      <w:r>
        <w:rPr>
          <w:rFonts w:hint="eastAsia" w:ascii="仿宋_GB2312" w:eastAsia="仿宋_GB2312"/>
          <w:sz w:val="32"/>
          <w:szCs w:val="32"/>
          <w:lang w:val="en-US" w:eastAsia="zh-CN"/>
        </w:rPr>
        <w:t>针对北京碳市场核查工作，需重点关注以下要点：</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一、配额有关数据核查要点</w:t>
      </w:r>
    </w:p>
    <w:p>
      <w:pPr>
        <w:pStyle w:val="180"/>
        <w:spacing w:line="560" w:lineRule="exact"/>
        <w:ind w:firstLine="640"/>
        <w:rPr>
          <w:rFonts w:ascii="仿宋_GB2312" w:eastAsia="仿宋_GB2312"/>
          <w:sz w:val="32"/>
          <w:szCs w:val="32"/>
        </w:rPr>
      </w:pPr>
      <w:r>
        <w:rPr>
          <w:rFonts w:hint="eastAsia" w:ascii="仿宋_GB2312" w:eastAsia="仿宋_GB2312"/>
          <w:sz w:val="32"/>
          <w:szCs w:val="32"/>
        </w:rPr>
        <w:t>核查机构除对核算年度排放量相关能源活动水平数据开展核查外，还需重点关注年度配额核算相关活动水平数据（详见下表），对于采用历史法核算配额的行业，还需确认基准年排放量和基准年配额核算活动水平数据。不同行业重点参数核查确定方法参考《碳排放核查技术规程》中提出的行业生产、服务参数核查要点表。</w:t>
      </w:r>
    </w:p>
    <w:p>
      <w:pPr>
        <w:spacing w:line="560" w:lineRule="exact"/>
        <w:ind w:firstLine="640"/>
        <w:jc w:val="center"/>
        <w:rPr>
          <w:rFonts w:ascii="仿宋_GB2312" w:hAnsi="仿宋_GB2312" w:eastAsia="仿宋_GB2312" w:cs="仿宋_GB2312"/>
          <w:b/>
          <w:bCs/>
          <w:sz w:val="28"/>
          <w:szCs w:val="28"/>
        </w:rPr>
      </w:pPr>
      <w:r>
        <w:rPr>
          <w:rFonts w:ascii="仿宋_GB2312" w:hAnsi="仿宋_GB2312" w:eastAsia="仿宋_GB2312" w:cs="仿宋_GB2312"/>
          <w:b/>
          <w:bCs/>
          <w:sz w:val="28"/>
          <w:szCs w:val="28"/>
        </w:rPr>
        <w:t xml:space="preserve"> 各行业配额核算相关活动水平表</w:t>
      </w:r>
    </w:p>
    <w:tbl>
      <w:tblPr>
        <w:tblStyle w:val="33"/>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970"/>
        <w:gridCol w:w="267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blHeader/>
          <w:jc w:val="center"/>
        </w:trPr>
        <w:tc>
          <w:tcPr>
            <w:tcW w:w="737" w:type="dxa"/>
            <w:vAlign w:val="center"/>
          </w:tcPr>
          <w:p>
            <w:pPr>
              <w:spacing w:line="32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3970" w:type="dxa"/>
          </w:tcPr>
          <w:p>
            <w:pPr>
              <w:spacing w:line="32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免费配额核算所属行业</w:t>
            </w:r>
          </w:p>
        </w:tc>
        <w:tc>
          <w:tcPr>
            <w:tcW w:w="2675" w:type="dxa"/>
          </w:tcPr>
          <w:p>
            <w:pPr>
              <w:spacing w:line="32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活动水平</w:t>
            </w:r>
          </w:p>
        </w:tc>
        <w:tc>
          <w:tcPr>
            <w:tcW w:w="1305" w:type="dxa"/>
          </w:tcPr>
          <w:p>
            <w:pPr>
              <w:spacing w:line="32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37" w:type="dxa"/>
            <w:vMerge w:val="restart"/>
            <w:vAlign w:val="center"/>
          </w:tcPr>
          <w:p>
            <w:pPr>
              <w:spacing w:line="320" w:lineRule="exact"/>
              <w:jc w:val="center"/>
              <w:rPr>
                <w:rFonts w:eastAsia="仿宋_GB2312"/>
                <w:bCs/>
                <w:sz w:val="24"/>
                <w:szCs w:val="24"/>
              </w:rPr>
            </w:pPr>
            <w:r>
              <w:rPr>
                <w:rFonts w:eastAsia="仿宋_GB2312"/>
                <w:bCs/>
                <w:sz w:val="24"/>
                <w:szCs w:val="24"/>
              </w:rPr>
              <w:t>1</w:t>
            </w:r>
          </w:p>
        </w:tc>
        <w:tc>
          <w:tcPr>
            <w:tcW w:w="3970" w:type="dxa"/>
            <w:vMerge w:val="restart"/>
            <w:vAlign w:val="center"/>
          </w:tcPr>
          <w:p>
            <w:pPr>
              <w:spacing w:line="320" w:lineRule="exact"/>
              <w:rPr>
                <w:rFonts w:eastAsia="仿宋_GB2312"/>
                <w:sz w:val="24"/>
                <w:szCs w:val="24"/>
              </w:rPr>
            </w:pPr>
            <w:r>
              <w:rPr>
                <w:rFonts w:hint="eastAsia" w:eastAsia="仿宋_GB2312"/>
                <w:sz w:val="24"/>
                <w:szCs w:val="24"/>
              </w:rPr>
              <w:t>火力发电（热电联产）</w:t>
            </w:r>
          </w:p>
        </w:tc>
        <w:tc>
          <w:tcPr>
            <w:tcW w:w="2675" w:type="dxa"/>
            <w:vAlign w:val="center"/>
          </w:tcPr>
          <w:p>
            <w:pPr>
              <w:spacing w:line="320" w:lineRule="exact"/>
              <w:jc w:val="center"/>
              <w:rPr>
                <w:rFonts w:eastAsia="仿宋_GB2312"/>
                <w:sz w:val="24"/>
                <w:szCs w:val="24"/>
              </w:rPr>
            </w:pPr>
            <w:r>
              <w:rPr>
                <w:rFonts w:hint="eastAsia" w:eastAsia="仿宋_GB2312"/>
                <w:sz w:val="24"/>
                <w:szCs w:val="24"/>
              </w:rPr>
              <w:t>机组供电量</w:t>
            </w:r>
          </w:p>
        </w:tc>
        <w:tc>
          <w:tcPr>
            <w:tcW w:w="1305" w:type="dxa"/>
            <w:vAlign w:val="center"/>
          </w:tcPr>
          <w:p>
            <w:pPr>
              <w:spacing w:line="320" w:lineRule="exact"/>
              <w:jc w:val="center"/>
              <w:rPr>
                <w:rFonts w:eastAsia="仿宋_GB2312"/>
                <w:sz w:val="24"/>
                <w:szCs w:val="24"/>
              </w:rPr>
            </w:pPr>
            <w:r>
              <w:rPr>
                <w:rFonts w:eastAsia="仿宋_GB2312"/>
                <w:sz w:val="24"/>
                <w:szCs w:val="24"/>
              </w:rPr>
              <w:t>MWh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37" w:type="dxa"/>
            <w:vMerge w:val="continue"/>
            <w:vAlign w:val="center"/>
          </w:tcPr>
          <w:p>
            <w:pPr>
              <w:spacing w:line="320" w:lineRule="exact"/>
              <w:jc w:val="center"/>
              <w:rPr>
                <w:rFonts w:eastAsia="仿宋_GB2312"/>
                <w:bCs/>
                <w:sz w:val="24"/>
                <w:szCs w:val="24"/>
              </w:rPr>
            </w:pPr>
          </w:p>
        </w:tc>
        <w:tc>
          <w:tcPr>
            <w:tcW w:w="3970" w:type="dxa"/>
            <w:vMerge w:val="continue"/>
            <w:vAlign w:val="center"/>
          </w:tcPr>
          <w:p>
            <w:pPr>
              <w:spacing w:line="320" w:lineRule="exact"/>
              <w:rPr>
                <w:rFonts w:eastAsia="仿宋_GB2312"/>
                <w:sz w:val="24"/>
                <w:szCs w:val="24"/>
              </w:rPr>
            </w:pPr>
          </w:p>
        </w:tc>
        <w:tc>
          <w:tcPr>
            <w:tcW w:w="2675" w:type="dxa"/>
            <w:vAlign w:val="center"/>
          </w:tcPr>
          <w:p>
            <w:pPr>
              <w:spacing w:line="320" w:lineRule="exact"/>
              <w:jc w:val="center"/>
              <w:rPr>
                <w:rFonts w:eastAsia="仿宋_GB2312"/>
                <w:sz w:val="24"/>
                <w:szCs w:val="24"/>
              </w:rPr>
            </w:pPr>
            <w:r>
              <w:rPr>
                <w:rFonts w:hint="eastAsia" w:eastAsia="仿宋_GB2312"/>
                <w:sz w:val="24"/>
                <w:szCs w:val="24"/>
              </w:rPr>
              <w:t>机组供热量</w:t>
            </w:r>
          </w:p>
        </w:tc>
        <w:tc>
          <w:tcPr>
            <w:tcW w:w="1305" w:type="dxa"/>
            <w:vAlign w:val="center"/>
          </w:tcPr>
          <w:p>
            <w:pPr>
              <w:spacing w:line="320" w:lineRule="exact"/>
              <w:jc w:val="center"/>
              <w:rPr>
                <w:rFonts w:eastAsia="仿宋_GB2312"/>
                <w:sz w:val="24"/>
                <w:szCs w:val="24"/>
              </w:rPr>
            </w:pPr>
            <w:r>
              <w:rPr>
                <w:rFonts w:eastAsia="仿宋_GB2312"/>
                <w:sz w:val="24"/>
                <w:szCs w:val="24"/>
              </w:rPr>
              <w:t>GJ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37" w:type="dxa"/>
            <w:vAlign w:val="center"/>
          </w:tcPr>
          <w:p>
            <w:pPr>
              <w:spacing w:line="320" w:lineRule="exact"/>
              <w:jc w:val="center"/>
              <w:rPr>
                <w:rFonts w:hint="eastAsia" w:eastAsia="仿宋_GB2312"/>
                <w:bCs/>
                <w:sz w:val="24"/>
                <w:szCs w:val="24"/>
                <w:lang w:val="en-US" w:eastAsia="zh-CN"/>
              </w:rPr>
            </w:pPr>
            <w:r>
              <w:rPr>
                <w:rFonts w:hint="eastAsia" w:eastAsia="仿宋_GB2312"/>
                <w:bCs/>
                <w:sz w:val="24"/>
                <w:szCs w:val="24"/>
                <w:lang w:val="en-US" w:eastAsia="zh-CN"/>
              </w:rPr>
              <w:t>2</w:t>
            </w:r>
          </w:p>
        </w:tc>
        <w:tc>
          <w:tcPr>
            <w:tcW w:w="3970" w:type="dxa"/>
            <w:vAlign w:val="center"/>
          </w:tcPr>
          <w:p>
            <w:pPr>
              <w:spacing w:line="320" w:lineRule="exact"/>
              <w:rPr>
                <w:rFonts w:eastAsia="仿宋_GB2312"/>
                <w:sz w:val="24"/>
                <w:szCs w:val="24"/>
              </w:rPr>
            </w:pPr>
            <w:r>
              <w:rPr>
                <w:rFonts w:hint="eastAsia" w:eastAsia="仿宋_GB2312"/>
                <w:sz w:val="24"/>
                <w:szCs w:val="24"/>
              </w:rPr>
              <w:t>热力生产和供应</w:t>
            </w:r>
          </w:p>
        </w:tc>
        <w:tc>
          <w:tcPr>
            <w:tcW w:w="2675" w:type="dxa"/>
            <w:vAlign w:val="center"/>
          </w:tcPr>
          <w:p>
            <w:pPr>
              <w:spacing w:line="320" w:lineRule="exact"/>
              <w:jc w:val="center"/>
              <w:rPr>
                <w:rFonts w:eastAsia="仿宋_GB2312"/>
                <w:sz w:val="24"/>
                <w:szCs w:val="24"/>
              </w:rPr>
            </w:pPr>
            <w:r>
              <w:rPr>
                <w:rFonts w:hint="eastAsia" w:eastAsia="仿宋_GB2312"/>
                <w:sz w:val="24"/>
                <w:szCs w:val="24"/>
              </w:rPr>
              <w:t>企业自产热源供热量</w:t>
            </w:r>
          </w:p>
        </w:tc>
        <w:tc>
          <w:tcPr>
            <w:tcW w:w="1305" w:type="dxa"/>
            <w:vAlign w:val="center"/>
          </w:tcPr>
          <w:p>
            <w:pPr>
              <w:spacing w:line="320" w:lineRule="exact"/>
              <w:jc w:val="center"/>
              <w:rPr>
                <w:rFonts w:eastAsia="仿宋_GB2312"/>
                <w:sz w:val="24"/>
                <w:szCs w:val="24"/>
              </w:rPr>
            </w:pPr>
            <w:r>
              <w:rPr>
                <w:rFonts w:eastAsia="仿宋_GB2312"/>
                <w:sz w:val="24"/>
                <w:szCs w:val="24"/>
              </w:rPr>
              <w:t>GJ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37" w:type="dxa"/>
            <w:vAlign w:val="center"/>
          </w:tcPr>
          <w:p>
            <w:pPr>
              <w:spacing w:line="320" w:lineRule="exact"/>
              <w:jc w:val="center"/>
              <w:rPr>
                <w:rFonts w:hint="eastAsia" w:eastAsia="仿宋_GB2312"/>
                <w:bCs/>
                <w:sz w:val="24"/>
                <w:szCs w:val="24"/>
                <w:lang w:val="en-US" w:eastAsia="zh-CN"/>
              </w:rPr>
            </w:pPr>
            <w:r>
              <w:rPr>
                <w:rFonts w:hint="eastAsia" w:eastAsia="仿宋_GB2312"/>
                <w:bCs/>
                <w:sz w:val="24"/>
                <w:szCs w:val="24"/>
                <w:lang w:val="en-US" w:eastAsia="zh-CN"/>
              </w:rPr>
              <w:t>3</w:t>
            </w:r>
          </w:p>
        </w:tc>
        <w:tc>
          <w:tcPr>
            <w:tcW w:w="3970" w:type="dxa"/>
            <w:vAlign w:val="center"/>
          </w:tcPr>
          <w:p>
            <w:pPr>
              <w:spacing w:line="320" w:lineRule="exact"/>
              <w:rPr>
                <w:rFonts w:eastAsia="仿宋_GB2312"/>
                <w:sz w:val="24"/>
                <w:szCs w:val="24"/>
              </w:rPr>
            </w:pPr>
            <w:r>
              <w:rPr>
                <w:rFonts w:hint="eastAsia" w:eastAsia="仿宋_GB2312"/>
                <w:sz w:val="24"/>
                <w:szCs w:val="24"/>
              </w:rPr>
              <w:t>其他发电</w:t>
            </w:r>
          </w:p>
        </w:tc>
        <w:tc>
          <w:tcPr>
            <w:tcW w:w="2675" w:type="dxa"/>
            <w:vAlign w:val="center"/>
          </w:tcPr>
          <w:p>
            <w:pPr>
              <w:spacing w:line="320" w:lineRule="exact"/>
              <w:jc w:val="center"/>
              <w:rPr>
                <w:rFonts w:eastAsia="仿宋_GB2312"/>
                <w:sz w:val="24"/>
                <w:szCs w:val="24"/>
              </w:rPr>
            </w:pPr>
            <w:r>
              <w:rPr>
                <w:rFonts w:hint="eastAsia" w:eastAsia="仿宋_GB2312"/>
                <w:sz w:val="24"/>
                <w:szCs w:val="24"/>
              </w:rPr>
              <w:t>供电量</w:t>
            </w:r>
          </w:p>
        </w:tc>
        <w:tc>
          <w:tcPr>
            <w:tcW w:w="1305" w:type="dxa"/>
            <w:vAlign w:val="center"/>
          </w:tcPr>
          <w:p>
            <w:pPr>
              <w:spacing w:line="320" w:lineRule="exact"/>
              <w:jc w:val="center"/>
              <w:rPr>
                <w:rFonts w:eastAsia="仿宋_GB2312"/>
                <w:sz w:val="24"/>
                <w:szCs w:val="24"/>
              </w:rPr>
            </w:pPr>
            <w:r>
              <w:rPr>
                <w:rFonts w:eastAsia="仿宋_GB2312"/>
                <w:sz w:val="24"/>
                <w:szCs w:val="24"/>
              </w:rPr>
              <w:t>MWh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37" w:type="dxa"/>
            <w:vAlign w:val="center"/>
          </w:tcPr>
          <w:p>
            <w:pPr>
              <w:spacing w:line="320" w:lineRule="exact"/>
              <w:jc w:val="center"/>
              <w:rPr>
                <w:rFonts w:hint="eastAsia" w:eastAsia="仿宋_GB2312"/>
                <w:bCs/>
                <w:sz w:val="24"/>
                <w:szCs w:val="24"/>
                <w:lang w:val="en-US" w:eastAsia="zh-CN"/>
              </w:rPr>
            </w:pPr>
            <w:r>
              <w:rPr>
                <w:rFonts w:hint="eastAsia" w:eastAsia="仿宋_GB2312"/>
                <w:bCs/>
                <w:sz w:val="24"/>
                <w:szCs w:val="24"/>
                <w:lang w:val="en-US" w:eastAsia="zh-CN"/>
              </w:rPr>
              <w:t>4</w:t>
            </w:r>
          </w:p>
        </w:tc>
        <w:tc>
          <w:tcPr>
            <w:tcW w:w="3970" w:type="dxa"/>
            <w:vAlign w:val="center"/>
          </w:tcPr>
          <w:p>
            <w:pPr>
              <w:spacing w:line="320" w:lineRule="exact"/>
              <w:rPr>
                <w:rFonts w:eastAsia="仿宋_GB2312"/>
                <w:sz w:val="24"/>
                <w:szCs w:val="24"/>
              </w:rPr>
            </w:pPr>
            <w:r>
              <w:rPr>
                <w:rFonts w:hint="eastAsia" w:eastAsia="仿宋_GB2312"/>
                <w:sz w:val="24"/>
                <w:szCs w:val="24"/>
              </w:rPr>
              <w:t>电力供应</w:t>
            </w:r>
          </w:p>
        </w:tc>
        <w:tc>
          <w:tcPr>
            <w:tcW w:w="2675" w:type="dxa"/>
            <w:vAlign w:val="center"/>
          </w:tcPr>
          <w:p>
            <w:pPr>
              <w:spacing w:line="320" w:lineRule="exact"/>
              <w:jc w:val="center"/>
              <w:rPr>
                <w:rFonts w:eastAsia="仿宋_GB2312"/>
                <w:sz w:val="24"/>
                <w:szCs w:val="24"/>
              </w:rPr>
            </w:pPr>
            <w:r>
              <w:rPr>
                <w:rFonts w:hint="eastAsia" w:eastAsia="仿宋_GB2312"/>
                <w:sz w:val="24"/>
                <w:szCs w:val="24"/>
              </w:rPr>
              <w:t>供电量</w:t>
            </w:r>
          </w:p>
        </w:tc>
        <w:tc>
          <w:tcPr>
            <w:tcW w:w="1305" w:type="dxa"/>
            <w:vAlign w:val="center"/>
          </w:tcPr>
          <w:p>
            <w:pPr>
              <w:spacing w:line="320" w:lineRule="exact"/>
              <w:jc w:val="center"/>
              <w:rPr>
                <w:rFonts w:eastAsia="仿宋_GB2312"/>
                <w:sz w:val="24"/>
                <w:szCs w:val="24"/>
              </w:rPr>
            </w:pPr>
            <w:r>
              <w:rPr>
                <w:rFonts w:eastAsia="仿宋_GB2312"/>
                <w:sz w:val="24"/>
                <w:szCs w:val="24"/>
              </w:rPr>
              <w:t>MWh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37" w:type="dxa"/>
            <w:vAlign w:val="center"/>
          </w:tcPr>
          <w:p>
            <w:pPr>
              <w:spacing w:line="320" w:lineRule="exact"/>
              <w:jc w:val="center"/>
              <w:rPr>
                <w:rFonts w:hint="eastAsia" w:eastAsia="仿宋_GB2312"/>
                <w:bCs/>
                <w:sz w:val="24"/>
                <w:szCs w:val="24"/>
                <w:lang w:val="en-US" w:eastAsia="zh-CN"/>
              </w:rPr>
            </w:pPr>
            <w:r>
              <w:rPr>
                <w:rFonts w:hint="eastAsia" w:eastAsia="仿宋_GB2312"/>
                <w:bCs/>
                <w:sz w:val="24"/>
                <w:szCs w:val="24"/>
                <w:lang w:val="en-US" w:eastAsia="zh-CN"/>
              </w:rPr>
              <w:t>5</w:t>
            </w:r>
          </w:p>
        </w:tc>
        <w:tc>
          <w:tcPr>
            <w:tcW w:w="3970" w:type="dxa"/>
            <w:vAlign w:val="center"/>
          </w:tcPr>
          <w:p>
            <w:pPr>
              <w:spacing w:line="320" w:lineRule="exact"/>
              <w:rPr>
                <w:rFonts w:eastAsia="仿宋_GB2312"/>
                <w:sz w:val="24"/>
                <w:szCs w:val="24"/>
              </w:rPr>
            </w:pPr>
            <w:r>
              <w:rPr>
                <w:rFonts w:hint="eastAsia" w:eastAsia="仿宋_GB2312"/>
                <w:sz w:val="24"/>
                <w:szCs w:val="24"/>
              </w:rPr>
              <w:t>数据中心</w:t>
            </w:r>
          </w:p>
        </w:tc>
        <w:tc>
          <w:tcPr>
            <w:tcW w:w="2675" w:type="dxa"/>
            <w:vAlign w:val="center"/>
          </w:tcPr>
          <w:p>
            <w:pPr>
              <w:spacing w:line="320" w:lineRule="exact"/>
              <w:jc w:val="center"/>
              <w:rPr>
                <w:rFonts w:eastAsia="仿宋_GB2312"/>
                <w:sz w:val="24"/>
                <w:szCs w:val="24"/>
              </w:rPr>
            </w:pPr>
            <w:r>
              <w:rPr>
                <w:rFonts w:eastAsia="仿宋_GB2312"/>
                <w:sz w:val="24"/>
                <w:szCs w:val="24"/>
              </w:rPr>
              <w:t>IT设备耗电量</w:t>
            </w:r>
          </w:p>
        </w:tc>
        <w:tc>
          <w:tcPr>
            <w:tcW w:w="1305" w:type="dxa"/>
            <w:vAlign w:val="center"/>
          </w:tcPr>
          <w:p>
            <w:pPr>
              <w:spacing w:line="320" w:lineRule="exact"/>
              <w:jc w:val="center"/>
              <w:rPr>
                <w:rFonts w:eastAsia="仿宋_GB2312"/>
                <w:sz w:val="24"/>
                <w:szCs w:val="24"/>
              </w:rPr>
            </w:pPr>
            <w:r>
              <w:rPr>
                <w:rFonts w:eastAsia="仿宋_GB2312"/>
                <w:sz w:val="24"/>
                <w:szCs w:val="24"/>
              </w:rPr>
              <w:t>MWh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37" w:type="dxa"/>
            <w:vAlign w:val="center"/>
          </w:tcPr>
          <w:p>
            <w:pPr>
              <w:spacing w:line="320" w:lineRule="exact"/>
              <w:jc w:val="center"/>
              <w:rPr>
                <w:rFonts w:hint="eastAsia" w:eastAsia="仿宋_GB2312"/>
                <w:bCs/>
                <w:sz w:val="24"/>
                <w:szCs w:val="24"/>
                <w:lang w:val="en-US" w:eastAsia="zh-CN"/>
              </w:rPr>
            </w:pPr>
            <w:r>
              <w:rPr>
                <w:rFonts w:hint="eastAsia" w:eastAsia="仿宋_GB2312"/>
                <w:bCs/>
                <w:sz w:val="24"/>
                <w:szCs w:val="24"/>
                <w:lang w:val="en-US" w:eastAsia="zh-CN"/>
              </w:rPr>
              <w:t>6</w:t>
            </w:r>
          </w:p>
        </w:tc>
        <w:tc>
          <w:tcPr>
            <w:tcW w:w="3970" w:type="dxa"/>
            <w:vAlign w:val="center"/>
          </w:tcPr>
          <w:p>
            <w:pPr>
              <w:spacing w:line="320" w:lineRule="exact"/>
              <w:rPr>
                <w:rFonts w:eastAsia="仿宋_GB2312"/>
                <w:sz w:val="24"/>
                <w:szCs w:val="24"/>
              </w:rPr>
            </w:pPr>
            <w:r>
              <w:rPr>
                <w:rFonts w:hint="eastAsia" w:eastAsia="仿宋_GB2312"/>
                <w:sz w:val="24"/>
                <w:szCs w:val="24"/>
              </w:rPr>
              <w:t>集成电路制造</w:t>
            </w:r>
          </w:p>
        </w:tc>
        <w:tc>
          <w:tcPr>
            <w:tcW w:w="2675" w:type="dxa"/>
            <w:vAlign w:val="center"/>
          </w:tcPr>
          <w:p>
            <w:pPr>
              <w:spacing w:line="320" w:lineRule="exact"/>
              <w:jc w:val="center"/>
              <w:rPr>
                <w:rFonts w:eastAsia="仿宋_GB2312"/>
                <w:sz w:val="24"/>
                <w:szCs w:val="24"/>
              </w:rPr>
            </w:pPr>
            <w:r>
              <w:rPr>
                <w:rFonts w:hint="eastAsia" w:eastAsia="仿宋_GB2312"/>
                <w:sz w:val="24"/>
                <w:szCs w:val="24"/>
              </w:rPr>
              <w:t>产品总光罩层数</w:t>
            </w:r>
          </w:p>
        </w:tc>
        <w:tc>
          <w:tcPr>
            <w:tcW w:w="1305" w:type="dxa"/>
            <w:vAlign w:val="center"/>
          </w:tcPr>
          <w:p>
            <w:pPr>
              <w:spacing w:line="320" w:lineRule="exact"/>
              <w:jc w:val="center"/>
              <w:rPr>
                <w:rFonts w:eastAsia="仿宋_GB2312"/>
                <w:sz w:val="24"/>
                <w:szCs w:val="24"/>
              </w:rPr>
            </w:pPr>
            <w:r>
              <w:rPr>
                <w:rFonts w:hint="eastAsia" w:eastAsia="仿宋_GB2312"/>
                <w:sz w:val="24"/>
                <w:szCs w:val="24"/>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37" w:type="dxa"/>
            <w:vMerge w:val="restart"/>
            <w:vAlign w:val="center"/>
          </w:tcPr>
          <w:p>
            <w:pPr>
              <w:spacing w:line="320" w:lineRule="exact"/>
              <w:jc w:val="center"/>
              <w:rPr>
                <w:rFonts w:hint="eastAsia" w:eastAsia="仿宋_GB2312"/>
                <w:bCs/>
                <w:sz w:val="24"/>
                <w:szCs w:val="24"/>
                <w:lang w:val="en-US" w:eastAsia="zh-CN"/>
              </w:rPr>
            </w:pPr>
            <w:r>
              <w:rPr>
                <w:rFonts w:hint="eastAsia" w:eastAsia="仿宋_GB2312"/>
                <w:bCs/>
                <w:sz w:val="24"/>
                <w:szCs w:val="24"/>
                <w:lang w:val="en-US" w:eastAsia="zh-CN"/>
              </w:rPr>
              <w:t>7</w:t>
            </w:r>
          </w:p>
        </w:tc>
        <w:tc>
          <w:tcPr>
            <w:tcW w:w="3970" w:type="dxa"/>
            <w:vMerge w:val="restart"/>
            <w:vAlign w:val="center"/>
          </w:tcPr>
          <w:p>
            <w:pPr>
              <w:spacing w:line="320" w:lineRule="exact"/>
              <w:rPr>
                <w:rFonts w:eastAsia="仿宋_GB2312"/>
                <w:sz w:val="24"/>
                <w:szCs w:val="24"/>
              </w:rPr>
            </w:pPr>
            <w:r>
              <w:rPr>
                <w:rFonts w:hint="eastAsia" w:eastAsia="仿宋_GB2312"/>
                <w:sz w:val="24"/>
                <w:szCs w:val="24"/>
              </w:rPr>
              <w:t>污水处理及其再生利用</w:t>
            </w:r>
          </w:p>
        </w:tc>
        <w:tc>
          <w:tcPr>
            <w:tcW w:w="2675" w:type="dxa"/>
            <w:vAlign w:val="center"/>
          </w:tcPr>
          <w:p>
            <w:pPr>
              <w:spacing w:line="320" w:lineRule="exact"/>
              <w:jc w:val="center"/>
              <w:rPr>
                <w:rFonts w:eastAsia="仿宋_GB2312"/>
                <w:sz w:val="24"/>
                <w:szCs w:val="24"/>
              </w:rPr>
            </w:pPr>
            <w:r>
              <w:rPr>
                <w:rFonts w:hint="eastAsia" w:eastAsia="仿宋_GB2312"/>
                <w:sz w:val="24"/>
                <w:szCs w:val="24"/>
              </w:rPr>
              <w:t>污水处理量</w:t>
            </w:r>
          </w:p>
        </w:tc>
        <w:tc>
          <w:tcPr>
            <w:tcW w:w="1305" w:type="dxa"/>
            <w:vAlign w:val="center"/>
          </w:tcPr>
          <w:p>
            <w:pPr>
              <w:spacing w:line="320" w:lineRule="exact"/>
              <w:jc w:val="center"/>
              <w:rPr>
                <w:rFonts w:eastAsia="仿宋_GB2312"/>
                <w:sz w:val="24"/>
                <w:szCs w:val="24"/>
              </w:rPr>
            </w:pPr>
            <w:r>
              <w:rPr>
                <w:rFonts w:hint="eastAsia" w:eastAsia="仿宋_GB2312"/>
                <w:sz w:val="24"/>
                <w:szCs w:val="24"/>
              </w:rPr>
              <w:t>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37" w:type="dxa"/>
            <w:vMerge w:val="continue"/>
            <w:vAlign w:val="center"/>
          </w:tcPr>
          <w:p>
            <w:pPr>
              <w:spacing w:line="320" w:lineRule="exact"/>
              <w:jc w:val="center"/>
              <w:rPr>
                <w:rFonts w:eastAsia="仿宋_GB2312"/>
                <w:bCs/>
                <w:sz w:val="24"/>
                <w:szCs w:val="24"/>
              </w:rPr>
            </w:pPr>
          </w:p>
        </w:tc>
        <w:tc>
          <w:tcPr>
            <w:tcW w:w="3970" w:type="dxa"/>
            <w:vMerge w:val="continue"/>
            <w:vAlign w:val="center"/>
          </w:tcPr>
          <w:p>
            <w:pPr>
              <w:spacing w:line="320" w:lineRule="exact"/>
              <w:rPr>
                <w:rFonts w:eastAsia="仿宋_GB2312"/>
                <w:sz w:val="24"/>
                <w:szCs w:val="24"/>
              </w:rPr>
            </w:pPr>
          </w:p>
        </w:tc>
        <w:tc>
          <w:tcPr>
            <w:tcW w:w="2675" w:type="dxa"/>
            <w:vAlign w:val="center"/>
          </w:tcPr>
          <w:p>
            <w:pPr>
              <w:spacing w:line="320" w:lineRule="exact"/>
              <w:jc w:val="center"/>
              <w:rPr>
                <w:rFonts w:eastAsia="仿宋_GB2312"/>
                <w:sz w:val="24"/>
                <w:szCs w:val="24"/>
              </w:rPr>
            </w:pPr>
            <w:r>
              <w:rPr>
                <w:rFonts w:hint="eastAsia" w:eastAsia="仿宋_GB2312"/>
                <w:sz w:val="24"/>
                <w:szCs w:val="24"/>
              </w:rPr>
              <w:t>污泥处理量</w:t>
            </w:r>
          </w:p>
        </w:tc>
        <w:tc>
          <w:tcPr>
            <w:tcW w:w="1305" w:type="dxa"/>
            <w:vAlign w:val="center"/>
          </w:tcPr>
          <w:p>
            <w:pPr>
              <w:spacing w:line="320" w:lineRule="exact"/>
              <w:jc w:val="center"/>
              <w:rPr>
                <w:rFonts w:eastAsia="仿宋_GB2312"/>
                <w:sz w:val="24"/>
                <w:szCs w:val="24"/>
              </w:rPr>
            </w:pPr>
            <w:r>
              <w:rPr>
                <w:rFonts w:hint="eastAsia" w:eastAsia="仿宋_GB2312"/>
                <w:sz w:val="24"/>
                <w:szCs w:val="24"/>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37" w:type="dxa"/>
            <w:vAlign w:val="center"/>
          </w:tcPr>
          <w:p>
            <w:pPr>
              <w:spacing w:line="320" w:lineRule="exact"/>
              <w:jc w:val="center"/>
              <w:rPr>
                <w:rFonts w:hint="eastAsia" w:eastAsia="仿宋_GB2312"/>
                <w:bCs/>
                <w:sz w:val="24"/>
                <w:szCs w:val="24"/>
                <w:lang w:val="en-US" w:eastAsia="zh-CN"/>
              </w:rPr>
            </w:pPr>
            <w:r>
              <w:rPr>
                <w:rFonts w:hint="eastAsia" w:eastAsia="仿宋_GB2312"/>
                <w:bCs/>
                <w:sz w:val="24"/>
                <w:szCs w:val="24"/>
                <w:lang w:val="en-US" w:eastAsia="zh-CN"/>
              </w:rPr>
              <w:t>8</w:t>
            </w:r>
          </w:p>
        </w:tc>
        <w:tc>
          <w:tcPr>
            <w:tcW w:w="3970" w:type="dxa"/>
            <w:vAlign w:val="center"/>
          </w:tcPr>
          <w:p>
            <w:pPr>
              <w:spacing w:line="320" w:lineRule="exact"/>
              <w:rPr>
                <w:rFonts w:eastAsia="仿宋_GB2312"/>
                <w:sz w:val="24"/>
                <w:szCs w:val="24"/>
              </w:rPr>
            </w:pPr>
            <w:r>
              <w:rPr>
                <w:rFonts w:hint="eastAsia" w:eastAsia="仿宋_GB2312"/>
                <w:sz w:val="24"/>
                <w:szCs w:val="24"/>
              </w:rPr>
              <w:t>自来水生产和供应</w:t>
            </w:r>
          </w:p>
        </w:tc>
        <w:tc>
          <w:tcPr>
            <w:tcW w:w="2675" w:type="dxa"/>
            <w:vAlign w:val="center"/>
          </w:tcPr>
          <w:p>
            <w:pPr>
              <w:spacing w:line="320" w:lineRule="exact"/>
              <w:jc w:val="center"/>
              <w:rPr>
                <w:rFonts w:eastAsia="仿宋_GB2312"/>
                <w:sz w:val="24"/>
                <w:szCs w:val="24"/>
              </w:rPr>
            </w:pPr>
            <w:r>
              <w:rPr>
                <w:rFonts w:hint="eastAsia" w:eastAsia="仿宋_GB2312"/>
                <w:sz w:val="24"/>
                <w:szCs w:val="24"/>
              </w:rPr>
              <w:t>供水量</w:t>
            </w:r>
          </w:p>
        </w:tc>
        <w:tc>
          <w:tcPr>
            <w:tcW w:w="1305" w:type="dxa"/>
            <w:vAlign w:val="center"/>
          </w:tcPr>
          <w:p>
            <w:pPr>
              <w:spacing w:line="320" w:lineRule="exact"/>
              <w:jc w:val="center"/>
              <w:rPr>
                <w:rFonts w:eastAsia="仿宋_GB2312"/>
                <w:sz w:val="24"/>
                <w:szCs w:val="24"/>
              </w:rPr>
            </w:pPr>
            <w:r>
              <w:rPr>
                <w:rFonts w:hint="eastAsia" w:eastAsia="仿宋_GB2312"/>
                <w:sz w:val="24"/>
                <w:szCs w:val="24"/>
              </w:rPr>
              <w:t>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37" w:type="dxa"/>
            <w:vAlign w:val="center"/>
          </w:tcPr>
          <w:p>
            <w:pPr>
              <w:spacing w:line="320" w:lineRule="exact"/>
              <w:jc w:val="center"/>
              <w:rPr>
                <w:rFonts w:hint="eastAsia" w:eastAsia="仿宋_GB2312"/>
                <w:bCs/>
                <w:sz w:val="24"/>
                <w:szCs w:val="24"/>
                <w:lang w:val="en-US" w:eastAsia="zh-CN"/>
              </w:rPr>
            </w:pPr>
            <w:r>
              <w:rPr>
                <w:rFonts w:hint="eastAsia" w:eastAsia="仿宋_GB2312"/>
                <w:bCs/>
                <w:sz w:val="24"/>
                <w:szCs w:val="24"/>
                <w:lang w:val="en-US" w:eastAsia="zh-CN"/>
              </w:rPr>
              <w:t>9</w:t>
            </w:r>
          </w:p>
        </w:tc>
        <w:tc>
          <w:tcPr>
            <w:tcW w:w="3970" w:type="dxa"/>
            <w:vAlign w:val="center"/>
          </w:tcPr>
          <w:p>
            <w:pPr>
              <w:spacing w:line="320" w:lineRule="exact"/>
              <w:rPr>
                <w:rFonts w:eastAsia="仿宋_GB2312"/>
                <w:sz w:val="24"/>
                <w:szCs w:val="24"/>
              </w:rPr>
            </w:pPr>
            <w:r>
              <w:rPr>
                <w:rFonts w:hint="eastAsia" w:eastAsia="仿宋_GB2312"/>
                <w:sz w:val="24"/>
                <w:szCs w:val="24"/>
              </w:rPr>
              <w:t>城市轨道交通</w:t>
            </w:r>
          </w:p>
        </w:tc>
        <w:tc>
          <w:tcPr>
            <w:tcW w:w="2675" w:type="dxa"/>
            <w:vAlign w:val="center"/>
          </w:tcPr>
          <w:p>
            <w:pPr>
              <w:spacing w:line="320" w:lineRule="exact"/>
              <w:jc w:val="center"/>
              <w:rPr>
                <w:rFonts w:eastAsia="仿宋_GB2312"/>
                <w:sz w:val="24"/>
                <w:szCs w:val="24"/>
              </w:rPr>
            </w:pPr>
            <w:r>
              <w:rPr>
                <w:rFonts w:hint="eastAsia" w:eastAsia="仿宋_GB2312"/>
                <w:sz w:val="24"/>
                <w:szCs w:val="24"/>
              </w:rPr>
              <w:t>总走行公里</w:t>
            </w:r>
          </w:p>
        </w:tc>
        <w:tc>
          <w:tcPr>
            <w:tcW w:w="1305" w:type="dxa"/>
            <w:vAlign w:val="center"/>
          </w:tcPr>
          <w:p>
            <w:pPr>
              <w:spacing w:line="320" w:lineRule="exact"/>
              <w:jc w:val="center"/>
              <w:rPr>
                <w:rFonts w:eastAsia="仿宋_GB2312"/>
                <w:sz w:val="24"/>
                <w:szCs w:val="24"/>
              </w:rPr>
            </w:pPr>
            <w:r>
              <w:rPr>
                <w:rFonts w:hint="eastAsia" w:eastAsia="仿宋_GB2312"/>
                <w:sz w:val="24"/>
                <w:szCs w:val="24"/>
              </w:rPr>
              <w:t>车公里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37" w:type="dxa"/>
            <w:vAlign w:val="center"/>
          </w:tcPr>
          <w:p>
            <w:pPr>
              <w:spacing w:line="320" w:lineRule="exact"/>
              <w:jc w:val="center"/>
              <w:rPr>
                <w:rFonts w:hint="default" w:eastAsia="仿宋_GB2312"/>
                <w:bCs/>
                <w:sz w:val="24"/>
                <w:szCs w:val="24"/>
                <w:lang w:val="en-US" w:eastAsia="zh-CN"/>
              </w:rPr>
            </w:pPr>
            <w:r>
              <w:rPr>
                <w:rFonts w:hint="eastAsia" w:eastAsia="仿宋_GB2312"/>
                <w:bCs/>
                <w:sz w:val="24"/>
                <w:szCs w:val="24"/>
                <w:lang w:val="en-US" w:eastAsia="zh-CN"/>
              </w:rPr>
              <w:t>10</w:t>
            </w:r>
          </w:p>
        </w:tc>
        <w:tc>
          <w:tcPr>
            <w:tcW w:w="3970" w:type="dxa"/>
            <w:vAlign w:val="center"/>
          </w:tcPr>
          <w:p>
            <w:pPr>
              <w:spacing w:line="320" w:lineRule="exact"/>
              <w:rPr>
                <w:rFonts w:eastAsia="仿宋_GB2312"/>
                <w:sz w:val="24"/>
                <w:szCs w:val="24"/>
              </w:rPr>
            </w:pPr>
            <w:r>
              <w:rPr>
                <w:rFonts w:hint="eastAsia" w:eastAsia="仿宋_GB2312"/>
                <w:sz w:val="24"/>
                <w:szCs w:val="24"/>
              </w:rPr>
              <w:t>公共电汽车客运和道路货物运输业</w:t>
            </w:r>
          </w:p>
        </w:tc>
        <w:tc>
          <w:tcPr>
            <w:tcW w:w="2675" w:type="dxa"/>
            <w:vAlign w:val="center"/>
          </w:tcPr>
          <w:p>
            <w:pPr>
              <w:spacing w:line="320" w:lineRule="exact"/>
              <w:jc w:val="center"/>
              <w:rPr>
                <w:rFonts w:eastAsia="仿宋_GB2312"/>
                <w:sz w:val="24"/>
                <w:szCs w:val="24"/>
              </w:rPr>
            </w:pPr>
            <w:r>
              <w:rPr>
                <w:rFonts w:hint="eastAsia" w:eastAsia="仿宋_GB2312"/>
                <w:sz w:val="24"/>
                <w:szCs w:val="24"/>
              </w:rPr>
              <w:t>运输总里程</w:t>
            </w:r>
          </w:p>
        </w:tc>
        <w:tc>
          <w:tcPr>
            <w:tcW w:w="1305" w:type="dxa"/>
            <w:vAlign w:val="center"/>
          </w:tcPr>
          <w:p>
            <w:pPr>
              <w:spacing w:line="320" w:lineRule="exact"/>
              <w:jc w:val="center"/>
              <w:rPr>
                <w:rFonts w:eastAsia="仿宋_GB2312"/>
                <w:sz w:val="24"/>
                <w:szCs w:val="24"/>
              </w:rPr>
            </w:pPr>
            <w:r>
              <w:rPr>
                <w:rFonts w:hint="eastAsia" w:eastAsia="仿宋_GB2312"/>
                <w:sz w:val="24"/>
                <w:szCs w:val="24"/>
              </w:rPr>
              <w:t>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37" w:type="dxa"/>
            <w:vAlign w:val="center"/>
          </w:tcPr>
          <w:p>
            <w:pPr>
              <w:spacing w:line="320" w:lineRule="exact"/>
              <w:jc w:val="center"/>
              <w:rPr>
                <w:rFonts w:hint="eastAsia" w:eastAsia="仿宋_GB2312"/>
                <w:bCs/>
                <w:sz w:val="24"/>
                <w:szCs w:val="24"/>
                <w:lang w:val="en-US" w:eastAsia="zh-CN"/>
              </w:rPr>
            </w:pPr>
            <w:r>
              <w:rPr>
                <w:rFonts w:eastAsia="仿宋_GB2312"/>
                <w:bCs/>
                <w:sz w:val="24"/>
                <w:szCs w:val="24"/>
              </w:rPr>
              <w:t>1</w:t>
            </w:r>
            <w:r>
              <w:rPr>
                <w:rFonts w:hint="eastAsia" w:eastAsia="仿宋_GB2312"/>
                <w:bCs/>
                <w:sz w:val="24"/>
                <w:szCs w:val="24"/>
                <w:lang w:val="en-US" w:eastAsia="zh-CN"/>
              </w:rPr>
              <w:t>1</w:t>
            </w:r>
          </w:p>
        </w:tc>
        <w:tc>
          <w:tcPr>
            <w:tcW w:w="3970" w:type="dxa"/>
            <w:vAlign w:val="center"/>
          </w:tcPr>
          <w:p>
            <w:pPr>
              <w:spacing w:line="320" w:lineRule="exact"/>
              <w:rPr>
                <w:rFonts w:eastAsia="仿宋_GB2312"/>
                <w:sz w:val="24"/>
                <w:szCs w:val="24"/>
              </w:rPr>
            </w:pPr>
            <w:r>
              <w:rPr>
                <w:rFonts w:hint="eastAsia" w:eastAsia="仿宋_GB2312"/>
                <w:sz w:val="24"/>
                <w:szCs w:val="24"/>
              </w:rPr>
              <w:t>出租车客运</w:t>
            </w:r>
          </w:p>
        </w:tc>
        <w:tc>
          <w:tcPr>
            <w:tcW w:w="2675" w:type="dxa"/>
            <w:vAlign w:val="center"/>
          </w:tcPr>
          <w:p>
            <w:pPr>
              <w:spacing w:line="320" w:lineRule="exact"/>
              <w:jc w:val="center"/>
              <w:rPr>
                <w:rFonts w:eastAsia="仿宋_GB2312"/>
                <w:sz w:val="24"/>
                <w:szCs w:val="24"/>
              </w:rPr>
            </w:pPr>
            <w:r>
              <w:rPr>
                <w:rFonts w:hint="eastAsia" w:eastAsia="仿宋_GB2312"/>
                <w:sz w:val="24"/>
                <w:szCs w:val="24"/>
              </w:rPr>
              <w:t>运营总里程</w:t>
            </w:r>
          </w:p>
        </w:tc>
        <w:tc>
          <w:tcPr>
            <w:tcW w:w="1305" w:type="dxa"/>
            <w:vAlign w:val="center"/>
          </w:tcPr>
          <w:p>
            <w:pPr>
              <w:spacing w:line="320" w:lineRule="exact"/>
              <w:jc w:val="center"/>
              <w:rPr>
                <w:rFonts w:eastAsia="仿宋_GB2312"/>
                <w:sz w:val="24"/>
                <w:szCs w:val="24"/>
              </w:rPr>
            </w:pPr>
            <w:r>
              <w:rPr>
                <w:rFonts w:hint="eastAsia" w:eastAsia="仿宋_GB2312"/>
                <w:sz w:val="24"/>
                <w:szCs w:val="24"/>
              </w:rPr>
              <w:t>百公里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37" w:type="dxa"/>
            <w:vAlign w:val="center"/>
          </w:tcPr>
          <w:p>
            <w:pPr>
              <w:spacing w:line="320" w:lineRule="exact"/>
              <w:jc w:val="center"/>
              <w:rPr>
                <w:rFonts w:hint="eastAsia" w:eastAsia="仿宋_GB2312"/>
                <w:bCs/>
                <w:sz w:val="24"/>
                <w:szCs w:val="24"/>
                <w:lang w:val="en-US" w:eastAsia="zh-CN"/>
              </w:rPr>
            </w:pPr>
            <w:r>
              <w:rPr>
                <w:rFonts w:eastAsia="仿宋_GB2312"/>
                <w:bCs/>
                <w:sz w:val="24"/>
                <w:szCs w:val="24"/>
              </w:rPr>
              <w:t>1</w:t>
            </w:r>
            <w:r>
              <w:rPr>
                <w:rFonts w:hint="eastAsia" w:eastAsia="仿宋_GB2312"/>
                <w:bCs/>
                <w:sz w:val="24"/>
                <w:szCs w:val="24"/>
                <w:lang w:val="en-US" w:eastAsia="zh-CN"/>
              </w:rPr>
              <w:t>2</w:t>
            </w:r>
          </w:p>
        </w:tc>
        <w:tc>
          <w:tcPr>
            <w:tcW w:w="3970" w:type="dxa"/>
            <w:vAlign w:val="center"/>
          </w:tcPr>
          <w:p>
            <w:pPr>
              <w:spacing w:line="320" w:lineRule="exact"/>
              <w:rPr>
                <w:rFonts w:eastAsia="仿宋_GB2312"/>
                <w:sz w:val="24"/>
                <w:szCs w:val="24"/>
              </w:rPr>
            </w:pPr>
            <w:r>
              <w:rPr>
                <w:rFonts w:hint="eastAsia" w:eastAsia="仿宋_GB2312"/>
                <w:sz w:val="24"/>
                <w:szCs w:val="24"/>
              </w:rPr>
              <w:t>邮政业</w:t>
            </w:r>
          </w:p>
        </w:tc>
        <w:tc>
          <w:tcPr>
            <w:tcW w:w="2675" w:type="dxa"/>
            <w:vAlign w:val="center"/>
          </w:tcPr>
          <w:p>
            <w:pPr>
              <w:spacing w:line="320" w:lineRule="exact"/>
              <w:jc w:val="center"/>
              <w:rPr>
                <w:rFonts w:eastAsia="仿宋_GB2312"/>
                <w:sz w:val="24"/>
                <w:szCs w:val="24"/>
              </w:rPr>
            </w:pPr>
            <w:r>
              <w:rPr>
                <w:rFonts w:hint="eastAsia" w:eastAsia="仿宋_GB2312"/>
                <w:sz w:val="24"/>
                <w:szCs w:val="24"/>
              </w:rPr>
              <w:t>运输总里程</w:t>
            </w:r>
          </w:p>
        </w:tc>
        <w:tc>
          <w:tcPr>
            <w:tcW w:w="1305" w:type="dxa"/>
            <w:vAlign w:val="center"/>
          </w:tcPr>
          <w:p>
            <w:pPr>
              <w:spacing w:line="320" w:lineRule="exact"/>
              <w:jc w:val="center"/>
              <w:rPr>
                <w:rFonts w:eastAsia="仿宋_GB2312"/>
                <w:sz w:val="24"/>
                <w:szCs w:val="24"/>
              </w:rPr>
            </w:pPr>
            <w:r>
              <w:rPr>
                <w:rFonts w:hint="eastAsia" w:eastAsia="仿宋_GB2312"/>
                <w:sz w:val="24"/>
                <w:szCs w:val="24"/>
              </w:rPr>
              <w:t>公里</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二、其他</w:t>
      </w:r>
      <w:r>
        <w:rPr>
          <w:rFonts w:hint="eastAsia" w:ascii="黑体" w:hAnsi="黑体" w:eastAsia="黑体" w:cs="黑体"/>
          <w:sz w:val="32"/>
          <w:szCs w:val="32"/>
          <w:lang w:val="en-US" w:eastAsia="zh-CN"/>
        </w:rPr>
        <w:t>重点</w:t>
      </w:r>
      <w:r>
        <w:rPr>
          <w:rFonts w:hint="eastAsia" w:ascii="黑体" w:hAnsi="黑体" w:eastAsia="黑体" w:cs="黑体"/>
          <w:sz w:val="32"/>
          <w:szCs w:val="32"/>
        </w:rPr>
        <w:t>说明事项</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1.关于市场化购电单位电力核查要求。</w:t>
      </w:r>
      <w:r>
        <w:rPr>
          <w:rFonts w:hint="eastAsia" w:ascii="仿宋_GB2312" w:eastAsia="仿宋_GB2312" w:cs="Times New Roman"/>
          <w:sz w:val="32"/>
          <w:szCs w:val="32"/>
          <w:highlight w:val="none"/>
          <w:lang w:val="en-US" w:eastAsia="zh-CN"/>
        </w:rPr>
        <w:t>对于</w:t>
      </w:r>
      <w:r>
        <w:rPr>
          <w:rFonts w:hint="eastAsia" w:ascii="仿宋_GB2312" w:hAnsi="仿宋_GB2312" w:eastAsia="仿宋_GB2312" w:cs="仿宋_GB2312"/>
          <w:sz w:val="32"/>
          <w:szCs w:val="32"/>
          <w:highlight w:val="none"/>
        </w:rPr>
        <w:t>直接电力市场化</w:t>
      </w:r>
      <w:r>
        <w:rPr>
          <w:rFonts w:hint="eastAsia" w:ascii="仿宋_GB2312" w:hAnsi="仿宋_GB2312" w:eastAsia="仿宋_GB2312" w:cs="仿宋_GB2312"/>
          <w:sz w:val="32"/>
          <w:szCs w:val="32"/>
          <w:highlight w:val="none"/>
          <w:lang w:val="en-US" w:eastAsia="zh-CN"/>
        </w:rPr>
        <w:t>购电</w:t>
      </w:r>
      <w:r>
        <w:rPr>
          <w:rFonts w:hint="eastAsia" w:ascii="仿宋_GB2312" w:hAnsi="仿宋_GB2312" w:eastAsia="仿宋_GB2312" w:cs="仿宋_GB2312"/>
          <w:sz w:val="32"/>
          <w:szCs w:val="32"/>
          <w:highlight w:val="none"/>
        </w:rPr>
        <w:t>的碳排放单位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其消费绿电量</w:t>
      </w:r>
      <w:r>
        <w:rPr>
          <w:rFonts w:hint="eastAsia" w:ascii="仿宋_GB2312" w:eastAsia="仿宋_GB2312"/>
          <w:sz w:val="32"/>
          <w:szCs w:val="32"/>
          <w:highlight w:val="none"/>
          <w:lang w:val="en-US" w:eastAsia="zh-CN"/>
        </w:rPr>
        <w:t>依据北京电力交易中心</w:t>
      </w:r>
      <w:r>
        <w:rPr>
          <w:rFonts w:hint="eastAsia" w:ascii="仿宋_GB2312" w:eastAsia="仿宋_GB2312"/>
          <w:sz w:val="32"/>
          <w:szCs w:val="32"/>
          <w:highlight w:val="none"/>
        </w:rPr>
        <w:t>绿色电力消费凭证</w:t>
      </w:r>
      <w:r>
        <w:rPr>
          <w:rFonts w:hint="eastAsia" w:ascii="仿宋_GB2312" w:eastAsia="仿宋_GB2312"/>
          <w:sz w:val="32"/>
          <w:szCs w:val="32"/>
          <w:highlight w:val="none"/>
          <w:lang w:val="en-US" w:eastAsia="zh-CN"/>
        </w:rPr>
        <w:t>确定，并需核实绿电具体用途。</w:t>
      </w:r>
    </w:p>
    <w:p>
      <w:pPr>
        <w:pStyle w:val="18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w:t>
      </w:r>
      <w:r>
        <w:rPr>
          <w:rFonts w:hint="eastAsia" w:ascii="仿宋_GB2312" w:hAnsi="仿宋_GB2312" w:eastAsia="仿宋_GB2312" w:cs="仿宋_GB2312"/>
          <w:sz w:val="32"/>
          <w:szCs w:val="32"/>
          <w:highlight w:val="none"/>
          <w:lang w:val="en-US" w:eastAsia="zh-CN"/>
        </w:rPr>
        <w:t>关于数据中心碳排放核查要求。</w:t>
      </w:r>
      <w:r>
        <w:rPr>
          <w:rFonts w:hint="eastAsia" w:ascii="仿宋_GB2312" w:eastAsia="仿宋_GB2312"/>
          <w:sz w:val="32"/>
          <w:szCs w:val="32"/>
          <w:highlight w:val="none"/>
        </w:rPr>
        <w:t>重点碳排放单位含数据中心，且数据中心年度电力消耗量500万千瓦时及以上时，应单独</w:t>
      </w:r>
      <w:r>
        <w:rPr>
          <w:rFonts w:hint="eastAsia" w:ascii="仿宋_GB2312" w:eastAsia="仿宋_GB2312"/>
          <w:sz w:val="32"/>
          <w:szCs w:val="32"/>
          <w:highlight w:val="none"/>
          <w:lang w:val="en-US" w:eastAsia="zh-CN"/>
        </w:rPr>
        <w:t>核查</w:t>
      </w:r>
      <w:r>
        <w:rPr>
          <w:rFonts w:hint="eastAsia" w:ascii="仿宋_GB2312" w:eastAsia="仿宋_GB2312"/>
          <w:sz w:val="32"/>
          <w:szCs w:val="32"/>
          <w:highlight w:val="none"/>
        </w:rPr>
        <w:t>数据中心碳排放量</w:t>
      </w:r>
      <w:r>
        <w:rPr>
          <w:rFonts w:hint="eastAsia" w:ascii="仿宋_GB2312" w:eastAsia="仿宋_GB2312"/>
          <w:sz w:val="32"/>
          <w:szCs w:val="32"/>
          <w:highlight w:val="none"/>
          <w:lang w:val="en-US" w:eastAsia="zh-CN"/>
        </w:rPr>
        <w:t>及对应</w:t>
      </w:r>
      <w:r>
        <w:rPr>
          <w:rFonts w:hint="eastAsia" w:ascii="仿宋_GB2312" w:eastAsia="仿宋_GB2312"/>
          <w:sz w:val="32"/>
          <w:szCs w:val="32"/>
          <w:highlight w:val="none"/>
        </w:rPr>
        <w:t>活动水平</w:t>
      </w:r>
      <w:bookmarkStart w:id="19" w:name="_GoBack"/>
      <w:bookmarkEnd w:id="19"/>
      <w:r>
        <w:rPr>
          <w:rFonts w:hint="eastAsia" w:ascii="仿宋_GB2312" w:eastAsia="仿宋_GB2312"/>
          <w:sz w:val="32"/>
          <w:szCs w:val="32"/>
          <w:highlight w:val="none"/>
        </w:rPr>
        <w:t>数据</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对于数据中心排放量占排放总量90%以下单位，还需核查数据中心当年度和基准年对应排放量。</w:t>
      </w:r>
    </w:p>
    <w:p>
      <w:pPr>
        <w:pStyle w:val="18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3</w:t>
      </w:r>
      <w:r>
        <w:rPr>
          <w:rFonts w:ascii="仿宋_GB2312" w:eastAsia="仿宋_GB2312"/>
          <w:sz w:val="32"/>
          <w:szCs w:val="32"/>
          <w:highlight w:val="none"/>
        </w:rPr>
        <w:t>.</w:t>
      </w:r>
      <w:r>
        <w:rPr>
          <w:rFonts w:hint="eastAsia" w:ascii="仿宋_GB2312" w:eastAsia="仿宋_GB2312"/>
          <w:sz w:val="32"/>
          <w:szCs w:val="32"/>
          <w:highlight w:val="none"/>
        </w:rPr>
        <w:t>对非热力生产和供应业的重点碳排放单位边界中含供热的，且自产热源年度供热量达到8万吉焦及以上时，应单独核查供热部分碳排放量和相应活动水平数据。</w:t>
      </w:r>
    </w:p>
    <w:p>
      <w:pPr>
        <w:rPr>
          <w:rFonts w:ascii="方正小标宋简体" w:hAnsi="宋体" w:eastAsia="方正小标宋简体" w:cs="仿宋_GB2312"/>
          <w:bCs/>
          <w:sz w:val="28"/>
          <w:szCs w:val="28"/>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当履约年度退出的既有设施历史基准年对应排放量的算术平均值大于等于5000吨时，应在年度核查报告中单独说明</w:t>
      </w:r>
      <w:r>
        <w:rPr>
          <w:rFonts w:hint="eastAsia" w:ascii="仿宋_GB2312" w:eastAsia="仿宋_GB2312"/>
          <w:sz w:val="32"/>
          <w:szCs w:val="32"/>
          <w:lang w:eastAsia="zh-CN"/>
        </w:rPr>
        <w:t>历史基准年的排放量情况</w:t>
      </w:r>
      <w:r>
        <w:rPr>
          <w:rFonts w:hint="eastAsia" w:ascii="仿宋_GB2312" w:eastAsia="仿宋_GB2312"/>
          <w:sz w:val="32"/>
          <w:szCs w:val="32"/>
        </w:rPr>
        <w:t>，并同步提交重点碳排放单位和核查机构盖章的单独报告文件。</w:t>
      </w:r>
    </w:p>
    <w:sectPr>
      <w:footerReference r:id="rId3" w:type="default"/>
      <w:pgSz w:w="11906" w:h="16838"/>
      <w:pgMar w:top="2098" w:right="1474" w:bottom="1984" w:left="1587" w:header="737" w:footer="1587"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Tahoma">
    <w:altName w:val="DejaVu Sans"/>
    <w:panose1 w:val="020B0604030504040204"/>
    <w:charset w:val="00"/>
    <w:family w:val="swiss"/>
    <w:pitch w:val="default"/>
    <w:sig w:usb0="00000000" w:usb1="00000000" w:usb2="00000029" w:usb3="00000000" w:csb0="200101FF" w:csb1="20280000"/>
  </w:font>
  <w:font w:name="Times New Roman Bold">
    <w:altName w:val="Times New Roman"/>
    <w:panose1 w:val="02020803070505020304"/>
    <w:charset w:val="00"/>
    <w:family w:val="auto"/>
    <w:pitch w:val="default"/>
    <w:sig w:usb0="00000000" w:usb1="00000000" w:usb2="00000009" w:usb3="00000000" w:csb0="000001FF" w:csb1="00000000"/>
  </w:font>
  <w:font w:name="MS Mincho">
    <w:altName w:val="方正书宋_GBK"/>
    <w:panose1 w:val="02020609040205080304"/>
    <w:charset w:val="80"/>
    <w:family w:val="modern"/>
    <w:pitch w:val="default"/>
    <w:sig w:usb0="00000000" w:usb1="00000000" w:usb2="08000012" w:usb3="00000000" w:csb0="0002009F" w:csb1="00000000"/>
  </w:font>
  <w:font w:name="微软雅黑">
    <w:panose1 w:val="020B0503020204020204"/>
    <w:charset w:val="86"/>
    <w:family w:val="swiss"/>
    <w:pitch w:val="default"/>
    <w:sig w:usb0="80000287" w:usb1="280F3C52"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1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30010"/>
    <w:multiLevelType w:val="multilevel"/>
    <w:tmpl w:val="01930010"/>
    <w:lvl w:ilvl="0" w:tentative="0">
      <w:start w:val="1"/>
      <w:numFmt w:val="decimal"/>
      <w:lvlText w:val="%1."/>
      <w:lvlJc w:val="left"/>
      <w:pPr>
        <w:ind w:left="-1057" w:hanging="360"/>
      </w:pPr>
    </w:lvl>
    <w:lvl w:ilvl="1" w:tentative="0">
      <w:start w:val="1"/>
      <w:numFmt w:val="decimal"/>
      <w:pStyle w:val="118"/>
      <w:isLgl/>
      <w:lvlText w:val="%1.%2."/>
      <w:lvlJc w:val="left"/>
      <w:pPr>
        <w:ind w:left="-340" w:hanging="720"/>
      </w:pPr>
      <w:rPr>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1"/>
      <w:numFmt w:val="decimal"/>
      <w:isLgl/>
      <w:lvlText w:val="%1.%2.%3."/>
      <w:lvlJc w:val="left"/>
      <w:pPr>
        <w:ind w:left="377" w:hanging="1080"/>
      </w:pPr>
    </w:lvl>
    <w:lvl w:ilvl="3" w:tentative="0">
      <w:start w:val="1"/>
      <w:numFmt w:val="decimal"/>
      <w:isLgl/>
      <w:lvlText w:val="%1.%2.%3.%4."/>
      <w:lvlJc w:val="left"/>
      <w:pPr>
        <w:ind w:left="1094" w:hanging="1440"/>
      </w:pPr>
    </w:lvl>
    <w:lvl w:ilvl="4" w:tentative="0">
      <w:start w:val="1"/>
      <w:numFmt w:val="decimal"/>
      <w:isLgl/>
      <w:lvlText w:val="%1.%2.%3.%4.%5."/>
      <w:lvlJc w:val="left"/>
      <w:pPr>
        <w:ind w:left="1451" w:hanging="1440"/>
      </w:pPr>
    </w:lvl>
    <w:lvl w:ilvl="5" w:tentative="0">
      <w:start w:val="1"/>
      <w:numFmt w:val="decimal"/>
      <w:isLgl/>
      <w:lvlText w:val="%1.%2.%3.%4.%5.%6."/>
      <w:lvlJc w:val="left"/>
      <w:pPr>
        <w:ind w:left="2168" w:hanging="1800"/>
      </w:pPr>
    </w:lvl>
    <w:lvl w:ilvl="6" w:tentative="0">
      <w:start w:val="1"/>
      <w:numFmt w:val="decimal"/>
      <w:isLgl/>
      <w:lvlText w:val="%1.%2.%3.%4.%5.%6.%7."/>
      <w:lvlJc w:val="left"/>
      <w:pPr>
        <w:ind w:left="2885" w:hanging="2160"/>
      </w:pPr>
    </w:lvl>
    <w:lvl w:ilvl="7" w:tentative="0">
      <w:start w:val="1"/>
      <w:numFmt w:val="decimal"/>
      <w:isLgl/>
      <w:lvlText w:val="%1.%2.%3.%4.%5.%6.%7.%8."/>
      <w:lvlJc w:val="left"/>
      <w:pPr>
        <w:ind w:left="3602" w:hanging="2520"/>
      </w:pPr>
    </w:lvl>
    <w:lvl w:ilvl="8" w:tentative="0">
      <w:start w:val="1"/>
      <w:numFmt w:val="decimal"/>
      <w:isLgl/>
      <w:lvlText w:val="%1.%2.%3.%4.%5.%6.%7.%8.%9."/>
      <w:lvlJc w:val="left"/>
      <w:pPr>
        <w:ind w:left="4319" w:hanging="2880"/>
      </w:pPr>
    </w:lvl>
  </w:abstractNum>
  <w:abstractNum w:abstractNumId="1">
    <w:nsid w:val="06774409"/>
    <w:multiLevelType w:val="multilevel"/>
    <w:tmpl w:val="06774409"/>
    <w:lvl w:ilvl="0" w:tentative="0">
      <w:start w:val="1"/>
      <w:numFmt w:val="decimal"/>
      <w:pStyle w:val="123"/>
      <w:suff w:val="space"/>
      <w:lvlText w:val="附件 %1:"/>
      <w:lvlJc w:val="left"/>
      <w:pPr>
        <w:ind w:left="0" w:firstLine="0"/>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11BD30DF"/>
    <w:multiLevelType w:val="multilevel"/>
    <w:tmpl w:val="11BD30DF"/>
    <w:lvl w:ilvl="0" w:tentative="0">
      <w:start w:val="1"/>
      <w:numFmt w:val="upperRoman"/>
      <w:pStyle w:val="87"/>
      <w:suff w:val="space"/>
      <w:lvlText w:val="%1. "/>
      <w:lvlJc w:val="center"/>
      <w:pPr>
        <w:ind w:left="0" w:firstLine="0"/>
      </w:pPr>
      <w:rPr>
        <w:rFonts w:hint="default" w:ascii="Times New Roman Bold" w:hAnsi="Times New Roman Bold" w:cs="Times New Roman"/>
        <w:b/>
        <w:i w:val="0"/>
        <w:sz w:val="22"/>
      </w:rPr>
    </w:lvl>
    <w:lvl w:ilvl="1" w:tentative="0">
      <w:start w:val="1"/>
      <w:numFmt w:val="upperLetter"/>
      <w:pStyle w:val="83"/>
      <w:suff w:val="space"/>
      <w:lvlText w:val="%2. "/>
      <w:lvlJc w:val="center"/>
      <w:pPr>
        <w:ind w:left="0" w:firstLine="0"/>
      </w:pPr>
      <w:rPr>
        <w:b/>
        <w:strike w:val="0"/>
        <w:dstrike w:val="0"/>
        <w:sz w:val="22"/>
        <w:u w:val="none"/>
      </w:rPr>
    </w:lvl>
    <w:lvl w:ilvl="2" w:tentative="0">
      <w:start w:val="1"/>
      <w:numFmt w:val="decimal"/>
      <w:pStyle w:val="84"/>
      <w:suff w:val="space"/>
      <w:lvlText w:val="%3. "/>
      <w:lvlJc w:val="center"/>
      <w:pPr>
        <w:ind w:left="0" w:firstLine="0"/>
      </w:pPr>
      <w:rPr>
        <w:b w:val="0"/>
        <w:strike w:val="0"/>
        <w:dstrike w:val="0"/>
        <w:sz w:val="22"/>
        <w:u w:val="none"/>
      </w:rPr>
    </w:lvl>
    <w:lvl w:ilvl="3" w:tentative="0">
      <w:start w:val="1"/>
      <w:numFmt w:val="decimal"/>
      <w:lvlRestart w:val="0"/>
      <w:pStyle w:val="85"/>
      <w:lvlText w:val="%4."/>
      <w:lvlJc w:val="left"/>
      <w:pPr>
        <w:tabs>
          <w:tab w:val="left" w:pos="720"/>
        </w:tabs>
        <w:ind w:left="0" w:firstLine="0"/>
      </w:pPr>
      <w:rPr>
        <w:b w:val="0"/>
        <w:sz w:val="22"/>
      </w:rPr>
    </w:lvl>
    <w:lvl w:ilvl="4" w:tentative="0">
      <w:start w:val="1"/>
      <w:numFmt w:val="lowerLetter"/>
      <w:lvlText w:val="(%5)"/>
      <w:lvlJc w:val="left"/>
      <w:pPr>
        <w:tabs>
          <w:tab w:val="left" w:pos="1440"/>
        </w:tabs>
        <w:ind w:left="1440" w:hanging="720"/>
      </w:pPr>
      <w:rPr>
        <w:b w:val="0"/>
        <w:sz w:val="22"/>
      </w:rPr>
    </w:lvl>
    <w:lvl w:ilvl="5" w:tentative="0">
      <w:start w:val="1"/>
      <w:numFmt w:val="lowerRoman"/>
      <w:lvlText w:val="(%6)"/>
      <w:lvlJc w:val="right"/>
      <w:pPr>
        <w:tabs>
          <w:tab w:val="left" w:pos="2160"/>
        </w:tabs>
        <w:ind w:left="2160" w:hanging="573"/>
      </w:pPr>
    </w:lvl>
    <w:lvl w:ilvl="6" w:tentative="0">
      <w:start w:val="1"/>
      <w:numFmt w:val="lowerLetter"/>
      <w:lvlText w:val=""/>
      <w:lvlJc w:val="left"/>
      <w:pPr>
        <w:tabs>
          <w:tab w:val="left" w:pos="2880"/>
        </w:tabs>
        <w:ind w:left="2880" w:hanging="720"/>
      </w:pPr>
      <w:rPr>
        <w:rFonts w:hint="default" w:ascii="Symbol" w:hAnsi="Symbol"/>
      </w:rPr>
    </w:lvl>
    <w:lvl w:ilvl="7" w:tentative="0">
      <w:start w:val="1"/>
      <w:numFmt w:val="none"/>
      <w:lvlText w:val="[%4.%8"/>
      <w:lvlJc w:val="left"/>
      <w:pPr>
        <w:tabs>
          <w:tab w:val="left" w:pos="720"/>
        </w:tabs>
        <w:ind w:left="0" w:firstLine="0"/>
      </w:pPr>
    </w:lvl>
    <w:lvl w:ilvl="8" w:tentative="0">
      <w:start w:val="1"/>
      <w:numFmt w:val="none"/>
      <w:lvlText w:val="[(%5)%9"/>
      <w:lvlJc w:val="left"/>
      <w:pPr>
        <w:tabs>
          <w:tab w:val="left" w:pos="1440"/>
        </w:tabs>
        <w:ind w:left="1440" w:hanging="720"/>
      </w:pPr>
    </w:lvl>
  </w:abstractNum>
  <w:abstractNum w:abstractNumId="3">
    <w:nsid w:val="1650370D"/>
    <w:multiLevelType w:val="multilevel"/>
    <w:tmpl w:val="1650370D"/>
    <w:lvl w:ilvl="0" w:tentative="0">
      <w:start w:val="1"/>
      <w:numFmt w:val="upperRoman"/>
      <w:suff w:val="space"/>
      <w:lvlText w:val="%1. "/>
      <w:lvlJc w:val="right"/>
      <w:pPr>
        <w:ind w:left="0" w:firstLine="244"/>
      </w:pPr>
      <w:rPr>
        <w:sz w:val="28"/>
      </w:rPr>
    </w:lvl>
    <w:lvl w:ilvl="1" w:tentative="0">
      <w:start w:val="1"/>
      <w:numFmt w:val="decimal"/>
      <w:pStyle w:val="122"/>
      <w:suff w:val="space"/>
      <w:lvlText w:val="%2. "/>
      <w:lvlJc w:val="left"/>
      <w:pPr>
        <w:ind w:left="0" w:firstLine="0"/>
      </w:pPr>
      <w:rPr>
        <w:b/>
        <w:strike w:val="0"/>
        <w:dstrike w:val="0"/>
        <w:sz w:val="22"/>
        <w:u w:val="none"/>
      </w:rPr>
    </w:lvl>
    <w:lvl w:ilvl="2" w:tentative="0">
      <w:start w:val="1"/>
      <w:numFmt w:val="lowerLetter"/>
      <w:pStyle w:val="121"/>
      <w:lvlText w:val="(%3)"/>
      <w:lvlJc w:val="left"/>
      <w:pPr>
        <w:tabs>
          <w:tab w:val="left" w:pos="720"/>
        </w:tabs>
        <w:ind w:left="720" w:hanging="720"/>
      </w:pPr>
      <w:rPr>
        <w:rFonts w:hint="default" w:ascii="Times New Roman" w:hAnsi="Times New Roman" w:cs="Times New Roman"/>
        <w:b w:val="0"/>
        <w:strike w:val="0"/>
        <w:dstrike w:val="0"/>
        <w:sz w:val="22"/>
        <w:u w:val="none"/>
      </w:rPr>
    </w:lvl>
    <w:lvl w:ilvl="3" w:tentative="0">
      <w:start w:val="1"/>
      <w:numFmt w:val="lowerRoman"/>
      <w:lvlText w:val="(%4)"/>
      <w:lvlJc w:val="right"/>
      <w:pPr>
        <w:tabs>
          <w:tab w:val="left" w:pos="1440"/>
        </w:tabs>
        <w:ind w:left="1440" w:hanging="533"/>
      </w:pPr>
      <w:rPr>
        <w:rFonts w:hint="default" w:ascii="Times New Roman" w:hAnsi="Times New Roman" w:cs="Times New Roman"/>
        <w:b w:val="0"/>
        <w:strike w:val="0"/>
        <w:dstrike w:val="0"/>
        <w:sz w:val="22"/>
        <w:u w:val="none"/>
      </w:rPr>
    </w:lvl>
    <w:lvl w:ilvl="4" w:tentative="0">
      <w:start w:val="1"/>
      <w:numFmt w:val="decimal"/>
      <w:pStyle w:val="120"/>
      <w:lvlText w:val="%5."/>
      <w:lvlJc w:val="left"/>
      <w:pPr>
        <w:tabs>
          <w:tab w:val="left" w:pos="644"/>
        </w:tabs>
        <w:ind w:left="284" w:firstLine="0"/>
      </w:pPr>
      <w:rPr>
        <w:rFonts w:hint="default" w:ascii="Times New Roman" w:hAnsi="Times New Roman" w:cs="Times New Roman"/>
        <w:b w:val="0"/>
        <w:strike w:val="0"/>
        <w:dstrike w:val="0"/>
        <w:sz w:val="22"/>
        <w:u w:val="none"/>
      </w:rPr>
    </w:lvl>
    <w:lvl w:ilvl="5" w:tentative="0">
      <w:start w:val="1"/>
      <w:numFmt w:val="lowerLetter"/>
      <w:lvlText w:val="(%6)"/>
      <w:lvlJc w:val="left"/>
      <w:pPr>
        <w:tabs>
          <w:tab w:val="left" w:pos="1440"/>
        </w:tabs>
        <w:ind w:left="1440" w:hanging="720"/>
      </w:pPr>
      <w:rPr>
        <w:strike w:val="0"/>
        <w:dstrike w:val="0"/>
        <w:sz w:val="22"/>
        <w:u w:val="none"/>
      </w:rPr>
    </w:lvl>
    <w:lvl w:ilvl="6" w:tentative="0">
      <w:start w:val="1"/>
      <w:numFmt w:val="decimal"/>
      <w:lvlText w:val="%7."/>
      <w:lvlJc w:val="left"/>
      <w:pPr>
        <w:tabs>
          <w:tab w:val="left" w:pos="1440"/>
        </w:tabs>
        <w:ind w:left="1440" w:hanging="720"/>
      </w:pPr>
      <w:rPr>
        <w:rFonts w:hint="default" w:ascii="Symbol" w:hAnsi="Symbol"/>
        <w:strike w:val="0"/>
        <w:dstrike w:val="0"/>
        <w:sz w:val="22"/>
        <w:u w:val="none"/>
      </w:rPr>
    </w:lvl>
    <w:lvl w:ilvl="7" w:tentative="0">
      <w:start w:val="1"/>
      <w:numFmt w:val="lowerLetter"/>
      <w:lvlText w:val="(%8)"/>
      <w:lvlJc w:val="left"/>
      <w:pPr>
        <w:tabs>
          <w:tab w:val="left" w:pos="2160"/>
        </w:tabs>
        <w:ind w:left="2160" w:hanging="720"/>
      </w:pPr>
      <w:rPr>
        <w:strike w:val="0"/>
        <w:dstrike w:val="0"/>
        <w:sz w:val="22"/>
        <w:u w:val="none"/>
      </w:rPr>
    </w:lvl>
    <w:lvl w:ilvl="8" w:tentative="0">
      <w:start w:val="1"/>
      <w:numFmt w:val="lowerLetter"/>
      <w:lvlText w:val=""/>
      <w:lvlJc w:val="left"/>
      <w:pPr>
        <w:tabs>
          <w:tab w:val="left" w:pos="2880"/>
        </w:tabs>
        <w:ind w:left="2880" w:hanging="720"/>
      </w:pPr>
      <w:rPr>
        <w:rFonts w:hint="default" w:ascii="Symbol" w:hAnsi="Symbol"/>
        <w:strike w:val="0"/>
        <w:dstrike w:val="0"/>
        <w:u w:val="none"/>
      </w:rPr>
    </w:lvl>
  </w:abstractNum>
  <w:abstractNum w:abstractNumId="4">
    <w:nsid w:val="183C5C93"/>
    <w:multiLevelType w:val="multilevel"/>
    <w:tmpl w:val="183C5C93"/>
    <w:lvl w:ilvl="0" w:tentative="0">
      <w:start w:val="1"/>
      <w:numFmt w:val="decimal"/>
      <w:pStyle w:val="7"/>
      <w:lvlText w:val="表%1"/>
      <w:lvlJc w:val="center"/>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1FC91163"/>
    <w:multiLevelType w:val="multilevel"/>
    <w:tmpl w:val="1FC91163"/>
    <w:lvl w:ilvl="0" w:tentative="0">
      <w:start w:val="1"/>
      <w:numFmt w:val="decimal"/>
      <w:pStyle w:val="164"/>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color w:val="000000"/>
        <w:spacing w:val="0"/>
        <w:kern w:val="0"/>
        <w:position w:val="0"/>
        <w:sz w:val="21"/>
        <w:szCs w:val="21"/>
        <w:u w:val="none"/>
      </w:rPr>
    </w:lvl>
    <w:lvl w:ilvl="2" w:tentative="0">
      <w:start w:val="1"/>
      <w:numFmt w:val="decimal"/>
      <w:suff w:val="nothing"/>
      <w:lvlText w:val="%1.%2.%3　"/>
      <w:lvlJc w:val="left"/>
      <w:pPr>
        <w:ind w:left="992"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204"/>
        </w:tabs>
        <w:ind w:left="0" w:firstLine="0"/>
      </w:pPr>
      <w:rPr>
        <w:rFonts w:hint="eastAsia"/>
      </w:rPr>
    </w:lvl>
    <w:lvl w:ilvl="8" w:tentative="0">
      <w:start w:val="1"/>
      <w:numFmt w:val="decimal"/>
      <w:lvlText w:val="%1.%2.%3.%4.%5.%6.%7.%8.%9"/>
      <w:lvlJc w:val="left"/>
      <w:pPr>
        <w:tabs>
          <w:tab w:val="left" w:pos="4630"/>
        </w:tabs>
        <w:ind w:left="0" w:firstLine="0"/>
      </w:pPr>
      <w:rPr>
        <w:rFonts w:hint="eastAsia"/>
      </w:rPr>
    </w:lvl>
  </w:abstractNum>
  <w:abstractNum w:abstractNumId="6">
    <w:nsid w:val="20B44A9E"/>
    <w:multiLevelType w:val="multilevel"/>
    <w:tmpl w:val="20B44A9E"/>
    <w:lvl w:ilvl="0" w:tentative="0">
      <w:start w:val="1"/>
      <w:numFmt w:val="upperRoman"/>
      <w:pStyle w:val="96"/>
      <w:suff w:val="space"/>
      <w:lvlText w:val="PART %1. "/>
      <w:lvlJc w:val="left"/>
      <w:pPr>
        <w:ind w:left="0" w:firstLine="0"/>
      </w:pPr>
    </w:lvl>
    <w:lvl w:ilvl="1" w:tentative="0">
      <w:start w:val="1"/>
      <w:numFmt w:val="upperLetter"/>
      <w:pStyle w:val="88"/>
      <w:suff w:val="space"/>
      <w:lvlText w:val="%2部分."/>
      <w:lvlJc w:val="left"/>
      <w:pPr>
        <w:ind w:left="568" w:firstLine="0"/>
      </w:pPr>
    </w:lvl>
    <w:lvl w:ilvl="2" w:tentative="0">
      <w:start w:val="1"/>
      <w:numFmt w:val="decimal"/>
      <w:pStyle w:val="158"/>
      <w:suff w:val="space"/>
      <w:lvlText w:val="%2.%3."/>
      <w:lvlJc w:val="left"/>
      <w:pPr>
        <w:ind w:left="0" w:firstLine="0"/>
      </w:pPr>
      <w:rPr>
        <w:i w:val="0"/>
      </w:rPr>
    </w:lvl>
    <w:lvl w:ilvl="3" w:tentative="0">
      <w:start w:val="1"/>
      <w:numFmt w:val="decimal"/>
      <w:pStyle w:val="90"/>
      <w:suff w:val="space"/>
      <w:lvlText w:val="%2.%3.%4."/>
      <w:lvlJc w:val="left"/>
      <w:pPr>
        <w:ind w:left="0" w:firstLine="0"/>
      </w:pPr>
    </w:lvl>
    <w:lvl w:ilvl="4" w:tentative="0">
      <w:start w:val="1"/>
      <w:numFmt w:val="decimal"/>
      <w:pStyle w:val="91"/>
      <w:suff w:val="space"/>
      <w:lvlText w:val="%2.%3.%4.%5."/>
      <w:lvlJc w:val="left"/>
      <w:pPr>
        <w:ind w:left="0" w:firstLine="0"/>
      </w:pPr>
    </w:lvl>
    <w:lvl w:ilvl="5" w:tentative="0">
      <w:start w:val="1"/>
      <w:numFmt w:val="decimal"/>
      <w:pStyle w:val="92"/>
      <w:suff w:val="space"/>
      <w:lvlText w:val="%2.%3.%4.%5.%6."/>
      <w:lvlJc w:val="left"/>
      <w:pPr>
        <w:ind w:left="0" w:firstLine="0"/>
      </w:pPr>
    </w:lvl>
    <w:lvl w:ilvl="6" w:tentative="0">
      <w:start w:val="1"/>
      <w:numFmt w:val="decimal"/>
      <w:pStyle w:val="93"/>
      <w:suff w:val="space"/>
      <w:lvlText w:val="%2.%3.%4.%5.%6.%7."/>
      <w:lvlJc w:val="left"/>
      <w:pPr>
        <w:ind w:left="1296" w:hanging="1296"/>
      </w:pPr>
    </w:lvl>
    <w:lvl w:ilvl="7" w:tentative="0">
      <w:start w:val="1"/>
      <w:numFmt w:val="decimal"/>
      <w:pStyle w:val="94"/>
      <w:suff w:val="space"/>
      <w:lvlText w:val="%2.%3.%4.%5.%6.%7.%8."/>
      <w:lvlJc w:val="left"/>
      <w:pPr>
        <w:ind w:left="0" w:firstLine="0"/>
      </w:pPr>
    </w:lvl>
    <w:lvl w:ilvl="8" w:tentative="0">
      <w:start w:val="1"/>
      <w:numFmt w:val="decimal"/>
      <w:pStyle w:val="95"/>
      <w:suff w:val="space"/>
      <w:lvlText w:val="%2.%3.%4.%5.%6.%7.%8.%9."/>
      <w:lvlJc w:val="left"/>
      <w:pPr>
        <w:ind w:left="0" w:firstLine="0"/>
      </w:pPr>
    </w:lvl>
  </w:abstractNum>
  <w:abstractNum w:abstractNumId="7">
    <w:nsid w:val="44C50F90"/>
    <w:multiLevelType w:val="multilevel"/>
    <w:tmpl w:val="44C50F90"/>
    <w:lvl w:ilvl="0" w:tentative="0">
      <w:start w:val="1"/>
      <w:numFmt w:val="lowerLetter"/>
      <w:pStyle w:val="166"/>
      <w:lvlText w:val="%1)"/>
      <w:lvlJc w:val="left"/>
      <w:pPr>
        <w:tabs>
          <w:tab w:val="left" w:pos="840"/>
        </w:tabs>
        <w:ind w:left="0" w:firstLine="0"/>
      </w:pPr>
      <w:rPr>
        <w:rFonts w:hint="eastAsia" w:ascii="宋体" w:eastAsia="宋体"/>
        <w:b w:val="0"/>
        <w:i w:val="0"/>
        <w:sz w:val="21"/>
        <w:szCs w:val="21"/>
      </w:rPr>
    </w:lvl>
    <w:lvl w:ilvl="1" w:tentative="0">
      <w:start w:val="1"/>
      <w:numFmt w:val="decimal"/>
      <w:pStyle w:val="165"/>
      <w:lvlText w:val="%2)"/>
      <w:lvlJc w:val="left"/>
      <w:pPr>
        <w:tabs>
          <w:tab w:val="left" w:pos="1260"/>
        </w:tabs>
        <w:ind w:left="1259" w:hanging="419"/>
      </w:pPr>
      <w:rPr>
        <w:rFonts w:hint="eastAsia"/>
      </w:rPr>
    </w:lvl>
    <w:lvl w:ilvl="2" w:tentative="0">
      <w:start w:val="1"/>
      <w:numFmt w:val="decimal"/>
      <w:pStyle w:val="167"/>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483560B8"/>
    <w:multiLevelType w:val="multilevel"/>
    <w:tmpl w:val="483560B8"/>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EC75C86"/>
    <w:multiLevelType w:val="multilevel"/>
    <w:tmpl w:val="4EC75C86"/>
    <w:lvl w:ilvl="0" w:tentative="0">
      <w:start w:val="1"/>
      <w:numFmt w:val="decimal"/>
      <w:pStyle w:val="63"/>
      <w:lvlText w:val="%1、"/>
      <w:lvlJc w:val="right"/>
      <w:pPr>
        <w:tabs>
          <w:tab w:val="left" w:pos="2094"/>
        </w:tabs>
        <w:ind w:left="2094" w:firstLine="175"/>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F2C11B7"/>
    <w:multiLevelType w:val="multilevel"/>
    <w:tmpl w:val="4F2C11B7"/>
    <w:lvl w:ilvl="0" w:tentative="0">
      <w:start w:val="1"/>
      <w:numFmt w:val="decimal"/>
      <w:pStyle w:val="116"/>
      <w:lvlText w:val="[%1]"/>
      <w:lvlJc w:val="left"/>
      <w:pPr>
        <w:ind w:left="420" w:hanging="42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1">
    <w:nsid w:val="4FFC3B48"/>
    <w:multiLevelType w:val="multilevel"/>
    <w:tmpl w:val="4FFC3B48"/>
    <w:lvl w:ilvl="0" w:tentative="0">
      <w:start w:val="1"/>
      <w:numFmt w:val="decimal"/>
      <w:pStyle w:val="6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789675C"/>
    <w:multiLevelType w:val="multilevel"/>
    <w:tmpl w:val="5789675C"/>
    <w:lvl w:ilvl="0" w:tentative="0">
      <w:start w:val="1"/>
      <w:numFmt w:val="decimal"/>
      <w:pStyle w:val="5"/>
      <w:lvlText w:val="（%1）"/>
      <w:lvlJc w:val="left"/>
      <w:pPr>
        <w:ind w:left="987" w:hanging="420"/>
      </w:pPr>
      <w:rPr>
        <w:rFonts w:ascii="仿宋" w:hAnsi="仿宋" w:eastAsia="仿宋"/>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657D3FBC"/>
    <w:multiLevelType w:val="multilevel"/>
    <w:tmpl w:val="657D3FBC"/>
    <w:lvl w:ilvl="0" w:tentative="0">
      <w:start w:val="1"/>
      <w:numFmt w:val="upperLetter"/>
      <w:pStyle w:val="170"/>
      <w:suff w:val="nothing"/>
      <w:lvlText w:val="附　录　%1"/>
      <w:lvlJc w:val="left"/>
      <w:pPr>
        <w:ind w:left="4394" w:firstLine="0"/>
      </w:pPr>
      <w:rPr>
        <w:rFonts w:hint="eastAsia" w:ascii="黑体" w:hAnsi="Times New Roman" w:eastAsia="黑体"/>
        <w:b w:val="0"/>
        <w:i w:val="0"/>
        <w:spacing w:val="0"/>
        <w:w w:val="100"/>
        <w:sz w:val="21"/>
        <w:lang w:val="en-US"/>
      </w:rPr>
    </w:lvl>
    <w:lvl w:ilvl="1" w:tentative="0">
      <w:start w:val="1"/>
      <w:numFmt w:val="decimal"/>
      <w:pStyle w:val="176"/>
      <w:suff w:val="nothing"/>
      <w:lvlText w:val="%1.%2　"/>
      <w:lvlJc w:val="left"/>
      <w:pPr>
        <w:ind w:left="1" w:firstLine="0"/>
      </w:pPr>
      <w:rPr>
        <w:rFonts w:hint="eastAsia" w:ascii="黑体" w:hAnsi="Times New Roman" w:eastAsia="黑体"/>
        <w:b w:val="0"/>
        <w:i w:val="0"/>
        <w:spacing w:val="0"/>
        <w:w w:val="100"/>
        <w:kern w:val="21"/>
        <w:sz w:val="21"/>
      </w:rPr>
    </w:lvl>
    <w:lvl w:ilvl="2" w:tentative="0">
      <w:start w:val="1"/>
      <w:numFmt w:val="decimal"/>
      <w:pStyle w:val="177"/>
      <w:suff w:val="nothing"/>
      <w:lvlText w:val="%1.%2.%3　"/>
      <w:lvlJc w:val="left"/>
      <w:pPr>
        <w:ind w:left="0" w:firstLine="0"/>
      </w:pPr>
      <w:rPr>
        <w:rFonts w:hint="eastAsia" w:ascii="黑体" w:hAnsi="Times New Roman" w:eastAsia="黑体"/>
        <w:b w:val="0"/>
        <w:i w:val="0"/>
        <w:sz w:val="21"/>
      </w:rPr>
    </w:lvl>
    <w:lvl w:ilvl="3" w:tentative="0">
      <w:start w:val="1"/>
      <w:numFmt w:val="decimal"/>
      <w:pStyle w:val="172"/>
      <w:suff w:val="nothing"/>
      <w:lvlText w:val="%1.%2.%3.%4　"/>
      <w:lvlJc w:val="left"/>
      <w:pPr>
        <w:ind w:left="-141" w:firstLine="0"/>
      </w:pPr>
      <w:rPr>
        <w:rFonts w:hint="eastAsia" w:ascii="黑体" w:hAnsi="Times New Roman" w:eastAsia="黑体"/>
        <w:b w:val="0"/>
        <w:i w:val="0"/>
        <w:sz w:val="21"/>
      </w:rPr>
    </w:lvl>
    <w:lvl w:ilvl="4" w:tentative="0">
      <w:start w:val="1"/>
      <w:numFmt w:val="decimal"/>
      <w:pStyle w:val="173"/>
      <w:suff w:val="nothing"/>
      <w:lvlText w:val="%1.%2.%3.%4.%5　"/>
      <w:lvlJc w:val="left"/>
      <w:pPr>
        <w:ind w:left="-850" w:firstLine="0"/>
      </w:pPr>
      <w:rPr>
        <w:rFonts w:hint="eastAsia" w:ascii="黑体" w:hAnsi="Times New Roman" w:eastAsia="黑体"/>
        <w:b w:val="0"/>
        <w:i w:val="0"/>
        <w:sz w:val="21"/>
      </w:rPr>
    </w:lvl>
    <w:lvl w:ilvl="5" w:tentative="0">
      <w:start w:val="1"/>
      <w:numFmt w:val="decimal"/>
      <w:pStyle w:val="174"/>
      <w:suff w:val="nothing"/>
      <w:lvlText w:val="%1.%2.%3.%4.%5.%6　"/>
      <w:lvlJc w:val="left"/>
      <w:pPr>
        <w:ind w:left="-850" w:firstLine="0"/>
      </w:pPr>
      <w:rPr>
        <w:rFonts w:hint="eastAsia" w:ascii="黑体" w:hAnsi="Times New Roman" w:eastAsia="黑体"/>
        <w:b w:val="0"/>
        <w:i w:val="0"/>
        <w:sz w:val="21"/>
      </w:rPr>
    </w:lvl>
    <w:lvl w:ilvl="6" w:tentative="0">
      <w:start w:val="1"/>
      <w:numFmt w:val="decimal"/>
      <w:pStyle w:val="175"/>
      <w:suff w:val="nothing"/>
      <w:lvlText w:val="%1.%2.%3.%4.%5.%6.%7　"/>
      <w:lvlJc w:val="left"/>
      <w:pPr>
        <w:ind w:left="-850" w:firstLine="0"/>
      </w:pPr>
      <w:rPr>
        <w:rFonts w:hint="eastAsia" w:ascii="黑体" w:hAnsi="Times New Roman" w:eastAsia="黑体"/>
        <w:b w:val="0"/>
        <w:i w:val="0"/>
        <w:sz w:val="21"/>
      </w:rPr>
    </w:lvl>
    <w:lvl w:ilvl="7" w:tentative="0">
      <w:start w:val="1"/>
      <w:numFmt w:val="decimal"/>
      <w:lvlText w:val="%1.%2.%3.%4.%5.%6.%7.%8"/>
      <w:lvlJc w:val="left"/>
      <w:pPr>
        <w:tabs>
          <w:tab w:val="left" w:pos="3544"/>
        </w:tabs>
        <w:ind w:left="3544" w:hanging="1418"/>
      </w:pPr>
      <w:rPr>
        <w:rFonts w:hint="eastAsia"/>
      </w:rPr>
    </w:lvl>
    <w:lvl w:ilvl="8" w:tentative="0">
      <w:start w:val="1"/>
      <w:numFmt w:val="decimal"/>
      <w:lvlText w:val="%1.%2.%3.%4.%5.%6.%7.%8.%9"/>
      <w:lvlJc w:val="left"/>
      <w:pPr>
        <w:tabs>
          <w:tab w:val="left" w:pos="4252"/>
        </w:tabs>
        <w:ind w:left="4252" w:hanging="1700"/>
      </w:pPr>
      <w:rPr>
        <w:rFonts w:hint="eastAsia"/>
      </w:rPr>
    </w:lvl>
  </w:abstractNum>
  <w:num w:numId="1">
    <w:abstractNumId w:val="8"/>
  </w:num>
  <w:num w:numId="2">
    <w:abstractNumId w:val="12"/>
  </w:num>
  <w:num w:numId="3">
    <w:abstractNumId w:val="4"/>
  </w:num>
  <w:num w:numId="4">
    <w:abstractNumId w:val="9"/>
  </w:num>
  <w:num w:numId="5">
    <w:abstractNumId w:val="11"/>
  </w:num>
  <w:num w:numId="6">
    <w:abstractNumId w:val="2"/>
  </w:num>
  <w:num w:numId="7">
    <w:abstractNumId w:val="6"/>
  </w:num>
  <w:num w:numId="8">
    <w:abstractNumId w:val="10"/>
  </w:num>
  <w:num w:numId="9">
    <w:abstractNumId w:val="0"/>
  </w:num>
  <w:num w:numId="10">
    <w:abstractNumId w:val="3"/>
  </w:num>
  <w:num w:numId="11">
    <w:abstractNumId w:val="1"/>
  </w:num>
  <w:num w:numId="12">
    <w:abstractNumId w:val="5"/>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TrueTypeFonts/>
  <w:saveSubsetFonts/>
  <w:bordersDoNotSurroundHeader w:val="true"/>
  <w:bordersDoNotSurroundFooter w:val="true"/>
  <w:revisionView w:markup="0"/>
  <w:trackRevisions w:val="true"/>
  <w:documentProtection w:enforcement="0"/>
  <w:defaultTabStop w:val="420"/>
  <w:drawingGridHorizontalSpacing w:val="105"/>
  <w:drawingGridVerticalSpacing w:val="158"/>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4MGZjNmMyN2Q5YzU5ZDE1YTE1OWNlYjg1YjI3NzkifQ=="/>
  </w:docVars>
  <w:rsids>
    <w:rsidRoot w:val="00812A8B"/>
    <w:rsid w:val="00001B7D"/>
    <w:rsid w:val="00004783"/>
    <w:rsid w:val="00014FA3"/>
    <w:rsid w:val="00015004"/>
    <w:rsid w:val="000157F9"/>
    <w:rsid w:val="000160AF"/>
    <w:rsid w:val="0002170E"/>
    <w:rsid w:val="000229C5"/>
    <w:rsid w:val="000256CD"/>
    <w:rsid w:val="00034C0D"/>
    <w:rsid w:val="00034F11"/>
    <w:rsid w:val="000407BA"/>
    <w:rsid w:val="00047E6B"/>
    <w:rsid w:val="00054EF3"/>
    <w:rsid w:val="000615D9"/>
    <w:rsid w:val="0006276F"/>
    <w:rsid w:val="00063B6E"/>
    <w:rsid w:val="00064762"/>
    <w:rsid w:val="000674C0"/>
    <w:rsid w:val="00071CD6"/>
    <w:rsid w:val="00072002"/>
    <w:rsid w:val="00075021"/>
    <w:rsid w:val="000758C4"/>
    <w:rsid w:val="00076EA6"/>
    <w:rsid w:val="00080844"/>
    <w:rsid w:val="00082908"/>
    <w:rsid w:val="000829B2"/>
    <w:rsid w:val="00087E86"/>
    <w:rsid w:val="00096A43"/>
    <w:rsid w:val="000978A1"/>
    <w:rsid w:val="000A5AF1"/>
    <w:rsid w:val="000B1F32"/>
    <w:rsid w:val="000B7249"/>
    <w:rsid w:val="000C0DE5"/>
    <w:rsid w:val="000C49E9"/>
    <w:rsid w:val="000C5F2C"/>
    <w:rsid w:val="000D3890"/>
    <w:rsid w:val="000D494C"/>
    <w:rsid w:val="000D5BD0"/>
    <w:rsid w:val="000D5ED1"/>
    <w:rsid w:val="000E1958"/>
    <w:rsid w:val="000E3414"/>
    <w:rsid w:val="000E5472"/>
    <w:rsid w:val="000E662E"/>
    <w:rsid w:val="000F1F4A"/>
    <w:rsid w:val="00113CD2"/>
    <w:rsid w:val="00113ED4"/>
    <w:rsid w:val="001208B0"/>
    <w:rsid w:val="00122725"/>
    <w:rsid w:val="001267B6"/>
    <w:rsid w:val="001310E7"/>
    <w:rsid w:val="0013536C"/>
    <w:rsid w:val="001545DA"/>
    <w:rsid w:val="00161B2E"/>
    <w:rsid w:val="00162FBB"/>
    <w:rsid w:val="00166997"/>
    <w:rsid w:val="00172737"/>
    <w:rsid w:val="00173BB1"/>
    <w:rsid w:val="0017474C"/>
    <w:rsid w:val="00174FA8"/>
    <w:rsid w:val="001759CD"/>
    <w:rsid w:val="00186F71"/>
    <w:rsid w:val="00192B7F"/>
    <w:rsid w:val="00192FC4"/>
    <w:rsid w:val="001A102B"/>
    <w:rsid w:val="001B0379"/>
    <w:rsid w:val="001B172A"/>
    <w:rsid w:val="001B74F2"/>
    <w:rsid w:val="001C4CC2"/>
    <w:rsid w:val="001C7581"/>
    <w:rsid w:val="001D4D79"/>
    <w:rsid w:val="001D75CA"/>
    <w:rsid w:val="001E0A52"/>
    <w:rsid w:val="001E6326"/>
    <w:rsid w:val="001E78F2"/>
    <w:rsid w:val="001F410F"/>
    <w:rsid w:val="001F51CA"/>
    <w:rsid w:val="00205390"/>
    <w:rsid w:val="00205432"/>
    <w:rsid w:val="00207C14"/>
    <w:rsid w:val="00207D7A"/>
    <w:rsid w:val="002152EA"/>
    <w:rsid w:val="00233615"/>
    <w:rsid w:val="00242035"/>
    <w:rsid w:val="00250FB3"/>
    <w:rsid w:val="00251380"/>
    <w:rsid w:val="002558CA"/>
    <w:rsid w:val="00262BD2"/>
    <w:rsid w:val="00273306"/>
    <w:rsid w:val="00284E75"/>
    <w:rsid w:val="00286B51"/>
    <w:rsid w:val="002A4D58"/>
    <w:rsid w:val="002A7E25"/>
    <w:rsid w:val="002B0678"/>
    <w:rsid w:val="002B2EB8"/>
    <w:rsid w:val="002C16EB"/>
    <w:rsid w:val="002C256D"/>
    <w:rsid w:val="002C2E6D"/>
    <w:rsid w:val="002C4BF2"/>
    <w:rsid w:val="002C58E0"/>
    <w:rsid w:val="002C60B3"/>
    <w:rsid w:val="002D3059"/>
    <w:rsid w:val="002E00D1"/>
    <w:rsid w:val="002E0442"/>
    <w:rsid w:val="002E5A4E"/>
    <w:rsid w:val="002F5285"/>
    <w:rsid w:val="002F5FBD"/>
    <w:rsid w:val="00300A93"/>
    <w:rsid w:val="003042FA"/>
    <w:rsid w:val="003045B6"/>
    <w:rsid w:val="00304BF2"/>
    <w:rsid w:val="003149AE"/>
    <w:rsid w:val="00316061"/>
    <w:rsid w:val="00317F8B"/>
    <w:rsid w:val="00321D0B"/>
    <w:rsid w:val="00323C29"/>
    <w:rsid w:val="00324283"/>
    <w:rsid w:val="003408A2"/>
    <w:rsid w:val="0035475F"/>
    <w:rsid w:val="0036189F"/>
    <w:rsid w:val="003711A6"/>
    <w:rsid w:val="00372483"/>
    <w:rsid w:val="003731F1"/>
    <w:rsid w:val="00373C92"/>
    <w:rsid w:val="003747EB"/>
    <w:rsid w:val="003826A6"/>
    <w:rsid w:val="0038351A"/>
    <w:rsid w:val="00384D0B"/>
    <w:rsid w:val="00385342"/>
    <w:rsid w:val="00393C07"/>
    <w:rsid w:val="00394D8A"/>
    <w:rsid w:val="003B403F"/>
    <w:rsid w:val="003B7441"/>
    <w:rsid w:val="003C1E1F"/>
    <w:rsid w:val="003C4539"/>
    <w:rsid w:val="003D2F91"/>
    <w:rsid w:val="003D3486"/>
    <w:rsid w:val="003D3BE8"/>
    <w:rsid w:val="003D50F9"/>
    <w:rsid w:val="003D6F0C"/>
    <w:rsid w:val="003E1E82"/>
    <w:rsid w:val="003E64B6"/>
    <w:rsid w:val="003E6912"/>
    <w:rsid w:val="003F0938"/>
    <w:rsid w:val="003F42EB"/>
    <w:rsid w:val="004012FC"/>
    <w:rsid w:val="004058F7"/>
    <w:rsid w:val="004147AA"/>
    <w:rsid w:val="004178D3"/>
    <w:rsid w:val="004216C5"/>
    <w:rsid w:val="00421C69"/>
    <w:rsid w:val="0042757E"/>
    <w:rsid w:val="00427CD5"/>
    <w:rsid w:val="0043029C"/>
    <w:rsid w:val="00431F79"/>
    <w:rsid w:val="00450EF9"/>
    <w:rsid w:val="00451F96"/>
    <w:rsid w:val="004541DC"/>
    <w:rsid w:val="00456EC9"/>
    <w:rsid w:val="004607AA"/>
    <w:rsid w:val="0046133B"/>
    <w:rsid w:val="004635A0"/>
    <w:rsid w:val="004636AE"/>
    <w:rsid w:val="004664BF"/>
    <w:rsid w:val="00484DC7"/>
    <w:rsid w:val="004865BB"/>
    <w:rsid w:val="004A2068"/>
    <w:rsid w:val="004A6008"/>
    <w:rsid w:val="004B2CEA"/>
    <w:rsid w:val="004B2D19"/>
    <w:rsid w:val="004B6D49"/>
    <w:rsid w:val="004B7E8A"/>
    <w:rsid w:val="004C1421"/>
    <w:rsid w:val="004C32C5"/>
    <w:rsid w:val="004C67C5"/>
    <w:rsid w:val="004C715E"/>
    <w:rsid w:val="004E03D3"/>
    <w:rsid w:val="004E28E1"/>
    <w:rsid w:val="004F57FC"/>
    <w:rsid w:val="004F77A5"/>
    <w:rsid w:val="0050082C"/>
    <w:rsid w:val="0051682A"/>
    <w:rsid w:val="00523D61"/>
    <w:rsid w:val="005248E4"/>
    <w:rsid w:val="00541B76"/>
    <w:rsid w:val="0054551C"/>
    <w:rsid w:val="005557C4"/>
    <w:rsid w:val="00556678"/>
    <w:rsid w:val="00561A5C"/>
    <w:rsid w:val="00570C6A"/>
    <w:rsid w:val="00572044"/>
    <w:rsid w:val="00580A54"/>
    <w:rsid w:val="00580C96"/>
    <w:rsid w:val="00582B7A"/>
    <w:rsid w:val="00595501"/>
    <w:rsid w:val="00596CBE"/>
    <w:rsid w:val="005B1F2A"/>
    <w:rsid w:val="005B60D2"/>
    <w:rsid w:val="005C017B"/>
    <w:rsid w:val="005C2F6D"/>
    <w:rsid w:val="005C4AA4"/>
    <w:rsid w:val="005D087F"/>
    <w:rsid w:val="005D1F30"/>
    <w:rsid w:val="005D4438"/>
    <w:rsid w:val="005E0FCB"/>
    <w:rsid w:val="005E2510"/>
    <w:rsid w:val="005E2DE1"/>
    <w:rsid w:val="005E3BB3"/>
    <w:rsid w:val="005E70EB"/>
    <w:rsid w:val="005F1461"/>
    <w:rsid w:val="005F5CC6"/>
    <w:rsid w:val="006015A1"/>
    <w:rsid w:val="006021D7"/>
    <w:rsid w:val="0060707F"/>
    <w:rsid w:val="00615C9D"/>
    <w:rsid w:val="006165FF"/>
    <w:rsid w:val="006235F3"/>
    <w:rsid w:val="006238D2"/>
    <w:rsid w:val="00624E3C"/>
    <w:rsid w:val="00626D9C"/>
    <w:rsid w:val="006302A3"/>
    <w:rsid w:val="006336D7"/>
    <w:rsid w:val="00637EAE"/>
    <w:rsid w:val="006460BB"/>
    <w:rsid w:val="0065183F"/>
    <w:rsid w:val="00656E24"/>
    <w:rsid w:val="006579B6"/>
    <w:rsid w:val="00661F96"/>
    <w:rsid w:val="00662F4E"/>
    <w:rsid w:val="00670035"/>
    <w:rsid w:val="00676B11"/>
    <w:rsid w:val="00682229"/>
    <w:rsid w:val="00686258"/>
    <w:rsid w:val="00690656"/>
    <w:rsid w:val="0069272A"/>
    <w:rsid w:val="006A3D26"/>
    <w:rsid w:val="006B266C"/>
    <w:rsid w:val="006B5D8C"/>
    <w:rsid w:val="006B78C8"/>
    <w:rsid w:val="006C7814"/>
    <w:rsid w:val="006E2D5E"/>
    <w:rsid w:val="006E5365"/>
    <w:rsid w:val="006F4943"/>
    <w:rsid w:val="006F6384"/>
    <w:rsid w:val="006F63C4"/>
    <w:rsid w:val="00700DEE"/>
    <w:rsid w:val="00701FC9"/>
    <w:rsid w:val="00710EC9"/>
    <w:rsid w:val="007214B7"/>
    <w:rsid w:val="00722158"/>
    <w:rsid w:val="00722A80"/>
    <w:rsid w:val="0072359F"/>
    <w:rsid w:val="00724DEE"/>
    <w:rsid w:val="00734691"/>
    <w:rsid w:val="00736806"/>
    <w:rsid w:val="007438BD"/>
    <w:rsid w:val="0075543E"/>
    <w:rsid w:val="00760606"/>
    <w:rsid w:val="00791171"/>
    <w:rsid w:val="00791D21"/>
    <w:rsid w:val="00791E7B"/>
    <w:rsid w:val="00793BCF"/>
    <w:rsid w:val="00795DDC"/>
    <w:rsid w:val="007A3DEF"/>
    <w:rsid w:val="007A579B"/>
    <w:rsid w:val="007A663E"/>
    <w:rsid w:val="007A7992"/>
    <w:rsid w:val="007B680E"/>
    <w:rsid w:val="007C7019"/>
    <w:rsid w:val="007D41F8"/>
    <w:rsid w:val="007D6B58"/>
    <w:rsid w:val="007E0F3E"/>
    <w:rsid w:val="007F1503"/>
    <w:rsid w:val="007F2529"/>
    <w:rsid w:val="007F312E"/>
    <w:rsid w:val="007F529C"/>
    <w:rsid w:val="00800224"/>
    <w:rsid w:val="008012AA"/>
    <w:rsid w:val="00812A8B"/>
    <w:rsid w:val="00813B7F"/>
    <w:rsid w:val="00814658"/>
    <w:rsid w:val="008165CC"/>
    <w:rsid w:val="00830AEC"/>
    <w:rsid w:val="008327A8"/>
    <w:rsid w:val="0083597E"/>
    <w:rsid w:val="0084792B"/>
    <w:rsid w:val="008523C1"/>
    <w:rsid w:val="00852C71"/>
    <w:rsid w:val="00863612"/>
    <w:rsid w:val="00865639"/>
    <w:rsid w:val="008657CF"/>
    <w:rsid w:val="00877413"/>
    <w:rsid w:val="0088792D"/>
    <w:rsid w:val="00894AA9"/>
    <w:rsid w:val="00895C0E"/>
    <w:rsid w:val="008B1B74"/>
    <w:rsid w:val="008B7BBF"/>
    <w:rsid w:val="008C0609"/>
    <w:rsid w:val="008C2C6B"/>
    <w:rsid w:val="008D0FE8"/>
    <w:rsid w:val="008D316E"/>
    <w:rsid w:val="008D3829"/>
    <w:rsid w:val="008E0672"/>
    <w:rsid w:val="008E4B2D"/>
    <w:rsid w:val="008E5B3C"/>
    <w:rsid w:val="008F2D81"/>
    <w:rsid w:val="008F47AF"/>
    <w:rsid w:val="008F4C1E"/>
    <w:rsid w:val="008F5E1C"/>
    <w:rsid w:val="008F659E"/>
    <w:rsid w:val="009003A7"/>
    <w:rsid w:val="00901C9A"/>
    <w:rsid w:val="00910CC5"/>
    <w:rsid w:val="00921A6E"/>
    <w:rsid w:val="00925E6E"/>
    <w:rsid w:val="00927899"/>
    <w:rsid w:val="00932852"/>
    <w:rsid w:val="0093595A"/>
    <w:rsid w:val="009360FC"/>
    <w:rsid w:val="009401DD"/>
    <w:rsid w:val="00941CF7"/>
    <w:rsid w:val="009429AB"/>
    <w:rsid w:val="00947D0E"/>
    <w:rsid w:val="00960907"/>
    <w:rsid w:val="00966854"/>
    <w:rsid w:val="00967740"/>
    <w:rsid w:val="00970568"/>
    <w:rsid w:val="00984845"/>
    <w:rsid w:val="0099107C"/>
    <w:rsid w:val="00991486"/>
    <w:rsid w:val="009970C6"/>
    <w:rsid w:val="009A2606"/>
    <w:rsid w:val="009A70A3"/>
    <w:rsid w:val="009C110A"/>
    <w:rsid w:val="009C5950"/>
    <w:rsid w:val="009D257A"/>
    <w:rsid w:val="009D7FF6"/>
    <w:rsid w:val="009E085D"/>
    <w:rsid w:val="00A021E4"/>
    <w:rsid w:val="00A057F2"/>
    <w:rsid w:val="00A061FB"/>
    <w:rsid w:val="00A13CD9"/>
    <w:rsid w:val="00A146B6"/>
    <w:rsid w:val="00A178FA"/>
    <w:rsid w:val="00A2045E"/>
    <w:rsid w:val="00A22395"/>
    <w:rsid w:val="00A3337B"/>
    <w:rsid w:val="00A40BCF"/>
    <w:rsid w:val="00A4416E"/>
    <w:rsid w:val="00A54967"/>
    <w:rsid w:val="00A61D2E"/>
    <w:rsid w:val="00A64785"/>
    <w:rsid w:val="00A8259F"/>
    <w:rsid w:val="00A87DF7"/>
    <w:rsid w:val="00A904E2"/>
    <w:rsid w:val="00A9159E"/>
    <w:rsid w:val="00AA3A09"/>
    <w:rsid w:val="00AB14B5"/>
    <w:rsid w:val="00AB3C06"/>
    <w:rsid w:val="00AD5147"/>
    <w:rsid w:val="00AD548D"/>
    <w:rsid w:val="00AE2FBA"/>
    <w:rsid w:val="00AF3339"/>
    <w:rsid w:val="00AF5007"/>
    <w:rsid w:val="00B00BA8"/>
    <w:rsid w:val="00B22017"/>
    <w:rsid w:val="00B24E6B"/>
    <w:rsid w:val="00B30D9C"/>
    <w:rsid w:val="00B3271D"/>
    <w:rsid w:val="00B33EC6"/>
    <w:rsid w:val="00B37A2D"/>
    <w:rsid w:val="00B4153D"/>
    <w:rsid w:val="00B41D98"/>
    <w:rsid w:val="00B43A77"/>
    <w:rsid w:val="00B4585D"/>
    <w:rsid w:val="00B51855"/>
    <w:rsid w:val="00B54884"/>
    <w:rsid w:val="00B54D4F"/>
    <w:rsid w:val="00B54E71"/>
    <w:rsid w:val="00B65207"/>
    <w:rsid w:val="00B67078"/>
    <w:rsid w:val="00B67D5B"/>
    <w:rsid w:val="00B7016F"/>
    <w:rsid w:val="00B7277C"/>
    <w:rsid w:val="00B7769B"/>
    <w:rsid w:val="00B77FFB"/>
    <w:rsid w:val="00B82EF2"/>
    <w:rsid w:val="00B86AC4"/>
    <w:rsid w:val="00BA30CE"/>
    <w:rsid w:val="00BA3E0D"/>
    <w:rsid w:val="00BA57D7"/>
    <w:rsid w:val="00BB1100"/>
    <w:rsid w:val="00BB3E2F"/>
    <w:rsid w:val="00BB7791"/>
    <w:rsid w:val="00BC0503"/>
    <w:rsid w:val="00BC260C"/>
    <w:rsid w:val="00BC2EFF"/>
    <w:rsid w:val="00BC6837"/>
    <w:rsid w:val="00BC6DC6"/>
    <w:rsid w:val="00BD2C7B"/>
    <w:rsid w:val="00BD3A84"/>
    <w:rsid w:val="00BE195D"/>
    <w:rsid w:val="00BE30EC"/>
    <w:rsid w:val="00BE46EB"/>
    <w:rsid w:val="00C03D24"/>
    <w:rsid w:val="00C05BC4"/>
    <w:rsid w:val="00C117EC"/>
    <w:rsid w:val="00C24641"/>
    <w:rsid w:val="00C27FE2"/>
    <w:rsid w:val="00C32420"/>
    <w:rsid w:val="00C34E0A"/>
    <w:rsid w:val="00C36710"/>
    <w:rsid w:val="00C42818"/>
    <w:rsid w:val="00C46ED4"/>
    <w:rsid w:val="00C529FC"/>
    <w:rsid w:val="00C55D09"/>
    <w:rsid w:val="00C63503"/>
    <w:rsid w:val="00C649CE"/>
    <w:rsid w:val="00C72E52"/>
    <w:rsid w:val="00C85668"/>
    <w:rsid w:val="00C91545"/>
    <w:rsid w:val="00CB19EA"/>
    <w:rsid w:val="00CB74FC"/>
    <w:rsid w:val="00CC6023"/>
    <w:rsid w:val="00CD0B0D"/>
    <w:rsid w:val="00CE0D43"/>
    <w:rsid w:val="00CE3D7E"/>
    <w:rsid w:val="00CE6297"/>
    <w:rsid w:val="00CE6DB8"/>
    <w:rsid w:val="00CF26AF"/>
    <w:rsid w:val="00CF459A"/>
    <w:rsid w:val="00D03C4A"/>
    <w:rsid w:val="00D045DA"/>
    <w:rsid w:val="00D108F6"/>
    <w:rsid w:val="00D109E1"/>
    <w:rsid w:val="00D123AB"/>
    <w:rsid w:val="00D164AD"/>
    <w:rsid w:val="00D26C88"/>
    <w:rsid w:val="00D30ADA"/>
    <w:rsid w:val="00D33175"/>
    <w:rsid w:val="00D47803"/>
    <w:rsid w:val="00D5113C"/>
    <w:rsid w:val="00D56835"/>
    <w:rsid w:val="00D70BDA"/>
    <w:rsid w:val="00D712FF"/>
    <w:rsid w:val="00D76583"/>
    <w:rsid w:val="00D86DB0"/>
    <w:rsid w:val="00D87DDB"/>
    <w:rsid w:val="00D926B0"/>
    <w:rsid w:val="00D9320D"/>
    <w:rsid w:val="00D9380D"/>
    <w:rsid w:val="00D97932"/>
    <w:rsid w:val="00DA0BD3"/>
    <w:rsid w:val="00DA52BC"/>
    <w:rsid w:val="00DA76B9"/>
    <w:rsid w:val="00DB3432"/>
    <w:rsid w:val="00DC5354"/>
    <w:rsid w:val="00DD2F1B"/>
    <w:rsid w:val="00DD6525"/>
    <w:rsid w:val="00DE2933"/>
    <w:rsid w:val="00DF380F"/>
    <w:rsid w:val="00DF4AAF"/>
    <w:rsid w:val="00E03DFE"/>
    <w:rsid w:val="00E16B20"/>
    <w:rsid w:val="00E26628"/>
    <w:rsid w:val="00E3361F"/>
    <w:rsid w:val="00E37FA2"/>
    <w:rsid w:val="00E4736F"/>
    <w:rsid w:val="00E55990"/>
    <w:rsid w:val="00E55B72"/>
    <w:rsid w:val="00E575A8"/>
    <w:rsid w:val="00E73D47"/>
    <w:rsid w:val="00E859DE"/>
    <w:rsid w:val="00E8712B"/>
    <w:rsid w:val="00E91B01"/>
    <w:rsid w:val="00E92A7B"/>
    <w:rsid w:val="00E931E6"/>
    <w:rsid w:val="00EA45B7"/>
    <w:rsid w:val="00EA645C"/>
    <w:rsid w:val="00EA6979"/>
    <w:rsid w:val="00EB167B"/>
    <w:rsid w:val="00EB3384"/>
    <w:rsid w:val="00EC152B"/>
    <w:rsid w:val="00EE0AD1"/>
    <w:rsid w:val="00EE2E53"/>
    <w:rsid w:val="00EE45D5"/>
    <w:rsid w:val="00F011CF"/>
    <w:rsid w:val="00F05567"/>
    <w:rsid w:val="00F07202"/>
    <w:rsid w:val="00F1469D"/>
    <w:rsid w:val="00F24745"/>
    <w:rsid w:val="00F25B74"/>
    <w:rsid w:val="00F25FAB"/>
    <w:rsid w:val="00F27146"/>
    <w:rsid w:val="00F27AE2"/>
    <w:rsid w:val="00F404E9"/>
    <w:rsid w:val="00F44F62"/>
    <w:rsid w:val="00F45464"/>
    <w:rsid w:val="00F65861"/>
    <w:rsid w:val="00F72C50"/>
    <w:rsid w:val="00F72EDE"/>
    <w:rsid w:val="00F751C0"/>
    <w:rsid w:val="00F840C4"/>
    <w:rsid w:val="00F908FB"/>
    <w:rsid w:val="00F9274A"/>
    <w:rsid w:val="00F93266"/>
    <w:rsid w:val="00F96627"/>
    <w:rsid w:val="00FA4FF3"/>
    <w:rsid w:val="00FB2F9F"/>
    <w:rsid w:val="00FB394F"/>
    <w:rsid w:val="00FB70F9"/>
    <w:rsid w:val="00FC0824"/>
    <w:rsid w:val="00FC277A"/>
    <w:rsid w:val="00FC424A"/>
    <w:rsid w:val="00FC71E1"/>
    <w:rsid w:val="00FD2E10"/>
    <w:rsid w:val="00FE0B57"/>
    <w:rsid w:val="00FE0B67"/>
    <w:rsid w:val="00FE537A"/>
    <w:rsid w:val="00FE65C2"/>
    <w:rsid w:val="00FF42F6"/>
    <w:rsid w:val="00FF5792"/>
    <w:rsid w:val="01FF3BC3"/>
    <w:rsid w:val="0230103C"/>
    <w:rsid w:val="0B681E45"/>
    <w:rsid w:val="0E25134F"/>
    <w:rsid w:val="0EBC7E51"/>
    <w:rsid w:val="0ECA6D85"/>
    <w:rsid w:val="11042683"/>
    <w:rsid w:val="14BF1313"/>
    <w:rsid w:val="19B40ACF"/>
    <w:rsid w:val="1ACF3909"/>
    <w:rsid w:val="1C986C96"/>
    <w:rsid w:val="1E5775B6"/>
    <w:rsid w:val="1FFA9B35"/>
    <w:rsid w:val="32F465E3"/>
    <w:rsid w:val="36330877"/>
    <w:rsid w:val="37320F21"/>
    <w:rsid w:val="39156ECB"/>
    <w:rsid w:val="392D49B8"/>
    <w:rsid w:val="3DFE0742"/>
    <w:rsid w:val="3F934532"/>
    <w:rsid w:val="3FBF7191"/>
    <w:rsid w:val="3FD452B2"/>
    <w:rsid w:val="43AE235F"/>
    <w:rsid w:val="469F4AC3"/>
    <w:rsid w:val="4A7E6C1C"/>
    <w:rsid w:val="4C402EAD"/>
    <w:rsid w:val="4DE647B2"/>
    <w:rsid w:val="51910E50"/>
    <w:rsid w:val="52EA4AB8"/>
    <w:rsid w:val="55DE6452"/>
    <w:rsid w:val="571C2577"/>
    <w:rsid w:val="5B6F1D5E"/>
    <w:rsid w:val="5E7BD463"/>
    <w:rsid w:val="5EFF1726"/>
    <w:rsid w:val="62FF9972"/>
    <w:rsid w:val="63662621"/>
    <w:rsid w:val="63C44A39"/>
    <w:rsid w:val="64FF9672"/>
    <w:rsid w:val="65D00647"/>
    <w:rsid w:val="65F7E535"/>
    <w:rsid w:val="6B3A0C14"/>
    <w:rsid w:val="6E631244"/>
    <w:rsid w:val="6EDFC9E3"/>
    <w:rsid w:val="71506893"/>
    <w:rsid w:val="73555F98"/>
    <w:rsid w:val="73DE870D"/>
    <w:rsid w:val="76DE6F8B"/>
    <w:rsid w:val="77590B37"/>
    <w:rsid w:val="7A7E6DE9"/>
    <w:rsid w:val="7AE53CCE"/>
    <w:rsid w:val="7D5B14B2"/>
    <w:rsid w:val="7EC5874B"/>
    <w:rsid w:val="7EDAFEE3"/>
    <w:rsid w:val="7EFF0565"/>
    <w:rsid w:val="7F326C1D"/>
    <w:rsid w:val="7F3F218F"/>
    <w:rsid w:val="7F7F47AD"/>
    <w:rsid w:val="7FF73FC4"/>
    <w:rsid w:val="7FF9A97C"/>
    <w:rsid w:val="7FFBAD18"/>
    <w:rsid w:val="7FFEC2E6"/>
    <w:rsid w:val="7FFFD3B8"/>
    <w:rsid w:val="87758C42"/>
    <w:rsid w:val="93FD25B9"/>
    <w:rsid w:val="9EFF02A0"/>
    <w:rsid w:val="A4FF115B"/>
    <w:rsid w:val="AB7EE47B"/>
    <w:rsid w:val="AEEFC3FC"/>
    <w:rsid w:val="AFF9771A"/>
    <w:rsid w:val="B1F9BCE0"/>
    <w:rsid w:val="BFF7FB6C"/>
    <w:rsid w:val="C3FEA041"/>
    <w:rsid w:val="CFF30442"/>
    <w:rsid w:val="DFEFC269"/>
    <w:rsid w:val="DFFD73EF"/>
    <w:rsid w:val="E3FF72D1"/>
    <w:rsid w:val="EA3F289E"/>
    <w:rsid w:val="EBEC651D"/>
    <w:rsid w:val="EDFB33D8"/>
    <w:rsid w:val="EFFDC9A2"/>
    <w:rsid w:val="F4FD4605"/>
    <w:rsid w:val="F87FE263"/>
    <w:rsid w:val="F9DBD108"/>
    <w:rsid w:val="FA7DB3DB"/>
    <w:rsid w:val="FD789741"/>
    <w:rsid w:val="FE7FD839"/>
    <w:rsid w:val="FEA7C6CA"/>
    <w:rsid w:val="FEBFD5A2"/>
    <w:rsid w:val="FF37F141"/>
    <w:rsid w:val="FFFD7123"/>
    <w:rsid w:val="FFFF59FF"/>
    <w:rsid w:val="FFFFF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4"/>
    <w:qFormat/>
    <w:uiPriority w:val="9"/>
    <w:pPr>
      <w:keepNext/>
      <w:keepLines/>
      <w:numPr>
        <w:ilvl w:val="0"/>
        <w:numId w:val="1"/>
      </w:numPr>
      <w:spacing w:before="240" w:after="240" w:line="480" w:lineRule="auto"/>
      <w:ind w:firstLine="0"/>
      <w:outlineLvl w:val="0"/>
    </w:pPr>
    <w:rPr>
      <w:rFonts w:ascii="宋体" w:hAnsi="宋体" w:eastAsia="黑体"/>
      <w:bCs/>
      <w:kern w:val="44"/>
      <w:sz w:val="32"/>
      <w:szCs w:val="28"/>
    </w:rPr>
  </w:style>
  <w:style w:type="paragraph" w:styleId="3">
    <w:name w:val="heading 2"/>
    <w:basedOn w:val="1"/>
    <w:next w:val="1"/>
    <w:link w:val="61"/>
    <w:unhideWhenUsed/>
    <w:qFormat/>
    <w:uiPriority w:val="9"/>
    <w:pPr>
      <w:keepNext/>
      <w:keepLines/>
      <w:spacing w:before="260" w:after="260" w:line="416" w:lineRule="auto"/>
      <w:outlineLvl w:val="1"/>
    </w:pPr>
    <w:rPr>
      <w:rFonts w:ascii="宋体" w:hAnsi="宋体" w:eastAsia="楷体_GB2312"/>
      <w:bCs/>
      <w:kern w:val="0"/>
      <w:sz w:val="32"/>
      <w:szCs w:val="28"/>
    </w:rPr>
  </w:style>
  <w:style w:type="paragraph" w:styleId="4">
    <w:name w:val="heading 3"/>
    <w:basedOn w:val="1"/>
    <w:next w:val="1"/>
    <w:link w:val="46"/>
    <w:unhideWhenUsed/>
    <w:qFormat/>
    <w:uiPriority w:val="9"/>
    <w:pPr>
      <w:keepNext/>
      <w:keepLines/>
      <w:spacing w:before="260" w:after="260" w:line="416" w:lineRule="auto"/>
      <w:ind w:firstLine="560" w:firstLineChars="200"/>
      <w:outlineLvl w:val="2"/>
    </w:pPr>
    <w:rPr>
      <w:rFonts w:ascii="宋体" w:hAnsi="宋体" w:eastAsia="仿宋_GB2312"/>
      <w:b/>
      <w:bCs/>
      <w:sz w:val="32"/>
      <w:szCs w:val="32"/>
    </w:rPr>
  </w:style>
  <w:style w:type="paragraph" w:styleId="5">
    <w:name w:val="heading 4"/>
    <w:basedOn w:val="1"/>
    <w:next w:val="1"/>
    <w:link w:val="47"/>
    <w:semiHidden/>
    <w:unhideWhenUsed/>
    <w:qFormat/>
    <w:uiPriority w:val="9"/>
    <w:pPr>
      <w:keepNext/>
      <w:keepLines/>
      <w:numPr>
        <w:ilvl w:val="0"/>
        <w:numId w:val="2"/>
      </w:numPr>
      <w:adjustRightInd w:val="0"/>
      <w:ind w:left="0" w:firstLine="200" w:firstLineChars="200"/>
      <w:outlineLvl w:val="3"/>
    </w:pPr>
    <w:rPr>
      <w:rFonts w:ascii="Cambria" w:hAnsi="Cambria" w:eastAsia="仿宋"/>
      <w:bCs/>
      <w:sz w:val="28"/>
      <w:szCs w:val="28"/>
      <w:lang w:val="zh-CN"/>
    </w:rPr>
  </w:style>
  <w:style w:type="paragraph" w:styleId="6">
    <w:name w:val="heading 5"/>
    <w:basedOn w:val="1"/>
    <w:next w:val="1"/>
    <w:link w:val="48"/>
    <w:semiHidden/>
    <w:unhideWhenUsed/>
    <w:qFormat/>
    <w:uiPriority w:val="9"/>
    <w:pPr>
      <w:keepNext/>
      <w:keepLines/>
      <w:spacing w:before="280" w:after="290" w:line="376" w:lineRule="auto"/>
      <w:ind w:firstLine="200" w:firstLineChars="200"/>
      <w:outlineLvl w:val="4"/>
    </w:pPr>
    <w:rPr>
      <w:rFonts w:ascii="Calibri" w:hAnsi="Calibri" w:eastAsia="仿宋"/>
      <w:b/>
      <w:bCs/>
      <w:sz w:val="28"/>
      <w:szCs w:val="28"/>
      <w:lang w:val="zh-CN"/>
    </w:rPr>
  </w:style>
  <w:style w:type="paragraph" w:styleId="7">
    <w:name w:val="heading 6"/>
    <w:basedOn w:val="1"/>
    <w:next w:val="1"/>
    <w:link w:val="49"/>
    <w:semiHidden/>
    <w:unhideWhenUsed/>
    <w:qFormat/>
    <w:uiPriority w:val="0"/>
    <w:pPr>
      <w:keepNext/>
      <w:keepLines/>
      <w:numPr>
        <w:ilvl w:val="0"/>
        <w:numId w:val="3"/>
      </w:numPr>
      <w:ind w:firstLine="0"/>
      <w:jc w:val="center"/>
      <w:outlineLvl w:val="5"/>
    </w:pPr>
    <w:rPr>
      <w:rFonts w:ascii="Cambria" w:hAnsi="Cambria" w:eastAsia="黑体"/>
      <w:bCs/>
      <w:sz w:val="24"/>
      <w:lang w:val="zh-CN"/>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unhideWhenUsed/>
    <w:qFormat/>
    <w:uiPriority w:val="39"/>
    <w:pPr>
      <w:ind w:left="2520" w:leftChars="1200"/>
    </w:pPr>
    <w:rPr>
      <w:rFonts w:ascii="Calibri" w:hAnsi="Calibri"/>
      <w:szCs w:val="22"/>
    </w:rPr>
  </w:style>
  <w:style w:type="paragraph" w:styleId="9">
    <w:name w:val="caption"/>
    <w:basedOn w:val="1"/>
    <w:next w:val="1"/>
    <w:semiHidden/>
    <w:unhideWhenUsed/>
    <w:qFormat/>
    <w:uiPriority w:val="35"/>
    <w:pPr>
      <w:keepNext/>
      <w:adjustRightInd w:val="0"/>
      <w:spacing w:before="120" w:after="240" w:line="420" w:lineRule="atLeast"/>
      <w:jc w:val="center"/>
    </w:pPr>
    <w:rPr>
      <w:color w:val="000000"/>
      <w:spacing w:val="10"/>
      <w:kern w:val="0"/>
      <w:sz w:val="22"/>
      <w:szCs w:val="22"/>
    </w:rPr>
  </w:style>
  <w:style w:type="paragraph" w:styleId="10">
    <w:name w:val="annotation text"/>
    <w:basedOn w:val="1"/>
    <w:link w:val="50"/>
    <w:unhideWhenUsed/>
    <w:qFormat/>
    <w:uiPriority w:val="99"/>
    <w:pPr>
      <w:spacing w:line="360" w:lineRule="auto"/>
      <w:ind w:firstLine="560" w:firstLineChars="200"/>
      <w:jc w:val="left"/>
    </w:pPr>
    <w:rPr>
      <w:rFonts w:ascii="宋体" w:hAnsi="宋体" w:eastAsia="仿宋_GB2312"/>
      <w:sz w:val="32"/>
      <w:szCs w:val="32"/>
    </w:rPr>
  </w:style>
  <w:style w:type="paragraph" w:styleId="11">
    <w:name w:val="Body Text"/>
    <w:basedOn w:val="1"/>
    <w:link w:val="51"/>
    <w:unhideWhenUsed/>
    <w:qFormat/>
    <w:uiPriority w:val="99"/>
    <w:pPr>
      <w:spacing w:after="120"/>
    </w:pPr>
    <w:rPr>
      <w:rFonts w:ascii="Calibri" w:hAnsi="Calibri"/>
      <w:lang w:val="zh-CN"/>
    </w:rPr>
  </w:style>
  <w:style w:type="paragraph" w:styleId="12">
    <w:name w:val="Body Text Indent"/>
    <w:basedOn w:val="1"/>
    <w:link w:val="52"/>
    <w:qFormat/>
    <w:uiPriority w:val="0"/>
    <w:pPr>
      <w:ind w:firstLine="950" w:firstLineChars="190"/>
    </w:pPr>
    <w:rPr>
      <w:rFonts w:ascii="方正小标宋简体" w:hAnsi="Calibri" w:eastAsia="方正小标宋简体"/>
      <w:color w:val="000000"/>
      <w:spacing w:val="30"/>
      <w:sz w:val="44"/>
      <w:szCs w:val="24"/>
    </w:rPr>
  </w:style>
  <w:style w:type="paragraph" w:styleId="13">
    <w:name w:val="toc 5"/>
    <w:basedOn w:val="1"/>
    <w:next w:val="1"/>
    <w:unhideWhenUsed/>
    <w:qFormat/>
    <w:uiPriority w:val="39"/>
    <w:pPr>
      <w:ind w:left="1680" w:leftChars="800"/>
    </w:pPr>
    <w:rPr>
      <w:rFonts w:ascii="Calibri" w:hAnsi="Calibri"/>
      <w:szCs w:val="22"/>
    </w:rPr>
  </w:style>
  <w:style w:type="paragraph" w:styleId="14">
    <w:name w:val="toc 3"/>
    <w:basedOn w:val="1"/>
    <w:next w:val="1"/>
    <w:unhideWhenUsed/>
    <w:qFormat/>
    <w:uiPriority w:val="39"/>
    <w:pPr>
      <w:ind w:left="840" w:leftChars="400"/>
    </w:pPr>
    <w:rPr>
      <w:rFonts w:ascii="Calibri" w:hAnsi="Calibri" w:cs="Calibri"/>
      <w:sz w:val="28"/>
    </w:rPr>
  </w:style>
  <w:style w:type="paragraph" w:styleId="15">
    <w:name w:val="toc 8"/>
    <w:basedOn w:val="1"/>
    <w:next w:val="1"/>
    <w:unhideWhenUsed/>
    <w:qFormat/>
    <w:uiPriority w:val="39"/>
    <w:pPr>
      <w:ind w:left="2940" w:leftChars="1400"/>
    </w:pPr>
    <w:rPr>
      <w:rFonts w:ascii="Calibri" w:hAnsi="Calibri"/>
      <w:szCs w:val="22"/>
    </w:rPr>
  </w:style>
  <w:style w:type="paragraph" w:styleId="16">
    <w:name w:val="Date"/>
    <w:basedOn w:val="1"/>
    <w:next w:val="1"/>
    <w:link w:val="53"/>
    <w:semiHidden/>
    <w:unhideWhenUsed/>
    <w:qFormat/>
    <w:uiPriority w:val="99"/>
    <w:pPr>
      <w:ind w:left="100" w:leftChars="2500"/>
    </w:pPr>
  </w:style>
  <w:style w:type="paragraph" w:styleId="17">
    <w:name w:val="endnote text"/>
    <w:basedOn w:val="1"/>
    <w:link w:val="54"/>
    <w:unhideWhenUsed/>
    <w:qFormat/>
    <w:uiPriority w:val="99"/>
    <w:pPr>
      <w:snapToGrid w:val="0"/>
      <w:spacing w:line="360" w:lineRule="auto"/>
      <w:ind w:firstLine="560" w:firstLineChars="200"/>
      <w:jc w:val="left"/>
    </w:pPr>
    <w:rPr>
      <w:rFonts w:ascii="宋体" w:hAnsi="宋体" w:eastAsia="仿宋_GB2312"/>
      <w:sz w:val="32"/>
      <w:szCs w:val="32"/>
    </w:rPr>
  </w:style>
  <w:style w:type="paragraph" w:styleId="18">
    <w:name w:val="Balloon Text"/>
    <w:basedOn w:val="1"/>
    <w:link w:val="55"/>
    <w:unhideWhenUsed/>
    <w:qFormat/>
    <w:uiPriority w:val="99"/>
    <w:pPr>
      <w:spacing w:line="360" w:lineRule="auto"/>
      <w:ind w:firstLine="560" w:firstLineChars="200"/>
    </w:pPr>
    <w:rPr>
      <w:rFonts w:ascii="宋体" w:hAnsi="宋体" w:eastAsia="仿宋_GB2312"/>
      <w:sz w:val="18"/>
      <w:szCs w:val="18"/>
    </w:rPr>
  </w:style>
  <w:style w:type="paragraph" w:styleId="19">
    <w:name w:val="footer"/>
    <w:basedOn w:val="1"/>
    <w:link w:val="43"/>
    <w:unhideWhenUsed/>
    <w:qFormat/>
    <w:uiPriority w:val="0"/>
    <w:pPr>
      <w:tabs>
        <w:tab w:val="center" w:pos="4153"/>
        <w:tab w:val="right" w:pos="8306"/>
      </w:tabs>
      <w:snapToGrid w:val="0"/>
      <w:jc w:val="left"/>
    </w:pPr>
    <w:rPr>
      <w:sz w:val="18"/>
      <w:szCs w:val="18"/>
    </w:rPr>
  </w:style>
  <w:style w:type="paragraph" w:styleId="20">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line="360" w:lineRule="auto"/>
      <w:jc w:val="left"/>
    </w:pPr>
    <w:rPr>
      <w:rFonts w:cs="Calibri"/>
      <w:b/>
      <w:sz w:val="28"/>
    </w:rPr>
  </w:style>
  <w:style w:type="paragraph" w:styleId="22">
    <w:name w:val="toc 4"/>
    <w:basedOn w:val="1"/>
    <w:next w:val="1"/>
    <w:unhideWhenUsed/>
    <w:qFormat/>
    <w:uiPriority w:val="39"/>
    <w:pPr>
      <w:ind w:left="1260" w:leftChars="600"/>
    </w:pPr>
    <w:rPr>
      <w:rFonts w:ascii="Calibri" w:hAnsi="Calibri"/>
      <w:szCs w:val="22"/>
    </w:rPr>
  </w:style>
  <w:style w:type="paragraph" w:styleId="23">
    <w:name w:val="Subtitle"/>
    <w:basedOn w:val="1"/>
    <w:next w:val="1"/>
    <w:link w:val="56"/>
    <w:qFormat/>
    <w:uiPriority w:val="11"/>
    <w:pPr>
      <w:spacing w:before="240" w:after="60" w:line="312" w:lineRule="auto"/>
      <w:ind w:firstLine="200" w:firstLineChars="200"/>
      <w:jc w:val="center"/>
      <w:outlineLvl w:val="1"/>
    </w:pPr>
    <w:rPr>
      <w:rFonts w:ascii="Calibri" w:hAnsi="Calibri"/>
      <w:b/>
      <w:bCs/>
      <w:kern w:val="28"/>
      <w:sz w:val="32"/>
      <w:szCs w:val="32"/>
      <w:lang w:val="zh-CN"/>
    </w:rPr>
  </w:style>
  <w:style w:type="paragraph" w:styleId="24">
    <w:name w:val="footnote text"/>
    <w:basedOn w:val="1"/>
    <w:link w:val="57"/>
    <w:unhideWhenUsed/>
    <w:qFormat/>
    <w:uiPriority w:val="99"/>
    <w:pPr>
      <w:snapToGrid w:val="0"/>
      <w:spacing w:line="360" w:lineRule="auto"/>
      <w:ind w:firstLine="560" w:firstLineChars="200"/>
      <w:jc w:val="left"/>
    </w:pPr>
    <w:rPr>
      <w:rFonts w:ascii="宋体" w:hAnsi="宋体" w:eastAsia="仿宋_GB2312"/>
      <w:sz w:val="18"/>
      <w:szCs w:val="18"/>
    </w:rPr>
  </w:style>
  <w:style w:type="paragraph" w:styleId="25">
    <w:name w:val="toc 6"/>
    <w:basedOn w:val="1"/>
    <w:next w:val="1"/>
    <w:unhideWhenUsed/>
    <w:qFormat/>
    <w:uiPriority w:val="39"/>
    <w:pPr>
      <w:ind w:left="2100" w:leftChars="1000"/>
    </w:pPr>
    <w:rPr>
      <w:rFonts w:ascii="Calibri" w:hAnsi="Calibri"/>
      <w:szCs w:val="22"/>
    </w:rPr>
  </w:style>
  <w:style w:type="paragraph" w:styleId="26">
    <w:name w:val="toc 2"/>
    <w:basedOn w:val="1"/>
    <w:next w:val="1"/>
    <w:unhideWhenUsed/>
    <w:qFormat/>
    <w:uiPriority w:val="39"/>
    <w:pPr>
      <w:spacing w:line="360" w:lineRule="auto"/>
      <w:ind w:left="200" w:leftChars="200"/>
      <w:jc w:val="left"/>
    </w:pPr>
    <w:rPr>
      <w:rFonts w:cs="Calibri"/>
      <w:sz w:val="28"/>
    </w:rPr>
  </w:style>
  <w:style w:type="paragraph" w:styleId="27">
    <w:name w:val="toc 9"/>
    <w:basedOn w:val="1"/>
    <w:next w:val="1"/>
    <w:unhideWhenUsed/>
    <w:qFormat/>
    <w:uiPriority w:val="39"/>
    <w:pPr>
      <w:ind w:left="3360" w:leftChars="1600"/>
    </w:pPr>
    <w:rPr>
      <w:rFonts w:ascii="Calibri" w:hAnsi="Calibri"/>
      <w:szCs w:val="22"/>
    </w:rPr>
  </w:style>
  <w:style w:type="paragraph" w:styleId="28">
    <w:name w:val="HTML Preformatted"/>
    <w:basedOn w:val="1"/>
    <w:link w:val="5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仿宋_GB2312" w:cs="宋体"/>
      <w:kern w:val="0"/>
      <w:sz w:val="32"/>
      <w:szCs w:val="24"/>
    </w:rPr>
  </w:style>
  <w:style w:type="paragraph" w:styleId="29">
    <w:name w:val="Normal (Web)"/>
    <w:basedOn w:val="1"/>
    <w:unhideWhenUsed/>
    <w:qFormat/>
    <w:uiPriority w:val="99"/>
    <w:pPr>
      <w:widowControl/>
      <w:spacing w:before="100" w:beforeAutospacing="1" w:after="100" w:afterAutospacing="1"/>
      <w:jc w:val="left"/>
    </w:pPr>
    <w:rPr>
      <w:rFonts w:ascii="宋体" w:hAnsi="宋体" w:eastAsia="仿宋_GB2312" w:cs="宋体"/>
      <w:kern w:val="0"/>
      <w:sz w:val="32"/>
      <w:szCs w:val="24"/>
    </w:rPr>
  </w:style>
  <w:style w:type="paragraph" w:styleId="30">
    <w:name w:val="Title"/>
    <w:basedOn w:val="1"/>
    <w:next w:val="1"/>
    <w:link w:val="62"/>
    <w:qFormat/>
    <w:uiPriority w:val="10"/>
    <w:pPr>
      <w:spacing w:before="240" w:after="60"/>
      <w:jc w:val="center"/>
      <w:outlineLvl w:val="0"/>
    </w:pPr>
    <w:rPr>
      <w:rFonts w:ascii="宋体" w:hAnsi="宋体"/>
      <w:b/>
      <w:bCs/>
      <w:kern w:val="0"/>
      <w:sz w:val="28"/>
      <w:szCs w:val="28"/>
    </w:rPr>
  </w:style>
  <w:style w:type="paragraph" w:styleId="31">
    <w:name w:val="annotation subject"/>
    <w:basedOn w:val="10"/>
    <w:next w:val="10"/>
    <w:link w:val="60"/>
    <w:unhideWhenUsed/>
    <w:qFormat/>
    <w:uiPriority w:val="99"/>
    <w:rPr>
      <w:b/>
      <w:bCs/>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endnote reference"/>
    <w:basedOn w:val="34"/>
    <w:unhideWhenUsed/>
    <w:qFormat/>
    <w:uiPriority w:val="99"/>
    <w:rPr>
      <w:vertAlign w:val="superscript"/>
    </w:rPr>
  </w:style>
  <w:style w:type="character" w:styleId="36">
    <w:name w:val="page number"/>
    <w:basedOn w:val="34"/>
    <w:qFormat/>
    <w:uiPriority w:val="0"/>
  </w:style>
  <w:style w:type="character" w:styleId="37">
    <w:name w:val="FollowedHyperlink"/>
    <w:basedOn w:val="34"/>
    <w:semiHidden/>
    <w:unhideWhenUsed/>
    <w:qFormat/>
    <w:uiPriority w:val="99"/>
    <w:rPr>
      <w:color w:val="954F72" w:themeColor="followedHyperlink"/>
      <w:u w:val="single"/>
      <w14:textFill>
        <w14:solidFill>
          <w14:schemeClr w14:val="folHlink"/>
        </w14:solidFill>
      </w14:textFill>
    </w:rPr>
  </w:style>
  <w:style w:type="character" w:styleId="38">
    <w:name w:val="Emphasis"/>
    <w:basedOn w:val="34"/>
    <w:qFormat/>
    <w:uiPriority w:val="20"/>
    <w:rPr>
      <w:i/>
      <w:iCs/>
    </w:rPr>
  </w:style>
  <w:style w:type="character" w:styleId="39">
    <w:name w:val="Hyperlink"/>
    <w:basedOn w:val="34"/>
    <w:unhideWhenUsed/>
    <w:qFormat/>
    <w:uiPriority w:val="99"/>
    <w:rPr>
      <w:color w:val="0563C1" w:themeColor="hyperlink"/>
      <w:u w:val="single"/>
      <w14:textFill>
        <w14:solidFill>
          <w14:schemeClr w14:val="hlink"/>
        </w14:solidFill>
      </w14:textFill>
    </w:rPr>
  </w:style>
  <w:style w:type="character" w:styleId="40">
    <w:name w:val="annotation reference"/>
    <w:basedOn w:val="34"/>
    <w:unhideWhenUsed/>
    <w:qFormat/>
    <w:uiPriority w:val="99"/>
    <w:rPr>
      <w:sz w:val="21"/>
      <w:szCs w:val="21"/>
    </w:rPr>
  </w:style>
  <w:style w:type="character" w:styleId="41">
    <w:name w:val="footnote reference"/>
    <w:basedOn w:val="34"/>
    <w:unhideWhenUsed/>
    <w:qFormat/>
    <w:uiPriority w:val="99"/>
    <w:rPr>
      <w:vertAlign w:val="superscript"/>
    </w:rPr>
  </w:style>
  <w:style w:type="character" w:customStyle="1" w:styleId="42">
    <w:name w:val="页眉 字符"/>
    <w:basedOn w:val="34"/>
    <w:link w:val="20"/>
    <w:qFormat/>
    <w:uiPriority w:val="99"/>
    <w:rPr>
      <w:sz w:val="18"/>
      <w:szCs w:val="18"/>
    </w:rPr>
  </w:style>
  <w:style w:type="character" w:customStyle="1" w:styleId="43">
    <w:name w:val="页脚 字符"/>
    <w:basedOn w:val="34"/>
    <w:link w:val="19"/>
    <w:qFormat/>
    <w:uiPriority w:val="0"/>
    <w:rPr>
      <w:sz w:val="18"/>
      <w:szCs w:val="18"/>
    </w:rPr>
  </w:style>
  <w:style w:type="character" w:customStyle="1" w:styleId="44">
    <w:name w:val="标题 1 字符"/>
    <w:basedOn w:val="34"/>
    <w:link w:val="2"/>
    <w:qFormat/>
    <w:uiPriority w:val="9"/>
    <w:rPr>
      <w:rFonts w:ascii="宋体" w:hAnsi="宋体" w:eastAsia="黑体" w:cs="Times New Roman"/>
      <w:bCs/>
      <w:kern w:val="44"/>
      <w:sz w:val="32"/>
      <w:szCs w:val="28"/>
    </w:rPr>
  </w:style>
  <w:style w:type="character" w:customStyle="1" w:styleId="45">
    <w:name w:val="标题 2 Char"/>
    <w:basedOn w:val="34"/>
    <w:qFormat/>
    <w:uiPriority w:val="9"/>
    <w:rPr>
      <w:rFonts w:asciiTheme="majorHAnsi" w:hAnsiTheme="majorHAnsi" w:eastAsiaTheme="majorEastAsia" w:cstheme="majorBidi"/>
      <w:b/>
      <w:bCs/>
      <w:sz w:val="32"/>
      <w:szCs w:val="32"/>
    </w:rPr>
  </w:style>
  <w:style w:type="character" w:customStyle="1" w:styleId="46">
    <w:name w:val="标题 3 字符"/>
    <w:basedOn w:val="34"/>
    <w:link w:val="4"/>
    <w:qFormat/>
    <w:uiPriority w:val="9"/>
    <w:rPr>
      <w:rFonts w:ascii="宋体" w:hAnsi="宋体" w:eastAsia="仿宋_GB2312" w:cs="Times New Roman"/>
      <w:b/>
      <w:bCs/>
      <w:sz w:val="32"/>
      <w:szCs w:val="32"/>
    </w:rPr>
  </w:style>
  <w:style w:type="character" w:customStyle="1" w:styleId="47">
    <w:name w:val="标题 4 字符"/>
    <w:basedOn w:val="34"/>
    <w:link w:val="5"/>
    <w:semiHidden/>
    <w:qFormat/>
    <w:uiPriority w:val="9"/>
    <w:rPr>
      <w:rFonts w:ascii="Cambria" w:hAnsi="Cambria" w:eastAsia="仿宋" w:cs="Times New Roman"/>
      <w:bCs/>
      <w:sz w:val="28"/>
      <w:szCs w:val="28"/>
      <w:lang w:val="zh-CN"/>
    </w:rPr>
  </w:style>
  <w:style w:type="character" w:customStyle="1" w:styleId="48">
    <w:name w:val="标题 5 字符"/>
    <w:basedOn w:val="34"/>
    <w:link w:val="6"/>
    <w:semiHidden/>
    <w:qFormat/>
    <w:uiPriority w:val="9"/>
    <w:rPr>
      <w:rFonts w:ascii="Calibri" w:hAnsi="Calibri" w:eastAsia="仿宋" w:cs="Times New Roman"/>
      <w:b/>
      <w:bCs/>
      <w:sz w:val="28"/>
      <w:szCs w:val="28"/>
      <w:lang w:val="zh-CN"/>
    </w:rPr>
  </w:style>
  <w:style w:type="character" w:customStyle="1" w:styleId="49">
    <w:name w:val="标题 6 字符"/>
    <w:basedOn w:val="34"/>
    <w:link w:val="7"/>
    <w:semiHidden/>
    <w:qFormat/>
    <w:uiPriority w:val="0"/>
    <w:rPr>
      <w:rFonts w:ascii="Cambria" w:hAnsi="Cambria" w:eastAsia="黑体" w:cs="Times New Roman"/>
      <w:bCs/>
      <w:sz w:val="24"/>
      <w:szCs w:val="21"/>
      <w:lang w:val="zh-CN"/>
    </w:rPr>
  </w:style>
  <w:style w:type="character" w:customStyle="1" w:styleId="50">
    <w:name w:val="批注文字 字符"/>
    <w:basedOn w:val="34"/>
    <w:link w:val="10"/>
    <w:qFormat/>
    <w:uiPriority w:val="99"/>
    <w:rPr>
      <w:rFonts w:ascii="宋体" w:hAnsi="宋体" w:eastAsia="仿宋_GB2312" w:cs="Times New Roman"/>
      <w:sz w:val="32"/>
      <w:szCs w:val="32"/>
    </w:rPr>
  </w:style>
  <w:style w:type="character" w:customStyle="1" w:styleId="51">
    <w:name w:val="正文文本 字符"/>
    <w:basedOn w:val="34"/>
    <w:link w:val="11"/>
    <w:qFormat/>
    <w:uiPriority w:val="99"/>
    <w:rPr>
      <w:rFonts w:ascii="Calibri" w:hAnsi="Calibri" w:eastAsia="宋体" w:cs="Times New Roman"/>
      <w:szCs w:val="21"/>
      <w:lang w:val="zh-CN"/>
    </w:rPr>
  </w:style>
  <w:style w:type="character" w:customStyle="1" w:styleId="52">
    <w:name w:val="正文文本缩进 字符"/>
    <w:basedOn w:val="34"/>
    <w:link w:val="12"/>
    <w:qFormat/>
    <w:uiPriority w:val="0"/>
    <w:rPr>
      <w:rFonts w:ascii="方正小标宋简体" w:hAnsi="Calibri" w:eastAsia="方正小标宋简体" w:cs="Times New Roman"/>
      <w:color w:val="000000"/>
      <w:spacing w:val="30"/>
      <w:sz w:val="44"/>
      <w:szCs w:val="24"/>
    </w:rPr>
  </w:style>
  <w:style w:type="character" w:customStyle="1" w:styleId="53">
    <w:name w:val="日期 字符"/>
    <w:basedOn w:val="34"/>
    <w:link w:val="16"/>
    <w:semiHidden/>
    <w:qFormat/>
    <w:uiPriority w:val="99"/>
    <w:rPr>
      <w:rFonts w:ascii="Times New Roman" w:hAnsi="Times New Roman" w:eastAsia="宋体" w:cs="Times New Roman"/>
      <w:szCs w:val="21"/>
    </w:rPr>
  </w:style>
  <w:style w:type="character" w:customStyle="1" w:styleId="54">
    <w:name w:val="尾注文本 字符"/>
    <w:basedOn w:val="34"/>
    <w:link w:val="17"/>
    <w:qFormat/>
    <w:uiPriority w:val="99"/>
    <w:rPr>
      <w:rFonts w:ascii="宋体" w:hAnsi="宋体" w:eastAsia="仿宋_GB2312" w:cs="Times New Roman"/>
      <w:sz w:val="32"/>
      <w:szCs w:val="32"/>
    </w:rPr>
  </w:style>
  <w:style w:type="character" w:customStyle="1" w:styleId="55">
    <w:name w:val="批注框文本 字符"/>
    <w:basedOn w:val="34"/>
    <w:link w:val="18"/>
    <w:qFormat/>
    <w:uiPriority w:val="99"/>
    <w:rPr>
      <w:rFonts w:ascii="宋体" w:hAnsi="宋体" w:eastAsia="仿宋_GB2312" w:cs="Times New Roman"/>
      <w:sz w:val="18"/>
      <w:szCs w:val="18"/>
    </w:rPr>
  </w:style>
  <w:style w:type="character" w:customStyle="1" w:styleId="56">
    <w:name w:val="副标题 字符"/>
    <w:basedOn w:val="34"/>
    <w:link w:val="23"/>
    <w:qFormat/>
    <w:uiPriority w:val="11"/>
    <w:rPr>
      <w:rFonts w:ascii="Calibri" w:hAnsi="Calibri" w:eastAsia="宋体" w:cs="Times New Roman"/>
      <w:b/>
      <w:bCs/>
      <w:kern w:val="28"/>
      <w:sz w:val="32"/>
      <w:szCs w:val="32"/>
      <w:lang w:val="zh-CN"/>
    </w:rPr>
  </w:style>
  <w:style w:type="character" w:customStyle="1" w:styleId="57">
    <w:name w:val="脚注文本 字符1"/>
    <w:basedOn w:val="34"/>
    <w:link w:val="24"/>
    <w:qFormat/>
    <w:uiPriority w:val="99"/>
    <w:rPr>
      <w:rFonts w:ascii="宋体" w:hAnsi="宋体" w:eastAsia="仿宋_GB2312" w:cs="Times New Roman"/>
      <w:sz w:val="18"/>
      <w:szCs w:val="18"/>
    </w:rPr>
  </w:style>
  <w:style w:type="character" w:customStyle="1" w:styleId="58">
    <w:name w:val="HTML 预设格式 字符"/>
    <w:basedOn w:val="34"/>
    <w:link w:val="28"/>
    <w:qFormat/>
    <w:uiPriority w:val="99"/>
    <w:rPr>
      <w:rFonts w:ascii="宋体" w:hAnsi="宋体" w:eastAsia="仿宋_GB2312" w:cs="宋体"/>
      <w:kern w:val="0"/>
      <w:sz w:val="32"/>
      <w:szCs w:val="24"/>
    </w:rPr>
  </w:style>
  <w:style w:type="character" w:customStyle="1" w:styleId="59">
    <w:name w:val="标题 Char"/>
    <w:basedOn w:val="34"/>
    <w:qFormat/>
    <w:uiPriority w:val="10"/>
    <w:rPr>
      <w:rFonts w:eastAsia="宋体" w:asciiTheme="majorHAnsi" w:hAnsiTheme="majorHAnsi" w:cstheme="majorBidi"/>
      <w:b/>
      <w:bCs/>
      <w:sz w:val="32"/>
      <w:szCs w:val="32"/>
    </w:rPr>
  </w:style>
  <w:style w:type="character" w:customStyle="1" w:styleId="60">
    <w:name w:val="批注主题 字符"/>
    <w:basedOn w:val="50"/>
    <w:link w:val="31"/>
    <w:qFormat/>
    <w:uiPriority w:val="99"/>
    <w:rPr>
      <w:rFonts w:ascii="宋体" w:hAnsi="宋体" w:eastAsia="仿宋_GB2312" w:cs="Times New Roman"/>
      <w:b/>
      <w:bCs/>
      <w:sz w:val="32"/>
      <w:szCs w:val="32"/>
    </w:rPr>
  </w:style>
  <w:style w:type="character" w:customStyle="1" w:styleId="61">
    <w:name w:val="标题 2 字符"/>
    <w:basedOn w:val="34"/>
    <w:link w:val="3"/>
    <w:qFormat/>
    <w:uiPriority w:val="9"/>
    <w:rPr>
      <w:rFonts w:ascii="宋体" w:hAnsi="宋体" w:eastAsia="楷体_GB2312" w:cs="Times New Roman"/>
      <w:bCs/>
      <w:kern w:val="0"/>
      <w:sz w:val="32"/>
      <w:szCs w:val="28"/>
    </w:rPr>
  </w:style>
  <w:style w:type="character" w:customStyle="1" w:styleId="62">
    <w:name w:val="标题 字符"/>
    <w:basedOn w:val="34"/>
    <w:link w:val="30"/>
    <w:qFormat/>
    <w:uiPriority w:val="10"/>
    <w:rPr>
      <w:rFonts w:ascii="宋体" w:hAnsi="宋体" w:eastAsia="宋体" w:cs="Times New Roman"/>
      <w:b/>
      <w:bCs/>
      <w:kern w:val="0"/>
      <w:sz w:val="28"/>
      <w:szCs w:val="28"/>
    </w:rPr>
  </w:style>
  <w:style w:type="paragraph" w:customStyle="1" w:styleId="63">
    <w:name w:val="标题 21"/>
    <w:basedOn w:val="1"/>
    <w:next w:val="1"/>
    <w:unhideWhenUsed/>
    <w:qFormat/>
    <w:uiPriority w:val="9"/>
    <w:pPr>
      <w:keepNext/>
      <w:keepLines/>
      <w:numPr>
        <w:ilvl w:val="0"/>
        <w:numId w:val="4"/>
      </w:numPr>
      <w:adjustRightInd w:val="0"/>
      <w:snapToGrid w:val="0"/>
      <w:spacing w:before="240" w:after="120" w:line="360" w:lineRule="auto"/>
      <w:ind w:firstLine="0"/>
      <w:jc w:val="left"/>
      <w:outlineLvl w:val="1"/>
    </w:pPr>
    <w:rPr>
      <w:rFonts w:ascii="宋体" w:hAnsi="宋体" w:eastAsia="楷体_GB2312"/>
      <w:bCs/>
      <w:sz w:val="32"/>
      <w:szCs w:val="28"/>
    </w:rPr>
  </w:style>
  <w:style w:type="paragraph" w:styleId="64">
    <w:name w:val="List Paragraph"/>
    <w:basedOn w:val="1"/>
    <w:link w:val="65"/>
    <w:qFormat/>
    <w:uiPriority w:val="99"/>
    <w:pPr>
      <w:spacing w:line="360" w:lineRule="auto"/>
      <w:ind w:firstLine="420" w:firstLineChars="200"/>
    </w:pPr>
    <w:rPr>
      <w:rFonts w:ascii="宋体" w:hAnsi="宋体" w:eastAsia="仿宋_GB2312"/>
      <w:sz w:val="32"/>
      <w:szCs w:val="32"/>
    </w:rPr>
  </w:style>
  <w:style w:type="character" w:customStyle="1" w:styleId="65">
    <w:name w:val="列出段落 字符"/>
    <w:link w:val="64"/>
    <w:qFormat/>
    <w:locked/>
    <w:uiPriority w:val="34"/>
    <w:rPr>
      <w:rFonts w:ascii="宋体" w:hAnsi="宋体" w:eastAsia="仿宋_GB2312" w:cs="Times New Roman"/>
      <w:sz w:val="32"/>
      <w:szCs w:val="32"/>
    </w:rPr>
  </w:style>
  <w:style w:type="paragraph" w:customStyle="1" w:styleId="66">
    <w:name w:val="标题1"/>
    <w:basedOn w:val="1"/>
    <w:next w:val="1"/>
    <w:qFormat/>
    <w:uiPriority w:val="10"/>
    <w:pPr>
      <w:spacing w:before="240" w:after="60" w:line="360" w:lineRule="auto"/>
      <w:ind w:firstLine="560" w:firstLineChars="200"/>
      <w:jc w:val="center"/>
      <w:outlineLvl w:val="0"/>
    </w:pPr>
    <w:rPr>
      <w:rFonts w:ascii="宋体" w:hAnsi="宋体" w:eastAsia="仿宋_GB2312"/>
      <w:b/>
      <w:bCs/>
      <w:sz w:val="32"/>
      <w:szCs w:val="28"/>
    </w:rPr>
  </w:style>
  <w:style w:type="paragraph" w:customStyle="1" w:styleId="67">
    <w:name w:val="附录标题1"/>
    <w:basedOn w:val="2"/>
    <w:link w:val="68"/>
    <w:qFormat/>
    <w:uiPriority w:val="0"/>
    <w:pPr>
      <w:numPr>
        <w:numId w:val="5"/>
      </w:numPr>
    </w:pPr>
  </w:style>
  <w:style w:type="character" w:customStyle="1" w:styleId="68">
    <w:name w:val="附录标题1 字符"/>
    <w:basedOn w:val="44"/>
    <w:link w:val="67"/>
    <w:qFormat/>
    <w:uiPriority w:val="0"/>
    <w:rPr>
      <w:rFonts w:ascii="宋体" w:hAnsi="宋体" w:eastAsia="黑体" w:cs="Times New Roman"/>
      <w:kern w:val="44"/>
      <w:sz w:val="32"/>
      <w:szCs w:val="28"/>
    </w:rPr>
  </w:style>
  <w:style w:type="table" w:customStyle="1" w:styleId="69">
    <w:name w:val="网格型1"/>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0">
    <w:name w:val="Placeholder Text"/>
    <w:basedOn w:val="34"/>
    <w:semiHidden/>
    <w:qFormat/>
    <w:uiPriority w:val="99"/>
    <w:rPr>
      <w:color w:val="808080"/>
    </w:rPr>
  </w:style>
  <w:style w:type="character" w:customStyle="1" w:styleId="71">
    <w:name w:val="超链接1"/>
    <w:basedOn w:val="34"/>
    <w:unhideWhenUsed/>
    <w:qFormat/>
    <w:uiPriority w:val="99"/>
    <w:rPr>
      <w:color w:val="0563C1"/>
      <w:u w:val="single"/>
    </w:rPr>
  </w:style>
  <w:style w:type="character" w:customStyle="1" w:styleId="72">
    <w:name w:val="未处理的提及1"/>
    <w:basedOn w:val="34"/>
    <w:semiHidden/>
    <w:unhideWhenUsed/>
    <w:qFormat/>
    <w:uiPriority w:val="99"/>
    <w:rPr>
      <w:color w:val="605E5C"/>
      <w:shd w:val="clear" w:color="auto" w:fill="E1DFDD"/>
    </w:rPr>
  </w:style>
  <w:style w:type="table" w:customStyle="1" w:styleId="73">
    <w:name w:val="网格型2"/>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网格型3"/>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5">
    <w:name w:val="Char"/>
    <w:basedOn w:val="1"/>
    <w:qFormat/>
    <w:uiPriority w:val="0"/>
    <w:rPr>
      <w:rFonts w:ascii="Tahoma" w:hAnsi="Tahoma"/>
      <w:sz w:val="24"/>
      <w:szCs w:val="20"/>
    </w:rPr>
  </w:style>
  <w:style w:type="paragraph" w:customStyle="1" w:styleId="76">
    <w:name w:val="_Style 59"/>
    <w:unhideWhenUsed/>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77">
    <w:name w:val="脚注文本 Char1"/>
    <w:qFormat/>
    <w:locked/>
    <w:uiPriority w:val="0"/>
    <w:rPr>
      <w:rFonts w:eastAsia="Times New Roman"/>
      <w:lang w:val="en-GB" w:eastAsia="de-DE"/>
    </w:rPr>
  </w:style>
  <w:style w:type="paragraph" w:styleId="78">
    <w:name w:val="No Spacing"/>
    <w:qFormat/>
    <w:uiPriority w:val="1"/>
    <w:rPr>
      <w:rFonts w:ascii="Times New Roman" w:hAnsi="Times New Roman" w:eastAsia="Times New Roman" w:cs="Times New Roman"/>
      <w:sz w:val="22"/>
      <w:lang w:val="en-GB" w:eastAsia="de-DE" w:bidi="ar-SA"/>
    </w:rPr>
  </w:style>
  <w:style w:type="paragraph" w:customStyle="1" w:styleId="79">
    <w:name w:val="修订1"/>
    <w:semiHidden/>
    <w:qFormat/>
    <w:uiPriority w:val="99"/>
    <w:rPr>
      <w:rFonts w:ascii="Calibri" w:hAnsi="Calibri" w:eastAsia="仿宋" w:cs="Times New Roman"/>
      <w:kern w:val="2"/>
      <w:sz w:val="28"/>
      <w:szCs w:val="22"/>
      <w:lang w:val="en-US" w:eastAsia="zh-CN" w:bidi="ar-SA"/>
    </w:rPr>
  </w:style>
  <w:style w:type="paragraph" w:customStyle="1" w:styleId="80">
    <w:name w:val="TOC 标题1"/>
    <w:basedOn w:val="2"/>
    <w:next w:val="1"/>
    <w:unhideWhenUsed/>
    <w:qFormat/>
    <w:uiPriority w:val="39"/>
    <w:pPr>
      <w:widowControl/>
      <w:numPr>
        <w:numId w:val="0"/>
      </w:numPr>
      <w:spacing w:after="0" w:line="256" w:lineRule="auto"/>
      <w:jc w:val="left"/>
      <w:outlineLvl w:val="9"/>
    </w:pPr>
    <w:rPr>
      <w:rFonts w:ascii="Cambria" w:hAnsi="Cambria" w:eastAsia="宋体"/>
      <w:bCs w:val="0"/>
      <w:color w:val="365F91"/>
      <w:kern w:val="0"/>
      <w:szCs w:val="32"/>
      <w:lang w:val="zh-CN"/>
    </w:rPr>
  </w:style>
  <w:style w:type="character" w:customStyle="1" w:styleId="81">
    <w:name w:val="样式1 字符"/>
    <w:link w:val="82"/>
    <w:qFormat/>
    <w:locked/>
    <w:uiPriority w:val="0"/>
    <w:rPr>
      <w:rFonts w:ascii="仿宋" w:hAnsi="仿宋" w:eastAsia="仿宋"/>
      <w:sz w:val="28"/>
      <w:szCs w:val="32"/>
    </w:rPr>
  </w:style>
  <w:style w:type="paragraph" w:customStyle="1" w:styleId="82">
    <w:name w:val="样式1"/>
    <w:basedOn w:val="1"/>
    <w:link w:val="81"/>
    <w:qFormat/>
    <w:uiPriority w:val="0"/>
    <w:pPr>
      <w:ind w:firstLine="560" w:firstLineChars="200"/>
    </w:pPr>
    <w:rPr>
      <w:rFonts w:ascii="仿宋" w:hAnsi="仿宋" w:eastAsia="仿宋" w:cstheme="minorBidi"/>
      <w:sz w:val="28"/>
      <w:szCs w:val="32"/>
    </w:rPr>
  </w:style>
  <w:style w:type="paragraph" w:customStyle="1" w:styleId="83">
    <w:name w:val="RegHead2"/>
    <w:basedOn w:val="1"/>
    <w:next w:val="84"/>
    <w:qFormat/>
    <w:uiPriority w:val="99"/>
    <w:pPr>
      <w:keepNext/>
      <w:widowControl/>
      <w:numPr>
        <w:ilvl w:val="1"/>
        <w:numId w:val="6"/>
      </w:numPr>
      <w:spacing w:before="180"/>
      <w:jc w:val="center"/>
      <w:outlineLvl w:val="1"/>
    </w:pPr>
    <w:rPr>
      <w:rFonts w:eastAsia="MS Mincho"/>
      <w:b/>
      <w:kern w:val="0"/>
      <w:sz w:val="22"/>
      <w:szCs w:val="20"/>
      <w:lang w:val="en-GB" w:eastAsia="en-US"/>
    </w:rPr>
  </w:style>
  <w:style w:type="paragraph" w:customStyle="1" w:styleId="84">
    <w:name w:val="RegHead3"/>
    <w:basedOn w:val="1"/>
    <w:next w:val="85"/>
    <w:qFormat/>
    <w:uiPriority w:val="99"/>
    <w:pPr>
      <w:keepNext/>
      <w:widowControl/>
      <w:numPr>
        <w:ilvl w:val="2"/>
        <w:numId w:val="6"/>
      </w:numPr>
      <w:spacing w:before="180"/>
      <w:jc w:val="center"/>
    </w:pPr>
    <w:rPr>
      <w:rFonts w:eastAsia="MS Mincho"/>
      <w:kern w:val="0"/>
      <w:sz w:val="22"/>
      <w:szCs w:val="20"/>
      <w:u w:val="single"/>
      <w:lang w:val="en-GB" w:eastAsia="en-US"/>
    </w:rPr>
  </w:style>
  <w:style w:type="paragraph" w:customStyle="1" w:styleId="85">
    <w:name w:val="RegPara"/>
    <w:basedOn w:val="1"/>
    <w:link w:val="86"/>
    <w:qFormat/>
    <w:uiPriority w:val="0"/>
    <w:pPr>
      <w:widowControl/>
      <w:numPr>
        <w:ilvl w:val="3"/>
        <w:numId w:val="6"/>
      </w:numPr>
      <w:spacing w:before="180"/>
      <w:jc w:val="left"/>
    </w:pPr>
    <w:rPr>
      <w:rFonts w:eastAsia="Times New Roman" w:asciiTheme="minorHAnsi" w:hAnsiTheme="minorHAnsi" w:cstheme="minorBidi"/>
      <w:kern w:val="0"/>
      <w:sz w:val="22"/>
      <w:szCs w:val="20"/>
      <w:lang w:val="en-GB" w:eastAsia="de-DE"/>
    </w:rPr>
  </w:style>
  <w:style w:type="character" w:customStyle="1" w:styleId="86">
    <w:name w:val="RegPara Char"/>
    <w:link w:val="85"/>
    <w:qFormat/>
    <w:locked/>
    <w:uiPriority w:val="0"/>
    <w:rPr>
      <w:rFonts w:eastAsia="Times New Roman"/>
      <w:kern w:val="0"/>
      <w:sz w:val="22"/>
      <w:szCs w:val="20"/>
      <w:lang w:val="en-GB" w:eastAsia="de-DE"/>
    </w:rPr>
  </w:style>
  <w:style w:type="paragraph" w:customStyle="1" w:styleId="87">
    <w:name w:val="RegHead1"/>
    <w:basedOn w:val="1"/>
    <w:next w:val="83"/>
    <w:qFormat/>
    <w:uiPriority w:val="99"/>
    <w:pPr>
      <w:keepNext/>
      <w:widowControl/>
      <w:numPr>
        <w:ilvl w:val="0"/>
        <w:numId w:val="6"/>
      </w:numPr>
      <w:spacing w:before="180"/>
      <w:jc w:val="center"/>
      <w:outlineLvl w:val="0"/>
    </w:pPr>
    <w:rPr>
      <w:rFonts w:ascii="Times New Roman Bold" w:hAnsi="Times New Roman Bold" w:eastAsia="MS Mincho"/>
      <w:b/>
      <w:kern w:val="0"/>
      <w:sz w:val="22"/>
      <w:szCs w:val="24"/>
      <w:lang w:val="en-GB" w:eastAsia="en-US"/>
    </w:rPr>
  </w:style>
  <w:style w:type="paragraph" w:customStyle="1" w:styleId="88">
    <w:name w:val="RegSectionLevel1"/>
    <w:basedOn w:val="1"/>
    <w:qFormat/>
    <w:uiPriority w:val="99"/>
    <w:pPr>
      <w:keepNext/>
      <w:widowControl/>
      <w:numPr>
        <w:ilvl w:val="1"/>
        <w:numId w:val="7"/>
      </w:numPr>
      <w:spacing w:before="120"/>
      <w:jc w:val="left"/>
      <w:outlineLvl w:val="0"/>
    </w:pPr>
    <w:rPr>
      <w:rFonts w:eastAsia="MS Mincho"/>
      <w:b/>
      <w:kern w:val="0"/>
      <w:sz w:val="22"/>
      <w:szCs w:val="20"/>
      <w:lang w:val="en-GB" w:eastAsia="en-US"/>
    </w:rPr>
  </w:style>
  <w:style w:type="paragraph" w:customStyle="1" w:styleId="89">
    <w:name w:val="RegSectionLevel2"/>
    <w:basedOn w:val="1"/>
    <w:qFormat/>
    <w:uiPriority w:val="99"/>
    <w:pPr>
      <w:keepNext/>
      <w:widowControl/>
      <w:jc w:val="left"/>
    </w:pPr>
    <w:rPr>
      <w:rFonts w:eastAsia="Times New Roman"/>
      <w:b/>
      <w:kern w:val="0"/>
      <w:sz w:val="22"/>
      <w:szCs w:val="22"/>
      <w:lang w:val="en-GB" w:eastAsia="de-DE"/>
    </w:rPr>
  </w:style>
  <w:style w:type="paragraph" w:customStyle="1" w:styleId="90">
    <w:name w:val="RegSectionLevel3"/>
    <w:basedOn w:val="1"/>
    <w:qFormat/>
    <w:uiPriority w:val="99"/>
    <w:pPr>
      <w:keepNext/>
      <w:widowControl/>
      <w:numPr>
        <w:ilvl w:val="3"/>
        <w:numId w:val="7"/>
      </w:numPr>
      <w:autoSpaceDE w:val="0"/>
      <w:autoSpaceDN w:val="0"/>
      <w:adjustRightInd w:val="0"/>
      <w:jc w:val="left"/>
    </w:pPr>
    <w:rPr>
      <w:rFonts w:eastAsia="Times New Roman"/>
      <w:b/>
      <w:bCs/>
      <w:kern w:val="0"/>
      <w:sz w:val="22"/>
      <w:szCs w:val="22"/>
      <w:lang w:eastAsia="de-DE"/>
    </w:rPr>
  </w:style>
  <w:style w:type="paragraph" w:customStyle="1" w:styleId="91">
    <w:name w:val="RegSectionLevel4"/>
    <w:basedOn w:val="1"/>
    <w:qFormat/>
    <w:uiPriority w:val="99"/>
    <w:pPr>
      <w:keepNext/>
      <w:widowControl/>
      <w:numPr>
        <w:ilvl w:val="4"/>
        <w:numId w:val="7"/>
      </w:numPr>
      <w:spacing w:after="120"/>
      <w:jc w:val="left"/>
    </w:pPr>
    <w:rPr>
      <w:rFonts w:eastAsia="MS Mincho"/>
      <w:b/>
      <w:kern w:val="0"/>
      <w:sz w:val="22"/>
      <w:szCs w:val="20"/>
      <w:lang w:val="en-GB" w:eastAsia="de-DE"/>
    </w:rPr>
  </w:style>
  <w:style w:type="paragraph" w:customStyle="1" w:styleId="92">
    <w:name w:val="RegSectionLevel5"/>
    <w:basedOn w:val="1"/>
    <w:qFormat/>
    <w:uiPriority w:val="99"/>
    <w:pPr>
      <w:keepNext/>
      <w:widowControl/>
      <w:numPr>
        <w:ilvl w:val="5"/>
        <w:numId w:val="7"/>
      </w:numPr>
      <w:spacing w:after="120"/>
      <w:jc w:val="left"/>
    </w:pPr>
    <w:rPr>
      <w:rFonts w:eastAsia="MS Mincho"/>
      <w:b/>
      <w:kern w:val="0"/>
      <w:sz w:val="22"/>
      <w:szCs w:val="20"/>
      <w:lang w:val="en-GB" w:eastAsia="de-DE"/>
    </w:rPr>
  </w:style>
  <w:style w:type="paragraph" w:customStyle="1" w:styleId="93">
    <w:name w:val="RegSectionLevel6"/>
    <w:basedOn w:val="1"/>
    <w:qFormat/>
    <w:uiPriority w:val="99"/>
    <w:pPr>
      <w:keepNext/>
      <w:widowControl/>
      <w:numPr>
        <w:ilvl w:val="6"/>
        <w:numId w:val="7"/>
      </w:numPr>
      <w:spacing w:after="120"/>
      <w:ind w:firstLine="0"/>
      <w:jc w:val="left"/>
    </w:pPr>
    <w:rPr>
      <w:rFonts w:eastAsia="MS Mincho"/>
      <w:b/>
      <w:kern w:val="0"/>
      <w:sz w:val="22"/>
      <w:szCs w:val="20"/>
      <w:lang w:val="en-GB" w:eastAsia="de-DE"/>
    </w:rPr>
  </w:style>
  <w:style w:type="paragraph" w:customStyle="1" w:styleId="94">
    <w:name w:val="RegSectionLevel7"/>
    <w:basedOn w:val="1"/>
    <w:qFormat/>
    <w:uiPriority w:val="99"/>
    <w:pPr>
      <w:keepNext/>
      <w:widowControl/>
      <w:numPr>
        <w:ilvl w:val="7"/>
        <w:numId w:val="7"/>
      </w:numPr>
      <w:spacing w:after="120"/>
      <w:jc w:val="left"/>
    </w:pPr>
    <w:rPr>
      <w:rFonts w:eastAsia="MS Mincho"/>
      <w:b/>
      <w:kern w:val="0"/>
      <w:sz w:val="22"/>
      <w:szCs w:val="20"/>
      <w:lang w:val="en-GB" w:eastAsia="de-DE"/>
    </w:rPr>
  </w:style>
  <w:style w:type="paragraph" w:customStyle="1" w:styleId="95">
    <w:name w:val="RegSectionLevel8"/>
    <w:basedOn w:val="1"/>
    <w:qFormat/>
    <w:uiPriority w:val="99"/>
    <w:pPr>
      <w:keepNext/>
      <w:widowControl/>
      <w:numPr>
        <w:ilvl w:val="8"/>
        <w:numId w:val="7"/>
      </w:numPr>
      <w:spacing w:after="120"/>
      <w:jc w:val="left"/>
    </w:pPr>
    <w:rPr>
      <w:rFonts w:eastAsia="MS Mincho"/>
      <w:b/>
      <w:kern w:val="0"/>
      <w:sz w:val="22"/>
      <w:szCs w:val="20"/>
      <w:lang w:val="en-GB" w:eastAsia="de-DE"/>
    </w:rPr>
  </w:style>
  <w:style w:type="paragraph" w:customStyle="1" w:styleId="96">
    <w:name w:val="PartTitleBox"/>
    <w:basedOn w:val="1"/>
    <w:qFormat/>
    <w:uiPriority w:val="99"/>
    <w:pPr>
      <w:keepNext/>
      <w:keepLines/>
      <w:widowControl/>
      <w:numPr>
        <w:ilvl w:val="0"/>
        <w:numId w:val="7"/>
      </w:numPr>
      <w:pBdr>
        <w:top w:val="single" w:color="auto" w:sz="4" w:space="1"/>
        <w:left w:val="single" w:color="auto" w:sz="4" w:space="1"/>
        <w:bottom w:val="single" w:color="auto" w:sz="4" w:space="1"/>
        <w:right w:val="single" w:color="auto" w:sz="4" w:space="1"/>
      </w:pBdr>
      <w:shd w:val="clear" w:color="auto" w:fill="D9D9D9"/>
      <w:ind w:right="57"/>
      <w:jc w:val="center"/>
      <w:outlineLvl w:val="0"/>
    </w:pPr>
    <w:rPr>
      <w:rFonts w:ascii="Times New Roman Bold" w:hAnsi="Times New Roman Bold" w:eastAsia="Times New Roman"/>
      <w:b/>
      <w:kern w:val="0"/>
      <w:sz w:val="22"/>
      <w:szCs w:val="20"/>
      <w:u w:val="dash"/>
      <w:lang w:val="en-GB" w:eastAsia="de-DE"/>
    </w:rPr>
  </w:style>
  <w:style w:type="character" w:customStyle="1" w:styleId="97">
    <w:name w:val="文本 字符"/>
    <w:link w:val="98"/>
    <w:qFormat/>
    <w:locked/>
    <w:uiPriority w:val="0"/>
    <w:rPr>
      <w:rFonts w:eastAsia="仿宋" w:cs="Calibri"/>
      <w:sz w:val="28"/>
      <w:szCs w:val="28"/>
    </w:rPr>
  </w:style>
  <w:style w:type="paragraph" w:customStyle="1" w:styleId="98">
    <w:name w:val="文本"/>
    <w:basedOn w:val="11"/>
    <w:link w:val="97"/>
    <w:qFormat/>
    <w:uiPriority w:val="0"/>
    <w:pPr>
      <w:spacing w:beforeLines="25" w:after="0" w:afterLines="25" w:line="360" w:lineRule="auto"/>
      <w:ind w:firstLine="560" w:firstLineChars="200"/>
    </w:pPr>
    <w:rPr>
      <w:rFonts w:eastAsia="仿宋" w:cs="Calibri" w:asciiTheme="minorHAnsi" w:hAnsiTheme="minorHAnsi"/>
      <w:sz w:val="28"/>
      <w:szCs w:val="28"/>
      <w:lang w:val="en-US"/>
    </w:rPr>
  </w:style>
  <w:style w:type="character" w:customStyle="1" w:styleId="99">
    <w:name w:val="标题2 字符"/>
    <w:link w:val="100"/>
    <w:qFormat/>
    <w:locked/>
    <w:uiPriority w:val="0"/>
    <w:rPr>
      <w:rFonts w:cs="Calibri"/>
      <w:b/>
      <w:bCs/>
      <w:kern w:val="44"/>
      <w:sz w:val="30"/>
      <w:szCs w:val="30"/>
    </w:rPr>
  </w:style>
  <w:style w:type="paragraph" w:customStyle="1" w:styleId="100">
    <w:name w:val="标题2"/>
    <w:basedOn w:val="2"/>
    <w:next w:val="98"/>
    <w:link w:val="99"/>
    <w:qFormat/>
    <w:uiPriority w:val="0"/>
    <w:pPr>
      <w:numPr>
        <w:numId w:val="0"/>
      </w:numPr>
      <w:spacing w:before="0" w:beforeLines="50" w:after="0" w:afterLines="50" w:line="360" w:lineRule="auto"/>
      <w:ind w:left="567" w:hanging="567"/>
      <w:outlineLvl w:val="1"/>
    </w:pPr>
    <w:rPr>
      <w:rFonts w:cs="Calibri" w:asciiTheme="minorHAnsi" w:hAnsiTheme="minorHAnsi" w:eastAsiaTheme="minorEastAsia"/>
      <w:b/>
      <w:sz w:val="30"/>
      <w:szCs w:val="30"/>
    </w:rPr>
  </w:style>
  <w:style w:type="paragraph" w:customStyle="1" w:styleId="101">
    <w:name w:val="图片及表格文字"/>
    <w:next w:val="98"/>
    <w:qFormat/>
    <w:uiPriority w:val="99"/>
    <w:pPr>
      <w:spacing w:line="360" w:lineRule="auto"/>
      <w:jc w:val="center"/>
    </w:pPr>
    <w:rPr>
      <w:rFonts w:ascii="宋体" w:hAnsi="宋体" w:eastAsia="宋体" w:cs="微软雅黑"/>
      <w:bCs/>
      <w:spacing w:val="20"/>
      <w:kern w:val="2"/>
      <w:sz w:val="24"/>
      <w:szCs w:val="28"/>
      <w:lang w:val="en-US" w:eastAsia="zh-CN" w:bidi="ar-SA"/>
    </w:rPr>
  </w:style>
  <w:style w:type="paragraph" w:customStyle="1" w:styleId="102">
    <w:name w:val="表格"/>
    <w:basedOn w:val="1"/>
    <w:qFormat/>
    <w:uiPriority w:val="99"/>
    <w:pPr>
      <w:widowControl/>
      <w:jc w:val="center"/>
    </w:pPr>
    <w:rPr>
      <w:rFonts w:ascii="Calibri" w:hAnsi="Calibri"/>
    </w:rPr>
  </w:style>
  <w:style w:type="character" w:customStyle="1" w:styleId="103">
    <w:name w:val="图内容 Char"/>
    <w:link w:val="104"/>
    <w:qFormat/>
    <w:locked/>
    <w:uiPriority w:val="0"/>
    <w:rPr>
      <w:rFonts w:ascii="Calibri" w:hAnsi="Calibri"/>
      <w:sz w:val="24"/>
    </w:rPr>
  </w:style>
  <w:style w:type="paragraph" w:customStyle="1" w:styleId="104">
    <w:name w:val="图内容"/>
    <w:link w:val="103"/>
    <w:qFormat/>
    <w:uiPriority w:val="0"/>
    <w:pPr>
      <w:spacing w:beforeLines="50" w:line="360" w:lineRule="auto"/>
      <w:jc w:val="center"/>
    </w:pPr>
    <w:rPr>
      <w:rFonts w:ascii="Calibri" w:hAnsi="Calibri" w:eastAsiaTheme="minorEastAsia" w:cstheme="minorBidi"/>
      <w:kern w:val="2"/>
      <w:sz w:val="24"/>
      <w:szCs w:val="22"/>
      <w:lang w:val="en-US" w:eastAsia="zh-CN" w:bidi="ar-SA"/>
    </w:rPr>
  </w:style>
  <w:style w:type="paragraph" w:customStyle="1" w:styleId="105">
    <w:name w:val="修订11"/>
    <w:semiHidden/>
    <w:qFormat/>
    <w:uiPriority w:val="99"/>
    <w:rPr>
      <w:rFonts w:ascii="Calibri" w:hAnsi="Calibri" w:eastAsia="宋体" w:cs="Calibri"/>
      <w:kern w:val="2"/>
      <w:sz w:val="21"/>
      <w:szCs w:val="21"/>
      <w:lang w:val="en-US" w:eastAsia="zh-CN" w:bidi="ar-SA"/>
    </w:rPr>
  </w:style>
  <w:style w:type="paragraph" w:customStyle="1" w:styleId="106">
    <w:name w:val="table"/>
    <w:basedOn w:val="1"/>
    <w:qFormat/>
    <w:uiPriority w:val="99"/>
    <w:pPr>
      <w:widowControl/>
      <w:snapToGrid w:val="0"/>
      <w:spacing w:line="288" w:lineRule="auto"/>
      <w:jc w:val="center"/>
    </w:pPr>
    <w:rPr>
      <w:rFonts w:cs="宋体"/>
      <w:sz w:val="20"/>
      <w:szCs w:val="20"/>
    </w:rPr>
  </w:style>
  <w:style w:type="paragraph" w:customStyle="1" w:styleId="107">
    <w:name w:val="A正文"/>
    <w:basedOn w:val="1"/>
    <w:qFormat/>
    <w:uiPriority w:val="99"/>
    <w:pPr>
      <w:widowControl/>
      <w:snapToGrid w:val="0"/>
      <w:spacing w:line="360" w:lineRule="auto"/>
      <w:ind w:firstLine="480" w:firstLineChars="200"/>
    </w:pPr>
    <w:rPr>
      <w:sz w:val="24"/>
      <w:szCs w:val="24"/>
    </w:rPr>
  </w:style>
  <w:style w:type="paragraph" w:customStyle="1" w:styleId="108">
    <w:name w:val="图1"/>
    <w:basedOn w:val="1"/>
    <w:qFormat/>
    <w:uiPriority w:val="99"/>
    <w:pPr>
      <w:adjustRightInd w:val="0"/>
      <w:snapToGrid w:val="0"/>
      <w:spacing w:before="240" w:after="120"/>
      <w:jc w:val="center"/>
    </w:pPr>
    <w:rPr>
      <w:color w:val="000000"/>
      <w:spacing w:val="10"/>
      <w:kern w:val="0"/>
      <w:sz w:val="24"/>
      <w:szCs w:val="24"/>
    </w:rPr>
  </w:style>
  <w:style w:type="paragraph" w:customStyle="1" w:styleId="109">
    <w:name w:val="List Paragraph1"/>
    <w:basedOn w:val="1"/>
    <w:qFormat/>
    <w:uiPriority w:val="99"/>
    <w:pPr>
      <w:ind w:firstLine="420" w:firstLineChars="200"/>
    </w:pPr>
    <w:rPr>
      <w:rFonts w:ascii="Calibri" w:hAnsi="Calibri"/>
    </w:rPr>
  </w:style>
  <w:style w:type="paragraph" w:customStyle="1" w:styleId="110">
    <w:name w:val="正文1"/>
    <w:qFormat/>
    <w:uiPriority w:val="99"/>
    <w:pPr>
      <w:jc w:val="both"/>
    </w:pPr>
    <w:rPr>
      <w:rFonts w:ascii="Times New Roman" w:hAnsi="Times New Roman" w:eastAsia="宋体" w:cs="Times New Roman"/>
      <w:kern w:val="2"/>
      <w:sz w:val="21"/>
      <w:szCs w:val="21"/>
      <w:lang w:val="en-US" w:eastAsia="zh-CN" w:bidi="ar-SA"/>
    </w:rPr>
  </w:style>
  <w:style w:type="paragraph" w:customStyle="1" w:styleId="111">
    <w:name w:val="封面2"/>
    <w:basedOn w:val="1"/>
    <w:qFormat/>
    <w:uiPriority w:val="99"/>
    <w:pPr>
      <w:spacing w:line="360" w:lineRule="auto"/>
    </w:pPr>
    <w:rPr>
      <w:rFonts w:ascii="宋体" w:hAnsi="宋体" w:cs="宋体"/>
      <w:b/>
      <w:bCs/>
      <w:spacing w:val="30"/>
      <w:sz w:val="28"/>
      <w:szCs w:val="28"/>
      <w:u w:val="single"/>
    </w:rPr>
  </w:style>
  <w:style w:type="paragraph" w:customStyle="1" w:styleId="112">
    <w:name w:val="大标题"/>
    <w:basedOn w:val="1"/>
    <w:qFormat/>
    <w:uiPriority w:val="99"/>
    <w:pPr>
      <w:spacing w:beforeLines="50" w:line="480" w:lineRule="auto"/>
      <w:jc w:val="center"/>
    </w:pPr>
    <w:rPr>
      <w:rFonts w:ascii="宋体" w:hAnsi="宋体" w:cs="宋体"/>
      <w:b/>
      <w:bCs/>
      <w:spacing w:val="40"/>
      <w:sz w:val="52"/>
      <w:szCs w:val="52"/>
    </w:rPr>
  </w:style>
  <w:style w:type="character" w:customStyle="1" w:styleId="113">
    <w:name w:val="List Paragraph 字符"/>
    <w:link w:val="114"/>
    <w:qFormat/>
    <w:locked/>
    <w:uiPriority w:val="0"/>
    <w:rPr>
      <w:rFonts w:ascii="Calibri" w:hAnsi="Calibri" w:cs="Calibri"/>
      <w:szCs w:val="21"/>
    </w:rPr>
  </w:style>
  <w:style w:type="paragraph" w:customStyle="1" w:styleId="114">
    <w:name w:val="列出段落1"/>
    <w:basedOn w:val="1"/>
    <w:link w:val="113"/>
    <w:qFormat/>
    <w:uiPriority w:val="0"/>
    <w:pPr>
      <w:ind w:firstLine="420" w:firstLineChars="200"/>
    </w:pPr>
    <w:rPr>
      <w:rFonts w:ascii="Calibri" w:hAnsi="Calibri" w:cs="Calibri" w:eastAsiaTheme="minorEastAsia"/>
    </w:rPr>
  </w:style>
  <w:style w:type="character" w:customStyle="1" w:styleId="115">
    <w:name w:val="cankaowenxian 字符"/>
    <w:link w:val="116"/>
    <w:qFormat/>
    <w:locked/>
    <w:uiPriority w:val="0"/>
    <w:rPr>
      <w:rFonts w:ascii="宋体" w:hAnsi="宋体" w:cs="Calibri"/>
      <w:sz w:val="24"/>
      <w:szCs w:val="24"/>
    </w:rPr>
  </w:style>
  <w:style w:type="paragraph" w:customStyle="1" w:styleId="116">
    <w:name w:val="cankaowenxian"/>
    <w:basedOn w:val="114"/>
    <w:link w:val="115"/>
    <w:qFormat/>
    <w:uiPriority w:val="0"/>
    <w:pPr>
      <w:numPr>
        <w:ilvl w:val="0"/>
        <w:numId w:val="8"/>
      </w:numPr>
      <w:spacing w:line="360" w:lineRule="auto"/>
      <w:ind w:left="567" w:hanging="567" w:firstLineChars="0"/>
    </w:pPr>
    <w:rPr>
      <w:rFonts w:ascii="宋体" w:hAnsi="宋体"/>
      <w:sz w:val="24"/>
      <w:szCs w:val="24"/>
    </w:rPr>
  </w:style>
  <w:style w:type="paragraph" w:customStyle="1" w:styleId="117">
    <w:name w:val="修订2"/>
    <w:semiHidden/>
    <w:qFormat/>
    <w:uiPriority w:val="99"/>
    <w:rPr>
      <w:rFonts w:ascii="Calibri" w:hAnsi="Calibri" w:eastAsia="宋体" w:cs="Calibri"/>
      <w:kern w:val="2"/>
      <w:sz w:val="21"/>
      <w:szCs w:val="21"/>
      <w:lang w:val="en-US" w:eastAsia="zh-CN" w:bidi="ar-SA"/>
    </w:rPr>
  </w:style>
  <w:style w:type="paragraph" w:customStyle="1" w:styleId="118">
    <w:name w:val="样式3"/>
    <w:basedOn w:val="4"/>
    <w:qFormat/>
    <w:uiPriority w:val="99"/>
    <w:pPr>
      <w:keepNext w:val="0"/>
      <w:keepLines w:val="0"/>
      <w:numPr>
        <w:ilvl w:val="1"/>
        <w:numId w:val="9"/>
      </w:numPr>
      <w:tabs>
        <w:tab w:val="left" w:pos="360"/>
      </w:tabs>
      <w:spacing w:before="40" w:after="40" w:line="360" w:lineRule="auto"/>
      <w:ind w:left="0" w:right="280" w:rightChars="100" w:firstLine="0" w:firstLineChars="0"/>
      <w:outlineLvl w:val="3"/>
    </w:pPr>
    <w:rPr>
      <w:rFonts w:ascii="Calibri" w:hAnsi="Calibri" w:eastAsia="宋体" w:cs="Arial"/>
      <w:b w:val="0"/>
      <w:sz w:val="24"/>
      <w:lang w:val="zh-CN"/>
    </w:rPr>
  </w:style>
  <w:style w:type="paragraph" w:customStyle="1" w:styleId="119">
    <w:name w:val="Hy_正文"/>
    <w:basedOn w:val="98"/>
    <w:qFormat/>
    <w:uiPriority w:val="99"/>
    <w:pPr>
      <w:widowControl/>
      <w:spacing w:beforeLines="50" w:afterLines="50"/>
    </w:pPr>
    <w:rPr>
      <w:rFonts w:ascii="宋体" w:hAnsi="宋体"/>
    </w:rPr>
  </w:style>
  <w:style w:type="paragraph" w:customStyle="1" w:styleId="120">
    <w:name w:val="AnnoPara"/>
    <w:basedOn w:val="1"/>
    <w:qFormat/>
    <w:uiPriority w:val="99"/>
    <w:pPr>
      <w:widowControl/>
      <w:numPr>
        <w:ilvl w:val="4"/>
        <w:numId w:val="10"/>
      </w:numPr>
      <w:jc w:val="left"/>
    </w:pPr>
    <w:rPr>
      <w:rFonts w:eastAsia="Times New Roman"/>
      <w:kern w:val="0"/>
      <w:sz w:val="22"/>
      <w:szCs w:val="20"/>
      <w:lang w:val="en-GB" w:eastAsia="de-DE"/>
    </w:rPr>
  </w:style>
  <w:style w:type="paragraph" w:customStyle="1" w:styleId="121">
    <w:name w:val="AnnoHead3"/>
    <w:basedOn w:val="1"/>
    <w:next w:val="120"/>
    <w:qFormat/>
    <w:uiPriority w:val="99"/>
    <w:pPr>
      <w:widowControl/>
      <w:numPr>
        <w:ilvl w:val="2"/>
        <w:numId w:val="10"/>
      </w:numPr>
      <w:ind w:firstLine="0"/>
      <w:jc w:val="left"/>
    </w:pPr>
    <w:rPr>
      <w:rFonts w:eastAsia="Times New Roman"/>
      <w:kern w:val="0"/>
      <w:sz w:val="22"/>
      <w:szCs w:val="20"/>
      <w:u w:val="single"/>
      <w:lang w:val="en-GB" w:eastAsia="de-DE"/>
    </w:rPr>
  </w:style>
  <w:style w:type="paragraph" w:customStyle="1" w:styleId="122">
    <w:name w:val="AnnoHead2"/>
    <w:basedOn w:val="1"/>
    <w:next w:val="121"/>
    <w:qFormat/>
    <w:uiPriority w:val="99"/>
    <w:pPr>
      <w:widowControl/>
      <w:numPr>
        <w:ilvl w:val="1"/>
        <w:numId w:val="10"/>
      </w:numPr>
      <w:jc w:val="center"/>
    </w:pPr>
    <w:rPr>
      <w:rFonts w:eastAsia="Times New Roman"/>
      <w:b/>
      <w:kern w:val="0"/>
      <w:sz w:val="22"/>
      <w:szCs w:val="20"/>
      <w:lang w:val="en-GB" w:eastAsia="de-DE"/>
    </w:rPr>
  </w:style>
  <w:style w:type="paragraph" w:customStyle="1" w:styleId="123">
    <w:name w:val="RegAppendix"/>
    <w:basedOn w:val="1"/>
    <w:next w:val="85"/>
    <w:qFormat/>
    <w:uiPriority w:val="99"/>
    <w:pPr>
      <w:widowControl/>
      <w:numPr>
        <w:ilvl w:val="0"/>
        <w:numId w:val="11"/>
      </w:numPr>
      <w:spacing w:before="360" w:after="240"/>
      <w:jc w:val="center"/>
      <w:outlineLvl w:val="2"/>
    </w:pPr>
    <w:rPr>
      <w:rFonts w:eastAsia="MS Mincho"/>
      <w:b/>
      <w:bCs/>
      <w:kern w:val="0"/>
      <w:sz w:val="22"/>
      <w:szCs w:val="20"/>
      <w:lang w:val="en-GB" w:eastAsia="en-US"/>
    </w:rPr>
  </w:style>
  <w:style w:type="paragraph" w:customStyle="1" w:styleId="124">
    <w:name w:val="RegParaNoNumbKeepWNext"/>
    <w:basedOn w:val="1"/>
    <w:next w:val="1"/>
    <w:qFormat/>
    <w:uiPriority w:val="99"/>
    <w:pPr>
      <w:keepNext/>
      <w:widowControl/>
      <w:jc w:val="left"/>
    </w:pPr>
    <w:rPr>
      <w:rFonts w:eastAsia="MS Mincho"/>
      <w:i/>
      <w:kern w:val="0"/>
      <w:sz w:val="22"/>
      <w:szCs w:val="20"/>
      <w:lang w:val="en-GB" w:eastAsia="en-US"/>
    </w:rPr>
  </w:style>
  <w:style w:type="paragraph" w:customStyle="1" w:styleId="125">
    <w:name w:val="2Bullet List"/>
    <w:qFormat/>
    <w:uiPriority w:val="99"/>
    <w:pPr>
      <w:snapToGrid w:val="0"/>
    </w:pPr>
    <w:rPr>
      <w:rFonts w:ascii="Times New Roman" w:hAnsi="Times New Roman" w:eastAsia="Times New Roman" w:cs="Times New Roman"/>
      <w:sz w:val="24"/>
      <w:lang w:val="en-US" w:eastAsia="en-US" w:bidi="ar-SA"/>
    </w:rPr>
  </w:style>
  <w:style w:type="paragraph" w:customStyle="1" w:styleId="126">
    <w:name w:val="1"/>
    <w:basedOn w:val="1"/>
    <w:next w:val="64"/>
    <w:qFormat/>
    <w:uiPriority w:val="34"/>
    <w:pPr>
      <w:widowControl/>
      <w:ind w:firstLine="420" w:firstLineChars="200"/>
      <w:jc w:val="left"/>
    </w:pPr>
    <w:rPr>
      <w:kern w:val="0"/>
      <w:sz w:val="22"/>
      <w:szCs w:val="22"/>
      <w:lang w:val="en-GB" w:eastAsia="en-US"/>
    </w:rPr>
  </w:style>
  <w:style w:type="character" w:customStyle="1" w:styleId="127">
    <w:name w:val="不明显强调1"/>
    <w:qFormat/>
    <w:uiPriority w:val="19"/>
    <w:rPr>
      <w:i/>
      <w:iCs/>
      <w:color w:val="808080"/>
    </w:rPr>
  </w:style>
  <w:style w:type="character" w:customStyle="1" w:styleId="128">
    <w:name w:val="页眉 Char1"/>
    <w:semiHidden/>
    <w:qFormat/>
    <w:locked/>
    <w:uiPriority w:val="99"/>
    <w:rPr>
      <w:rFonts w:ascii="Calibri" w:hAnsi="Calibri" w:eastAsia="仿宋" w:cs="Times New Roman"/>
      <w:kern w:val="2"/>
      <w:sz w:val="18"/>
      <w:szCs w:val="18"/>
    </w:rPr>
  </w:style>
  <w:style w:type="character" w:customStyle="1" w:styleId="129">
    <w:name w:val="标题 3 Char1"/>
    <w:semiHidden/>
    <w:qFormat/>
    <w:locked/>
    <w:uiPriority w:val="9"/>
    <w:rPr>
      <w:rFonts w:ascii="仿宋" w:hAnsi="Cambria" w:eastAsia="仿宋"/>
      <w:b/>
      <w:bCs/>
      <w:kern w:val="2"/>
      <w:sz w:val="28"/>
      <w:szCs w:val="32"/>
    </w:rPr>
  </w:style>
  <w:style w:type="character" w:customStyle="1" w:styleId="130">
    <w:name w:val="脚注文本 字符"/>
    <w:qFormat/>
    <w:uiPriority w:val="99"/>
    <w:rPr>
      <w:rFonts w:hint="eastAsia" w:ascii="仿宋" w:hAnsi="仿宋" w:eastAsia="仿宋"/>
      <w:sz w:val="18"/>
      <w:szCs w:val="18"/>
    </w:rPr>
  </w:style>
  <w:style w:type="paragraph" w:customStyle="1" w:styleId="131">
    <w:name w:val="图标题"/>
    <w:basedOn w:val="1"/>
    <w:link w:val="132"/>
    <w:qFormat/>
    <w:uiPriority w:val="0"/>
    <w:pPr>
      <w:ind w:firstLine="200" w:firstLineChars="200"/>
    </w:pPr>
    <w:rPr>
      <w:rFonts w:ascii="Calibri" w:hAnsi="Calibri" w:eastAsia="仿宋"/>
      <w:sz w:val="28"/>
      <w:szCs w:val="22"/>
      <w:lang w:val="zh-CN"/>
    </w:rPr>
  </w:style>
  <w:style w:type="character" w:customStyle="1" w:styleId="132">
    <w:name w:val="图标题 字符"/>
    <w:link w:val="131"/>
    <w:qFormat/>
    <w:locked/>
    <w:uiPriority w:val="0"/>
    <w:rPr>
      <w:rFonts w:ascii="Calibri" w:hAnsi="Calibri" w:eastAsia="仿宋" w:cs="Times New Roman"/>
      <w:sz w:val="28"/>
      <w:lang w:val="zh-CN"/>
    </w:rPr>
  </w:style>
  <w:style w:type="paragraph" w:customStyle="1" w:styleId="133">
    <w:name w:val="表标题"/>
    <w:basedOn w:val="1"/>
    <w:link w:val="134"/>
    <w:qFormat/>
    <w:uiPriority w:val="0"/>
    <w:pPr>
      <w:ind w:firstLine="200" w:firstLineChars="200"/>
    </w:pPr>
    <w:rPr>
      <w:rFonts w:ascii="Calibri" w:hAnsi="Calibri" w:eastAsia="仿宋"/>
      <w:sz w:val="28"/>
      <w:szCs w:val="22"/>
      <w:lang w:val="zh-CN"/>
    </w:rPr>
  </w:style>
  <w:style w:type="character" w:customStyle="1" w:styleId="134">
    <w:name w:val="表标题 字符"/>
    <w:link w:val="133"/>
    <w:qFormat/>
    <w:locked/>
    <w:uiPriority w:val="0"/>
    <w:rPr>
      <w:rFonts w:ascii="Calibri" w:hAnsi="Calibri" w:eastAsia="仿宋" w:cs="Times New Roman"/>
      <w:sz w:val="28"/>
      <w:lang w:val="zh-CN"/>
    </w:rPr>
  </w:style>
  <w:style w:type="paragraph" w:customStyle="1" w:styleId="135">
    <w:name w:val="标题3"/>
    <w:basedOn w:val="100"/>
    <w:next w:val="98"/>
    <w:link w:val="136"/>
    <w:qFormat/>
    <w:uiPriority w:val="99"/>
    <w:pPr>
      <w:ind w:left="1134" w:hanging="709"/>
      <w:outlineLvl w:val="2"/>
    </w:pPr>
  </w:style>
  <w:style w:type="character" w:customStyle="1" w:styleId="136">
    <w:name w:val="标题3 字符"/>
    <w:link w:val="135"/>
    <w:qFormat/>
    <w:locked/>
    <w:uiPriority w:val="99"/>
    <w:rPr>
      <w:rFonts w:cs="Calibri"/>
      <w:b/>
      <w:bCs/>
      <w:kern w:val="44"/>
      <w:sz w:val="30"/>
      <w:szCs w:val="30"/>
    </w:rPr>
  </w:style>
  <w:style w:type="character" w:customStyle="1" w:styleId="137">
    <w:name w:val="fontstyle01"/>
    <w:qFormat/>
    <w:uiPriority w:val="0"/>
    <w:rPr>
      <w:rFonts w:hint="eastAsia" w:ascii="宋体" w:hAnsi="宋体" w:eastAsia="宋体"/>
      <w:color w:val="000000"/>
      <w:sz w:val="28"/>
      <w:szCs w:val="28"/>
    </w:rPr>
  </w:style>
  <w:style w:type="character" w:customStyle="1" w:styleId="138">
    <w:name w:val="fontstyle21"/>
    <w:qFormat/>
    <w:uiPriority w:val="0"/>
    <w:rPr>
      <w:rFonts w:hint="default" w:ascii="Times New Roman" w:hAnsi="Times New Roman" w:cs="Times New Roman"/>
      <w:color w:val="000000"/>
      <w:sz w:val="28"/>
      <w:szCs w:val="28"/>
    </w:rPr>
  </w:style>
  <w:style w:type="character" w:customStyle="1" w:styleId="139">
    <w:name w:val="fontstyle11"/>
    <w:qFormat/>
    <w:uiPriority w:val="0"/>
    <w:rPr>
      <w:rFonts w:hint="default" w:ascii="TimesNewRomanPSMT" w:hAnsi="TimesNewRomanPSMT"/>
      <w:color w:val="000000"/>
      <w:sz w:val="36"/>
      <w:szCs w:val="36"/>
    </w:rPr>
  </w:style>
  <w:style w:type="character" w:customStyle="1" w:styleId="140">
    <w:name w:val="尾注文本 Char1"/>
    <w:qFormat/>
    <w:locked/>
    <w:uiPriority w:val="99"/>
    <w:rPr>
      <w:rFonts w:ascii="宋体" w:hAnsi="宋体" w:cs="Times New Roman"/>
      <w:kern w:val="2"/>
      <w:sz w:val="24"/>
      <w:szCs w:val="32"/>
    </w:rPr>
  </w:style>
  <w:style w:type="character" w:customStyle="1" w:styleId="141">
    <w:name w:val="未处理的提及2"/>
    <w:semiHidden/>
    <w:qFormat/>
    <w:uiPriority w:val="99"/>
    <w:rPr>
      <w:color w:val="605E5C"/>
      <w:shd w:val="clear" w:color="auto" w:fill="E1DFDD"/>
    </w:rPr>
  </w:style>
  <w:style w:type="character" w:customStyle="1" w:styleId="142">
    <w:name w:val="未处理的提及3"/>
    <w:semiHidden/>
    <w:qFormat/>
    <w:uiPriority w:val="99"/>
    <w:rPr>
      <w:color w:val="605E5C"/>
      <w:shd w:val="clear" w:color="auto" w:fill="E1DFDD"/>
    </w:rPr>
  </w:style>
  <w:style w:type="table" w:customStyle="1" w:styleId="143">
    <w:name w:val="网格型4"/>
    <w:basedOn w:val="32"/>
    <w:qFormat/>
    <w:uiPriority w:val="3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4">
    <w:name w:val="网格型17"/>
    <w:basedOn w:val="3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
    <w:name w:val="无格式表格 21"/>
    <w:basedOn w:val="32"/>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46">
    <w:name w:val="浅色底纹1"/>
    <w:basedOn w:val="32"/>
    <w:qFormat/>
    <w:uiPriority w:val="0"/>
    <w:rPr>
      <w:rFonts w:eastAsia="Times New Roman"/>
      <w:color w:val="000000"/>
    </w:rPr>
    <w:tblPr>
      <w:tblBorders>
        <w:top w:val="single" w:color="000000" w:sz="8" w:space="0"/>
        <w:bottom w:val="single" w:color="000000" w:sz="8" w:space="0"/>
      </w:tblBorders>
    </w:tblPr>
    <w:tblStylePr w:type="firstRow">
      <w:rPr>
        <w:rFonts w:hint="default" w:ascii="Times New Roman" w:hAnsi="Times New Roman" w:cs="Times New Roman"/>
        <w:b/>
        <w:bCs/>
      </w:rPr>
      <w:tcPr>
        <w:tcBorders>
          <w:top w:val="single" w:color="000000" w:sz="8" w:space="0"/>
          <w:left w:val="nil"/>
          <w:bottom w:val="single" w:color="000000" w:sz="8" w:space="0"/>
          <w:right w:val="nil"/>
          <w:insideH w:val="nil"/>
          <w:insideV w:val="nil"/>
        </w:tcBorders>
      </w:tcPr>
    </w:tblStylePr>
    <w:tblStylePr w:type="lastRow">
      <w:rPr>
        <w:rFonts w:hint="default" w:ascii="Times New Roman" w:hAnsi="Times New Roman" w:cs="Times New Roman"/>
        <w:b/>
        <w:bCs/>
      </w:rPr>
      <w:tcPr>
        <w:tcBorders>
          <w:top w:val="single" w:color="000000" w:sz="8" w:space="0"/>
          <w:left w:val="nil"/>
          <w:bottom w:val="single" w:color="000000" w:sz="8" w:space="0"/>
          <w:right w:val="nil"/>
          <w:insideH w:val="nil"/>
          <w:insideV w:val="nil"/>
        </w:tcBorders>
      </w:tcPr>
    </w:tblStylePr>
    <w:tblStylePr w:type="firstCol">
      <w:rPr>
        <w:rFonts w:hint="default" w:ascii="Times New Roman" w:hAnsi="Times New Roman" w:cs="Times New Roman"/>
        <w:b/>
        <w:bCs/>
      </w:rPr>
    </w:tblStylePr>
    <w:tblStylePr w:type="lastCol">
      <w:rPr>
        <w:rFonts w:hint="default" w:ascii="Times New Roman" w:hAnsi="Times New Roman" w:cs="Times New Roman"/>
        <w:b/>
        <w:bCs/>
      </w:rPr>
    </w:tblStylePr>
    <w:tblStylePr w:type="band1Vert">
      <w:tcPr>
        <w:tcBorders>
          <w:left w:val="nil"/>
          <w:right w:val="nil"/>
          <w:insideH w:val="nil"/>
          <w:insideV w:val="nil"/>
        </w:tcBorders>
        <w:shd w:val="clear" w:color="auto" w:fill="BFBFBF"/>
      </w:tcPr>
    </w:tblStylePr>
    <w:tblStylePr w:type="band1Horz">
      <w:tcPr>
        <w:tcBorders>
          <w:left w:val="nil"/>
          <w:right w:val="nil"/>
          <w:insideH w:val="nil"/>
          <w:insideV w:val="nil"/>
        </w:tcBorders>
        <w:shd w:val="clear" w:color="auto" w:fill="BFBFBF"/>
      </w:tcPr>
    </w:tblStylePr>
  </w:style>
  <w:style w:type="table" w:customStyle="1" w:styleId="147">
    <w:name w:val="无格式表格 22"/>
    <w:basedOn w:val="32"/>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48">
    <w:name w:val="网格型11"/>
    <w:basedOn w:val="32"/>
    <w:qFormat/>
    <w:uiPriority w:val="3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9">
    <w:name w:val="网格型5"/>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0">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151">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52">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153">
    <w:name w:val="报告表格"/>
    <w:qFormat/>
    <w:uiPriority w:val="0"/>
    <w:pPr>
      <w:jc w:val="center"/>
    </w:pPr>
    <w:rPr>
      <w:rFonts w:ascii="Times New Roman" w:hAnsi="Times New Roman" w:eastAsia="宋体" w:cs="Times New Roman"/>
      <w:szCs w:val="24"/>
      <w:lang w:val="en-US" w:eastAsia="zh-CN" w:bidi="ar-SA"/>
    </w:rPr>
  </w:style>
  <w:style w:type="paragraph" w:customStyle="1" w:styleId="154">
    <w:name w:val="段"/>
    <w:link w:val="15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55">
    <w:name w:val="段 Char"/>
    <w:link w:val="154"/>
    <w:qFormat/>
    <w:uiPriority w:val="0"/>
    <w:rPr>
      <w:rFonts w:ascii="宋体" w:hAnsi="Times New Roman" w:eastAsia="宋体" w:cs="Times New Roman"/>
      <w:sz w:val="21"/>
    </w:rPr>
  </w:style>
  <w:style w:type="paragraph" w:customStyle="1" w:styleId="156">
    <w:name w:val="修订6"/>
    <w:hidden/>
    <w:semiHidden/>
    <w:qFormat/>
    <w:uiPriority w:val="99"/>
    <w:rPr>
      <w:rFonts w:ascii="Times New Roman" w:hAnsi="Times New Roman" w:eastAsia="宋体" w:cs="Times New Roman"/>
      <w:kern w:val="2"/>
      <w:sz w:val="21"/>
      <w:szCs w:val="21"/>
      <w:lang w:val="en-US" w:eastAsia="zh-CN" w:bidi="ar-SA"/>
    </w:rPr>
  </w:style>
  <w:style w:type="paragraph" w:customStyle="1" w:styleId="157">
    <w:name w:val="立项监测文件标题1"/>
    <w:basedOn w:val="1"/>
    <w:next w:val="82"/>
    <w:link w:val="159"/>
    <w:qFormat/>
    <w:uiPriority w:val="0"/>
    <w:pPr>
      <w:keepNext/>
      <w:widowControl/>
      <w:spacing w:before="120" w:beforeLines="50" w:after="120" w:afterLines="50"/>
      <w:jc w:val="left"/>
      <w:outlineLvl w:val="3"/>
    </w:pPr>
    <w:rPr>
      <w:b/>
      <w:kern w:val="0"/>
      <w:sz w:val="28"/>
      <w:szCs w:val="28"/>
    </w:rPr>
  </w:style>
  <w:style w:type="paragraph" w:customStyle="1" w:styleId="158">
    <w:name w:val="立项监测标题2"/>
    <w:basedOn w:val="1"/>
    <w:next w:val="2"/>
    <w:link w:val="160"/>
    <w:qFormat/>
    <w:uiPriority w:val="0"/>
    <w:pPr>
      <w:keepNext/>
      <w:widowControl/>
      <w:numPr>
        <w:ilvl w:val="2"/>
        <w:numId w:val="7"/>
      </w:numPr>
      <w:jc w:val="left"/>
    </w:pPr>
    <w:rPr>
      <w:b/>
      <w:kern w:val="0"/>
      <w:sz w:val="28"/>
      <w:szCs w:val="28"/>
      <w:lang w:val="de-DE" w:eastAsia="de-DE"/>
    </w:rPr>
  </w:style>
  <w:style w:type="character" w:customStyle="1" w:styleId="159">
    <w:name w:val="立项监测文件标题1 字符"/>
    <w:basedOn w:val="34"/>
    <w:link w:val="157"/>
    <w:qFormat/>
    <w:uiPriority w:val="0"/>
    <w:rPr>
      <w:rFonts w:ascii="Times New Roman" w:hAnsi="Times New Roman" w:eastAsia="宋体" w:cs="Times New Roman"/>
      <w:b/>
      <w:sz w:val="28"/>
      <w:szCs w:val="28"/>
    </w:rPr>
  </w:style>
  <w:style w:type="character" w:customStyle="1" w:styleId="160">
    <w:name w:val="立项监测标题2 字符"/>
    <w:basedOn w:val="34"/>
    <w:link w:val="158"/>
    <w:qFormat/>
    <w:uiPriority w:val="0"/>
    <w:rPr>
      <w:rFonts w:ascii="Times New Roman" w:hAnsi="Times New Roman" w:eastAsia="宋体" w:cs="Times New Roman"/>
      <w:b/>
      <w:sz w:val="28"/>
      <w:szCs w:val="28"/>
      <w:lang w:val="de-DE" w:eastAsia="de-DE"/>
    </w:rPr>
  </w:style>
  <w:style w:type="paragraph" w:customStyle="1" w:styleId="161">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2">
    <w:name w:val="一级条标题"/>
    <w:next w:val="154"/>
    <w:qFormat/>
    <w:uiPriority w:val="0"/>
    <w:pPr>
      <w:spacing w:before="156" w:beforeLines="50" w:after="156" w:afterLines="50"/>
      <w:jc w:val="both"/>
      <w:outlineLvl w:val="2"/>
    </w:pPr>
    <w:rPr>
      <w:rFonts w:ascii="黑体" w:hAnsi="Times New Roman" w:eastAsia="黑体" w:cs="Times New Roman"/>
      <w:sz w:val="21"/>
      <w:szCs w:val="21"/>
      <w:lang w:val="en-US" w:eastAsia="zh-CN" w:bidi="ar-SA"/>
    </w:rPr>
  </w:style>
  <w:style w:type="paragraph" w:customStyle="1" w:styleId="16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64">
    <w:name w:val="章标题"/>
    <w:next w:val="154"/>
    <w:qFormat/>
    <w:uiPriority w:val="0"/>
    <w:pPr>
      <w:numPr>
        <w:ilvl w:val="0"/>
        <w:numId w:val="1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65">
    <w:name w:val="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66">
    <w:name w:val="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67">
    <w:name w:val="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6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69">
    <w:name w:val="参考文献"/>
    <w:basedOn w:val="1"/>
    <w:next w:val="154"/>
    <w:qFormat/>
    <w:uiPriority w:val="0"/>
    <w:pPr>
      <w:keepNext/>
      <w:widowControl/>
      <w:spacing w:before="640" w:after="200"/>
      <w:jc w:val="center"/>
      <w:outlineLvl w:val="0"/>
    </w:pPr>
    <w:rPr>
      <w:rFonts w:ascii="黑体" w:eastAsia="黑体"/>
      <w:kern w:val="0"/>
      <w:szCs w:val="20"/>
    </w:rPr>
  </w:style>
  <w:style w:type="paragraph" w:customStyle="1" w:styleId="170">
    <w:name w:val="附录标识"/>
    <w:basedOn w:val="1"/>
    <w:next w:val="154"/>
    <w:qFormat/>
    <w:uiPriority w:val="0"/>
    <w:pPr>
      <w:keepNext/>
      <w:widowControl/>
      <w:numPr>
        <w:ilvl w:val="0"/>
        <w:numId w:val="1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71">
    <w:name w:val="附录表标题"/>
    <w:basedOn w:val="1"/>
    <w:next w:val="154"/>
    <w:qFormat/>
    <w:uiPriority w:val="0"/>
    <w:pPr>
      <w:tabs>
        <w:tab w:val="left" w:pos="0"/>
        <w:tab w:val="left" w:pos="180"/>
      </w:tabs>
      <w:spacing w:line="360" w:lineRule="auto"/>
      <w:jc w:val="center"/>
    </w:pPr>
    <w:rPr>
      <w:rFonts w:ascii="黑体"/>
    </w:rPr>
  </w:style>
  <w:style w:type="paragraph" w:customStyle="1" w:styleId="172">
    <w:name w:val="附录二级条标题"/>
    <w:basedOn w:val="1"/>
    <w:next w:val="154"/>
    <w:qFormat/>
    <w:uiPriority w:val="0"/>
    <w:pPr>
      <w:widowControl/>
      <w:numPr>
        <w:ilvl w:val="3"/>
        <w:numId w:val="14"/>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73">
    <w:name w:val="附录三级条标题"/>
    <w:basedOn w:val="172"/>
    <w:next w:val="154"/>
    <w:qFormat/>
    <w:uiPriority w:val="0"/>
    <w:pPr>
      <w:numPr>
        <w:ilvl w:val="4"/>
      </w:numPr>
      <w:outlineLvl w:val="4"/>
    </w:pPr>
  </w:style>
  <w:style w:type="paragraph" w:customStyle="1" w:styleId="174">
    <w:name w:val="附录四级条标题"/>
    <w:basedOn w:val="173"/>
    <w:next w:val="154"/>
    <w:qFormat/>
    <w:uiPriority w:val="0"/>
    <w:pPr>
      <w:numPr>
        <w:ilvl w:val="5"/>
      </w:numPr>
      <w:outlineLvl w:val="5"/>
    </w:pPr>
  </w:style>
  <w:style w:type="paragraph" w:customStyle="1" w:styleId="175">
    <w:name w:val="附录五级条标题"/>
    <w:basedOn w:val="174"/>
    <w:next w:val="154"/>
    <w:qFormat/>
    <w:uiPriority w:val="0"/>
    <w:pPr>
      <w:numPr>
        <w:ilvl w:val="6"/>
      </w:numPr>
      <w:outlineLvl w:val="6"/>
    </w:pPr>
  </w:style>
  <w:style w:type="paragraph" w:customStyle="1" w:styleId="176">
    <w:name w:val="附录章标题"/>
    <w:next w:val="154"/>
    <w:qFormat/>
    <w:uiPriority w:val="0"/>
    <w:pPr>
      <w:numPr>
        <w:ilvl w:val="1"/>
        <w:numId w:val="14"/>
      </w:numPr>
      <w:tabs>
        <w:tab w:val="left" w:pos="360"/>
      </w:tabs>
      <w:wordWrap w:val="0"/>
      <w:overflowPunct w:val="0"/>
      <w:autoSpaceDE w:val="0"/>
      <w:spacing w:beforeLines="100" w:afterLines="100"/>
      <w:jc w:val="both"/>
      <w:textAlignment w:val="baseline"/>
      <w:outlineLvl w:val="1"/>
    </w:pPr>
    <w:rPr>
      <w:rFonts w:ascii="黑体" w:hAnsi="Times New Roman" w:cs="Times New Roman" w:eastAsiaTheme="majorEastAsia"/>
      <w:kern w:val="21"/>
      <w:sz w:val="21"/>
      <w:lang w:val="en-US" w:eastAsia="zh-CN" w:bidi="ar-SA"/>
    </w:rPr>
  </w:style>
  <w:style w:type="paragraph" w:customStyle="1" w:styleId="177">
    <w:name w:val="附录一级条标题"/>
    <w:basedOn w:val="176"/>
    <w:next w:val="154"/>
    <w:qFormat/>
    <w:uiPriority w:val="0"/>
    <w:pPr>
      <w:numPr>
        <w:ilvl w:val="2"/>
      </w:numPr>
      <w:tabs>
        <w:tab w:val="clear" w:pos="360"/>
      </w:tabs>
      <w:autoSpaceDN w:val="0"/>
      <w:spacing w:before="156" w:beforeLines="50" w:after="156" w:afterLines="50"/>
      <w:outlineLvl w:val="2"/>
    </w:pPr>
    <w:rPr>
      <w:rFonts w:eastAsia="黑体" w:asciiTheme="minorEastAsia" w:hAnsiTheme="minorEastAsia"/>
      <w:szCs w:val="21"/>
    </w:rPr>
  </w:style>
  <w:style w:type="paragraph" w:customStyle="1" w:styleId="178">
    <w:name w:val="标准名称"/>
    <w:basedOn w:val="1"/>
    <w:link w:val="179"/>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character" w:customStyle="1" w:styleId="179">
    <w:name w:val="标准名称 Char"/>
    <w:basedOn w:val="34"/>
    <w:link w:val="178"/>
    <w:qFormat/>
    <w:uiPriority w:val="0"/>
    <w:rPr>
      <w:rFonts w:ascii="黑体" w:hAnsi="Times New Roman" w:eastAsia="黑体" w:cs="Times New Roman"/>
      <w:sz w:val="32"/>
      <w:shd w:val="clear" w:color="FFFFFF" w:fill="FFFFFF"/>
    </w:rPr>
  </w:style>
  <w:style w:type="paragraph" w:customStyle="1" w:styleId="180">
    <w:name w:val="样式2正文"/>
    <w:basedOn w:val="1"/>
    <w:qFormat/>
    <w:uiPriority w:val="0"/>
    <w:pPr>
      <w:ind w:firstLine="200" w:firstLineChars="200"/>
    </w:pPr>
  </w:style>
  <w:style w:type="paragraph" w:customStyle="1" w:styleId="181">
    <w:name w:val="标准书眉_偶数页"/>
    <w:basedOn w:val="182"/>
    <w:next w:val="1"/>
    <w:qFormat/>
    <w:uiPriority w:val="0"/>
    <w:pPr>
      <w:tabs>
        <w:tab w:val="center" w:pos="4154"/>
        <w:tab w:val="right" w:pos="8306"/>
      </w:tabs>
      <w:jc w:val="left"/>
    </w:pPr>
  </w:style>
  <w:style w:type="paragraph" w:customStyle="1" w:styleId="18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871</Words>
  <Characters>907</Characters>
  <Lines>7</Lines>
  <Paragraphs>2</Paragraphs>
  <TotalTime>2</TotalTime>
  <ScaleCrop>false</ScaleCrop>
  <LinksUpToDate>false</LinksUpToDate>
  <CharactersWithSpaces>909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2025-04-01T16:34:00Z</dcterms:created>
  <dc:creator>孙粉</dc:creator>
  <cp:lastModifiedBy>user</cp:lastModifiedBy>
  <cp:lastPrinted>2026-03-01T22:31:00Z</cp:lastPrinted>
  <dcterms:modified xsi:type="dcterms:W3CDTF">2026-03-18T16:25:35Z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F25F86C085A543C4B19F7FE5B489E5C5_13</vt:lpwstr>
  </property>
  <property fmtid="{D5CDD505-2E9C-101B-9397-08002B2CF9AE}" pid="4" name="KSOTemplateDocerSaveRecord">
    <vt:lpwstr>eyJoZGlkIjoiNzgyODQ4ZDE1NTVkYjM3ZDc1YmNjOThkZWVkOGM1OWQiLCJ1c2VySWQiOiIyODc5OTg4NjIifQ==</vt:lpwstr>
  </property>
</Properties>
</file>