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29B40">
      <w:pPr>
        <w:pStyle w:val="3"/>
        <w:jc w:val="left"/>
        <w:rPr>
          <w:rFonts w:hint="eastAsia" w:ascii="黑体" w:hAnsi="黑体" w:eastAsia="黑体" w:cs="黑体"/>
          <w:b w:val="0"/>
          <w:bCs w:val="0"/>
          <w:color w:val="000000"/>
          <w:kern w:val="2"/>
          <w:sz w:val="32"/>
          <w:szCs w:val="32"/>
          <w:highlight w:val="none"/>
          <w:lang w:val="en-US" w:eastAsia="zh-CN" w:bidi="ar-SA"/>
        </w:rPr>
      </w:pPr>
      <w:r>
        <w:rPr>
          <w:rFonts w:hint="eastAsia" w:ascii="黑体" w:hAnsi="黑体" w:eastAsia="黑体" w:cs="黑体"/>
          <w:b w:val="0"/>
          <w:bCs w:val="0"/>
          <w:color w:val="000000"/>
          <w:kern w:val="2"/>
          <w:sz w:val="32"/>
          <w:szCs w:val="32"/>
          <w:highlight w:val="none"/>
          <w:lang w:val="en-US" w:eastAsia="zh-CN" w:bidi="ar-SA"/>
        </w:rPr>
        <w:t>附件2</w:t>
      </w:r>
      <w:bookmarkStart w:id="0" w:name="_GoBack"/>
      <w:bookmarkEnd w:id="0"/>
    </w:p>
    <w:p w14:paraId="5AB6381A">
      <w:pPr>
        <w:ind w:firstLine="0" w:firstLineChars="0"/>
        <w:jc w:val="center"/>
        <w:rPr>
          <w:rFonts w:ascii="方正小标宋简体" w:hAnsi="宋体" w:eastAsia="方正小标宋简体"/>
          <w:bCs/>
          <w:color w:val="000000"/>
          <w:sz w:val="40"/>
          <w:szCs w:val="30"/>
          <w:highlight w:val="none"/>
        </w:rPr>
      </w:pPr>
      <w:r>
        <w:rPr>
          <w:rFonts w:hint="eastAsia" w:ascii="方正小标宋简体" w:hAnsi="宋体" w:eastAsia="方正小标宋简体"/>
          <w:bCs/>
          <w:color w:val="000000"/>
          <w:sz w:val="40"/>
          <w:szCs w:val="30"/>
          <w:highlight w:val="none"/>
        </w:rPr>
        <w:t>城管职权涉及“举报奖励”</w:t>
      </w:r>
      <w:r>
        <w:rPr>
          <w:rFonts w:hint="eastAsia" w:ascii="方正小标宋简体" w:hAnsi="方正小标宋简体" w:eastAsia="方正小标宋简体" w:cs="方正小标宋简体"/>
          <w:color w:val="000000"/>
          <w:sz w:val="44"/>
          <w:szCs w:val="44"/>
          <w:highlight w:val="none"/>
        </w:rPr>
        <w:t>法律法规及条款</w:t>
      </w:r>
    </w:p>
    <w:tbl>
      <w:tblPr>
        <w:tblStyle w:val="5"/>
        <w:tblW w:w="128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708"/>
        <w:gridCol w:w="1408"/>
        <w:gridCol w:w="1226"/>
        <w:gridCol w:w="7773"/>
      </w:tblGrid>
      <w:tr w14:paraId="4367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07" w:type="dxa"/>
            <w:noWrap w:val="0"/>
            <w:vAlign w:val="center"/>
          </w:tcPr>
          <w:p w14:paraId="5BDF3265">
            <w:pPr>
              <w:jc w:val="center"/>
              <w:rPr>
                <w:rFonts w:hint="eastAsia" w:ascii="黑体" w:hAnsi="黑体" w:eastAsia="黑体" w:cs="黑体"/>
                <w:b/>
                <w:bCs/>
                <w:color w:val="000000"/>
                <w:sz w:val="24"/>
                <w:szCs w:val="24"/>
                <w:highlight w:val="none"/>
              </w:rPr>
            </w:pPr>
            <w:r>
              <w:rPr>
                <w:rFonts w:hint="eastAsia" w:ascii="黑体" w:hAnsi="黑体" w:eastAsia="黑体" w:cs="黑体"/>
                <w:b/>
                <w:bCs/>
                <w:color w:val="000000"/>
                <w:sz w:val="24"/>
                <w:szCs w:val="24"/>
                <w:highlight w:val="none"/>
              </w:rPr>
              <w:t>序号</w:t>
            </w:r>
          </w:p>
        </w:tc>
        <w:tc>
          <w:tcPr>
            <w:tcW w:w="1708" w:type="dxa"/>
            <w:noWrap w:val="0"/>
            <w:vAlign w:val="center"/>
          </w:tcPr>
          <w:p w14:paraId="0BCE821F">
            <w:pPr>
              <w:jc w:val="center"/>
              <w:rPr>
                <w:rFonts w:hint="eastAsia" w:ascii="黑体" w:hAnsi="黑体" w:eastAsia="黑体" w:cs="黑体"/>
                <w:b/>
                <w:bCs/>
                <w:color w:val="000000"/>
                <w:sz w:val="24"/>
                <w:szCs w:val="24"/>
                <w:highlight w:val="none"/>
              </w:rPr>
            </w:pPr>
            <w:r>
              <w:rPr>
                <w:rFonts w:hint="eastAsia" w:ascii="黑体" w:hAnsi="黑体" w:eastAsia="黑体" w:cs="黑体"/>
                <w:b/>
                <w:bCs/>
                <w:color w:val="000000"/>
                <w:sz w:val="24"/>
                <w:szCs w:val="24"/>
                <w:highlight w:val="none"/>
              </w:rPr>
              <w:t>法律法规名称</w:t>
            </w:r>
          </w:p>
        </w:tc>
        <w:tc>
          <w:tcPr>
            <w:tcW w:w="1408" w:type="dxa"/>
            <w:noWrap w:val="0"/>
            <w:vAlign w:val="center"/>
          </w:tcPr>
          <w:p w14:paraId="05B935B2">
            <w:pPr>
              <w:jc w:val="center"/>
              <w:rPr>
                <w:rFonts w:hint="eastAsia" w:ascii="黑体" w:hAnsi="黑体" w:eastAsia="黑体" w:cs="黑体"/>
                <w:b/>
                <w:bCs/>
                <w:color w:val="000000"/>
                <w:sz w:val="24"/>
                <w:szCs w:val="24"/>
                <w:highlight w:val="none"/>
              </w:rPr>
            </w:pPr>
            <w:r>
              <w:rPr>
                <w:rFonts w:hint="eastAsia" w:ascii="黑体" w:hAnsi="黑体" w:eastAsia="黑体" w:cs="黑体"/>
                <w:b/>
                <w:bCs/>
                <w:color w:val="000000"/>
                <w:sz w:val="24"/>
                <w:szCs w:val="24"/>
                <w:highlight w:val="none"/>
              </w:rPr>
              <w:t>发文机构</w:t>
            </w:r>
          </w:p>
        </w:tc>
        <w:tc>
          <w:tcPr>
            <w:tcW w:w="1226" w:type="dxa"/>
            <w:noWrap w:val="0"/>
            <w:vAlign w:val="center"/>
          </w:tcPr>
          <w:p w14:paraId="1E44BE23">
            <w:pPr>
              <w:jc w:val="center"/>
              <w:rPr>
                <w:rFonts w:hint="eastAsia" w:ascii="黑体" w:hAnsi="黑体" w:eastAsia="黑体" w:cs="黑体"/>
                <w:b/>
                <w:bCs/>
                <w:color w:val="000000"/>
                <w:sz w:val="24"/>
                <w:szCs w:val="24"/>
                <w:highlight w:val="none"/>
              </w:rPr>
            </w:pPr>
            <w:r>
              <w:rPr>
                <w:rFonts w:hint="eastAsia" w:ascii="黑体" w:hAnsi="黑体" w:eastAsia="黑体" w:cs="黑体"/>
                <w:b/>
                <w:bCs/>
                <w:color w:val="000000"/>
                <w:sz w:val="24"/>
                <w:szCs w:val="24"/>
                <w:highlight w:val="none"/>
              </w:rPr>
              <w:t>发布/</w:t>
            </w:r>
          </w:p>
          <w:p w14:paraId="3053BDDF">
            <w:pPr>
              <w:jc w:val="center"/>
              <w:rPr>
                <w:rFonts w:hint="eastAsia" w:ascii="黑体" w:hAnsi="黑体" w:eastAsia="黑体" w:cs="黑体"/>
                <w:b/>
                <w:bCs/>
                <w:color w:val="000000"/>
                <w:sz w:val="24"/>
                <w:szCs w:val="24"/>
                <w:highlight w:val="none"/>
              </w:rPr>
            </w:pPr>
            <w:r>
              <w:rPr>
                <w:rFonts w:hint="eastAsia" w:ascii="黑体" w:hAnsi="黑体" w:eastAsia="黑体" w:cs="黑体"/>
                <w:b/>
                <w:bCs/>
                <w:color w:val="000000"/>
                <w:sz w:val="24"/>
                <w:szCs w:val="24"/>
                <w:highlight w:val="none"/>
              </w:rPr>
              <w:t>施行日期</w:t>
            </w:r>
          </w:p>
        </w:tc>
        <w:tc>
          <w:tcPr>
            <w:tcW w:w="7773" w:type="dxa"/>
            <w:noWrap w:val="0"/>
            <w:vAlign w:val="center"/>
          </w:tcPr>
          <w:p w14:paraId="1023AB31">
            <w:pPr>
              <w:jc w:val="center"/>
              <w:rPr>
                <w:rFonts w:hint="eastAsia" w:ascii="黑体" w:hAnsi="黑体" w:eastAsia="黑体" w:cs="黑体"/>
                <w:b/>
                <w:bCs/>
                <w:color w:val="000000"/>
                <w:sz w:val="24"/>
                <w:szCs w:val="24"/>
                <w:highlight w:val="none"/>
              </w:rPr>
            </w:pPr>
            <w:r>
              <w:rPr>
                <w:rFonts w:hint="eastAsia" w:ascii="黑体" w:hAnsi="黑体" w:eastAsia="黑体" w:cs="黑体"/>
                <w:b/>
                <w:bCs/>
                <w:color w:val="000000"/>
                <w:sz w:val="24"/>
                <w:szCs w:val="24"/>
                <w:highlight w:val="none"/>
              </w:rPr>
              <w:t>具体条款</w:t>
            </w:r>
          </w:p>
        </w:tc>
      </w:tr>
      <w:tr w14:paraId="5D2F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7" w:type="dxa"/>
            <w:noWrap w:val="0"/>
            <w:vAlign w:val="center"/>
          </w:tcPr>
          <w:p w14:paraId="3B22D0E6">
            <w:pPr>
              <w:pStyle w:val="7"/>
              <w:keepNext w:val="0"/>
              <w:keepLines w:val="0"/>
              <w:pageBreakBefore w:val="0"/>
              <w:widowControl w:val="0"/>
              <w:numPr>
                <w:ilvl w:val="0"/>
                <w:numId w:val="1"/>
              </w:numPr>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color w:val="000000"/>
                <w:sz w:val="22"/>
                <w:szCs w:val="21"/>
                <w:highlight w:val="none"/>
              </w:rPr>
            </w:pPr>
          </w:p>
        </w:tc>
        <w:tc>
          <w:tcPr>
            <w:tcW w:w="1708" w:type="dxa"/>
            <w:noWrap w:val="0"/>
            <w:vAlign w:val="center"/>
          </w:tcPr>
          <w:p w14:paraId="1F0CF992">
            <w:pPr>
              <w:widowControl/>
              <w:jc w:val="center"/>
              <w:rPr>
                <w:rFonts w:ascii="仿宋_GB2312" w:eastAsia="仿宋_GB2312"/>
                <w:color w:val="000000"/>
                <w:szCs w:val="21"/>
                <w:highlight w:val="none"/>
              </w:rPr>
            </w:pPr>
            <w:r>
              <w:rPr>
                <w:rFonts w:ascii="仿宋_GB2312" w:eastAsia="仿宋_GB2312"/>
                <w:color w:val="000000"/>
                <w:szCs w:val="21"/>
                <w:highlight w:val="none"/>
              </w:rPr>
              <w:t>《北京市生活</w:t>
            </w:r>
          </w:p>
          <w:p w14:paraId="17E43FD8">
            <w:pPr>
              <w:widowControl/>
              <w:jc w:val="center"/>
              <w:rPr>
                <w:rFonts w:ascii="仿宋_GB2312" w:eastAsia="仿宋_GB2312"/>
                <w:color w:val="000000"/>
                <w:szCs w:val="21"/>
                <w:highlight w:val="none"/>
              </w:rPr>
            </w:pPr>
            <w:r>
              <w:rPr>
                <w:rFonts w:ascii="仿宋_GB2312" w:eastAsia="仿宋_GB2312"/>
                <w:color w:val="000000"/>
                <w:szCs w:val="21"/>
                <w:highlight w:val="none"/>
              </w:rPr>
              <w:t>垃圾管理条例》</w:t>
            </w:r>
          </w:p>
        </w:tc>
        <w:tc>
          <w:tcPr>
            <w:tcW w:w="1408" w:type="dxa"/>
            <w:noWrap w:val="0"/>
            <w:vAlign w:val="center"/>
          </w:tcPr>
          <w:p w14:paraId="1E0F03A6">
            <w:pPr>
              <w:widowControl/>
              <w:jc w:val="center"/>
              <w:rPr>
                <w:rFonts w:hint="eastAsia" w:ascii="仿宋_GB2312" w:eastAsia="仿宋_GB2312"/>
                <w:color w:val="000000"/>
                <w:szCs w:val="21"/>
                <w:highlight w:val="none"/>
              </w:rPr>
            </w:pPr>
            <w:r>
              <w:rPr>
                <w:rFonts w:hint="eastAsia" w:ascii="仿宋_GB2312" w:eastAsia="仿宋_GB2312"/>
                <w:color w:val="000000"/>
                <w:szCs w:val="21"/>
                <w:highlight w:val="none"/>
              </w:rPr>
              <w:t>北京市人民代表大会</w:t>
            </w:r>
          </w:p>
          <w:p w14:paraId="2AA25FC2">
            <w:pPr>
              <w:widowControl/>
              <w:jc w:val="center"/>
              <w:rPr>
                <w:rFonts w:ascii="仿宋_GB2312" w:eastAsia="仿宋_GB2312"/>
                <w:color w:val="000000"/>
                <w:szCs w:val="21"/>
                <w:highlight w:val="none"/>
              </w:rPr>
            </w:pPr>
            <w:r>
              <w:rPr>
                <w:rFonts w:hint="eastAsia" w:ascii="仿宋_GB2312" w:eastAsia="仿宋_GB2312"/>
                <w:color w:val="000000"/>
                <w:szCs w:val="21"/>
                <w:highlight w:val="none"/>
              </w:rPr>
              <w:t>常务委员会</w:t>
            </w:r>
          </w:p>
        </w:tc>
        <w:tc>
          <w:tcPr>
            <w:tcW w:w="1226" w:type="dxa"/>
            <w:noWrap w:val="0"/>
            <w:vAlign w:val="center"/>
          </w:tcPr>
          <w:p w14:paraId="765163D5">
            <w:pPr>
              <w:widowControl/>
              <w:jc w:val="center"/>
              <w:rPr>
                <w:rFonts w:hint="eastAsia" w:ascii="仿宋_GB2312" w:eastAsia="仿宋_GB2312"/>
                <w:color w:val="000000"/>
                <w:szCs w:val="21"/>
                <w:highlight w:val="none"/>
              </w:rPr>
            </w:pPr>
            <w:r>
              <w:rPr>
                <w:rFonts w:hint="eastAsia" w:ascii="仿宋_GB2312" w:eastAsia="仿宋_GB2312"/>
                <w:color w:val="000000"/>
                <w:szCs w:val="21"/>
                <w:highlight w:val="none"/>
              </w:rPr>
              <w:t>2020年</w:t>
            </w:r>
          </w:p>
          <w:p w14:paraId="5DE08D4C">
            <w:pPr>
              <w:widowControl/>
              <w:jc w:val="center"/>
              <w:rPr>
                <w:rFonts w:hint="eastAsia" w:ascii="仿宋_GB2312" w:eastAsia="仿宋_GB2312"/>
                <w:color w:val="000000"/>
                <w:szCs w:val="21"/>
                <w:highlight w:val="none"/>
                <w:lang w:eastAsia="zh-CN"/>
              </w:rPr>
            </w:pPr>
            <w:r>
              <w:rPr>
                <w:rFonts w:hint="eastAsia" w:ascii="仿宋_GB2312" w:eastAsia="仿宋_GB2312"/>
                <w:color w:val="000000"/>
                <w:szCs w:val="21"/>
                <w:highlight w:val="none"/>
              </w:rPr>
              <w:t>9月25日</w:t>
            </w:r>
          </w:p>
        </w:tc>
        <w:tc>
          <w:tcPr>
            <w:tcW w:w="7773" w:type="dxa"/>
            <w:noWrap w:val="0"/>
            <w:vAlign w:val="top"/>
          </w:tcPr>
          <w:p w14:paraId="35F87786">
            <w:pPr>
              <w:ind w:firstLine="420" w:firstLineChars="200"/>
              <w:rPr>
                <w:rFonts w:ascii="仿宋_GB2312" w:eastAsia="仿宋_GB2312"/>
                <w:color w:val="000000"/>
                <w:szCs w:val="21"/>
                <w:highlight w:val="none"/>
              </w:rPr>
            </w:pPr>
            <w:r>
              <w:rPr>
                <w:rFonts w:hint="eastAsia" w:ascii="仿宋_GB2312" w:eastAsia="仿宋_GB2312"/>
                <w:color w:val="000000"/>
                <w:szCs w:val="21"/>
                <w:highlight w:val="none"/>
              </w:rPr>
              <w:t>第五十七条 城市管理部门应当向社会公布举报和投诉电话、信箱和电子邮件地址，依法处理有关生活垃圾管理方面的</w:t>
            </w:r>
            <w:r>
              <w:rPr>
                <w:rFonts w:hint="eastAsia" w:ascii="仿宋_GB2312" w:eastAsia="仿宋_GB2312"/>
                <w:b/>
                <w:bCs/>
                <w:color w:val="000000"/>
                <w:szCs w:val="21"/>
                <w:highlight w:val="none"/>
              </w:rPr>
              <w:t>举报</w:t>
            </w:r>
            <w:r>
              <w:rPr>
                <w:rFonts w:hint="eastAsia" w:ascii="仿宋_GB2312" w:eastAsia="仿宋_GB2312"/>
                <w:color w:val="000000"/>
                <w:szCs w:val="21"/>
                <w:highlight w:val="none"/>
              </w:rPr>
              <w:t>和投诉。</w:t>
            </w:r>
          </w:p>
          <w:p w14:paraId="7AD19891">
            <w:pPr>
              <w:widowControl/>
              <w:jc w:val="left"/>
              <w:rPr>
                <w:rFonts w:hint="eastAsia" w:ascii="仿宋_GB2312" w:eastAsia="仿宋_GB2312"/>
                <w:color w:val="000000"/>
                <w:szCs w:val="21"/>
                <w:highlight w:val="none"/>
                <w:lang w:eastAsia="zh-CN"/>
              </w:rPr>
            </w:pPr>
            <w:r>
              <w:rPr>
                <w:rFonts w:hint="eastAsia" w:ascii="仿宋_GB2312" w:eastAsia="仿宋_GB2312"/>
                <w:color w:val="000000"/>
                <w:szCs w:val="21"/>
                <w:highlight w:val="none"/>
              </w:rPr>
              <w:t>　　举报违反生活垃圾管理行为，查证属实的，对举报人给予</w:t>
            </w:r>
            <w:r>
              <w:rPr>
                <w:rFonts w:hint="eastAsia" w:ascii="仿宋_GB2312" w:eastAsia="仿宋_GB2312"/>
                <w:b/>
                <w:bCs/>
                <w:color w:val="000000"/>
                <w:szCs w:val="21"/>
                <w:highlight w:val="none"/>
              </w:rPr>
              <w:t>奖励</w:t>
            </w:r>
            <w:r>
              <w:rPr>
                <w:rFonts w:hint="eastAsia" w:ascii="仿宋_GB2312" w:eastAsia="仿宋_GB2312"/>
                <w:color w:val="000000"/>
                <w:szCs w:val="21"/>
                <w:highlight w:val="none"/>
              </w:rPr>
              <w:t>。具体办法由市城市管理部门制定并向社会公布</w:t>
            </w:r>
            <w:r>
              <w:rPr>
                <w:rFonts w:hint="eastAsia" w:ascii="仿宋_GB2312" w:eastAsia="仿宋_GB2312"/>
                <w:color w:val="000000"/>
                <w:szCs w:val="21"/>
                <w:highlight w:val="none"/>
                <w:lang w:eastAsia="zh-CN"/>
              </w:rPr>
              <w:t>。</w:t>
            </w:r>
          </w:p>
        </w:tc>
      </w:tr>
      <w:tr w14:paraId="62B3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7" w:type="dxa"/>
            <w:noWrap w:val="0"/>
            <w:vAlign w:val="center"/>
          </w:tcPr>
          <w:p w14:paraId="712F0ED4">
            <w:pPr>
              <w:pStyle w:val="7"/>
              <w:keepNext w:val="0"/>
              <w:keepLines w:val="0"/>
              <w:pageBreakBefore w:val="0"/>
              <w:widowControl w:val="0"/>
              <w:numPr>
                <w:ilvl w:val="0"/>
                <w:numId w:val="1"/>
              </w:numPr>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color w:val="000000"/>
                <w:sz w:val="22"/>
                <w:szCs w:val="21"/>
                <w:highlight w:val="none"/>
              </w:rPr>
            </w:pPr>
          </w:p>
        </w:tc>
        <w:tc>
          <w:tcPr>
            <w:tcW w:w="1708" w:type="dxa"/>
            <w:noWrap w:val="0"/>
            <w:vAlign w:val="center"/>
          </w:tcPr>
          <w:p w14:paraId="79BD4015">
            <w:pPr>
              <w:widowControl/>
              <w:jc w:val="center"/>
              <w:rPr>
                <w:rFonts w:hint="eastAsia" w:ascii="仿宋_GB2312" w:eastAsia="仿宋_GB2312"/>
                <w:color w:val="000000"/>
                <w:szCs w:val="21"/>
                <w:highlight w:val="none"/>
              </w:rPr>
            </w:pPr>
            <w:r>
              <w:rPr>
                <w:rFonts w:hint="eastAsia" w:ascii="仿宋_GB2312" w:eastAsia="仿宋_GB2312"/>
                <w:color w:val="000000"/>
                <w:szCs w:val="21"/>
                <w:highlight w:val="none"/>
              </w:rPr>
              <w:t>《北京市建筑</w:t>
            </w:r>
          </w:p>
          <w:p w14:paraId="70A9BEE8">
            <w:pPr>
              <w:widowControl/>
              <w:jc w:val="center"/>
              <w:rPr>
                <w:rFonts w:hint="eastAsia" w:ascii="仿宋_GB2312" w:eastAsia="仿宋_GB2312"/>
                <w:color w:val="000000"/>
                <w:szCs w:val="21"/>
                <w:highlight w:val="none"/>
              </w:rPr>
            </w:pPr>
            <w:r>
              <w:rPr>
                <w:rFonts w:hint="eastAsia" w:ascii="仿宋_GB2312" w:eastAsia="仿宋_GB2312"/>
                <w:color w:val="000000"/>
                <w:szCs w:val="21"/>
                <w:highlight w:val="none"/>
              </w:rPr>
              <w:t>垃圾处置管理</w:t>
            </w:r>
          </w:p>
          <w:p w14:paraId="69C32835">
            <w:pPr>
              <w:widowControl/>
              <w:jc w:val="center"/>
              <w:rPr>
                <w:rFonts w:ascii="仿宋_GB2312" w:eastAsia="仿宋_GB2312"/>
                <w:color w:val="000000"/>
                <w:szCs w:val="21"/>
                <w:highlight w:val="none"/>
              </w:rPr>
            </w:pPr>
            <w:r>
              <w:rPr>
                <w:rFonts w:hint="eastAsia" w:ascii="仿宋_GB2312" w:eastAsia="仿宋_GB2312"/>
                <w:color w:val="000000"/>
                <w:szCs w:val="21"/>
                <w:highlight w:val="none"/>
              </w:rPr>
              <w:t>规定》</w:t>
            </w:r>
          </w:p>
        </w:tc>
        <w:tc>
          <w:tcPr>
            <w:tcW w:w="1408" w:type="dxa"/>
            <w:noWrap w:val="0"/>
            <w:vAlign w:val="center"/>
          </w:tcPr>
          <w:p w14:paraId="0AFF306F">
            <w:pPr>
              <w:widowControl/>
              <w:jc w:val="center"/>
              <w:rPr>
                <w:rFonts w:hint="eastAsia" w:ascii="仿宋_GB2312" w:eastAsia="仿宋_GB2312"/>
                <w:color w:val="000000"/>
                <w:szCs w:val="21"/>
                <w:highlight w:val="none"/>
              </w:rPr>
            </w:pPr>
            <w:r>
              <w:rPr>
                <w:rFonts w:hint="eastAsia" w:ascii="仿宋_GB2312" w:eastAsia="仿宋_GB2312"/>
                <w:color w:val="000000"/>
                <w:szCs w:val="21"/>
                <w:highlight w:val="none"/>
              </w:rPr>
              <w:t>北京市</w:t>
            </w:r>
          </w:p>
          <w:p w14:paraId="64FE9044">
            <w:pPr>
              <w:widowControl/>
              <w:jc w:val="center"/>
              <w:rPr>
                <w:rFonts w:ascii="仿宋_GB2312" w:eastAsia="仿宋_GB2312"/>
                <w:color w:val="000000"/>
                <w:szCs w:val="21"/>
                <w:highlight w:val="none"/>
              </w:rPr>
            </w:pPr>
            <w:r>
              <w:rPr>
                <w:rFonts w:hint="eastAsia" w:ascii="仿宋_GB2312" w:eastAsia="仿宋_GB2312"/>
                <w:color w:val="000000"/>
                <w:szCs w:val="21"/>
                <w:highlight w:val="none"/>
              </w:rPr>
              <w:t>人民政府</w:t>
            </w:r>
          </w:p>
        </w:tc>
        <w:tc>
          <w:tcPr>
            <w:tcW w:w="1226" w:type="dxa"/>
            <w:noWrap w:val="0"/>
            <w:vAlign w:val="center"/>
          </w:tcPr>
          <w:p w14:paraId="5B4DB365">
            <w:pPr>
              <w:widowControl/>
              <w:jc w:val="center"/>
              <w:rPr>
                <w:rFonts w:hint="eastAsia" w:ascii="仿宋_GB2312" w:eastAsia="仿宋_GB2312"/>
                <w:color w:val="000000"/>
                <w:szCs w:val="21"/>
                <w:highlight w:val="none"/>
              </w:rPr>
            </w:pPr>
            <w:r>
              <w:rPr>
                <w:rFonts w:hint="eastAsia" w:ascii="仿宋_GB2312" w:eastAsia="仿宋_GB2312"/>
                <w:color w:val="000000"/>
                <w:szCs w:val="21"/>
                <w:highlight w:val="none"/>
              </w:rPr>
              <w:t>202</w:t>
            </w:r>
            <w:r>
              <w:rPr>
                <w:rFonts w:hint="eastAsia" w:ascii="仿宋_GB2312" w:eastAsia="仿宋_GB2312"/>
                <w:color w:val="000000"/>
                <w:szCs w:val="21"/>
                <w:highlight w:val="none"/>
                <w:lang w:val="en-US" w:eastAsia="zh-CN"/>
              </w:rPr>
              <w:t>5</w:t>
            </w:r>
            <w:r>
              <w:rPr>
                <w:rFonts w:hint="eastAsia" w:ascii="仿宋_GB2312" w:eastAsia="仿宋_GB2312"/>
                <w:color w:val="000000"/>
                <w:szCs w:val="21"/>
                <w:highlight w:val="none"/>
              </w:rPr>
              <w:t>年</w:t>
            </w:r>
          </w:p>
          <w:p w14:paraId="09EC5493">
            <w:pPr>
              <w:widowControl/>
              <w:jc w:val="center"/>
              <w:rPr>
                <w:rFonts w:hint="eastAsia" w:ascii="仿宋_GB2312" w:eastAsia="仿宋_GB2312"/>
                <w:color w:val="000000"/>
                <w:szCs w:val="21"/>
                <w:highlight w:val="none"/>
                <w:lang w:eastAsia="zh-CN"/>
              </w:rPr>
            </w:pPr>
            <w:r>
              <w:rPr>
                <w:rFonts w:hint="eastAsia" w:ascii="仿宋_GB2312" w:eastAsia="仿宋_GB2312"/>
                <w:color w:val="000000"/>
                <w:szCs w:val="21"/>
                <w:highlight w:val="none"/>
                <w:lang w:val="en-US" w:eastAsia="zh-CN"/>
              </w:rPr>
              <w:t>4</w:t>
            </w:r>
            <w:r>
              <w:rPr>
                <w:rFonts w:hint="eastAsia" w:ascii="仿宋_GB2312" w:eastAsia="仿宋_GB2312"/>
                <w:color w:val="000000"/>
                <w:szCs w:val="21"/>
                <w:highlight w:val="none"/>
              </w:rPr>
              <w:t>月</w:t>
            </w:r>
            <w:r>
              <w:rPr>
                <w:rFonts w:hint="eastAsia" w:ascii="仿宋_GB2312" w:eastAsia="仿宋_GB2312"/>
                <w:color w:val="000000"/>
                <w:szCs w:val="21"/>
                <w:highlight w:val="none"/>
                <w:lang w:val="en-US" w:eastAsia="zh-CN"/>
              </w:rPr>
              <w:t>24</w:t>
            </w:r>
            <w:r>
              <w:rPr>
                <w:rFonts w:hint="eastAsia" w:ascii="仿宋_GB2312" w:eastAsia="仿宋_GB2312"/>
                <w:color w:val="000000"/>
                <w:szCs w:val="21"/>
                <w:highlight w:val="none"/>
              </w:rPr>
              <w:t>日</w:t>
            </w:r>
          </w:p>
        </w:tc>
        <w:tc>
          <w:tcPr>
            <w:tcW w:w="7773" w:type="dxa"/>
            <w:noWrap w:val="0"/>
            <w:vAlign w:val="top"/>
          </w:tcPr>
          <w:p w14:paraId="6D7181E1">
            <w:pPr>
              <w:ind w:firstLine="420" w:firstLineChars="200"/>
              <w:rPr>
                <w:rFonts w:ascii="仿宋_GB2312" w:eastAsia="仿宋_GB2312"/>
                <w:color w:val="000000"/>
                <w:szCs w:val="21"/>
                <w:highlight w:val="none"/>
              </w:rPr>
            </w:pPr>
            <w:r>
              <w:rPr>
                <w:rFonts w:hint="eastAsia" w:ascii="仿宋_GB2312" w:eastAsia="仿宋_GB2312"/>
                <w:color w:val="000000"/>
                <w:szCs w:val="21"/>
                <w:highlight w:val="none"/>
              </w:rPr>
              <w:t>第三十二条 本市建立建筑垃圾违法违规行为举报机制，鼓励社会公众通过12345市民服务热线对违反建筑垃圾管理的行为进行</w:t>
            </w:r>
            <w:r>
              <w:rPr>
                <w:rFonts w:hint="eastAsia" w:ascii="仿宋_GB2312" w:eastAsia="仿宋_GB2312"/>
                <w:b/>
                <w:bCs/>
                <w:color w:val="000000"/>
                <w:szCs w:val="21"/>
                <w:highlight w:val="none"/>
              </w:rPr>
              <w:t>举报</w:t>
            </w:r>
            <w:r>
              <w:rPr>
                <w:rFonts w:hint="eastAsia" w:ascii="仿宋_GB2312" w:eastAsia="仿宋_GB2312"/>
                <w:color w:val="000000"/>
                <w:szCs w:val="21"/>
                <w:highlight w:val="none"/>
              </w:rPr>
              <w:t>。</w:t>
            </w:r>
          </w:p>
          <w:p w14:paraId="72EEF514">
            <w:pPr>
              <w:ind w:firstLine="420" w:firstLineChars="200"/>
              <w:rPr>
                <w:rFonts w:ascii="仿宋_GB2312" w:eastAsia="仿宋_GB2312"/>
                <w:color w:val="000000"/>
                <w:szCs w:val="21"/>
                <w:highlight w:val="none"/>
              </w:rPr>
            </w:pPr>
            <w:r>
              <w:rPr>
                <w:rFonts w:hint="eastAsia" w:ascii="仿宋_GB2312" w:eastAsia="仿宋_GB2312"/>
                <w:color w:val="000000"/>
                <w:szCs w:val="21"/>
                <w:highlight w:val="none"/>
              </w:rPr>
              <w:t>本市探索建立建筑垃圾处置内部举报人制度，鼓励行业内部人员</w:t>
            </w:r>
            <w:r>
              <w:rPr>
                <w:rFonts w:hint="eastAsia" w:ascii="仿宋_GB2312" w:eastAsia="仿宋_GB2312"/>
                <w:b/>
                <w:bCs/>
                <w:color w:val="000000"/>
                <w:szCs w:val="21"/>
                <w:highlight w:val="none"/>
              </w:rPr>
              <w:t>举报</w:t>
            </w:r>
            <w:r>
              <w:rPr>
                <w:rFonts w:hint="eastAsia" w:ascii="仿宋_GB2312" w:eastAsia="仿宋_GB2312"/>
                <w:color w:val="000000"/>
                <w:szCs w:val="21"/>
                <w:highlight w:val="none"/>
              </w:rPr>
              <w:t>严重违反建筑垃圾管理的行为和重大风险隐患。对查证属实的，执法机关应当加大对内部举报人的</w:t>
            </w:r>
            <w:r>
              <w:rPr>
                <w:rFonts w:hint="eastAsia" w:ascii="仿宋_GB2312" w:eastAsia="仿宋_GB2312"/>
                <w:b/>
                <w:bCs/>
                <w:color w:val="000000"/>
                <w:szCs w:val="21"/>
                <w:highlight w:val="none"/>
              </w:rPr>
              <w:t>奖励</w:t>
            </w:r>
            <w:r>
              <w:rPr>
                <w:rFonts w:hint="eastAsia" w:ascii="仿宋_GB2312" w:eastAsia="仿宋_GB2312"/>
                <w:color w:val="000000"/>
                <w:szCs w:val="21"/>
                <w:highlight w:val="none"/>
              </w:rPr>
              <w:t>力度，并对其实行严格保护。</w:t>
            </w:r>
          </w:p>
        </w:tc>
      </w:tr>
      <w:tr w14:paraId="4499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7" w:type="dxa"/>
            <w:noWrap w:val="0"/>
            <w:vAlign w:val="center"/>
          </w:tcPr>
          <w:p w14:paraId="372C6524">
            <w:pPr>
              <w:pStyle w:val="7"/>
              <w:keepNext w:val="0"/>
              <w:keepLines w:val="0"/>
              <w:pageBreakBefore w:val="0"/>
              <w:widowControl w:val="0"/>
              <w:numPr>
                <w:ilvl w:val="0"/>
                <w:numId w:val="1"/>
              </w:numPr>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color w:val="000000"/>
                <w:sz w:val="22"/>
                <w:szCs w:val="21"/>
                <w:highlight w:val="none"/>
              </w:rPr>
            </w:pPr>
          </w:p>
        </w:tc>
        <w:tc>
          <w:tcPr>
            <w:tcW w:w="1708" w:type="dxa"/>
            <w:noWrap w:val="0"/>
            <w:vAlign w:val="center"/>
          </w:tcPr>
          <w:p w14:paraId="3BAAB2CA">
            <w:pPr>
              <w:widowControl/>
              <w:jc w:val="center"/>
              <w:rPr>
                <w:rFonts w:hint="eastAsia" w:ascii="仿宋_GB2312" w:eastAsia="仿宋_GB2312"/>
                <w:color w:val="000000"/>
                <w:szCs w:val="21"/>
                <w:highlight w:val="none"/>
              </w:rPr>
            </w:pPr>
            <w:r>
              <w:rPr>
                <w:rFonts w:hint="eastAsia" w:ascii="仿宋_GB2312" w:eastAsia="仿宋_GB2312"/>
                <w:color w:val="000000"/>
                <w:szCs w:val="21"/>
                <w:highlight w:val="none"/>
              </w:rPr>
              <w:t>《中华人民</w:t>
            </w:r>
          </w:p>
          <w:p w14:paraId="0C122713">
            <w:pPr>
              <w:widowControl/>
              <w:jc w:val="center"/>
              <w:rPr>
                <w:rFonts w:hint="eastAsia" w:ascii="仿宋_GB2312" w:eastAsia="仿宋_GB2312"/>
                <w:color w:val="000000"/>
                <w:szCs w:val="21"/>
                <w:highlight w:val="none"/>
              </w:rPr>
            </w:pPr>
            <w:r>
              <w:rPr>
                <w:rFonts w:hint="eastAsia" w:ascii="仿宋_GB2312" w:eastAsia="仿宋_GB2312"/>
                <w:color w:val="000000"/>
                <w:szCs w:val="21"/>
                <w:highlight w:val="none"/>
              </w:rPr>
              <w:t>共和国固体</w:t>
            </w:r>
          </w:p>
          <w:p w14:paraId="465D4E4E">
            <w:pPr>
              <w:widowControl/>
              <w:jc w:val="center"/>
              <w:rPr>
                <w:rFonts w:hint="eastAsia" w:ascii="仿宋_GB2312" w:eastAsia="仿宋_GB2312"/>
                <w:color w:val="000000"/>
                <w:szCs w:val="21"/>
                <w:highlight w:val="none"/>
              </w:rPr>
            </w:pPr>
            <w:r>
              <w:rPr>
                <w:rFonts w:hint="eastAsia" w:ascii="仿宋_GB2312" w:eastAsia="仿宋_GB2312"/>
                <w:color w:val="000000"/>
                <w:szCs w:val="21"/>
                <w:highlight w:val="none"/>
              </w:rPr>
              <w:t>废物污染环境</w:t>
            </w:r>
          </w:p>
          <w:p w14:paraId="6759D191">
            <w:pPr>
              <w:widowControl/>
              <w:jc w:val="center"/>
              <w:rPr>
                <w:rFonts w:ascii="仿宋_GB2312" w:eastAsia="仿宋_GB2312"/>
                <w:color w:val="000000"/>
                <w:szCs w:val="21"/>
                <w:highlight w:val="none"/>
              </w:rPr>
            </w:pPr>
            <w:r>
              <w:rPr>
                <w:rFonts w:hint="eastAsia" w:ascii="仿宋_GB2312" w:eastAsia="仿宋_GB2312"/>
                <w:color w:val="000000"/>
                <w:szCs w:val="21"/>
                <w:highlight w:val="none"/>
              </w:rPr>
              <w:t>防治法》</w:t>
            </w:r>
          </w:p>
        </w:tc>
        <w:tc>
          <w:tcPr>
            <w:tcW w:w="1408" w:type="dxa"/>
            <w:noWrap w:val="0"/>
            <w:vAlign w:val="center"/>
          </w:tcPr>
          <w:p w14:paraId="0DDC4247">
            <w:pPr>
              <w:widowControl/>
              <w:jc w:val="center"/>
              <w:rPr>
                <w:rFonts w:hint="eastAsia" w:ascii="仿宋_GB2312" w:eastAsia="仿宋_GB2312"/>
                <w:color w:val="000000"/>
                <w:szCs w:val="21"/>
                <w:highlight w:val="none"/>
              </w:rPr>
            </w:pPr>
            <w:r>
              <w:rPr>
                <w:rFonts w:hint="eastAsia" w:ascii="仿宋_GB2312" w:eastAsia="仿宋_GB2312"/>
                <w:color w:val="000000"/>
                <w:szCs w:val="21"/>
                <w:highlight w:val="none"/>
              </w:rPr>
              <w:t>全国人民</w:t>
            </w:r>
          </w:p>
          <w:p w14:paraId="748DDAAC">
            <w:pPr>
              <w:widowControl/>
              <w:jc w:val="center"/>
              <w:rPr>
                <w:rFonts w:hint="eastAsia" w:ascii="仿宋_GB2312" w:eastAsia="仿宋_GB2312"/>
                <w:color w:val="000000"/>
                <w:szCs w:val="21"/>
                <w:highlight w:val="none"/>
              </w:rPr>
            </w:pPr>
            <w:r>
              <w:rPr>
                <w:rFonts w:hint="eastAsia" w:ascii="仿宋_GB2312" w:eastAsia="仿宋_GB2312"/>
                <w:color w:val="000000"/>
                <w:szCs w:val="21"/>
                <w:highlight w:val="none"/>
              </w:rPr>
              <w:t>代表大会</w:t>
            </w:r>
          </w:p>
          <w:p w14:paraId="1820D6FA">
            <w:pPr>
              <w:widowControl/>
              <w:jc w:val="center"/>
              <w:rPr>
                <w:rFonts w:ascii="仿宋_GB2312" w:eastAsia="仿宋_GB2312"/>
                <w:color w:val="000000"/>
                <w:szCs w:val="21"/>
                <w:highlight w:val="none"/>
              </w:rPr>
            </w:pPr>
            <w:r>
              <w:rPr>
                <w:rFonts w:hint="eastAsia" w:ascii="仿宋_GB2312" w:eastAsia="仿宋_GB2312"/>
                <w:color w:val="000000"/>
                <w:szCs w:val="21"/>
                <w:highlight w:val="none"/>
              </w:rPr>
              <w:t>常务委员会</w:t>
            </w:r>
          </w:p>
        </w:tc>
        <w:tc>
          <w:tcPr>
            <w:tcW w:w="1226" w:type="dxa"/>
            <w:noWrap w:val="0"/>
            <w:vAlign w:val="center"/>
          </w:tcPr>
          <w:p w14:paraId="0E4380AA">
            <w:pPr>
              <w:widowControl/>
              <w:jc w:val="center"/>
              <w:rPr>
                <w:rFonts w:hint="eastAsia" w:ascii="仿宋_GB2312" w:eastAsia="仿宋_GB2312"/>
                <w:color w:val="000000"/>
                <w:szCs w:val="21"/>
                <w:highlight w:val="none"/>
              </w:rPr>
            </w:pPr>
            <w:r>
              <w:rPr>
                <w:rFonts w:hint="eastAsia" w:ascii="仿宋_GB2312" w:eastAsia="仿宋_GB2312"/>
                <w:color w:val="000000"/>
                <w:szCs w:val="21"/>
                <w:highlight w:val="none"/>
              </w:rPr>
              <w:t>2020年</w:t>
            </w:r>
          </w:p>
          <w:p w14:paraId="66114E2F">
            <w:pPr>
              <w:widowControl/>
              <w:jc w:val="center"/>
              <w:rPr>
                <w:rFonts w:hint="eastAsia" w:ascii="仿宋_GB2312" w:eastAsia="仿宋_GB2312"/>
                <w:color w:val="000000"/>
                <w:szCs w:val="21"/>
                <w:highlight w:val="none"/>
                <w:lang w:eastAsia="zh-CN"/>
              </w:rPr>
            </w:pPr>
            <w:r>
              <w:rPr>
                <w:rFonts w:hint="eastAsia" w:ascii="仿宋_GB2312" w:eastAsia="仿宋_GB2312"/>
                <w:color w:val="000000"/>
                <w:szCs w:val="21"/>
                <w:highlight w:val="none"/>
              </w:rPr>
              <w:t>9月1日</w:t>
            </w:r>
          </w:p>
        </w:tc>
        <w:tc>
          <w:tcPr>
            <w:tcW w:w="7773" w:type="dxa"/>
            <w:noWrap w:val="0"/>
            <w:vAlign w:val="top"/>
          </w:tcPr>
          <w:p w14:paraId="7BDE4728">
            <w:pPr>
              <w:ind w:firstLine="420" w:firstLineChars="200"/>
              <w:rPr>
                <w:rFonts w:ascii="仿宋_GB2312" w:eastAsia="仿宋_GB2312"/>
                <w:color w:val="000000"/>
                <w:szCs w:val="21"/>
                <w:highlight w:val="none"/>
              </w:rPr>
            </w:pPr>
            <w:r>
              <w:rPr>
                <w:rFonts w:hint="eastAsia" w:ascii="仿宋_GB2312" w:eastAsia="仿宋_GB2312"/>
                <w:color w:val="000000"/>
                <w:szCs w:val="21"/>
                <w:highlight w:val="none"/>
              </w:rPr>
              <w:t>第三十一条 任何单位和个人都有权对造成固体废物污染环境的单位和个人进行</w:t>
            </w:r>
            <w:r>
              <w:rPr>
                <w:rFonts w:hint="eastAsia" w:ascii="仿宋_GB2312" w:eastAsia="仿宋_GB2312"/>
                <w:b/>
                <w:bCs/>
                <w:color w:val="000000"/>
                <w:szCs w:val="21"/>
                <w:highlight w:val="none"/>
              </w:rPr>
              <w:t>举报</w:t>
            </w:r>
            <w:r>
              <w:rPr>
                <w:rFonts w:hint="eastAsia" w:ascii="仿宋_GB2312" w:eastAsia="仿宋_GB2312"/>
                <w:color w:val="000000"/>
                <w:szCs w:val="21"/>
                <w:highlight w:val="none"/>
              </w:rPr>
              <w:t>。</w:t>
            </w:r>
          </w:p>
          <w:p w14:paraId="484D2A1A">
            <w:pPr>
              <w:ind w:firstLine="420" w:firstLineChars="200"/>
              <w:rPr>
                <w:rFonts w:ascii="仿宋_GB2312" w:eastAsia="仿宋_GB2312"/>
                <w:color w:val="000000"/>
                <w:szCs w:val="21"/>
                <w:highlight w:val="none"/>
              </w:rPr>
            </w:pPr>
            <w:r>
              <w:rPr>
                <w:rFonts w:hint="eastAsia" w:ascii="仿宋_GB2312" w:eastAsia="仿宋_GB2312"/>
                <w:color w:val="000000"/>
                <w:szCs w:val="21"/>
                <w:highlight w:val="none"/>
              </w:rPr>
              <w:t>生态环境主管部门和其他负有固体废物污染环境防治监督管理职责的部门应当将固体废物污染环境防治举报方式向社会公布，方便公众举报。</w:t>
            </w:r>
          </w:p>
          <w:p w14:paraId="66498F8E">
            <w:pPr>
              <w:ind w:firstLine="420" w:firstLineChars="200"/>
              <w:rPr>
                <w:rFonts w:ascii="仿宋_GB2312" w:eastAsia="仿宋_GB2312"/>
                <w:color w:val="000000"/>
                <w:szCs w:val="21"/>
                <w:highlight w:val="none"/>
              </w:rPr>
            </w:pPr>
            <w:r>
              <w:rPr>
                <w:rFonts w:hint="eastAsia" w:ascii="仿宋_GB2312" w:eastAsia="仿宋_GB2312"/>
                <w:color w:val="000000"/>
                <w:szCs w:val="21"/>
                <w:highlight w:val="none"/>
              </w:rPr>
              <w:t>接到举报的部门应当及时处理并对举报人的相关信息予以保密；对</w:t>
            </w:r>
            <w:r>
              <w:rPr>
                <w:rFonts w:hint="eastAsia" w:ascii="仿宋_GB2312" w:eastAsia="仿宋_GB2312"/>
                <w:b/>
                <w:bCs/>
                <w:color w:val="000000"/>
                <w:szCs w:val="21"/>
                <w:highlight w:val="none"/>
              </w:rPr>
              <w:t>实名举报</w:t>
            </w:r>
            <w:r>
              <w:rPr>
                <w:rFonts w:hint="eastAsia" w:ascii="仿宋_GB2312" w:eastAsia="仿宋_GB2312"/>
                <w:color w:val="000000"/>
                <w:szCs w:val="21"/>
                <w:highlight w:val="none"/>
              </w:rPr>
              <w:t>并查证属实的，给予</w:t>
            </w:r>
            <w:r>
              <w:rPr>
                <w:rFonts w:hint="eastAsia" w:ascii="仿宋_GB2312" w:eastAsia="仿宋_GB2312"/>
                <w:b/>
                <w:bCs/>
                <w:color w:val="000000"/>
                <w:szCs w:val="21"/>
                <w:highlight w:val="none"/>
              </w:rPr>
              <w:t>奖励</w:t>
            </w:r>
            <w:r>
              <w:rPr>
                <w:rFonts w:hint="eastAsia" w:ascii="仿宋_GB2312" w:eastAsia="仿宋_GB2312"/>
                <w:color w:val="000000"/>
                <w:szCs w:val="21"/>
                <w:highlight w:val="none"/>
              </w:rPr>
              <w:t>。</w:t>
            </w:r>
          </w:p>
          <w:p w14:paraId="4321327E">
            <w:pPr>
              <w:ind w:firstLine="420" w:firstLineChars="200"/>
              <w:rPr>
                <w:rFonts w:ascii="仿宋_GB2312" w:eastAsia="仿宋_GB2312"/>
                <w:color w:val="000000"/>
                <w:szCs w:val="21"/>
                <w:highlight w:val="none"/>
              </w:rPr>
            </w:pPr>
            <w:r>
              <w:rPr>
                <w:rFonts w:hint="eastAsia" w:ascii="仿宋_GB2312" w:eastAsia="仿宋_GB2312"/>
                <w:color w:val="000000"/>
                <w:szCs w:val="21"/>
                <w:highlight w:val="none"/>
              </w:rPr>
              <w:t>举报人举报所在单位的，该单位不得以解除、变更劳动合同或者其他方式对举报人进行打击报复。</w:t>
            </w:r>
          </w:p>
        </w:tc>
      </w:tr>
      <w:tr w14:paraId="3122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7" w:type="dxa"/>
            <w:noWrap w:val="0"/>
            <w:vAlign w:val="center"/>
          </w:tcPr>
          <w:p w14:paraId="2CB2813E">
            <w:pPr>
              <w:pStyle w:val="7"/>
              <w:keepNext w:val="0"/>
              <w:keepLines w:val="0"/>
              <w:pageBreakBefore w:val="0"/>
              <w:widowControl w:val="0"/>
              <w:numPr>
                <w:ilvl w:val="0"/>
                <w:numId w:val="1"/>
              </w:numPr>
              <w:kinsoku/>
              <w:wordWrap/>
              <w:overflowPunct/>
              <w:topLinePunct w:val="0"/>
              <w:autoSpaceDE/>
              <w:autoSpaceDN/>
              <w:bidi w:val="0"/>
              <w:adjustRightInd/>
              <w:snapToGrid/>
              <w:spacing w:line="264" w:lineRule="auto"/>
              <w:ind w:left="0" w:firstLine="0" w:firstLineChars="0"/>
              <w:jc w:val="center"/>
              <w:textAlignment w:val="auto"/>
              <w:rPr>
                <w:rFonts w:hint="eastAsia" w:ascii="仿宋_GB2312" w:hAnsi="仿宋_GB2312" w:eastAsia="仿宋_GB2312" w:cs="仿宋_GB2312"/>
                <w:color w:val="000000"/>
                <w:sz w:val="22"/>
                <w:szCs w:val="21"/>
                <w:highlight w:val="none"/>
              </w:rPr>
            </w:pPr>
          </w:p>
        </w:tc>
        <w:tc>
          <w:tcPr>
            <w:tcW w:w="1708" w:type="dxa"/>
            <w:noWrap w:val="0"/>
            <w:vAlign w:val="center"/>
          </w:tcPr>
          <w:p w14:paraId="0C27D353">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eastAsia="仿宋_GB2312"/>
                <w:color w:val="000000"/>
                <w:szCs w:val="21"/>
                <w:highlight w:val="none"/>
              </w:rPr>
            </w:pPr>
            <w:r>
              <w:rPr>
                <w:rFonts w:ascii="仿宋_GB2312" w:eastAsia="仿宋_GB2312"/>
                <w:color w:val="000000"/>
                <w:szCs w:val="21"/>
                <w:highlight w:val="none"/>
              </w:rPr>
              <w:t>《</w:t>
            </w:r>
            <w:r>
              <w:rPr>
                <w:rFonts w:hint="eastAsia" w:ascii="仿宋_GB2312" w:eastAsia="仿宋_GB2312"/>
                <w:color w:val="000000"/>
                <w:szCs w:val="21"/>
                <w:highlight w:val="none"/>
              </w:rPr>
              <w:t>中华人民</w:t>
            </w:r>
          </w:p>
          <w:p w14:paraId="4265AAF1">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ascii="仿宋_GB2312" w:eastAsia="仿宋_GB2312"/>
                <w:color w:val="000000"/>
                <w:szCs w:val="21"/>
                <w:highlight w:val="none"/>
              </w:rPr>
            </w:pPr>
            <w:r>
              <w:rPr>
                <w:rFonts w:hint="eastAsia" w:ascii="仿宋_GB2312" w:eastAsia="仿宋_GB2312"/>
                <w:color w:val="000000"/>
                <w:szCs w:val="21"/>
                <w:highlight w:val="none"/>
              </w:rPr>
              <w:t>共和国大气污染防治法</w:t>
            </w:r>
            <w:r>
              <w:rPr>
                <w:rFonts w:ascii="仿宋_GB2312" w:eastAsia="仿宋_GB2312"/>
                <w:color w:val="000000"/>
                <w:szCs w:val="21"/>
                <w:highlight w:val="none"/>
              </w:rPr>
              <w:t>》</w:t>
            </w:r>
          </w:p>
        </w:tc>
        <w:tc>
          <w:tcPr>
            <w:tcW w:w="1408" w:type="dxa"/>
            <w:noWrap w:val="0"/>
            <w:vAlign w:val="center"/>
          </w:tcPr>
          <w:p w14:paraId="256F9C7B">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eastAsia="仿宋_GB2312"/>
                <w:color w:val="000000"/>
                <w:szCs w:val="21"/>
                <w:highlight w:val="none"/>
              </w:rPr>
            </w:pPr>
            <w:r>
              <w:rPr>
                <w:rFonts w:hint="eastAsia" w:ascii="仿宋_GB2312" w:eastAsia="仿宋_GB2312"/>
                <w:color w:val="000000"/>
                <w:szCs w:val="21"/>
                <w:highlight w:val="none"/>
              </w:rPr>
              <w:t>全国人民</w:t>
            </w:r>
          </w:p>
          <w:p w14:paraId="7872098D">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eastAsia="仿宋_GB2312"/>
                <w:color w:val="000000"/>
                <w:szCs w:val="21"/>
                <w:highlight w:val="none"/>
              </w:rPr>
            </w:pPr>
            <w:r>
              <w:rPr>
                <w:rFonts w:hint="eastAsia" w:ascii="仿宋_GB2312" w:eastAsia="仿宋_GB2312"/>
                <w:color w:val="000000"/>
                <w:szCs w:val="21"/>
                <w:highlight w:val="none"/>
              </w:rPr>
              <w:t>代表大会</w:t>
            </w:r>
          </w:p>
          <w:p w14:paraId="199AA17F">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ascii="仿宋_GB2312" w:eastAsia="仿宋_GB2312"/>
                <w:color w:val="000000"/>
                <w:szCs w:val="21"/>
                <w:highlight w:val="none"/>
              </w:rPr>
            </w:pPr>
            <w:r>
              <w:rPr>
                <w:rFonts w:hint="eastAsia" w:ascii="仿宋_GB2312" w:eastAsia="仿宋_GB2312"/>
                <w:color w:val="000000"/>
                <w:szCs w:val="21"/>
                <w:highlight w:val="none"/>
              </w:rPr>
              <w:t>常务委员会</w:t>
            </w:r>
          </w:p>
        </w:tc>
        <w:tc>
          <w:tcPr>
            <w:tcW w:w="1226" w:type="dxa"/>
            <w:noWrap w:val="0"/>
            <w:vAlign w:val="center"/>
          </w:tcPr>
          <w:p w14:paraId="4BF7111C">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eastAsia="仿宋_GB2312"/>
                <w:color w:val="000000"/>
                <w:szCs w:val="21"/>
                <w:highlight w:val="none"/>
              </w:rPr>
            </w:pPr>
            <w:r>
              <w:rPr>
                <w:rFonts w:hint="eastAsia" w:ascii="仿宋_GB2312" w:eastAsia="仿宋_GB2312"/>
                <w:color w:val="000000"/>
                <w:szCs w:val="21"/>
                <w:highlight w:val="none"/>
              </w:rPr>
              <w:t>201</w:t>
            </w:r>
            <w:r>
              <w:rPr>
                <w:rFonts w:hint="eastAsia" w:ascii="仿宋_GB2312" w:eastAsia="仿宋_GB2312"/>
                <w:color w:val="000000"/>
                <w:szCs w:val="21"/>
                <w:highlight w:val="none"/>
                <w:lang w:val="en-US" w:eastAsia="zh-CN"/>
              </w:rPr>
              <w:t>8</w:t>
            </w:r>
            <w:r>
              <w:rPr>
                <w:rFonts w:hint="eastAsia" w:ascii="仿宋_GB2312" w:eastAsia="仿宋_GB2312"/>
                <w:color w:val="000000"/>
                <w:szCs w:val="21"/>
                <w:highlight w:val="none"/>
              </w:rPr>
              <w:t>年</w:t>
            </w:r>
          </w:p>
          <w:p w14:paraId="2F6EB9FF">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eastAsia="仿宋_GB2312"/>
                <w:color w:val="000000"/>
                <w:szCs w:val="21"/>
                <w:highlight w:val="none"/>
                <w:lang w:eastAsia="zh-CN"/>
              </w:rPr>
            </w:pPr>
            <w:r>
              <w:rPr>
                <w:rFonts w:hint="eastAsia" w:ascii="仿宋_GB2312" w:eastAsia="仿宋_GB2312"/>
                <w:color w:val="000000"/>
                <w:szCs w:val="21"/>
                <w:highlight w:val="none"/>
                <w:lang w:val="en-US" w:eastAsia="zh-CN"/>
              </w:rPr>
              <w:t>10</w:t>
            </w:r>
            <w:r>
              <w:rPr>
                <w:rFonts w:hint="eastAsia" w:ascii="仿宋_GB2312" w:eastAsia="仿宋_GB2312"/>
                <w:color w:val="000000"/>
                <w:szCs w:val="21"/>
                <w:highlight w:val="none"/>
              </w:rPr>
              <w:t>月</w:t>
            </w:r>
            <w:r>
              <w:rPr>
                <w:rFonts w:hint="eastAsia" w:ascii="仿宋_GB2312" w:eastAsia="仿宋_GB2312"/>
                <w:color w:val="000000"/>
                <w:szCs w:val="21"/>
                <w:highlight w:val="none"/>
                <w:lang w:val="en-US" w:eastAsia="zh-CN"/>
              </w:rPr>
              <w:t>26</w:t>
            </w:r>
            <w:r>
              <w:rPr>
                <w:rFonts w:hint="eastAsia" w:ascii="仿宋_GB2312" w:eastAsia="仿宋_GB2312"/>
                <w:color w:val="000000"/>
                <w:szCs w:val="21"/>
                <w:highlight w:val="none"/>
              </w:rPr>
              <w:t>日</w:t>
            </w:r>
          </w:p>
        </w:tc>
        <w:tc>
          <w:tcPr>
            <w:tcW w:w="7773" w:type="dxa"/>
            <w:noWrap w:val="0"/>
            <w:vAlign w:val="top"/>
          </w:tcPr>
          <w:p w14:paraId="00B92B0C">
            <w:pPr>
              <w:keepNext w:val="0"/>
              <w:keepLines w:val="0"/>
              <w:pageBreakBefore w:val="0"/>
              <w:widowControl/>
              <w:kinsoku/>
              <w:wordWrap/>
              <w:overflowPunct/>
              <w:topLinePunct w:val="0"/>
              <w:autoSpaceDE/>
              <w:autoSpaceDN/>
              <w:bidi w:val="0"/>
              <w:adjustRightInd/>
              <w:snapToGrid/>
              <w:spacing w:line="264" w:lineRule="auto"/>
              <w:ind w:firstLine="420" w:firstLineChars="200"/>
              <w:jc w:val="left"/>
              <w:textAlignment w:val="auto"/>
              <w:rPr>
                <w:rFonts w:ascii="仿宋_GB2312" w:eastAsia="仿宋_GB2312"/>
                <w:color w:val="000000"/>
                <w:szCs w:val="21"/>
                <w:highlight w:val="none"/>
              </w:rPr>
            </w:pPr>
            <w:r>
              <w:rPr>
                <w:rFonts w:hint="eastAsia" w:ascii="仿宋_GB2312" w:eastAsia="仿宋_GB2312"/>
                <w:color w:val="000000"/>
                <w:szCs w:val="21"/>
                <w:highlight w:val="none"/>
              </w:rPr>
              <w:t xml:space="preserve">第三十一条 </w:t>
            </w:r>
            <w:r>
              <w:rPr>
                <w:rFonts w:ascii="仿宋_GB2312" w:eastAsia="仿宋_GB2312"/>
                <w:color w:val="000000"/>
                <w:szCs w:val="21"/>
                <w:highlight w:val="none"/>
              </w:rPr>
              <w:t>生态环境主管部门和其他负有大气环境保护监督管理职责的部门应当公布举报电话、电子邮箱等，方便公众</w:t>
            </w:r>
            <w:r>
              <w:rPr>
                <w:rFonts w:ascii="仿宋_GB2312" w:eastAsia="仿宋_GB2312"/>
                <w:b/>
                <w:bCs/>
                <w:color w:val="000000"/>
                <w:szCs w:val="21"/>
                <w:highlight w:val="none"/>
              </w:rPr>
              <w:t>举报</w:t>
            </w:r>
            <w:r>
              <w:rPr>
                <w:rFonts w:ascii="仿宋_GB2312" w:eastAsia="仿宋_GB2312"/>
                <w:color w:val="000000"/>
                <w:szCs w:val="21"/>
                <w:highlight w:val="none"/>
              </w:rPr>
              <w:t>。</w:t>
            </w:r>
          </w:p>
          <w:p w14:paraId="70606FEE">
            <w:pPr>
              <w:keepNext w:val="0"/>
              <w:keepLines w:val="0"/>
              <w:pageBreakBefore w:val="0"/>
              <w:widowControl/>
              <w:kinsoku/>
              <w:wordWrap/>
              <w:overflowPunct/>
              <w:topLinePunct w:val="0"/>
              <w:autoSpaceDE/>
              <w:autoSpaceDN/>
              <w:bidi w:val="0"/>
              <w:adjustRightInd/>
              <w:snapToGrid/>
              <w:spacing w:line="264" w:lineRule="auto"/>
              <w:jc w:val="left"/>
              <w:textAlignment w:val="auto"/>
              <w:rPr>
                <w:rFonts w:ascii="仿宋_GB2312" w:eastAsia="仿宋_GB2312"/>
                <w:color w:val="000000"/>
                <w:szCs w:val="21"/>
                <w:highlight w:val="none"/>
              </w:rPr>
            </w:pPr>
            <w:r>
              <w:rPr>
                <w:rFonts w:ascii="仿宋_GB2312" w:eastAsia="仿宋_GB2312"/>
                <w:color w:val="000000"/>
                <w:szCs w:val="21"/>
                <w:highlight w:val="none"/>
              </w:rPr>
              <w:t>　　生态环境主管部门和其他负有大气环境保护监督管理职责的部门接到举报的，应当及时处理并对举报人的相关信息予以保密；对</w:t>
            </w:r>
            <w:r>
              <w:rPr>
                <w:rFonts w:ascii="仿宋_GB2312" w:eastAsia="仿宋_GB2312"/>
                <w:b/>
                <w:bCs/>
                <w:color w:val="000000"/>
                <w:szCs w:val="21"/>
                <w:highlight w:val="none"/>
              </w:rPr>
              <w:t>实名举报</w:t>
            </w:r>
            <w:r>
              <w:rPr>
                <w:rFonts w:ascii="仿宋_GB2312" w:eastAsia="仿宋_GB2312"/>
                <w:color w:val="000000"/>
                <w:szCs w:val="21"/>
                <w:highlight w:val="none"/>
              </w:rPr>
              <w:t>的，应当反馈处理结果等情况，查证属实的，处理结果依法向社会公开，并对举报人给予</w:t>
            </w:r>
            <w:r>
              <w:rPr>
                <w:rFonts w:ascii="仿宋_GB2312" w:eastAsia="仿宋_GB2312"/>
                <w:b/>
                <w:bCs/>
                <w:color w:val="000000"/>
                <w:szCs w:val="21"/>
                <w:highlight w:val="none"/>
              </w:rPr>
              <w:t>奖励</w:t>
            </w:r>
            <w:r>
              <w:rPr>
                <w:rFonts w:ascii="仿宋_GB2312" w:eastAsia="仿宋_GB2312"/>
                <w:color w:val="000000"/>
                <w:szCs w:val="21"/>
                <w:highlight w:val="none"/>
              </w:rPr>
              <w:t>。</w:t>
            </w:r>
          </w:p>
          <w:p w14:paraId="35C0EF04">
            <w:pPr>
              <w:keepNext w:val="0"/>
              <w:keepLines w:val="0"/>
              <w:pageBreakBefore w:val="0"/>
              <w:widowControl/>
              <w:kinsoku/>
              <w:wordWrap/>
              <w:overflowPunct/>
              <w:topLinePunct w:val="0"/>
              <w:autoSpaceDE/>
              <w:autoSpaceDN/>
              <w:bidi w:val="0"/>
              <w:adjustRightInd/>
              <w:snapToGrid/>
              <w:spacing w:line="264" w:lineRule="auto"/>
              <w:jc w:val="left"/>
              <w:textAlignment w:val="auto"/>
              <w:rPr>
                <w:rFonts w:ascii="仿宋_GB2312" w:eastAsia="仿宋_GB2312"/>
                <w:color w:val="000000"/>
                <w:szCs w:val="21"/>
                <w:highlight w:val="none"/>
              </w:rPr>
            </w:pPr>
            <w:r>
              <w:rPr>
                <w:rFonts w:ascii="仿宋_GB2312" w:eastAsia="仿宋_GB2312"/>
                <w:color w:val="000000"/>
                <w:szCs w:val="21"/>
                <w:highlight w:val="none"/>
              </w:rPr>
              <w:t>　　举报人举报所在单位的，该单位不得以解除、变更劳动合同或者其他方式对举报人进行打击报复。</w:t>
            </w:r>
          </w:p>
        </w:tc>
      </w:tr>
      <w:tr w14:paraId="30BC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7" w:type="dxa"/>
            <w:noWrap w:val="0"/>
            <w:vAlign w:val="center"/>
          </w:tcPr>
          <w:p w14:paraId="3276D734">
            <w:pPr>
              <w:pStyle w:val="7"/>
              <w:keepNext w:val="0"/>
              <w:keepLines w:val="0"/>
              <w:pageBreakBefore w:val="0"/>
              <w:widowControl w:val="0"/>
              <w:numPr>
                <w:ilvl w:val="0"/>
                <w:numId w:val="1"/>
              </w:numPr>
              <w:kinsoku/>
              <w:wordWrap/>
              <w:overflowPunct/>
              <w:topLinePunct w:val="0"/>
              <w:autoSpaceDE/>
              <w:autoSpaceDN/>
              <w:bidi w:val="0"/>
              <w:adjustRightInd/>
              <w:snapToGrid/>
              <w:spacing w:line="264" w:lineRule="auto"/>
              <w:ind w:left="0" w:firstLine="0" w:firstLineChars="0"/>
              <w:jc w:val="center"/>
              <w:textAlignment w:val="auto"/>
              <w:rPr>
                <w:rFonts w:hint="eastAsia" w:ascii="仿宋_GB2312" w:hAnsi="仿宋_GB2312" w:eastAsia="仿宋_GB2312" w:cs="仿宋_GB2312"/>
                <w:color w:val="000000"/>
                <w:sz w:val="22"/>
                <w:szCs w:val="21"/>
                <w:highlight w:val="none"/>
              </w:rPr>
            </w:pPr>
          </w:p>
        </w:tc>
        <w:tc>
          <w:tcPr>
            <w:tcW w:w="1708" w:type="dxa"/>
            <w:noWrap w:val="0"/>
            <w:vAlign w:val="center"/>
          </w:tcPr>
          <w:p w14:paraId="407490DF">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ascii="仿宋_GB2312" w:eastAsia="仿宋_GB2312"/>
                <w:color w:val="000000"/>
                <w:szCs w:val="21"/>
                <w:highlight w:val="none"/>
              </w:rPr>
            </w:pPr>
            <w:r>
              <w:rPr>
                <w:rFonts w:ascii="仿宋_GB2312" w:eastAsia="仿宋_GB2312"/>
                <w:color w:val="000000"/>
                <w:szCs w:val="21"/>
                <w:highlight w:val="none"/>
              </w:rPr>
              <w:t>《</w:t>
            </w:r>
            <w:r>
              <w:rPr>
                <w:rFonts w:hint="eastAsia" w:ascii="仿宋_GB2312" w:eastAsia="仿宋_GB2312"/>
                <w:color w:val="000000"/>
                <w:szCs w:val="21"/>
                <w:highlight w:val="none"/>
              </w:rPr>
              <w:t>北京市大气污染防治条例</w:t>
            </w:r>
            <w:r>
              <w:rPr>
                <w:rFonts w:ascii="仿宋_GB2312" w:eastAsia="仿宋_GB2312"/>
                <w:color w:val="000000"/>
                <w:szCs w:val="21"/>
                <w:highlight w:val="none"/>
              </w:rPr>
              <w:t>》</w:t>
            </w:r>
          </w:p>
        </w:tc>
        <w:tc>
          <w:tcPr>
            <w:tcW w:w="1408" w:type="dxa"/>
            <w:noWrap w:val="0"/>
            <w:vAlign w:val="center"/>
          </w:tcPr>
          <w:p w14:paraId="07170A00">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eastAsia="仿宋_GB2312"/>
                <w:color w:val="000000"/>
                <w:szCs w:val="21"/>
                <w:highlight w:val="none"/>
              </w:rPr>
            </w:pPr>
            <w:r>
              <w:rPr>
                <w:rFonts w:hint="eastAsia" w:ascii="仿宋_GB2312" w:eastAsia="仿宋_GB2312"/>
                <w:color w:val="000000"/>
                <w:szCs w:val="21"/>
                <w:highlight w:val="none"/>
              </w:rPr>
              <w:t>北京市人民代表大会</w:t>
            </w:r>
          </w:p>
          <w:p w14:paraId="23D2E497">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ascii="仿宋_GB2312" w:eastAsia="仿宋_GB2312"/>
                <w:color w:val="000000"/>
                <w:szCs w:val="21"/>
                <w:highlight w:val="none"/>
              </w:rPr>
            </w:pPr>
            <w:r>
              <w:rPr>
                <w:rFonts w:hint="eastAsia" w:ascii="仿宋_GB2312" w:eastAsia="仿宋_GB2312"/>
                <w:color w:val="000000"/>
                <w:szCs w:val="21"/>
                <w:highlight w:val="none"/>
              </w:rPr>
              <w:t>常务委员会</w:t>
            </w:r>
          </w:p>
        </w:tc>
        <w:tc>
          <w:tcPr>
            <w:tcW w:w="1226" w:type="dxa"/>
            <w:noWrap w:val="0"/>
            <w:vAlign w:val="center"/>
          </w:tcPr>
          <w:p w14:paraId="36162FC7">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eastAsia="仿宋_GB2312"/>
                <w:color w:val="000000"/>
                <w:szCs w:val="21"/>
                <w:highlight w:val="none"/>
              </w:rPr>
            </w:pPr>
            <w:r>
              <w:rPr>
                <w:rFonts w:hint="eastAsia" w:ascii="仿宋_GB2312" w:eastAsia="仿宋_GB2312"/>
                <w:color w:val="000000"/>
                <w:szCs w:val="21"/>
                <w:highlight w:val="none"/>
              </w:rPr>
              <w:t>201</w:t>
            </w:r>
            <w:r>
              <w:rPr>
                <w:rFonts w:hint="eastAsia" w:ascii="仿宋_GB2312" w:eastAsia="仿宋_GB2312"/>
                <w:color w:val="000000"/>
                <w:szCs w:val="21"/>
                <w:highlight w:val="none"/>
                <w:lang w:val="en-US" w:eastAsia="zh-CN"/>
              </w:rPr>
              <w:t>8</w:t>
            </w:r>
            <w:r>
              <w:rPr>
                <w:rFonts w:hint="eastAsia" w:ascii="仿宋_GB2312" w:eastAsia="仿宋_GB2312"/>
                <w:color w:val="000000"/>
                <w:szCs w:val="21"/>
                <w:highlight w:val="none"/>
              </w:rPr>
              <w:t>年</w:t>
            </w:r>
          </w:p>
          <w:p w14:paraId="11810A16">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eastAsia="仿宋_GB2312"/>
                <w:color w:val="000000"/>
                <w:szCs w:val="21"/>
                <w:highlight w:val="none"/>
                <w:lang w:eastAsia="zh-CN"/>
              </w:rPr>
            </w:pPr>
            <w:r>
              <w:rPr>
                <w:rFonts w:hint="eastAsia" w:ascii="仿宋_GB2312" w:eastAsia="仿宋_GB2312"/>
                <w:color w:val="000000"/>
                <w:szCs w:val="21"/>
                <w:highlight w:val="none"/>
              </w:rPr>
              <w:t>3月</w:t>
            </w:r>
            <w:r>
              <w:rPr>
                <w:rFonts w:hint="eastAsia" w:ascii="仿宋_GB2312" w:eastAsia="仿宋_GB2312"/>
                <w:color w:val="000000"/>
                <w:szCs w:val="21"/>
                <w:highlight w:val="none"/>
                <w:lang w:val="en-US" w:eastAsia="zh-CN"/>
              </w:rPr>
              <w:t>30</w:t>
            </w:r>
            <w:r>
              <w:rPr>
                <w:rFonts w:hint="eastAsia" w:ascii="仿宋_GB2312" w:eastAsia="仿宋_GB2312"/>
                <w:color w:val="000000"/>
                <w:szCs w:val="21"/>
                <w:highlight w:val="none"/>
              </w:rPr>
              <w:t>日</w:t>
            </w:r>
          </w:p>
        </w:tc>
        <w:tc>
          <w:tcPr>
            <w:tcW w:w="7773" w:type="dxa"/>
            <w:noWrap w:val="0"/>
            <w:vAlign w:val="top"/>
          </w:tcPr>
          <w:p w14:paraId="28F9485D">
            <w:pPr>
              <w:keepNext w:val="0"/>
              <w:keepLines w:val="0"/>
              <w:pageBreakBefore w:val="0"/>
              <w:widowControl/>
              <w:kinsoku/>
              <w:wordWrap/>
              <w:overflowPunct/>
              <w:topLinePunct w:val="0"/>
              <w:autoSpaceDE/>
              <w:autoSpaceDN/>
              <w:bidi w:val="0"/>
              <w:adjustRightInd/>
              <w:snapToGrid/>
              <w:spacing w:line="264" w:lineRule="auto"/>
              <w:ind w:firstLine="420" w:firstLineChars="200"/>
              <w:jc w:val="left"/>
              <w:textAlignment w:val="auto"/>
              <w:rPr>
                <w:rFonts w:eastAsia="仿宋_GB2312"/>
                <w:color w:val="000000"/>
                <w:kern w:val="32"/>
                <w:szCs w:val="21"/>
                <w:highlight w:val="none"/>
              </w:rPr>
            </w:pPr>
            <w:r>
              <w:rPr>
                <w:rFonts w:hint="eastAsia" w:ascii="仿宋_GB2312" w:eastAsia="仿宋_GB2312"/>
                <w:color w:val="000000"/>
                <w:szCs w:val="21"/>
                <w:highlight w:val="none"/>
              </w:rPr>
              <w:t xml:space="preserve">第二十一条 </w:t>
            </w:r>
            <w:r>
              <w:rPr>
                <w:rFonts w:hAnsi="仿宋_GB2312" w:eastAsia="仿宋_GB2312"/>
                <w:color w:val="000000"/>
                <w:kern w:val="32"/>
                <w:szCs w:val="21"/>
                <w:highlight w:val="none"/>
              </w:rPr>
              <w:t>市人民政府应当完善污染大气环境举报制度，向社会公开举报电话、网址等，明确有关政府部门的受理范围和职责。</w:t>
            </w:r>
          </w:p>
          <w:p w14:paraId="6AA47738">
            <w:pPr>
              <w:keepNext w:val="0"/>
              <w:keepLines w:val="0"/>
              <w:pageBreakBefore w:val="0"/>
              <w:kinsoku/>
              <w:wordWrap/>
              <w:overflowPunct/>
              <w:topLinePunct w:val="0"/>
              <w:autoSpaceDE/>
              <w:autoSpaceDN/>
              <w:bidi w:val="0"/>
              <w:adjustRightInd/>
              <w:snapToGrid/>
              <w:spacing w:line="264" w:lineRule="auto"/>
              <w:ind w:firstLine="420" w:firstLineChars="200"/>
              <w:textAlignment w:val="auto"/>
              <w:rPr>
                <w:rFonts w:eastAsia="仿宋_GB2312"/>
                <w:color w:val="000000"/>
                <w:kern w:val="32"/>
                <w:szCs w:val="21"/>
                <w:highlight w:val="none"/>
              </w:rPr>
            </w:pPr>
            <w:r>
              <w:rPr>
                <w:rFonts w:hAnsi="仿宋_GB2312" w:eastAsia="仿宋_GB2312"/>
                <w:color w:val="000000"/>
                <w:kern w:val="32"/>
                <w:szCs w:val="21"/>
                <w:highlight w:val="none"/>
              </w:rPr>
              <w:t>有关政府部门在接到</w:t>
            </w:r>
            <w:r>
              <w:rPr>
                <w:rFonts w:ascii="仿宋_GB2312" w:eastAsia="仿宋_GB2312"/>
                <w:b/>
                <w:bCs/>
                <w:color w:val="000000"/>
                <w:szCs w:val="21"/>
                <w:highlight w:val="none"/>
              </w:rPr>
              <w:t>举报</w:t>
            </w:r>
            <w:r>
              <w:rPr>
                <w:rFonts w:hAnsi="仿宋_GB2312" w:eastAsia="仿宋_GB2312"/>
                <w:color w:val="000000"/>
                <w:kern w:val="32"/>
                <w:szCs w:val="21"/>
                <w:highlight w:val="none"/>
              </w:rPr>
              <w:t>后，应当依法及时处理，并将处理结果向举报人反馈。</w:t>
            </w:r>
          </w:p>
          <w:p w14:paraId="01E365AD">
            <w:pPr>
              <w:keepNext w:val="0"/>
              <w:keepLines w:val="0"/>
              <w:pageBreakBefore w:val="0"/>
              <w:kinsoku/>
              <w:wordWrap/>
              <w:overflowPunct/>
              <w:topLinePunct w:val="0"/>
              <w:autoSpaceDE/>
              <w:autoSpaceDN/>
              <w:bidi w:val="0"/>
              <w:adjustRightInd/>
              <w:snapToGrid/>
              <w:spacing w:line="264" w:lineRule="auto"/>
              <w:ind w:firstLine="420" w:firstLineChars="200"/>
              <w:textAlignment w:val="auto"/>
              <w:rPr>
                <w:rFonts w:hAnsi="仿宋_GB2312" w:eastAsia="仿宋_GB2312"/>
                <w:color w:val="000000"/>
                <w:kern w:val="32"/>
                <w:szCs w:val="21"/>
                <w:highlight w:val="none"/>
              </w:rPr>
            </w:pPr>
            <w:r>
              <w:rPr>
                <w:rFonts w:hAnsi="仿宋_GB2312" w:eastAsia="仿宋_GB2312"/>
                <w:color w:val="000000"/>
                <w:kern w:val="32"/>
                <w:szCs w:val="21"/>
                <w:highlight w:val="none"/>
              </w:rPr>
              <w:t>举报内容经查证属实的，有关部门应当给予举报人表彰或者</w:t>
            </w:r>
            <w:r>
              <w:rPr>
                <w:rFonts w:ascii="仿宋_GB2312" w:eastAsia="仿宋_GB2312"/>
                <w:b/>
                <w:bCs/>
                <w:color w:val="000000"/>
                <w:szCs w:val="21"/>
                <w:highlight w:val="none"/>
              </w:rPr>
              <w:t>奖励</w:t>
            </w:r>
            <w:r>
              <w:rPr>
                <w:rFonts w:hAnsi="仿宋_GB2312" w:eastAsia="仿宋_GB2312"/>
                <w:color w:val="000000"/>
                <w:kern w:val="32"/>
                <w:szCs w:val="21"/>
                <w:highlight w:val="none"/>
              </w:rPr>
              <w:t>。</w:t>
            </w:r>
          </w:p>
          <w:p w14:paraId="1D1505B3">
            <w:pPr>
              <w:keepNext w:val="0"/>
              <w:keepLines w:val="0"/>
              <w:pageBreakBefore w:val="0"/>
              <w:kinsoku/>
              <w:wordWrap/>
              <w:overflowPunct/>
              <w:topLinePunct w:val="0"/>
              <w:autoSpaceDE/>
              <w:autoSpaceDN/>
              <w:bidi w:val="0"/>
              <w:adjustRightInd/>
              <w:snapToGrid/>
              <w:spacing w:line="264" w:lineRule="auto"/>
              <w:ind w:firstLine="420" w:firstLineChars="200"/>
              <w:textAlignment w:val="auto"/>
              <w:rPr>
                <w:rFonts w:ascii="仿宋_GB2312" w:eastAsia="仿宋_GB2312"/>
                <w:color w:val="000000"/>
                <w:szCs w:val="21"/>
                <w:highlight w:val="none"/>
              </w:rPr>
            </w:pPr>
            <w:r>
              <w:rPr>
                <w:rFonts w:hAnsi="仿宋_GB2312" w:eastAsia="仿宋_GB2312"/>
                <w:color w:val="000000"/>
                <w:kern w:val="32"/>
                <w:szCs w:val="21"/>
                <w:highlight w:val="none"/>
              </w:rPr>
              <w:t>第三十九条</w:t>
            </w:r>
            <w:r>
              <w:rPr>
                <w:rFonts w:hint="eastAsia" w:ascii="仿宋_GB2312" w:eastAsia="仿宋_GB2312"/>
                <w:color w:val="000000"/>
                <w:szCs w:val="21"/>
                <w:highlight w:val="none"/>
              </w:rPr>
              <w:t>第一款</w:t>
            </w:r>
            <w:r>
              <w:rPr>
                <w:rFonts w:hint="eastAsia" w:hAnsi="仿宋_GB2312" w:eastAsia="仿宋_GB2312"/>
                <w:color w:val="000000"/>
                <w:kern w:val="32"/>
                <w:szCs w:val="21"/>
                <w:highlight w:val="none"/>
              </w:rPr>
              <w:t xml:space="preserve"> </w:t>
            </w:r>
            <w:r>
              <w:rPr>
                <w:rFonts w:hAnsi="仿宋_GB2312" w:eastAsia="仿宋_GB2312"/>
                <w:color w:val="000000"/>
                <w:kern w:val="32"/>
                <w:szCs w:val="21"/>
                <w:highlight w:val="none"/>
              </w:rPr>
              <w:t>公民、法人和其他组织有权向环境保护行政主管部门或者其他有关部门，</w:t>
            </w:r>
            <w:r>
              <w:rPr>
                <w:rFonts w:ascii="仿宋_GB2312" w:eastAsia="仿宋_GB2312"/>
                <w:b/>
                <w:bCs/>
                <w:color w:val="000000"/>
                <w:szCs w:val="21"/>
                <w:highlight w:val="none"/>
              </w:rPr>
              <w:t>举报</w:t>
            </w:r>
            <w:r>
              <w:rPr>
                <w:rFonts w:hAnsi="仿宋_GB2312" w:eastAsia="仿宋_GB2312"/>
                <w:color w:val="000000"/>
                <w:kern w:val="32"/>
                <w:szCs w:val="21"/>
                <w:highlight w:val="none"/>
              </w:rPr>
              <w:t>污染</w:t>
            </w:r>
            <w:r>
              <w:rPr>
                <w:rFonts w:ascii="仿宋_GB2312" w:eastAsia="仿宋_GB2312"/>
                <w:color w:val="000000"/>
                <w:szCs w:val="21"/>
                <w:highlight w:val="none"/>
              </w:rPr>
              <w:t>大气环境</w:t>
            </w:r>
            <w:r>
              <w:rPr>
                <w:rFonts w:hAnsi="仿宋_GB2312" w:eastAsia="仿宋_GB2312"/>
                <w:color w:val="000000"/>
                <w:kern w:val="32"/>
                <w:szCs w:val="21"/>
                <w:highlight w:val="none"/>
              </w:rPr>
              <w:t>的单位和个人。</w:t>
            </w:r>
          </w:p>
        </w:tc>
      </w:tr>
      <w:tr w14:paraId="5FDB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707" w:type="dxa"/>
            <w:noWrap w:val="0"/>
            <w:vAlign w:val="center"/>
          </w:tcPr>
          <w:p w14:paraId="7A85051A">
            <w:pPr>
              <w:pStyle w:val="7"/>
              <w:keepNext w:val="0"/>
              <w:keepLines w:val="0"/>
              <w:pageBreakBefore w:val="0"/>
              <w:widowControl w:val="0"/>
              <w:numPr>
                <w:ilvl w:val="0"/>
                <w:numId w:val="1"/>
              </w:numPr>
              <w:kinsoku/>
              <w:wordWrap/>
              <w:overflowPunct/>
              <w:topLinePunct w:val="0"/>
              <w:autoSpaceDE/>
              <w:autoSpaceDN/>
              <w:bidi w:val="0"/>
              <w:adjustRightInd/>
              <w:snapToGrid/>
              <w:spacing w:line="264" w:lineRule="auto"/>
              <w:ind w:left="0" w:firstLine="0" w:firstLineChars="0"/>
              <w:jc w:val="center"/>
              <w:textAlignment w:val="auto"/>
              <w:rPr>
                <w:rFonts w:hint="eastAsia" w:ascii="仿宋_GB2312" w:hAnsi="仿宋_GB2312" w:eastAsia="仿宋_GB2312" w:cs="仿宋_GB2312"/>
                <w:color w:val="000000"/>
                <w:sz w:val="22"/>
                <w:szCs w:val="21"/>
                <w:highlight w:val="none"/>
              </w:rPr>
            </w:pPr>
          </w:p>
        </w:tc>
        <w:tc>
          <w:tcPr>
            <w:tcW w:w="1708" w:type="dxa"/>
            <w:noWrap w:val="0"/>
            <w:vAlign w:val="center"/>
          </w:tcPr>
          <w:p w14:paraId="4BB25E2E">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ascii="仿宋_GB2312" w:eastAsia="仿宋_GB2312"/>
                <w:color w:val="000000"/>
                <w:szCs w:val="21"/>
                <w:highlight w:val="none"/>
              </w:rPr>
            </w:pPr>
            <w:r>
              <w:rPr>
                <w:rFonts w:hint="eastAsia" w:ascii="仿宋_GB2312" w:eastAsia="仿宋_GB2312"/>
                <w:color w:val="000000"/>
                <w:szCs w:val="21"/>
                <w:highlight w:val="none"/>
              </w:rPr>
              <w:t>《北京市</w:t>
            </w:r>
            <w:r>
              <w:rPr>
                <w:rFonts w:ascii="仿宋_GB2312" w:eastAsia="仿宋_GB2312"/>
                <w:color w:val="000000"/>
                <w:szCs w:val="21"/>
                <w:highlight w:val="none"/>
              </w:rPr>
              <w:t>安全</w:t>
            </w:r>
          </w:p>
          <w:p w14:paraId="18808CBB">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ascii="仿宋_GB2312" w:eastAsia="仿宋_GB2312"/>
                <w:color w:val="000000"/>
                <w:szCs w:val="21"/>
                <w:highlight w:val="none"/>
              </w:rPr>
            </w:pPr>
            <w:r>
              <w:rPr>
                <w:rFonts w:ascii="仿宋_GB2312" w:eastAsia="仿宋_GB2312"/>
                <w:color w:val="000000"/>
                <w:szCs w:val="21"/>
                <w:highlight w:val="none"/>
              </w:rPr>
              <w:t>生产条例</w:t>
            </w:r>
            <w:r>
              <w:rPr>
                <w:rFonts w:hint="eastAsia" w:ascii="仿宋_GB2312" w:eastAsia="仿宋_GB2312"/>
                <w:color w:val="000000"/>
                <w:szCs w:val="21"/>
                <w:highlight w:val="none"/>
              </w:rPr>
              <w:t>》</w:t>
            </w:r>
          </w:p>
        </w:tc>
        <w:tc>
          <w:tcPr>
            <w:tcW w:w="1408" w:type="dxa"/>
            <w:noWrap w:val="0"/>
            <w:vAlign w:val="center"/>
          </w:tcPr>
          <w:p w14:paraId="0F8DE0FD">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ascii="仿宋_GB2312" w:eastAsia="仿宋_GB2312"/>
                <w:color w:val="000000"/>
                <w:szCs w:val="21"/>
                <w:highlight w:val="none"/>
              </w:rPr>
            </w:pPr>
            <w:r>
              <w:rPr>
                <w:rFonts w:hint="eastAsia" w:ascii="仿宋_GB2312" w:eastAsia="仿宋_GB2312"/>
                <w:color w:val="000000"/>
                <w:szCs w:val="21"/>
                <w:highlight w:val="none"/>
              </w:rPr>
              <w:t>北京市</w:t>
            </w:r>
            <w:r>
              <w:rPr>
                <w:rFonts w:ascii="仿宋_GB2312" w:eastAsia="仿宋_GB2312"/>
                <w:color w:val="000000"/>
                <w:szCs w:val="21"/>
                <w:highlight w:val="none"/>
              </w:rPr>
              <w:t>人民代表大会</w:t>
            </w:r>
          </w:p>
          <w:p w14:paraId="01CB88E6">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ascii="仿宋_GB2312" w:eastAsia="仿宋_GB2312"/>
                <w:color w:val="000000"/>
                <w:szCs w:val="21"/>
                <w:highlight w:val="none"/>
              </w:rPr>
            </w:pPr>
            <w:r>
              <w:rPr>
                <w:rFonts w:ascii="仿宋_GB2312" w:eastAsia="仿宋_GB2312"/>
                <w:color w:val="000000"/>
                <w:szCs w:val="21"/>
                <w:highlight w:val="none"/>
              </w:rPr>
              <w:t>常务委员会</w:t>
            </w:r>
          </w:p>
        </w:tc>
        <w:tc>
          <w:tcPr>
            <w:tcW w:w="1226" w:type="dxa"/>
            <w:noWrap w:val="0"/>
            <w:vAlign w:val="center"/>
          </w:tcPr>
          <w:p w14:paraId="4A652DAE">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eastAsia="仿宋_GB2312"/>
                <w:color w:val="000000"/>
                <w:szCs w:val="21"/>
                <w:highlight w:val="none"/>
              </w:rPr>
            </w:pPr>
            <w:r>
              <w:rPr>
                <w:rFonts w:ascii="仿宋_GB2312" w:eastAsia="仿宋_GB2312"/>
                <w:color w:val="000000"/>
                <w:szCs w:val="21"/>
                <w:highlight w:val="none"/>
              </w:rPr>
              <w:t>2022</w:t>
            </w:r>
            <w:r>
              <w:rPr>
                <w:rFonts w:hint="eastAsia" w:ascii="仿宋_GB2312" w:eastAsia="仿宋_GB2312"/>
                <w:color w:val="000000"/>
                <w:szCs w:val="21"/>
                <w:highlight w:val="none"/>
              </w:rPr>
              <w:t>年</w:t>
            </w:r>
          </w:p>
          <w:p w14:paraId="4A6036AC">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eastAsia="仿宋_GB2312"/>
                <w:color w:val="000000"/>
                <w:szCs w:val="21"/>
                <w:highlight w:val="none"/>
                <w:lang w:eastAsia="zh-CN"/>
              </w:rPr>
            </w:pPr>
            <w:r>
              <w:rPr>
                <w:rFonts w:hint="eastAsia" w:ascii="仿宋_GB2312" w:eastAsia="仿宋_GB2312"/>
                <w:color w:val="000000"/>
                <w:szCs w:val="21"/>
                <w:highlight w:val="none"/>
              </w:rPr>
              <w:t>8月1日</w:t>
            </w:r>
          </w:p>
        </w:tc>
        <w:tc>
          <w:tcPr>
            <w:tcW w:w="7773" w:type="dxa"/>
            <w:noWrap w:val="0"/>
            <w:vAlign w:val="top"/>
          </w:tcPr>
          <w:p w14:paraId="5B54EBC8">
            <w:pPr>
              <w:keepNext w:val="0"/>
              <w:keepLines w:val="0"/>
              <w:pageBreakBefore w:val="0"/>
              <w:widowControl/>
              <w:kinsoku/>
              <w:wordWrap/>
              <w:overflowPunct/>
              <w:topLinePunct w:val="0"/>
              <w:autoSpaceDE/>
              <w:autoSpaceDN/>
              <w:bidi w:val="0"/>
              <w:adjustRightInd/>
              <w:snapToGrid/>
              <w:spacing w:line="264" w:lineRule="auto"/>
              <w:ind w:firstLine="420" w:firstLineChars="200"/>
              <w:jc w:val="left"/>
              <w:textAlignment w:val="auto"/>
              <w:rPr>
                <w:rFonts w:ascii="仿宋_GB2312" w:eastAsia="仿宋_GB2312"/>
                <w:color w:val="000000"/>
                <w:szCs w:val="21"/>
                <w:highlight w:val="none"/>
              </w:rPr>
            </w:pPr>
            <w:r>
              <w:rPr>
                <w:rFonts w:hint="eastAsia" w:ascii="仿宋_GB2312" w:eastAsia="仿宋_GB2312"/>
                <w:color w:val="000000"/>
                <w:szCs w:val="21"/>
                <w:highlight w:val="none"/>
              </w:rPr>
              <w:t>第</w:t>
            </w:r>
            <w:r>
              <w:rPr>
                <w:rFonts w:ascii="仿宋_GB2312" w:eastAsia="仿宋_GB2312"/>
                <w:color w:val="000000"/>
                <w:szCs w:val="21"/>
                <w:highlight w:val="none"/>
              </w:rPr>
              <w:t>五十条</w:t>
            </w:r>
            <w:r>
              <w:rPr>
                <w:rFonts w:hint="eastAsia" w:ascii="仿宋_GB2312" w:eastAsia="仿宋_GB2312"/>
                <w:color w:val="000000"/>
                <w:szCs w:val="21"/>
                <w:highlight w:val="none"/>
              </w:rPr>
              <w:t xml:space="preserve"> 单位</w:t>
            </w:r>
            <w:r>
              <w:rPr>
                <w:rFonts w:ascii="仿宋_GB2312" w:eastAsia="仿宋_GB2312"/>
                <w:color w:val="000000"/>
                <w:szCs w:val="21"/>
                <w:highlight w:val="none"/>
              </w:rPr>
              <w:t>和个人有权通过</w:t>
            </w:r>
            <w:r>
              <w:rPr>
                <w:rFonts w:hint="eastAsia" w:ascii="仿宋_GB2312" w:eastAsia="仿宋_GB2312"/>
                <w:color w:val="000000"/>
                <w:szCs w:val="21"/>
                <w:highlight w:val="none"/>
              </w:rPr>
              <w:t>12345市民</w:t>
            </w:r>
            <w:r>
              <w:rPr>
                <w:rFonts w:ascii="仿宋_GB2312" w:eastAsia="仿宋_GB2312"/>
                <w:color w:val="000000"/>
                <w:szCs w:val="21"/>
                <w:highlight w:val="none"/>
              </w:rPr>
              <w:t>服务热线</w:t>
            </w:r>
            <w:r>
              <w:rPr>
                <w:rFonts w:hint="eastAsia" w:ascii="仿宋_GB2312" w:eastAsia="仿宋_GB2312"/>
                <w:color w:val="000000"/>
                <w:szCs w:val="21"/>
                <w:highlight w:val="none"/>
              </w:rPr>
              <w:t>、</w:t>
            </w:r>
            <w:r>
              <w:rPr>
                <w:rFonts w:ascii="仿宋_GB2312" w:eastAsia="仿宋_GB2312"/>
                <w:color w:val="000000"/>
                <w:szCs w:val="21"/>
                <w:highlight w:val="none"/>
              </w:rPr>
              <w:t>12350</w:t>
            </w:r>
            <w:r>
              <w:rPr>
                <w:rFonts w:hint="eastAsia" w:ascii="仿宋_GB2312" w:eastAsia="仿宋_GB2312"/>
                <w:color w:val="000000"/>
                <w:szCs w:val="21"/>
                <w:highlight w:val="none"/>
              </w:rPr>
              <w:t>安全生产</w:t>
            </w:r>
            <w:r>
              <w:rPr>
                <w:rFonts w:ascii="仿宋_GB2312" w:eastAsia="仿宋_GB2312"/>
                <w:color w:val="000000"/>
                <w:szCs w:val="21"/>
                <w:highlight w:val="none"/>
              </w:rPr>
              <w:t>举报投诉电话及其网站，来信来访等形式</w:t>
            </w:r>
            <w:r>
              <w:rPr>
                <w:rFonts w:ascii="仿宋_GB2312" w:eastAsia="仿宋_GB2312"/>
                <w:b/>
                <w:bCs/>
                <w:color w:val="000000"/>
                <w:szCs w:val="21"/>
                <w:highlight w:val="none"/>
              </w:rPr>
              <w:t>举报</w:t>
            </w:r>
            <w:r>
              <w:rPr>
                <w:rFonts w:hint="eastAsia" w:ascii="仿宋_GB2312" w:eastAsia="仿宋_GB2312"/>
                <w:color w:val="000000"/>
                <w:szCs w:val="21"/>
                <w:highlight w:val="none"/>
              </w:rPr>
              <w:t>安全</w:t>
            </w:r>
            <w:r>
              <w:rPr>
                <w:rFonts w:ascii="仿宋_GB2312" w:eastAsia="仿宋_GB2312"/>
                <w:color w:val="000000"/>
                <w:szCs w:val="21"/>
                <w:highlight w:val="none"/>
              </w:rPr>
              <w:t>生产违法行为和事故隐患</w:t>
            </w:r>
            <w:r>
              <w:rPr>
                <w:rFonts w:hint="eastAsia" w:ascii="仿宋_GB2312" w:eastAsia="仿宋_GB2312"/>
                <w:color w:val="000000"/>
                <w:szCs w:val="21"/>
                <w:highlight w:val="none"/>
              </w:rPr>
              <w:t>。</w:t>
            </w:r>
            <w:r>
              <w:rPr>
                <w:rFonts w:ascii="仿宋_GB2312" w:eastAsia="仿宋_GB2312"/>
                <w:color w:val="000000"/>
                <w:szCs w:val="21"/>
                <w:highlight w:val="none"/>
              </w:rPr>
              <w:t>收到</w:t>
            </w:r>
            <w:r>
              <w:rPr>
                <w:rFonts w:hint="eastAsia" w:ascii="仿宋_GB2312" w:eastAsia="仿宋_GB2312"/>
                <w:color w:val="000000"/>
                <w:szCs w:val="21"/>
                <w:highlight w:val="none"/>
              </w:rPr>
              <w:t>举报</w:t>
            </w:r>
            <w:r>
              <w:rPr>
                <w:rFonts w:ascii="仿宋_GB2312" w:eastAsia="仿宋_GB2312"/>
                <w:color w:val="000000"/>
                <w:szCs w:val="21"/>
                <w:highlight w:val="none"/>
              </w:rPr>
              <w:t>后，负有安全生产监督管理职责的部门应当及时处理，并不得</w:t>
            </w:r>
            <w:r>
              <w:rPr>
                <w:rFonts w:hint="eastAsia" w:ascii="仿宋_GB2312" w:eastAsia="仿宋_GB2312"/>
                <w:color w:val="000000"/>
                <w:szCs w:val="21"/>
                <w:highlight w:val="none"/>
              </w:rPr>
              <w:t>泄漏举报</w:t>
            </w:r>
            <w:r>
              <w:rPr>
                <w:rFonts w:ascii="仿宋_GB2312" w:eastAsia="仿宋_GB2312"/>
                <w:color w:val="000000"/>
                <w:szCs w:val="21"/>
                <w:highlight w:val="none"/>
              </w:rPr>
              <w:t>个人信息。</w:t>
            </w:r>
          </w:p>
          <w:p w14:paraId="44B3A63A">
            <w:pPr>
              <w:keepNext w:val="0"/>
              <w:keepLines w:val="0"/>
              <w:pageBreakBefore w:val="0"/>
              <w:widowControl/>
              <w:kinsoku/>
              <w:wordWrap/>
              <w:overflowPunct/>
              <w:topLinePunct w:val="0"/>
              <w:autoSpaceDE/>
              <w:autoSpaceDN/>
              <w:bidi w:val="0"/>
              <w:adjustRightInd/>
              <w:snapToGrid/>
              <w:spacing w:line="264" w:lineRule="auto"/>
              <w:ind w:firstLine="420" w:firstLineChars="200"/>
              <w:jc w:val="left"/>
              <w:textAlignment w:val="auto"/>
              <w:rPr>
                <w:rFonts w:ascii="仿宋_GB2312" w:eastAsia="仿宋_GB2312"/>
                <w:color w:val="000000"/>
                <w:szCs w:val="21"/>
                <w:highlight w:val="none"/>
              </w:rPr>
            </w:pPr>
            <w:r>
              <w:rPr>
                <w:rFonts w:hint="eastAsia" w:ascii="仿宋_GB2312" w:eastAsia="仿宋_GB2312"/>
                <w:color w:val="000000"/>
                <w:szCs w:val="21"/>
                <w:highlight w:val="none"/>
              </w:rPr>
              <w:t>本市</w:t>
            </w:r>
            <w:r>
              <w:rPr>
                <w:rFonts w:ascii="仿宋_GB2312" w:eastAsia="仿宋_GB2312"/>
                <w:color w:val="000000"/>
                <w:szCs w:val="21"/>
                <w:highlight w:val="none"/>
              </w:rPr>
              <w:t>建立健全安全生产违法行为和重大事故隐患</w:t>
            </w:r>
            <w:r>
              <w:rPr>
                <w:rFonts w:ascii="仿宋_GB2312" w:eastAsia="仿宋_GB2312"/>
                <w:b/>
                <w:bCs/>
                <w:color w:val="000000"/>
                <w:szCs w:val="21"/>
                <w:highlight w:val="none"/>
              </w:rPr>
              <w:t>举报奖励</w:t>
            </w:r>
            <w:r>
              <w:rPr>
                <w:rFonts w:ascii="仿宋_GB2312" w:eastAsia="仿宋_GB2312"/>
                <w:color w:val="000000"/>
                <w:szCs w:val="21"/>
                <w:highlight w:val="none"/>
              </w:rPr>
              <w:t>制度，并向</w:t>
            </w:r>
            <w:r>
              <w:rPr>
                <w:rFonts w:hint="eastAsia" w:ascii="仿宋_GB2312" w:eastAsia="仿宋_GB2312"/>
                <w:color w:val="000000"/>
                <w:szCs w:val="21"/>
                <w:highlight w:val="none"/>
              </w:rPr>
              <w:t>社会</w:t>
            </w:r>
            <w:r>
              <w:rPr>
                <w:rFonts w:ascii="仿宋_GB2312" w:eastAsia="仿宋_GB2312"/>
                <w:color w:val="000000"/>
                <w:szCs w:val="21"/>
                <w:highlight w:val="none"/>
              </w:rPr>
              <w:t>公布。</w:t>
            </w:r>
          </w:p>
        </w:tc>
      </w:tr>
      <w:tr w14:paraId="502F5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707" w:type="dxa"/>
            <w:noWrap w:val="0"/>
            <w:vAlign w:val="center"/>
          </w:tcPr>
          <w:p w14:paraId="57DF3478">
            <w:pPr>
              <w:pStyle w:val="7"/>
              <w:keepNext w:val="0"/>
              <w:keepLines w:val="0"/>
              <w:pageBreakBefore w:val="0"/>
              <w:widowControl w:val="0"/>
              <w:numPr>
                <w:ilvl w:val="0"/>
                <w:numId w:val="1"/>
              </w:numPr>
              <w:kinsoku/>
              <w:wordWrap/>
              <w:overflowPunct/>
              <w:topLinePunct w:val="0"/>
              <w:autoSpaceDE/>
              <w:autoSpaceDN/>
              <w:bidi w:val="0"/>
              <w:adjustRightInd/>
              <w:snapToGrid/>
              <w:spacing w:line="264" w:lineRule="auto"/>
              <w:ind w:left="0" w:firstLine="0" w:firstLineChars="0"/>
              <w:jc w:val="center"/>
              <w:textAlignment w:val="auto"/>
              <w:rPr>
                <w:rFonts w:hint="eastAsia" w:ascii="仿宋_GB2312" w:hAnsi="仿宋_GB2312" w:eastAsia="仿宋_GB2312" w:cs="仿宋_GB2312"/>
                <w:color w:val="000000"/>
                <w:sz w:val="22"/>
                <w:szCs w:val="21"/>
                <w:highlight w:val="none"/>
              </w:rPr>
            </w:pPr>
          </w:p>
        </w:tc>
        <w:tc>
          <w:tcPr>
            <w:tcW w:w="1708" w:type="dxa"/>
            <w:noWrap w:val="0"/>
            <w:vAlign w:val="center"/>
          </w:tcPr>
          <w:p w14:paraId="2697D727">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ascii="仿宋_GB2312" w:eastAsia="仿宋_GB2312"/>
                <w:color w:val="000000"/>
                <w:szCs w:val="21"/>
                <w:highlight w:val="none"/>
              </w:rPr>
            </w:pPr>
            <w:r>
              <w:rPr>
                <w:rFonts w:hint="eastAsia" w:ascii="仿宋_GB2312" w:eastAsia="仿宋_GB2312"/>
                <w:color w:val="000000"/>
                <w:szCs w:val="21"/>
                <w:highlight w:val="none"/>
              </w:rPr>
              <w:t>《中华人民</w:t>
            </w:r>
            <w:r>
              <w:rPr>
                <w:rFonts w:ascii="仿宋_GB2312" w:eastAsia="仿宋_GB2312"/>
                <w:color w:val="000000"/>
                <w:szCs w:val="21"/>
                <w:highlight w:val="none"/>
              </w:rPr>
              <w:t>共和国安全生产法</w:t>
            </w:r>
            <w:r>
              <w:rPr>
                <w:rFonts w:hint="eastAsia" w:ascii="仿宋_GB2312" w:eastAsia="仿宋_GB2312"/>
                <w:color w:val="000000"/>
                <w:szCs w:val="21"/>
                <w:highlight w:val="none"/>
              </w:rPr>
              <w:t>》</w:t>
            </w:r>
          </w:p>
        </w:tc>
        <w:tc>
          <w:tcPr>
            <w:tcW w:w="1408" w:type="dxa"/>
            <w:noWrap w:val="0"/>
            <w:vAlign w:val="center"/>
          </w:tcPr>
          <w:p w14:paraId="2CE34A5B">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eastAsia="仿宋_GB2312"/>
                <w:color w:val="000000"/>
                <w:szCs w:val="21"/>
                <w:highlight w:val="none"/>
              </w:rPr>
            </w:pPr>
            <w:r>
              <w:rPr>
                <w:rFonts w:hint="eastAsia" w:ascii="仿宋_GB2312" w:eastAsia="仿宋_GB2312"/>
                <w:color w:val="000000"/>
                <w:szCs w:val="21"/>
                <w:highlight w:val="none"/>
              </w:rPr>
              <w:t>全国人民</w:t>
            </w:r>
          </w:p>
          <w:p w14:paraId="413C6169">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eastAsia="仿宋_GB2312"/>
                <w:color w:val="000000"/>
                <w:szCs w:val="21"/>
                <w:highlight w:val="none"/>
              </w:rPr>
            </w:pPr>
            <w:r>
              <w:rPr>
                <w:rFonts w:hint="eastAsia" w:ascii="仿宋_GB2312" w:eastAsia="仿宋_GB2312"/>
                <w:color w:val="000000"/>
                <w:szCs w:val="21"/>
                <w:highlight w:val="none"/>
              </w:rPr>
              <w:t>代表大会</w:t>
            </w:r>
          </w:p>
          <w:p w14:paraId="74934F8D">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ascii="仿宋_GB2312" w:eastAsia="仿宋_GB2312"/>
                <w:color w:val="000000"/>
                <w:szCs w:val="21"/>
                <w:highlight w:val="none"/>
              </w:rPr>
            </w:pPr>
            <w:r>
              <w:rPr>
                <w:rFonts w:hint="eastAsia" w:ascii="仿宋_GB2312" w:eastAsia="仿宋_GB2312"/>
                <w:color w:val="000000"/>
                <w:szCs w:val="21"/>
                <w:highlight w:val="none"/>
              </w:rPr>
              <w:t>常务委员会</w:t>
            </w:r>
          </w:p>
        </w:tc>
        <w:tc>
          <w:tcPr>
            <w:tcW w:w="1226" w:type="dxa"/>
            <w:noWrap w:val="0"/>
            <w:vAlign w:val="center"/>
          </w:tcPr>
          <w:p w14:paraId="3299EE00">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eastAsia="仿宋_GB2312"/>
                <w:color w:val="000000"/>
                <w:szCs w:val="21"/>
                <w:highlight w:val="none"/>
              </w:rPr>
            </w:pPr>
            <w:r>
              <w:rPr>
                <w:rFonts w:hint="eastAsia" w:ascii="仿宋_GB2312" w:eastAsia="仿宋_GB2312"/>
                <w:color w:val="000000"/>
                <w:szCs w:val="21"/>
                <w:highlight w:val="none"/>
              </w:rPr>
              <w:t>202</w:t>
            </w:r>
            <w:r>
              <w:rPr>
                <w:rFonts w:ascii="仿宋_GB2312" w:eastAsia="仿宋_GB2312"/>
                <w:color w:val="000000"/>
                <w:szCs w:val="21"/>
                <w:highlight w:val="none"/>
              </w:rPr>
              <w:t>1</w:t>
            </w:r>
            <w:r>
              <w:rPr>
                <w:rFonts w:hint="eastAsia" w:ascii="仿宋_GB2312" w:eastAsia="仿宋_GB2312"/>
                <w:color w:val="000000"/>
                <w:szCs w:val="21"/>
                <w:highlight w:val="none"/>
              </w:rPr>
              <w:t>年</w:t>
            </w:r>
          </w:p>
          <w:p w14:paraId="6AC1A2F0">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eastAsia="仿宋_GB2312"/>
                <w:color w:val="000000"/>
                <w:szCs w:val="21"/>
                <w:highlight w:val="none"/>
                <w:lang w:eastAsia="zh-CN"/>
              </w:rPr>
            </w:pPr>
            <w:r>
              <w:rPr>
                <w:rFonts w:hint="eastAsia" w:ascii="仿宋_GB2312" w:eastAsia="仿宋_GB2312"/>
                <w:color w:val="000000"/>
                <w:szCs w:val="21"/>
                <w:highlight w:val="none"/>
                <w:lang w:val="en-US" w:eastAsia="zh-CN"/>
              </w:rPr>
              <w:t>9</w:t>
            </w:r>
            <w:r>
              <w:rPr>
                <w:rFonts w:hint="eastAsia" w:ascii="仿宋_GB2312" w:eastAsia="仿宋_GB2312"/>
                <w:color w:val="000000"/>
                <w:szCs w:val="21"/>
                <w:highlight w:val="none"/>
              </w:rPr>
              <w:t>月</w:t>
            </w:r>
            <w:r>
              <w:rPr>
                <w:rFonts w:hint="eastAsia" w:ascii="仿宋_GB2312" w:eastAsia="仿宋_GB2312"/>
                <w:color w:val="000000"/>
                <w:szCs w:val="21"/>
                <w:highlight w:val="none"/>
                <w:lang w:val="en-US" w:eastAsia="zh-CN"/>
              </w:rPr>
              <w:t>1</w:t>
            </w:r>
            <w:r>
              <w:rPr>
                <w:rFonts w:hint="eastAsia" w:ascii="仿宋_GB2312" w:eastAsia="仿宋_GB2312"/>
                <w:color w:val="000000"/>
                <w:szCs w:val="21"/>
                <w:highlight w:val="none"/>
              </w:rPr>
              <w:t>日</w:t>
            </w:r>
          </w:p>
        </w:tc>
        <w:tc>
          <w:tcPr>
            <w:tcW w:w="7773" w:type="dxa"/>
            <w:noWrap w:val="0"/>
            <w:vAlign w:val="center"/>
          </w:tcPr>
          <w:p w14:paraId="17196E71">
            <w:pPr>
              <w:keepNext w:val="0"/>
              <w:keepLines w:val="0"/>
              <w:pageBreakBefore w:val="0"/>
              <w:widowControl/>
              <w:kinsoku/>
              <w:wordWrap/>
              <w:overflowPunct/>
              <w:topLinePunct w:val="0"/>
              <w:autoSpaceDE/>
              <w:autoSpaceDN/>
              <w:bidi w:val="0"/>
              <w:adjustRightInd/>
              <w:snapToGrid/>
              <w:spacing w:line="264" w:lineRule="auto"/>
              <w:ind w:firstLine="420" w:firstLineChars="200"/>
              <w:jc w:val="center"/>
              <w:textAlignment w:val="auto"/>
              <w:rPr>
                <w:rFonts w:hint="eastAsia" w:ascii="仿宋_GB2312" w:eastAsia="仿宋_GB2312"/>
                <w:color w:val="000000"/>
                <w:szCs w:val="21"/>
                <w:highlight w:val="none"/>
              </w:rPr>
            </w:pPr>
            <w:r>
              <w:rPr>
                <w:rFonts w:hint="eastAsia" w:ascii="仿宋_GB2312" w:eastAsia="仿宋_GB2312"/>
                <w:color w:val="000000"/>
                <w:szCs w:val="21"/>
                <w:highlight w:val="none"/>
              </w:rPr>
              <w:t>第七十六条 县级以上各级人民政府及其有关部门对报告重大事故隐患或者</w:t>
            </w:r>
            <w:r>
              <w:rPr>
                <w:rFonts w:hint="eastAsia" w:ascii="仿宋_GB2312" w:eastAsia="仿宋_GB2312"/>
                <w:b/>
                <w:bCs/>
                <w:color w:val="000000"/>
                <w:szCs w:val="21"/>
                <w:highlight w:val="none"/>
              </w:rPr>
              <w:t>举报</w:t>
            </w:r>
            <w:r>
              <w:rPr>
                <w:rFonts w:hint="eastAsia" w:ascii="仿宋_GB2312" w:eastAsia="仿宋_GB2312"/>
                <w:color w:val="000000"/>
                <w:szCs w:val="21"/>
                <w:highlight w:val="none"/>
              </w:rPr>
              <w:t>安全生产违法行为的有功人员，给予</w:t>
            </w:r>
            <w:r>
              <w:rPr>
                <w:rFonts w:hint="eastAsia" w:ascii="仿宋_GB2312" w:eastAsia="仿宋_GB2312"/>
                <w:b/>
                <w:bCs/>
                <w:color w:val="000000"/>
                <w:szCs w:val="21"/>
                <w:highlight w:val="none"/>
              </w:rPr>
              <w:t>奖励</w:t>
            </w:r>
            <w:r>
              <w:rPr>
                <w:rFonts w:hint="eastAsia" w:ascii="仿宋_GB2312" w:eastAsia="仿宋_GB2312"/>
                <w:color w:val="000000"/>
                <w:szCs w:val="21"/>
                <w:highlight w:val="none"/>
              </w:rPr>
              <w:t>。具体奖励办法由国务院应急管理部门</w:t>
            </w:r>
          </w:p>
          <w:p w14:paraId="5276021E">
            <w:pPr>
              <w:keepNext w:val="0"/>
              <w:keepLines w:val="0"/>
              <w:pageBreakBefore w:val="0"/>
              <w:widowControl/>
              <w:kinsoku/>
              <w:wordWrap/>
              <w:overflowPunct/>
              <w:topLinePunct w:val="0"/>
              <w:autoSpaceDE/>
              <w:autoSpaceDN/>
              <w:bidi w:val="0"/>
              <w:adjustRightInd/>
              <w:snapToGrid/>
              <w:spacing w:line="264" w:lineRule="auto"/>
              <w:jc w:val="both"/>
              <w:textAlignment w:val="auto"/>
              <w:rPr>
                <w:rFonts w:ascii="仿宋_GB2312" w:eastAsia="仿宋_GB2312"/>
                <w:color w:val="000000"/>
                <w:szCs w:val="21"/>
                <w:highlight w:val="none"/>
              </w:rPr>
            </w:pPr>
            <w:r>
              <w:rPr>
                <w:rFonts w:hint="eastAsia" w:ascii="仿宋_GB2312" w:eastAsia="仿宋_GB2312"/>
                <w:color w:val="000000"/>
                <w:szCs w:val="21"/>
                <w:highlight w:val="none"/>
              </w:rPr>
              <w:t>会同国务院财政部门制定。</w:t>
            </w:r>
          </w:p>
        </w:tc>
      </w:tr>
      <w:tr w14:paraId="0442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707" w:type="dxa"/>
            <w:noWrap w:val="0"/>
            <w:vAlign w:val="center"/>
          </w:tcPr>
          <w:p w14:paraId="326F7D72">
            <w:pPr>
              <w:pStyle w:val="7"/>
              <w:keepNext w:val="0"/>
              <w:keepLines w:val="0"/>
              <w:pageBreakBefore w:val="0"/>
              <w:widowControl w:val="0"/>
              <w:numPr>
                <w:ilvl w:val="0"/>
                <w:numId w:val="1"/>
              </w:numPr>
              <w:kinsoku/>
              <w:wordWrap/>
              <w:overflowPunct/>
              <w:topLinePunct w:val="0"/>
              <w:autoSpaceDE/>
              <w:autoSpaceDN/>
              <w:bidi w:val="0"/>
              <w:adjustRightInd/>
              <w:snapToGrid/>
              <w:spacing w:line="264" w:lineRule="auto"/>
              <w:ind w:left="0" w:firstLine="0" w:firstLineChars="0"/>
              <w:jc w:val="center"/>
              <w:textAlignment w:val="auto"/>
              <w:rPr>
                <w:rFonts w:hint="eastAsia" w:ascii="仿宋_GB2312" w:hAnsi="仿宋_GB2312" w:eastAsia="仿宋_GB2312" w:cs="仿宋_GB2312"/>
                <w:color w:val="000000"/>
                <w:sz w:val="22"/>
                <w:szCs w:val="21"/>
                <w:highlight w:val="none"/>
              </w:rPr>
            </w:pPr>
          </w:p>
        </w:tc>
        <w:tc>
          <w:tcPr>
            <w:tcW w:w="1708" w:type="dxa"/>
            <w:noWrap w:val="0"/>
            <w:vAlign w:val="center"/>
          </w:tcPr>
          <w:p w14:paraId="2A47486C">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《北京市生产安全事故隐患排查治理办法》</w:t>
            </w:r>
          </w:p>
        </w:tc>
        <w:tc>
          <w:tcPr>
            <w:tcW w:w="1408" w:type="dxa"/>
            <w:noWrap w:val="0"/>
            <w:vAlign w:val="center"/>
          </w:tcPr>
          <w:p w14:paraId="2B09A28B">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rPr>
              <w:t>北京市人民政府</w:t>
            </w:r>
          </w:p>
        </w:tc>
        <w:tc>
          <w:tcPr>
            <w:tcW w:w="1226" w:type="dxa"/>
            <w:noWrap w:val="0"/>
            <w:vAlign w:val="center"/>
          </w:tcPr>
          <w:p w14:paraId="76A2490C">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2016年</w:t>
            </w:r>
          </w:p>
          <w:p w14:paraId="25AB55A8">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rPr>
              <w:t>7月1日</w:t>
            </w:r>
          </w:p>
        </w:tc>
        <w:tc>
          <w:tcPr>
            <w:tcW w:w="7773" w:type="dxa"/>
            <w:noWrap w:val="0"/>
            <w:vAlign w:val="center"/>
          </w:tcPr>
          <w:p w14:paraId="081277D8">
            <w:pPr>
              <w:spacing w:before="105"/>
              <w:ind w:firstLine="480"/>
              <w:outlineLvl w:val="9"/>
              <w:rPr>
                <w:rFonts w:hint="eastAsia" w:ascii="仿宋_GB2312" w:hAnsi="仿宋_GB2312" w:eastAsia="仿宋_GB2312" w:cs="仿宋_GB2312"/>
                <w:color w:val="000000"/>
                <w:sz w:val="21"/>
                <w:szCs w:val="21"/>
                <w:highlight w:val="none"/>
              </w:rPr>
            </w:pPr>
            <w:r>
              <w:rPr>
                <w:rStyle w:val="8"/>
                <w:rFonts w:hint="eastAsia" w:ascii="仿宋_GB2312" w:hAnsi="仿宋_GB2312" w:eastAsia="仿宋_GB2312" w:cs="仿宋_GB2312"/>
                <w:b w:val="0"/>
                <w:bCs w:val="0"/>
                <w:color w:val="000000"/>
                <w:sz w:val="21"/>
                <w:szCs w:val="21"/>
                <w:highlight w:val="none"/>
              </w:rPr>
              <w:t>第二十二条</w:t>
            </w:r>
            <w:r>
              <w:rPr>
                <w:rFonts w:hint="eastAsia" w:ascii="仿宋_GB2312" w:hAnsi="仿宋_GB2312" w:eastAsia="仿宋_GB2312" w:cs="仿宋_GB2312"/>
                <w:color w:val="000000"/>
                <w:sz w:val="21"/>
                <w:szCs w:val="21"/>
                <w:highlight w:val="none"/>
              </w:rPr>
              <w:tab/>
            </w:r>
            <w:r>
              <w:rPr>
                <w:rFonts w:hint="eastAsia" w:ascii="仿宋_GB2312" w:hAnsi="仿宋_GB2312" w:eastAsia="仿宋_GB2312" w:cs="仿宋_GB2312"/>
                <w:color w:val="000000"/>
                <w:sz w:val="21"/>
                <w:szCs w:val="21"/>
                <w:highlight w:val="none"/>
              </w:rPr>
              <w:t>任何单位和个人发现事故隐患，均有权向负有安全生产监督管理职责的部门举报。接到</w:t>
            </w:r>
            <w:r>
              <w:rPr>
                <w:rFonts w:hint="eastAsia" w:ascii="仿宋_GB2312" w:hAnsi="仿宋_GB2312" w:eastAsia="仿宋_GB2312" w:cs="仿宋_GB2312"/>
                <w:b/>
                <w:bCs/>
                <w:color w:val="000000"/>
                <w:sz w:val="21"/>
                <w:szCs w:val="21"/>
                <w:highlight w:val="none"/>
              </w:rPr>
              <w:t>举报</w:t>
            </w:r>
            <w:r>
              <w:rPr>
                <w:rFonts w:hint="eastAsia" w:ascii="仿宋_GB2312" w:hAnsi="仿宋_GB2312" w:eastAsia="仿宋_GB2312" w:cs="仿宋_GB2312"/>
                <w:color w:val="000000"/>
                <w:sz w:val="21"/>
                <w:szCs w:val="21"/>
                <w:highlight w:val="none"/>
              </w:rPr>
              <w:t>的部门应当依法为举报人保密，对举报有功人员应当给予奖励。</w:t>
            </w:r>
          </w:p>
          <w:p w14:paraId="459E594E">
            <w:pPr>
              <w:keepNext w:val="0"/>
              <w:keepLines w:val="0"/>
              <w:pageBreakBefore w:val="0"/>
              <w:widowControl/>
              <w:kinsoku/>
              <w:wordWrap/>
              <w:overflowPunct/>
              <w:topLinePunct w:val="0"/>
              <w:autoSpaceDE/>
              <w:autoSpaceDN/>
              <w:bidi w:val="0"/>
              <w:adjustRightInd/>
              <w:snapToGrid/>
              <w:spacing w:line="264" w:lineRule="auto"/>
              <w:ind w:firstLine="422" w:firstLineChars="200"/>
              <w:jc w:val="both"/>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b/>
                <w:bCs/>
                <w:color w:val="000000"/>
                <w:sz w:val="21"/>
                <w:szCs w:val="21"/>
                <w:highlight w:val="none"/>
              </w:rPr>
              <w:t>鼓励</w:t>
            </w:r>
            <w:r>
              <w:rPr>
                <w:rFonts w:hint="eastAsia" w:ascii="仿宋_GB2312" w:hAnsi="仿宋_GB2312" w:eastAsia="仿宋_GB2312" w:cs="仿宋_GB2312"/>
                <w:color w:val="000000"/>
                <w:sz w:val="21"/>
                <w:szCs w:val="21"/>
                <w:highlight w:val="none"/>
              </w:rPr>
              <w:t>生产经营单位的从业人员举报本单位存在的事故隐患。</w:t>
            </w:r>
          </w:p>
        </w:tc>
      </w:tr>
      <w:tr w14:paraId="2C29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707" w:type="dxa"/>
            <w:noWrap w:val="0"/>
            <w:vAlign w:val="center"/>
          </w:tcPr>
          <w:p w14:paraId="1D176D52">
            <w:pPr>
              <w:pStyle w:val="7"/>
              <w:keepNext w:val="0"/>
              <w:keepLines w:val="0"/>
              <w:pageBreakBefore w:val="0"/>
              <w:widowControl w:val="0"/>
              <w:numPr>
                <w:ilvl w:val="0"/>
                <w:numId w:val="1"/>
              </w:numPr>
              <w:kinsoku/>
              <w:wordWrap/>
              <w:overflowPunct/>
              <w:topLinePunct w:val="0"/>
              <w:autoSpaceDE/>
              <w:autoSpaceDN/>
              <w:bidi w:val="0"/>
              <w:adjustRightInd/>
              <w:snapToGrid/>
              <w:spacing w:line="264" w:lineRule="auto"/>
              <w:ind w:left="0" w:firstLine="0" w:firstLineChars="0"/>
              <w:jc w:val="center"/>
              <w:textAlignment w:val="auto"/>
              <w:rPr>
                <w:rFonts w:hint="eastAsia" w:ascii="仿宋_GB2312" w:hAnsi="仿宋_GB2312" w:eastAsia="仿宋_GB2312" w:cs="仿宋_GB2312"/>
                <w:color w:val="000000"/>
                <w:sz w:val="22"/>
                <w:szCs w:val="21"/>
                <w:highlight w:val="none"/>
              </w:rPr>
            </w:pPr>
          </w:p>
        </w:tc>
        <w:tc>
          <w:tcPr>
            <w:tcW w:w="1708" w:type="dxa"/>
            <w:noWrap w:val="0"/>
            <w:vAlign w:val="center"/>
          </w:tcPr>
          <w:p w14:paraId="631F0664">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 w:val="21"/>
                <w:szCs w:val="21"/>
                <w:highlight w:val="none"/>
                <w:lang w:eastAsia="zh-CN"/>
              </w:rPr>
              <w:t>《北京市节水条例》</w:t>
            </w:r>
          </w:p>
        </w:tc>
        <w:tc>
          <w:tcPr>
            <w:tcW w:w="1408" w:type="dxa"/>
            <w:noWrap w:val="0"/>
            <w:vAlign w:val="center"/>
          </w:tcPr>
          <w:p w14:paraId="3941CC33">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 w:val="21"/>
                <w:szCs w:val="21"/>
                <w:highlight w:val="none"/>
              </w:rPr>
              <w:t>北京市人民代表大会常务委员会</w:t>
            </w:r>
          </w:p>
        </w:tc>
        <w:tc>
          <w:tcPr>
            <w:tcW w:w="1226" w:type="dxa"/>
            <w:noWrap w:val="0"/>
            <w:vAlign w:val="center"/>
          </w:tcPr>
          <w:p w14:paraId="2D2ACA8B">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2023年</w:t>
            </w:r>
          </w:p>
          <w:p w14:paraId="2CAAD3DF">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 w:val="21"/>
                <w:szCs w:val="21"/>
                <w:highlight w:val="none"/>
                <w:lang w:eastAsia="zh-CN"/>
              </w:rPr>
              <w:t>3月1日</w:t>
            </w:r>
          </w:p>
        </w:tc>
        <w:tc>
          <w:tcPr>
            <w:tcW w:w="7773" w:type="dxa"/>
            <w:noWrap w:val="0"/>
            <w:vAlign w:val="center"/>
          </w:tcPr>
          <w:p w14:paraId="3368B3F6">
            <w:pPr>
              <w:spacing w:before="105"/>
              <w:ind w:firstLine="480"/>
              <w:outlineLvl w:val="9"/>
              <w:rPr>
                <w:rFonts w:hint="eastAsia" w:ascii="仿宋_GB2312" w:hAnsi="仿宋_GB2312" w:eastAsia="仿宋_GB2312" w:cs="仿宋_GB2312"/>
                <w:color w:val="000000"/>
                <w:sz w:val="21"/>
                <w:szCs w:val="21"/>
                <w:highlight w:val="none"/>
              </w:rPr>
            </w:pPr>
            <w:r>
              <w:rPr>
                <w:rStyle w:val="8"/>
                <w:rFonts w:hint="eastAsia" w:ascii="仿宋_GB2312" w:hAnsi="仿宋_GB2312" w:eastAsia="仿宋_GB2312" w:cs="仿宋_GB2312"/>
                <w:b w:val="0"/>
                <w:bCs w:val="0"/>
                <w:color w:val="000000"/>
                <w:sz w:val="21"/>
                <w:szCs w:val="21"/>
                <w:highlight w:val="none"/>
              </w:rPr>
              <w:t>第五十六条</w:t>
            </w:r>
            <w:r>
              <w:rPr>
                <w:rFonts w:hint="eastAsia" w:ascii="仿宋_GB2312" w:hAnsi="仿宋_GB2312" w:eastAsia="仿宋_GB2312" w:cs="仿宋_GB2312"/>
                <w:color w:val="000000"/>
                <w:sz w:val="21"/>
                <w:szCs w:val="21"/>
                <w:highlight w:val="none"/>
              </w:rPr>
              <w:tab/>
            </w:r>
            <w:r>
              <w:rPr>
                <w:rFonts w:hint="eastAsia" w:ascii="仿宋_GB2312" w:hAnsi="仿宋_GB2312" w:eastAsia="仿宋_GB2312" w:cs="仿宋_GB2312"/>
                <w:color w:val="000000"/>
                <w:sz w:val="21"/>
                <w:szCs w:val="21"/>
                <w:highlight w:val="none"/>
              </w:rPr>
              <w:t>鼓励单位和个人向水务部门举报违反本条例的行为，水务部门接到</w:t>
            </w:r>
            <w:r>
              <w:rPr>
                <w:rFonts w:hint="eastAsia" w:ascii="仿宋_GB2312" w:hAnsi="仿宋_GB2312" w:eastAsia="仿宋_GB2312" w:cs="仿宋_GB2312"/>
                <w:b/>
                <w:bCs/>
                <w:color w:val="000000"/>
                <w:sz w:val="21"/>
                <w:szCs w:val="21"/>
                <w:highlight w:val="none"/>
              </w:rPr>
              <w:t>举报</w:t>
            </w:r>
            <w:r>
              <w:rPr>
                <w:rFonts w:hint="eastAsia" w:ascii="仿宋_GB2312" w:hAnsi="仿宋_GB2312" w:eastAsia="仿宋_GB2312" w:cs="仿宋_GB2312"/>
                <w:color w:val="000000"/>
                <w:sz w:val="21"/>
                <w:szCs w:val="21"/>
                <w:highlight w:val="none"/>
              </w:rPr>
              <w:t>后应当及时调查处理，并为举报人保密。</w:t>
            </w:r>
          </w:p>
          <w:p w14:paraId="36D2BBE1">
            <w:pPr>
              <w:keepNext w:val="0"/>
              <w:keepLines w:val="0"/>
              <w:pageBreakBefore w:val="0"/>
              <w:widowControl/>
              <w:kinsoku/>
              <w:wordWrap/>
              <w:overflowPunct/>
              <w:topLinePunct w:val="0"/>
              <w:autoSpaceDE/>
              <w:autoSpaceDN/>
              <w:bidi w:val="0"/>
              <w:adjustRightInd/>
              <w:snapToGrid/>
              <w:spacing w:line="264" w:lineRule="auto"/>
              <w:jc w:val="both"/>
              <w:textAlignment w:val="auto"/>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 w:val="21"/>
                <w:szCs w:val="21"/>
                <w:highlight w:val="none"/>
              </w:rPr>
              <w:t>水务部门应当公布举报电话、信箱或者电子邮件地址，受理举报。对举报属实、提供主要线索和证据的举报人给予</w:t>
            </w:r>
            <w:r>
              <w:rPr>
                <w:rFonts w:hint="eastAsia" w:ascii="仿宋_GB2312" w:hAnsi="仿宋_GB2312" w:eastAsia="仿宋_GB2312" w:cs="仿宋_GB2312"/>
                <w:b/>
                <w:bCs/>
                <w:color w:val="000000"/>
                <w:sz w:val="21"/>
                <w:szCs w:val="21"/>
                <w:highlight w:val="none"/>
              </w:rPr>
              <w:t>奖励</w:t>
            </w:r>
            <w:r>
              <w:rPr>
                <w:rFonts w:hint="eastAsia" w:ascii="仿宋_GB2312" w:hAnsi="仿宋_GB2312" w:eastAsia="仿宋_GB2312" w:cs="仿宋_GB2312"/>
                <w:color w:val="000000"/>
                <w:sz w:val="21"/>
                <w:szCs w:val="21"/>
                <w:highlight w:val="none"/>
              </w:rPr>
              <w:t>。</w:t>
            </w:r>
          </w:p>
        </w:tc>
      </w:tr>
      <w:tr w14:paraId="106E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707" w:type="dxa"/>
            <w:noWrap w:val="0"/>
            <w:vAlign w:val="center"/>
          </w:tcPr>
          <w:p w14:paraId="2399B313">
            <w:pPr>
              <w:pStyle w:val="7"/>
              <w:keepNext w:val="0"/>
              <w:keepLines w:val="0"/>
              <w:pageBreakBefore w:val="0"/>
              <w:widowControl w:val="0"/>
              <w:numPr>
                <w:ilvl w:val="0"/>
                <w:numId w:val="1"/>
              </w:numPr>
              <w:kinsoku/>
              <w:wordWrap/>
              <w:overflowPunct/>
              <w:topLinePunct w:val="0"/>
              <w:autoSpaceDE/>
              <w:autoSpaceDN/>
              <w:bidi w:val="0"/>
              <w:adjustRightInd/>
              <w:snapToGrid/>
              <w:spacing w:line="264" w:lineRule="auto"/>
              <w:ind w:left="0" w:firstLine="0" w:firstLineChars="0"/>
              <w:jc w:val="center"/>
              <w:textAlignment w:val="auto"/>
              <w:rPr>
                <w:rFonts w:hint="eastAsia" w:ascii="仿宋_GB2312" w:hAnsi="仿宋_GB2312" w:eastAsia="仿宋_GB2312" w:cs="仿宋_GB2312"/>
                <w:color w:val="000000"/>
                <w:sz w:val="22"/>
                <w:szCs w:val="21"/>
                <w:highlight w:val="none"/>
              </w:rPr>
            </w:pPr>
          </w:p>
        </w:tc>
        <w:tc>
          <w:tcPr>
            <w:tcW w:w="1708" w:type="dxa"/>
            <w:noWrap w:val="0"/>
            <w:vAlign w:val="center"/>
          </w:tcPr>
          <w:p w14:paraId="29E37016">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 w:val="21"/>
                <w:szCs w:val="21"/>
                <w:highlight w:val="none"/>
                <w:lang w:eastAsia="zh-CN"/>
              </w:rPr>
              <w:t>《北京市湿地保护条例》</w:t>
            </w:r>
          </w:p>
        </w:tc>
        <w:tc>
          <w:tcPr>
            <w:tcW w:w="1408" w:type="dxa"/>
            <w:noWrap w:val="0"/>
            <w:vAlign w:val="center"/>
          </w:tcPr>
          <w:p w14:paraId="2A889C50">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 w:val="21"/>
                <w:szCs w:val="21"/>
                <w:highlight w:val="none"/>
              </w:rPr>
              <w:t>北京市人民代表大会常务委员会</w:t>
            </w:r>
          </w:p>
        </w:tc>
        <w:tc>
          <w:tcPr>
            <w:tcW w:w="1226" w:type="dxa"/>
            <w:noWrap w:val="0"/>
            <w:vAlign w:val="center"/>
          </w:tcPr>
          <w:p w14:paraId="7BE83A07">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2019年</w:t>
            </w:r>
          </w:p>
          <w:p w14:paraId="50550FFE">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 w:val="21"/>
                <w:szCs w:val="21"/>
                <w:highlight w:val="none"/>
              </w:rPr>
              <w:t>7月26日</w:t>
            </w:r>
          </w:p>
        </w:tc>
        <w:tc>
          <w:tcPr>
            <w:tcW w:w="7773" w:type="dxa"/>
            <w:noWrap w:val="0"/>
            <w:vAlign w:val="center"/>
          </w:tcPr>
          <w:p w14:paraId="5F3AC88D">
            <w:pPr>
              <w:spacing w:before="105"/>
              <w:ind w:firstLine="480"/>
              <w:outlineLvl w:val="9"/>
              <w:rPr>
                <w:rFonts w:hint="eastAsia" w:ascii="仿宋_GB2312" w:hAnsi="仿宋_GB2312" w:eastAsia="仿宋_GB2312" w:cs="仿宋_GB2312"/>
                <w:color w:val="000000"/>
                <w:sz w:val="21"/>
                <w:szCs w:val="21"/>
                <w:highlight w:val="none"/>
              </w:rPr>
            </w:pPr>
            <w:r>
              <w:rPr>
                <w:rStyle w:val="8"/>
                <w:rFonts w:hint="eastAsia" w:ascii="仿宋_GB2312" w:hAnsi="仿宋_GB2312" w:eastAsia="仿宋_GB2312" w:cs="仿宋_GB2312"/>
                <w:b w:val="0"/>
                <w:bCs w:val="0"/>
                <w:color w:val="000000"/>
                <w:sz w:val="21"/>
                <w:szCs w:val="21"/>
                <w:highlight w:val="none"/>
              </w:rPr>
              <w:t>第三十四条</w:t>
            </w:r>
            <w:r>
              <w:rPr>
                <w:rFonts w:hint="eastAsia" w:ascii="仿宋_GB2312" w:hAnsi="仿宋_GB2312" w:eastAsia="仿宋_GB2312" w:cs="仿宋_GB2312"/>
                <w:color w:val="000000"/>
                <w:sz w:val="21"/>
                <w:szCs w:val="21"/>
                <w:highlight w:val="none"/>
              </w:rPr>
              <w:tab/>
            </w:r>
            <w:r>
              <w:rPr>
                <w:rFonts w:hint="eastAsia" w:ascii="仿宋_GB2312" w:hAnsi="仿宋_GB2312" w:eastAsia="仿宋_GB2312" w:cs="仿宋_GB2312"/>
                <w:color w:val="000000"/>
                <w:sz w:val="21"/>
                <w:szCs w:val="21"/>
                <w:highlight w:val="none"/>
              </w:rPr>
              <w:t>任何单位和个人都有保护湿地的义务，对破坏、侵占湿地的行为，有权向区、乡镇人民政府或者湿地保护管理部门举报。</w:t>
            </w:r>
          </w:p>
          <w:p w14:paraId="1BFAFD5C">
            <w:pPr>
              <w:keepNext w:val="0"/>
              <w:keepLines w:val="0"/>
              <w:pageBreakBefore w:val="0"/>
              <w:widowControl/>
              <w:kinsoku/>
              <w:wordWrap/>
              <w:overflowPunct/>
              <w:topLinePunct w:val="0"/>
              <w:autoSpaceDE/>
              <w:autoSpaceDN/>
              <w:bidi w:val="0"/>
              <w:adjustRightInd/>
              <w:snapToGrid/>
              <w:spacing w:line="264" w:lineRule="auto"/>
              <w:jc w:val="both"/>
              <w:textAlignment w:val="auto"/>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 w:val="21"/>
                <w:szCs w:val="21"/>
                <w:highlight w:val="none"/>
              </w:rPr>
              <w:t>有关政府或者部门应当建立健全举报制度，公布举报电话和信箱；接到</w:t>
            </w:r>
            <w:r>
              <w:rPr>
                <w:rFonts w:hint="eastAsia" w:ascii="仿宋_GB2312" w:hAnsi="仿宋_GB2312" w:eastAsia="仿宋_GB2312" w:cs="仿宋_GB2312"/>
                <w:b/>
                <w:bCs/>
                <w:color w:val="000000"/>
                <w:sz w:val="21"/>
                <w:szCs w:val="21"/>
                <w:highlight w:val="none"/>
              </w:rPr>
              <w:t>举报</w:t>
            </w:r>
            <w:r>
              <w:rPr>
                <w:rFonts w:hint="eastAsia" w:ascii="仿宋_GB2312" w:hAnsi="仿宋_GB2312" w:eastAsia="仿宋_GB2312" w:cs="仿宋_GB2312"/>
                <w:color w:val="000000"/>
                <w:sz w:val="21"/>
                <w:szCs w:val="21"/>
                <w:highlight w:val="none"/>
              </w:rPr>
              <w:t>后，应当及时调查处理；经调查属实的，对举报人予以表彰或者</w:t>
            </w:r>
            <w:r>
              <w:rPr>
                <w:rFonts w:hint="eastAsia" w:ascii="仿宋_GB2312" w:hAnsi="仿宋_GB2312" w:eastAsia="仿宋_GB2312" w:cs="仿宋_GB2312"/>
                <w:b/>
                <w:bCs/>
                <w:color w:val="000000"/>
                <w:sz w:val="21"/>
                <w:szCs w:val="21"/>
                <w:highlight w:val="none"/>
              </w:rPr>
              <w:t>奖励</w:t>
            </w:r>
            <w:r>
              <w:rPr>
                <w:rFonts w:hint="eastAsia" w:ascii="仿宋_GB2312" w:hAnsi="仿宋_GB2312" w:eastAsia="仿宋_GB2312" w:cs="仿宋_GB2312"/>
                <w:color w:val="000000"/>
                <w:sz w:val="21"/>
                <w:szCs w:val="21"/>
                <w:highlight w:val="none"/>
              </w:rPr>
              <w:t>；将处理情况记录在案，供举报人查询。</w:t>
            </w:r>
          </w:p>
        </w:tc>
      </w:tr>
      <w:tr w14:paraId="7DF2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707" w:type="dxa"/>
            <w:noWrap w:val="0"/>
            <w:vAlign w:val="center"/>
          </w:tcPr>
          <w:p w14:paraId="1630CBBD">
            <w:pPr>
              <w:pStyle w:val="7"/>
              <w:keepNext w:val="0"/>
              <w:keepLines w:val="0"/>
              <w:pageBreakBefore w:val="0"/>
              <w:widowControl w:val="0"/>
              <w:numPr>
                <w:ilvl w:val="0"/>
                <w:numId w:val="1"/>
              </w:numPr>
              <w:kinsoku/>
              <w:wordWrap/>
              <w:overflowPunct/>
              <w:topLinePunct w:val="0"/>
              <w:autoSpaceDE/>
              <w:autoSpaceDN/>
              <w:bidi w:val="0"/>
              <w:adjustRightInd/>
              <w:snapToGrid/>
              <w:spacing w:line="264" w:lineRule="auto"/>
              <w:ind w:left="0" w:firstLine="0" w:firstLineChars="0"/>
              <w:jc w:val="center"/>
              <w:textAlignment w:val="auto"/>
              <w:rPr>
                <w:rFonts w:hint="eastAsia" w:ascii="仿宋_GB2312" w:hAnsi="仿宋_GB2312" w:eastAsia="仿宋_GB2312" w:cs="仿宋_GB2312"/>
                <w:color w:val="000000"/>
                <w:sz w:val="22"/>
                <w:szCs w:val="21"/>
                <w:highlight w:val="none"/>
              </w:rPr>
            </w:pPr>
          </w:p>
        </w:tc>
        <w:tc>
          <w:tcPr>
            <w:tcW w:w="1708" w:type="dxa"/>
            <w:noWrap w:val="0"/>
            <w:vAlign w:val="center"/>
          </w:tcPr>
          <w:p w14:paraId="75BA05D6">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 w:val="21"/>
                <w:szCs w:val="21"/>
                <w:highlight w:val="none"/>
                <w:lang w:eastAsia="zh-CN"/>
              </w:rPr>
              <w:t>《北京市水土保持条例》</w:t>
            </w:r>
          </w:p>
        </w:tc>
        <w:tc>
          <w:tcPr>
            <w:tcW w:w="1408" w:type="dxa"/>
            <w:noWrap w:val="0"/>
            <w:vAlign w:val="center"/>
          </w:tcPr>
          <w:p w14:paraId="77186078">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 w:val="21"/>
                <w:szCs w:val="21"/>
                <w:highlight w:val="none"/>
              </w:rPr>
              <w:t>北京市人民代表大会常务委员会</w:t>
            </w:r>
          </w:p>
        </w:tc>
        <w:tc>
          <w:tcPr>
            <w:tcW w:w="1226" w:type="dxa"/>
            <w:noWrap w:val="0"/>
            <w:vAlign w:val="center"/>
          </w:tcPr>
          <w:p w14:paraId="65DDC267">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20</w:t>
            </w:r>
            <w:r>
              <w:rPr>
                <w:rFonts w:hint="eastAsia" w:ascii="仿宋_GB2312" w:hAnsi="仿宋_GB2312" w:eastAsia="仿宋_GB2312" w:cs="仿宋_GB2312"/>
                <w:color w:val="000000"/>
                <w:sz w:val="21"/>
                <w:szCs w:val="21"/>
                <w:highlight w:val="none"/>
                <w:lang w:val="en-US" w:eastAsia="zh-CN"/>
              </w:rPr>
              <w:t>25</w:t>
            </w:r>
            <w:r>
              <w:rPr>
                <w:rFonts w:hint="eastAsia" w:ascii="仿宋_GB2312" w:hAnsi="仿宋_GB2312" w:eastAsia="仿宋_GB2312" w:cs="仿宋_GB2312"/>
                <w:color w:val="000000"/>
                <w:sz w:val="21"/>
                <w:szCs w:val="21"/>
                <w:highlight w:val="none"/>
              </w:rPr>
              <w:t>年</w:t>
            </w:r>
          </w:p>
          <w:p w14:paraId="2FD6F907">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5</w:t>
            </w:r>
            <w:r>
              <w:rPr>
                <w:rFonts w:hint="eastAsia" w:ascii="仿宋_GB2312" w:hAnsi="仿宋_GB2312" w:eastAsia="仿宋_GB2312" w:cs="仿宋_GB2312"/>
                <w:color w:val="000000"/>
                <w:sz w:val="21"/>
                <w:szCs w:val="21"/>
                <w:highlight w:val="none"/>
              </w:rPr>
              <w:t>月</w:t>
            </w:r>
            <w:r>
              <w:rPr>
                <w:rFonts w:hint="eastAsia" w:ascii="仿宋_GB2312" w:hAnsi="仿宋_GB2312" w:eastAsia="仿宋_GB2312" w:cs="仿宋_GB2312"/>
                <w:color w:val="000000"/>
                <w:sz w:val="21"/>
                <w:szCs w:val="21"/>
                <w:highlight w:val="none"/>
                <w:lang w:val="en-US" w:eastAsia="zh-CN"/>
              </w:rPr>
              <w:t>30</w:t>
            </w:r>
            <w:r>
              <w:rPr>
                <w:rFonts w:hint="eastAsia" w:ascii="仿宋_GB2312" w:hAnsi="仿宋_GB2312" w:eastAsia="仿宋_GB2312" w:cs="仿宋_GB2312"/>
                <w:color w:val="000000"/>
                <w:sz w:val="21"/>
                <w:szCs w:val="21"/>
                <w:highlight w:val="none"/>
              </w:rPr>
              <w:t>日</w:t>
            </w:r>
          </w:p>
        </w:tc>
        <w:tc>
          <w:tcPr>
            <w:tcW w:w="7773" w:type="dxa"/>
            <w:noWrap w:val="0"/>
            <w:vAlign w:val="center"/>
          </w:tcPr>
          <w:p w14:paraId="4BD4894C">
            <w:pPr>
              <w:keepNext w:val="0"/>
              <w:keepLines w:val="0"/>
              <w:pageBreakBefore w:val="0"/>
              <w:widowControl/>
              <w:kinsoku/>
              <w:wordWrap/>
              <w:overflowPunct/>
              <w:topLinePunct w:val="0"/>
              <w:autoSpaceDE/>
              <w:autoSpaceDN/>
              <w:bidi w:val="0"/>
              <w:adjustRightInd/>
              <w:snapToGrid/>
              <w:spacing w:line="264" w:lineRule="auto"/>
              <w:ind w:firstLine="420" w:firstLineChars="200"/>
              <w:jc w:val="both"/>
              <w:textAlignment w:val="auto"/>
              <w:rPr>
                <w:rStyle w:val="8"/>
                <w:rFonts w:hint="eastAsia" w:ascii="仿宋_GB2312" w:hAnsi="仿宋_GB2312" w:eastAsia="仿宋_GB2312" w:cs="仿宋_GB2312"/>
                <w:b w:val="0"/>
                <w:bCs w:val="0"/>
                <w:color w:val="000000"/>
                <w:sz w:val="21"/>
                <w:szCs w:val="21"/>
                <w:highlight w:val="none"/>
              </w:rPr>
            </w:pPr>
            <w:r>
              <w:rPr>
                <w:rStyle w:val="8"/>
                <w:rFonts w:hint="eastAsia" w:ascii="仿宋_GB2312" w:hAnsi="仿宋_GB2312" w:eastAsia="仿宋_GB2312" w:cs="仿宋_GB2312"/>
                <w:b w:val="0"/>
                <w:bCs w:val="0"/>
                <w:color w:val="000000"/>
                <w:sz w:val="21"/>
                <w:szCs w:val="21"/>
                <w:highlight w:val="none"/>
              </w:rPr>
              <w:t>第六条 企业、事业单位和其他生产经营者应当防止和减少水土流失，对造成的水土流失结果依法承担责任。</w:t>
            </w:r>
          </w:p>
          <w:p w14:paraId="4DFB871D">
            <w:pPr>
              <w:keepNext w:val="0"/>
              <w:keepLines w:val="0"/>
              <w:pageBreakBefore w:val="0"/>
              <w:widowControl/>
              <w:kinsoku/>
              <w:wordWrap/>
              <w:overflowPunct/>
              <w:topLinePunct w:val="0"/>
              <w:autoSpaceDE/>
              <w:autoSpaceDN/>
              <w:bidi w:val="0"/>
              <w:adjustRightInd/>
              <w:snapToGrid/>
              <w:spacing w:line="264" w:lineRule="auto"/>
              <w:ind w:firstLine="420" w:firstLineChars="200"/>
              <w:jc w:val="both"/>
              <w:textAlignment w:val="auto"/>
              <w:rPr>
                <w:rFonts w:hint="eastAsia" w:ascii="仿宋_GB2312" w:hAnsi="仿宋_GB2312" w:eastAsia="仿宋_GB2312" w:cs="仿宋_GB2312"/>
                <w:color w:val="000000"/>
                <w:szCs w:val="21"/>
                <w:highlight w:val="none"/>
              </w:rPr>
            </w:pPr>
            <w:r>
              <w:rPr>
                <w:rStyle w:val="8"/>
                <w:rFonts w:hint="eastAsia" w:ascii="仿宋_GB2312" w:hAnsi="仿宋_GB2312" w:eastAsia="仿宋_GB2312" w:cs="仿宋_GB2312"/>
                <w:b w:val="0"/>
                <w:bCs w:val="0"/>
                <w:color w:val="000000"/>
                <w:sz w:val="21"/>
                <w:szCs w:val="21"/>
                <w:highlight w:val="none"/>
              </w:rPr>
              <w:t>任何单位和个人应当依法履行保护水土资源、预防和治理水土流失的义务，有权向水行政部门</w:t>
            </w:r>
            <w:r>
              <w:rPr>
                <w:rStyle w:val="8"/>
                <w:rFonts w:hint="eastAsia" w:ascii="仿宋_GB2312" w:hAnsi="仿宋_GB2312" w:eastAsia="仿宋_GB2312" w:cs="仿宋_GB2312"/>
                <w:b/>
                <w:bCs/>
                <w:color w:val="000000"/>
                <w:sz w:val="21"/>
                <w:szCs w:val="21"/>
                <w:highlight w:val="none"/>
              </w:rPr>
              <w:t>举报</w:t>
            </w:r>
            <w:r>
              <w:rPr>
                <w:rStyle w:val="8"/>
                <w:rFonts w:hint="eastAsia" w:ascii="仿宋_GB2312" w:hAnsi="仿宋_GB2312" w:eastAsia="仿宋_GB2312" w:cs="仿宋_GB2312"/>
                <w:b w:val="0"/>
                <w:bCs w:val="0"/>
                <w:color w:val="000000"/>
                <w:sz w:val="21"/>
                <w:szCs w:val="21"/>
                <w:highlight w:val="none"/>
              </w:rPr>
              <w:t>破坏水土资源、造成水土流失的行为。对举报并查证属实、为查处水土保持重大违法案件提供关键线索或者证据的，由水行政部门予以</w:t>
            </w:r>
            <w:r>
              <w:rPr>
                <w:rStyle w:val="8"/>
                <w:rFonts w:hint="eastAsia" w:ascii="仿宋_GB2312" w:hAnsi="仿宋_GB2312" w:eastAsia="仿宋_GB2312" w:cs="仿宋_GB2312"/>
                <w:b/>
                <w:bCs/>
                <w:color w:val="000000"/>
                <w:sz w:val="21"/>
                <w:szCs w:val="21"/>
                <w:highlight w:val="none"/>
              </w:rPr>
              <w:t>奖励</w:t>
            </w:r>
            <w:r>
              <w:rPr>
                <w:rStyle w:val="8"/>
                <w:rFonts w:hint="eastAsia" w:ascii="仿宋_GB2312" w:hAnsi="仿宋_GB2312" w:eastAsia="仿宋_GB2312" w:cs="仿宋_GB2312"/>
                <w:b w:val="0"/>
                <w:bCs w:val="0"/>
                <w:color w:val="000000"/>
                <w:sz w:val="21"/>
                <w:szCs w:val="21"/>
                <w:highlight w:val="none"/>
              </w:rPr>
              <w:t>。</w:t>
            </w:r>
          </w:p>
        </w:tc>
      </w:tr>
      <w:tr w14:paraId="5614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707" w:type="dxa"/>
            <w:noWrap w:val="0"/>
            <w:vAlign w:val="center"/>
          </w:tcPr>
          <w:p w14:paraId="58A5BBE2">
            <w:pPr>
              <w:pStyle w:val="7"/>
              <w:keepNext w:val="0"/>
              <w:keepLines w:val="0"/>
              <w:pageBreakBefore w:val="0"/>
              <w:widowControl w:val="0"/>
              <w:numPr>
                <w:ilvl w:val="0"/>
                <w:numId w:val="1"/>
              </w:numPr>
              <w:kinsoku/>
              <w:wordWrap/>
              <w:overflowPunct/>
              <w:topLinePunct w:val="0"/>
              <w:autoSpaceDE/>
              <w:autoSpaceDN/>
              <w:bidi w:val="0"/>
              <w:adjustRightInd/>
              <w:snapToGrid/>
              <w:spacing w:line="264" w:lineRule="auto"/>
              <w:ind w:left="0" w:firstLine="0" w:firstLineChars="0"/>
              <w:jc w:val="center"/>
              <w:textAlignment w:val="auto"/>
              <w:rPr>
                <w:rFonts w:hint="eastAsia" w:ascii="仿宋_GB2312" w:hAnsi="仿宋_GB2312" w:eastAsia="仿宋_GB2312" w:cs="仿宋_GB2312"/>
                <w:color w:val="000000"/>
                <w:sz w:val="22"/>
                <w:szCs w:val="21"/>
                <w:highlight w:val="none"/>
              </w:rPr>
            </w:pPr>
          </w:p>
        </w:tc>
        <w:tc>
          <w:tcPr>
            <w:tcW w:w="1708" w:type="dxa"/>
            <w:noWrap w:val="0"/>
            <w:vAlign w:val="center"/>
          </w:tcPr>
          <w:p w14:paraId="0961351C">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 w:val="21"/>
                <w:szCs w:val="21"/>
                <w:highlight w:val="none"/>
                <w:lang w:eastAsia="zh-CN"/>
              </w:rPr>
              <w:t>《北京市水污染防治条例》</w:t>
            </w:r>
          </w:p>
        </w:tc>
        <w:tc>
          <w:tcPr>
            <w:tcW w:w="1408" w:type="dxa"/>
            <w:noWrap w:val="0"/>
            <w:vAlign w:val="center"/>
          </w:tcPr>
          <w:p w14:paraId="592E97F0">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 w:val="21"/>
                <w:szCs w:val="21"/>
                <w:highlight w:val="none"/>
              </w:rPr>
              <w:t>北京市人民代表大会常务委员会</w:t>
            </w:r>
          </w:p>
        </w:tc>
        <w:tc>
          <w:tcPr>
            <w:tcW w:w="1226" w:type="dxa"/>
            <w:noWrap w:val="0"/>
            <w:vAlign w:val="center"/>
          </w:tcPr>
          <w:p w14:paraId="61F9CF02">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2021年</w:t>
            </w:r>
          </w:p>
          <w:p w14:paraId="6160B45A">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hAnsi="仿宋_GB2312" w:eastAsia="仿宋_GB2312" w:cs="仿宋_GB2312"/>
                <w:color w:val="000000"/>
                <w:szCs w:val="21"/>
                <w:highlight w:val="none"/>
                <w:lang w:val="en-US" w:eastAsia="zh-CN"/>
              </w:rPr>
            </w:pPr>
            <w:r>
              <w:rPr>
                <w:rFonts w:hint="eastAsia" w:ascii="仿宋_GB2312" w:hAnsi="仿宋_GB2312" w:eastAsia="仿宋_GB2312" w:cs="仿宋_GB2312"/>
                <w:color w:val="000000"/>
                <w:sz w:val="21"/>
                <w:szCs w:val="21"/>
                <w:highlight w:val="none"/>
              </w:rPr>
              <w:t>9月24日</w:t>
            </w:r>
          </w:p>
        </w:tc>
        <w:tc>
          <w:tcPr>
            <w:tcW w:w="7773" w:type="dxa"/>
            <w:noWrap w:val="0"/>
            <w:vAlign w:val="center"/>
          </w:tcPr>
          <w:p w14:paraId="03967C66">
            <w:pPr>
              <w:keepNext w:val="0"/>
              <w:keepLines w:val="0"/>
              <w:pageBreakBefore w:val="0"/>
              <w:widowControl/>
              <w:kinsoku/>
              <w:wordWrap/>
              <w:overflowPunct/>
              <w:topLinePunct w:val="0"/>
              <w:autoSpaceDE/>
              <w:autoSpaceDN/>
              <w:bidi w:val="0"/>
              <w:adjustRightInd/>
              <w:snapToGrid/>
              <w:spacing w:line="264" w:lineRule="auto"/>
              <w:ind w:firstLine="420" w:firstLineChars="200"/>
              <w:jc w:val="both"/>
              <w:textAlignment w:val="auto"/>
              <w:rPr>
                <w:rFonts w:hint="eastAsia" w:ascii="仿宋_GB2312" w:hAnsi="仿宋_GB2312" w:eastAsia="仿宋_GB2312" w:cs="仿宋_GB2312"/>
                <w:color w:val="000000"/>
                <w:szCs w:val="21"/>
                <w:highlight w:val="none"/>
              </w:rPr>
            </w:pPr>
            <w:r>
              <w:rPr>
                <w:rStyle w:val="8"/>
                <w:rFonts w:hint="eastAsia" w:ascii="仿宋_GB2312" w:hAnsi="仿宋_GB2312" w:eastAsia="仿宋_GB2312" w:cs="仿宋_GB2312"/>
                <w:b w:val="0"/>
                <w:bCs w:val="0"/>
                <w:color w:val="000000"/>
                <w:sz w:val="21"/>
                <w:szCs w:val="21"/>
                <w:highlight w:val="none"/>
              </w:rPr>
              <w:t>第二十五条</w:t>
            </w:r>
            <w:r>
              <w:rPr>
                <w:rFonts w:hint="eastAsia" w:ascii="仿宋_GB2312" w:hAnsi="仿宋_GB2312" w:eastAsia="仿宋_GB2312" w:cs="仿宋_GB2312"/>
                <w:b w:val="0"/>
                <w:bCs w:val="0"/>
                <w:color w:val="000000"/>
                <w:sz w:val="21"/>
                <w:szCs w:val="21"/>
                <w:highlight w:val="none"/>
              </w:rPr>
              <w:tab/>
            </w:r>
            <w:r>
              <w:rPr>
                <w:rFonts w:hint="eastAsia" w:ascii="仿宋_GB2312" w:hAnsi="仿宋_GB2312" w:eastAsia="仿宋_GB2312" w:cs="仿宋_GB2312"/>
                <w:color w:val="000000"/>
                <w:sz w:val="21"/>
                <w:szCs w:val="21"/>
                <w:highlight w:val="none"/>
              </w:rPr>
              <w:t>市、区生态环境、水务等部门应当公布本部门受理对污染损害水环境行为举报的联系方式。对属于本部门职责范围的</w:t>
            </w:r>
            <w:r>
              <w:rPr>
                <w:rFonts w:hint="eastAsia" w:ascii="仿宋_GB2312" w:hAnsi="仿宋_GB2312" w:eastAsia="仿宋_GB2312" w:cs="仿宋_GB2312"/>
                <w:b/>
                <w:bCs/>
                <w:color w:val="000000"/>
                <w:sz w:val="21"/>
                <w:szCs w:val="21"/>
                <w:highlight w:val="none"/>
              </w:rPr>
              <w:t>举报</w:t>
            </w:r>
            <w:r>
              <w:rPr>
                <w:rFonts w:hint="eastAsia" w:ascii="仿宋_GB2312" w:hAnsi="仿宋_GB2312" w:eastAsia="仿宋_GB2312" w:cs="仿宋_GB2312"/>
                <w:color w:val="000000"/>
                <w:sz w:val="21"/>
                <w:szCs w:val="21"/>
                <w:highlight w:val="none"/>
              </w:rPr>
              <w:t>事项，应当及时处理；对不属于本部门职责范围的，应当及时转交有权处理的部门，并告知举报人。对举报属实的，应当对举报人给予</w:t>
            </w:r>
            <w:r>
              <w:rPr>
                <w:rFonts w:hint="eastAsia" w:ascii="仿宋_GB2312" w:hAnsi="仿宋_GB2312" w:eastAsia="仿宋_GB2312" w:cs="仿宋_GB2312"/>
                <w:b/>
                <w:bCs/>
                <w:color w:val="000000"/>
                <w:sz w:val="21"/>
                <w:szCs w:val="21"/>
                <w:highlight w:val="none"/>
              </w:rPr>
              <w:t>奖励</w:t>
            </w:r>
            <w:r>
              <w:rPr>
                <w:rFonts w:hint="eastAsia" w:ascii="仿宋_GB2312" w:hAnsi="仿宋_GB2312" w:eastAsia="仿宋_GB2312" w:cs="仿宋_GB2312"/>
                <w:color w:val="000000"/>
                <w:sz w:val="21"/>
                <w:szCs w:val="21"/>
                <w:highlight w:val="none"/>
              </w:rPr>
              <w:t>。</w:t>
            </w:r>
          </w:p>
        </w:tc>
      </w:tr>
      <w:tr w14:paraId="0151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707" w:type="dxa"/>
            <w:noWrap w:val="0"/>
            <w:vAlign w:val="center"/>
          </w:tcPr>
          <w:p w14:paraId="166C155E">
            <w:pPr>
              <w:pStyle w:val="7"/>
              <w:keepNext w:val="0"/>
              <w:keepLines w:val="0"/>
              <w:pageBreakBefore w:val="0"/>
              <w:widowControl w:val="0"/>
              <w:numPr>
                <w:ilvl w:val="0"/>
                <w:numId w:val="1"/>
              </w:numPr>
              <w:kinsoku/>
              <w:wordWrap/>
              <w:overflowPunct/>
              <w:topLinePunct w:val="0"/>
              <w:autoSpaceDE/>
              <w:autoSpaceDN/>
              <w:bidi w:val="0"/>
              <w:adjustRightInd/>
              <w:snapToGrid/>
              <w:spacing w:line="264" w:lineRule="auto"/>
              <w:ind w:left="0" w:firstLine="0" w:firstLineChars="0"/>
              <w:jc w:val="center"/>
              <w:textAlignment w:val="auto"/>
              <w:rPr>
                <w:rFonts w:hint="eastAsia" w:ascii="仿宋_GB2312" w:hAnsi="仿宋_GB2312" w:eastAsia="仿宋_GB2312" w:cs="仿宋_GB2312"/>
                <w:strike w:val="0"/>
                <w:dstrike w:val="0"/>
                <w:color w:val="auto"/>
                <w:sz w:val="22"/>
                <w:szCs w:val="21"/>
                <w:highlight w:val="none"/>
              </w:rPr>
            </w:pPr>
          </w:p>
        </w:tc>
        <w:tc>
          <w:tcPr>
            <w:tcW w:w="1708" w:type="dxa"/>
            <w:noWrap w:val="0"/>
            <w:vAlign w:val="center"/>
          </w:tcPr>
          <w:p w14:paraId="620627A1">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hAnsi="仿宋_GB2312" w:eastAsia="仿宋_GB2312" w:cs="仿宋_GB2312"/>
                <w:strike w:val="0"/>
                <w:dstrike w:val="0"/>
                <w:color w:val="auto"/>
                <w:szCs w:val="21"/>
                <w:highlight w:val="none"/>
              </w:rPr>
            </w:pPr>
            <w:r>
              <w:rPr>
                <w:rFonts w:hint="eastAsia" w:ascii="仿宋_GB2312" w:hAnsi="仿宋_GB2312" w:eastAsia="仿宋_GB2312" w:cs="仿宋_GB2312"/>
                <w:strike w:val="0"/>
                <w:dstrike w:val="0"/>
                <w:color w:val="auto"/>
                <w:sz w:val="21"/>
                <w:szCs w:val="21"/>
                <w:highlight w:val="none"/>
                <w:lang w:eastAsia="zh-CN"/>
              </w:rPr>
              <w:t>《铁路安全管理条例》</w:t>
            </w:r>
          </w:p>
        </w:tc>
        <w:tc>
          <w:tcPr>
            <w:tcW w:w="1408" w:type="dxa"/>
            <w:noWrap w:val="0"/>
            <w:vAlign w:val="center"/>
          </w:tcPr>
          <w:p w14:paraId="6A02481A">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hAnsi="仿宋_GB2312" w:eastAsia="仿宋_GB2312" w:cs="仿宋_GB2312"/>
                <w:strike w:val="0"/>
                <w:dstrike w:val="0"/>
                <w:color w:val="auto"/>
                <w:szCs w:val="21"/>
                <w:highlight w:val="none"/>
              </w:rPr>
            </w:pPr>
            <w:r>
              <w:rPr>
                <w:rFonts w:hint="eastAsia" w:ascii="仿宋_GB2312" w:hAnsi="仿宋_GB2312" w:eastAsia="仿宋_GB2312" w:cs="仿宋_GB2312"/>
                <w:strike w:val="0"/>
                <w:dstrike w:val="0"/>
                <w:color w:val="auto"/>
                <w:sz w:val="21"/>
                <w:szCs w:val="21"/>
                <w:highlight w:val="none"/>
                <w:lang w:eastAsia="zh-CN"/>
              </w:rPr>
              <w:t>国务院</w:t>
            </w:r>
            <w:r>
              <w:rPr>
                <w:rFonts w:hint="eastAsia" w:ascii="仿宋_GB2312" w:hAnsi="仿宋_GB2312" w:eastAsia="仿宋_GB2312" w:cs="仿宋_GB2312"/>
                <w:strike w:val="0"/>
                <w:dstrike w:val="0"/>
                <w:color w:val="auto"/>
                <w:sz w:val="21"/>
                <w:szCs w:val="21"/>
                <w:highlight w:val="none"/>
                <w:lang w:val="en-US" w:eastAsia="zh-CN"/>
              </w:rPr>
              <w:t>办公厅</w:t>
            </w:r>
          </w:p>
        </w:tc>
        <w:tc>
          <w:tcPr>
            <w:tcW w:w="1226" w:type="dxa"/>
            <w:noWrap w:val="0"/>
            <w:vAlign w:val="center"/>
          </w:tcPr>
          <w:p w14:paraId="50A3CC09">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hAnsi="仿宋_GB2312" w:eastAsia="仿宋_GB2312" w:cs="仿宋_GB2312"/>
                <w:strike w:val="0"/>
                <w:dstrike w:val="0"/>
                <w:color w:val="auto"/>
                <w:sz w:val="21"/>
                <w:szCs w:val="21"/>
                <w:highlight w:val="none"/>
                <w:lang w:eastAsia="zh-CN"/>
              </w:rPr>
            </w:pPr>
            <w:r>
              <w:rPr>
                <w:rFonts w:hint="eastAsia" w:ascii="仿宋_GB2312" w:hAnsi="仿宋_GB2312" w:eastAsia="仿宋_GB2312" w:cs="仿宋_GB2312"/>
                <w:strike w:val="0"/>
                <w:dstrike w:val="0"/>
                <w:color w:val="auto"/>
                <w:sz w:val="21"/>
                <w:szCs w:val="21"/>
                <w:highlight w:val="none"/>
                <w:lang w:eastAsia="zh-CN"/>
              </w:rPr>
              <w:t>2014年</w:t>
            </w:r>
          </w:p>
          <w:p w14:paraId="4260DE21">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仿宋_GB2312" w:hAnsi="仿宋_GB2312" w:eastAsia="仿宋_GB2312" w:cs="仿宋_GB2312"/>
                <w:strike w:val="0"/>
                <w:dstrike w:val="0"/>
                <w:color w:val="auto"/>
                <w:szCs w:val="21"/>
                <w:highlight w:val="none"/>
                <w:lang w:val="en-US" w:eastAsia="zh-CN"/>
              </w:rPr>
            </w:pPr>
            <w:r>
              <w:rPr>
                <w:rFonts w:hint="eastAsia" w:ascii="仿宋_GB2312" w:hAnsi="仿宋_GB2312" w:eastAsia="仿宋_GB2312" w:cs="仿宋_GB2312"/>
                <w:strike w:val="0"/>
                <w:dstrike w:val="0"/>
                <w:color w:val="auto"/>
                <w:sz w:val="21"/>
                <w:szCs w:val="21"/>
                <w:highlight w:val="none"/>
                <w:lang w:eastAsia="zh-CN"/>
              </w:rPr>
              <w:t>1月1日</w:t>
            </w:r>
          </w:p>
        </w:tc>
        <w:tc>
          <w:tcPr>
            <w:tcW w:w="7773" w:type="dxa"/>
            <w:noWrap w:val="0"/>
            <w:vAlign w:val="center"/>
          </w:tcPr>
          <w:p w14:paraId="6A9AE3EC">
            <w:pPr>
              <w:spacing w:before="105"/>
              <w:ind w:firstLine="480"/>
              <w:outlineLvl w:val="9"/>
              <w:rPr>
                <w:rFonts w:hint="eastAsia" w:ascii="仿宋_GB2312" w:hAnsi="仿宋_GB2312" w:eastAsia="仿宋_GB2312" w:cs="仿宋_GB2312"/>
                <w:strike w:val="0"/>
                <w:dstrike w:val="0"/>
                <w:color w:val="auto"/>
                <w:sz w:val="21"/>
                <w:szCs w:val="21"/>
                <w:highlight w:val="none"/>
              </w:rPr>
            </w:pPr>
            <w:r>
              <w:rPr>
                <w:rStyle w:val="8"/>
                <w:rFonts w:hint="eastAsia" w:ascii="仿宋_GB2312" w:hAnsi="仿宋_GB2312" w:eastAsia="仿宋_GB2312" w:cs="仿宋_GB2312"/>
                <w:strike w:val="0"/>
                <w:dstrike w:val="0"/>
                <w:color w:val="auto"/>
                <w:sz w:val="21"/>
                <w:szCs w:val="21"/>
                <w:highlight w:val="none"/>
              </w:rPr>
              <w:t>第七条</w:t>
            </w:r>
            <w:r>
              <w:rPr>
                <w:rFonts w:hint="eastAsia" w:ascii="仿宋_GB2312" w:hAnsi="仿宋_GB2312" w:eastAsia="仿宋_GB2312" w:cs="仿宋_GB2312"/>
                <w:strike w:val="0"/>
                <w:dstrike w:val="0"/>
                <w:color w:val="auto"/>
                <w:sz w:val="21"/>
                <w:szCs w:val="21"/>
                <w:highlight w:val="none"/>
              </w:rPr>
              <w:tab/>
            </w:r>
            <w:r>
              <w:rPr>
                <w:rFonts w:hint="eastAsia" w:ascii="仿宋_GB2312" w:hAnsi="仿宋_GB2312" w:eastAsia="仿宋_GB2312" w:cs="仿宋_GB2312"/>
                <w:strike w:val="0"/>
                <w:dstrike w:val="0"/>
                <w:color w:val="auto"/>
                <w:sz w:val="21"/>
                <w:szCs w:val="21"/>
                <w:highlight w:val="none"/>
              </w:rPr>
              <w:t>禁止扰乱铁路建设、运输秩序。禁止损坏或者非法占用铁路设施设备、铁路标志和铁路用地。</w:t>
            </w:r>
          </w:p>
          <w:p w14:paraId="17F6942A">
            <w:pPr>
              <w:spacing w:before="0" w:beforeLines="0" w:after="0" w:afterLines="0"/>
              <w:ind w:firstLine="420" w:firstLineChars="200"/>
              <w:outlineLvl w:val="9"/>
              <w:rPr>
                <w:rFonts w:hint="eastAsia" w:ascii="仿宋_GB2312" w:hAnsi="仿宋_GB2312" w:eastAsia="仿宋_GB2312" w:cs="仿宋_GB2312"/>
                <w:strike w:val="0"/>
                <w:dstrike w:val="0"/>
                <w:color w:val="auto"/>
                <w:sz w:val="21"/>
                <w:szCs w:val="21"/>
                <w:highlight w:val="none"/>
              </w:rPr>
            </w:pPr>
            <w:r>
              <w:rPr>
                <w:rFonts w:hint="eastAsia" w:ascii="仿宋_GB2312" w:hAnsi="仿宋_GB2312" w:eastAsia="仿宋_GB2312" w:cs="仿宋_GB2312"/>
                <w:strike w:val="0"/>
                <w:dstrike w:val="0"/>
                <w:color w:val="auto"/>
                <w:sz w:val="21"/>
                <w:szCs w:val="21"/>
                <w:highlight w:val="none"/>
              </w:rPr>
              <w:t>任何单位或者个人发现损坏或者非法占用铁路设施设备、铁路标志、铁路用地以及其他影响铁路安全的行为，有权报告铁路运输企业，或者向铁路监管部门、公安机关或者其他有关部门</w:t>
            </w:r>
            <w:r>
              <w:rPr>
                <w:rFonts w:hint="eastAsia" w:ascii="仿宋_GB2312" w:hAnsi="仿宋_GB2312" w:eastAsia="仿宋_GB2312" w:cs="仿宋_GB2312"/>
                <w:b/>
                <w:bCs/>
                <w:strike w:val="0"/>
                <w:dstrike w:val="0"/>
                <w:color w:val="auto"/>
                <w:sz w:val="21"/>
                <w:szCs w:val="21"/>
                <w:highlight w:val="none"/>
              </w:rPr>
              <w:t>举报</w:t>
            </w:r>
            <w:r>
              <w:rPr>
                <w:rFonts w:hint="eastAsia" w:ascii="仿宋_GB2312" w:hAnsi="仿宋_GB2312" w:eastAsia="仿宋_GB2312" w:cs="仿宋_GB2312"/>
                <w:strike w:val="0"/>
                <w:dstrike w:val="0"/>
                <w:color w:val="auto"/>
                <w:sz w:val="21"/>
                <w:szCs w:val="21"/>
                <w:highlight w:val="none"/>
              </w:rPr>
              <w:t>。接到报告的铁路运输企业、接到举报的部门应当根据各自职责及时处理。</w:t>
            </w:r>
          </w:p>
          <w:p w14:paraId="1F7BD3DE">
            <w:pPr>
              <w:keepNext w:val="0"/>
              <w:keepLines w:val="0"/>
              <w:pageBreakBefore w:val="0"/>
              <w:widowControl/>
              <w:kinsoku/>
              <w:wordWrap/>
              <w:overflowPunct/>
              <w:topLinePunct w:val="0"/>
              <w:autoSpaceDE/>
              <w:autoSpaceDN/>
              <w:bidi w:val="0"/>
              <w:adjustRightInd/>
              <w:snapToGrid/>
              <w:spacing w:line="264" w:lineRule="auto"/>
              <w:jc w:val="both"/>
              <w:textAlignment w:val="auto"/>
              <w:rPr>
                <w:rFonts w:hint="eastAsia" w:ascii="仿宋_GB2312" w:hAnsi="仿宋_GB2312" w:eastAsia="仿宋_GB2312" w:cs="仿宋_GB2312"/>
                <w:strike w:val="0"/>
                <w:dstrike w:val="0"/>
                <w:color w:val="auto"/>
                <w:szCs w:val="21"/>
                <w:highlight w:val="none"/>
              </w:rPr>
            </w:pPr>
            <w:r>
              <w:rPr>
                <w:rFonts w:hint="eastAsia" w:ascii="仿宋_GB2312" w:hAnsi="仿宋_GB2312" w:eastAsia="仿宋_GB2312" w:cs="仿宋_GB2312"/>
                <w:strike w:val="0"/>
                <w:dstrike w:val="0"/>
                <w:color w:val="auto"/>
                <w:sz w:val="21"/>
                <w:szCs w:val="21"/>
                <w:highlight w:val="none"/>
              </w:rPr>
              <w:t>对维护铁路安全作出突出贡献的单位或者个人，按照国家有关规定给予表彰</w:t>
            </w:r>
            <w:r>
              <w:rPr>
                <w:rFonts w:hint="eastAsia" w:ascii="仿宋_GB2312" w:hAnsi="仿宋_GB2312" w:eastAsia="仿宋_GB2312" w:cs="仿宋_GB2312"/>
                <w:b/>
                <w:bCs/>
                <w:strike w:val="0"/>
                <w:dstrike w:val="0"/>
                <w:color w:val="auto"/>
                <w:sz w:val="21"/>
                <w:szCs w:val="21"/>
                <w:highlight w:val="none"/>
              </w:rPr>
              <w:t>奖励</w:t>
            </w:r>
            <w:r>
              <w:rPr>
                <w:rFonts w:hint="eastAsia" w:ascii="仿宋_GB2312" w:hAnsi="仿宋_GB2312" w:eastAsia="仿宋_GB2312" w:cs="仿宋_GB2312"/>
                <w:strike w:val="0"/>
                <w:dstrike w:val="0"/>
                <w:color w:val="auto"/>
                <w:sz w:val="21"/>
                <w:szCs w:val="21"/>
                <w:highlight w:val="none"/>
              </w:rPr>
              <w:t>。</w:t>
            </w:r>
          </w:p>
        </w:tc>
      </w:tr>
    </w:tbl>
    <w:p w14:paraId="18FAD4CA">
      <w:pPr>
        <w:spacing w:line="440" w:lineRule="exact"/>
        <w:rPr>
          <w:rFonts w:hint="eastAsia" w:eastAsia="仿宋"/>
          <w:lang w:val="en-US" w:eastAsia="zh-CN"/>
        </w:rPr>
      </w:pPr>
      <w:r>
        <w:rPr>
          <w:rFonts w:hint="eastAsia" w:ascii="仿宋" w:hAnsi="仿宋" w:eastAsia="仿宋" w:cs="仿宋"/>
          <w:b/>
          <w:bCs/>
          <w:color w:val="000000"/>
          <w:sz w:val="28"/>
          <w:szCs w:val="36"/>
          <w:highlight w:val="none"/>
        </w:rPr>
        <w:t>备注：本表按照法律法规规章的立、改、废动态调整。</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C40C72"/>
    <w:multiLevelType w:val="multilevel"/>
    <w:tmpl w:val="4DC40C7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2B42C6"/>
    <w:rsid w:val="3C2B4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link w:val="8"/>
    <w:qFormat/>
    <w:uiPriority w:val="9"/>
    <w:pPr>
      <w:spacing w:before="50"/>
      <w:outlineLvl w:val="2"/>
    </w:pPr>
    <w:rPr>
      <w:b/>
      <w:bCs/>
      <w:szCs w:val="27"/>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jc w:val="center"/>
    </w:pPr>
    <w:rPr>
      <w:rFonts w:ascii="方正小标宋_GBK" w:hAnsi="Times New Roman" w:eastAsia="方正小标宋_GBK" w:cs="Times New Roman"/>
      <w:b/>
      <w:bCs/>
      <w:sz w:val="36"/>
      <w:szCs w:val="24"/>
    </w:rPr>
  </w:style>
  <w:style w:type="paragraph" w:customStyle="1" w:styleId="4">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7">
    <w:name w:val="List Paragraph"/>
    <w:basedOn w:val="1"/>
    <w:qFormat/>
    <w:uiPriority w:val="99"/>
    <w:pPr>
      <w:ind w:firstLine="420" w:firstLineChars="200"/>
    </w:pPr>
  </w:style>
  <w:style w:type="character" w:customStyle="1" w:styleId="8">
    <w:name w:val="标题 3 字符"/>
    <w:basedOn w:val="6"/>
    <w:link w:val="2"/>
    <w:semiHidden/>
    <w:qFormat/>
    <w:uiPriority w:val="9"/>
    <w:rPr>
      <w:b/>
      <w:bCs/>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2026-01-26T09:06:00Z</dcterms:created>
  <dc:creator>陈陶</dc:creator>
  <cp:lastModifiedBy>陈陶</cp:lastModifiedBy>
  <dcterms:modified xsi:type="dcterms:W3CDTF">2026-01-26T09:08:52Z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61F6CA4DC824409AA9E7A8DB409888A8_11</vt:lpwstr>
  </property>
  <property fmtid="{D5CDD505-2E9C-101B-9397-08002B2CF9AE}" pid="4" name="KSOTemplateDocerSaveRecord">
    <vt:lpwstr>eyJoZGlkIjoiYWI1MGEyYzE1ODYxY2Q3ZDc1NjRiZTM5MDNjNDEwNTQiLCJ1c2VySWQiOiIxMjQ0NDQ3NTA3In0=</vt:lpwstr>
  </property>
</Properties>
</file>