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 w:val="0"/>
        <w:autoSpaceDE/>
        <w:autoSpaceDN w:val="0"/>
        <w:ind w:left="-599" w:leftChars="-294" w:firstLine="258" w:firstLineChars="82"/>
        <w:jc w:val="both"/>
        <w:textAlignment w:val="center"/>
        <w:rPr>
          <w:rFonts w:hint="default" w:ascii="黑体" w:hAnsi="黑体" w:eastAsia="黑体" w:cs="黑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</w:pPr>
      <w:bookmarkStart w:id="1" w:name="_GoBack"/>
      <w:bookmarkEnd w:id="1"/>
      <w:bookmarkStart w:id="0" w:name="fldWJNR2"/>
      <w:r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1</w:t>
      </w:r>
    </w:p>
    <w:p>
      <w:pPr>
        <w:kinsoku/>
        <w:overflowPunct w:val="0"/>
        <w:autoSpaceDE/>
        <w:autoSpaceDN w:val="0"/>
        <w:ind w:left="-599" w:leftChars="-294" w:firstLine="356" w:firstLineChars="82"/>
        <w:jc w:val="center"/>
        <w:textAlignment w:val="center"/>
        <w:rPr>
          <w:rFonts w:hint="eastAsia" w:ascii="宋体" w:hAnsi="宋体"/>
          <w:b/>
          <w:i w:val="0"/>
          <w:snapToGrid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44"/>
          <w:szCs w:val="44"/>
          <w:u w:val="none"/>
          <w:lang w:val="en-US" w:eastAsia="zh-CN"/>
        </w:rPr>
        <w:t>全国计量标准现场监督检查表</w:t>
      </w:r>
    </w:p>
    <w:p>
      <w:pPr>
        <w:kinsoku/>
        <w:overflowPunct w:val="0"/>
        <w:autoSpaceDE/>
        <w:autoSpaceDN w:val="0"/>
        <w:ind w:left="5" w:leftChars="-170" w:hanging="351" w:hangingChars="150"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24"/>
          <w:u w:val="none"/>
          <w:lang w:eastAsia="zh-CN"/>
        </w:rPr>
        <w:t>检查人员：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000000"/>
          <w:sz w:val="24"/>
          <w:u w:val="none"/>
          <w:lang w:val="en-US" w:eastAsia="zh-CN"/>
        </w:rPr>
        <w:t xml:space="preserve">                                             检查日期：   年  月  日</w:t>
      </w:r>
    </w:p>
    <w:tbl>
      <w:tblPr>
        <w:tblStyle w:val="15"/>
        <w:tblW w:w="10169" w:type="dxa"/>
        <w:jc w:val="center"/>
        <w:tblInd w:w="-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87"/>
        <w:gridCol w:w="2077"/>
        <w:gridCol w:w="920"/>
        <w:gridCol w:w="580"/>
        <w:gridCol w:w="982"/>
        <w:gridCol w:w="817"/>
        <w:gridCol w:w="123"/>
        <w:gridCol w:w="3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387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建标单位名称</w:t>
            </w:r>
          </w:p>
        </w:tc>
        <w:tc>
          <w:tcPr>
            <w:tcW w:w="2997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计量标准装置名称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387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保存地点</w:t>
            </w:r>
          </w:p>
        </w:tc>
        <w:tc>
          <w:tcPr>
            <w:tcW w:w="2997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计量标准考核证书编号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4384" w:type="dxa"/>
            <w:gridSpan w:val="3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被检查计量标准装置：</w:t>
            </w:r>
          </w:p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□有  □无 □其他</w:t>
            </w:r>
          </w:p>
        </w:tc>
        <w:tc>
          <w:tcPr>
            <w:tcW w:w="5785" w:type="dxa"/>
            <w:gridSpan w:val="5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实际存放地点与考核证书上保存地点信息：</w:t>
            </w:r>
          </w:p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□一致  □不一致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3464" w:type="dxa"/>
            <w:gridSpan w:val="2"/>
            <w:vMerge w:val="restart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存放地点信息不一致时，是否按照要求办理手续</w:t>
            </w:r>
          </w:p>
        </w:tc>
        <w:tc>
          <w:tcPr>
            <w:tcW w:w="6705" w:type="dxa"/>
            <w:gridSpan w:val="6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1.填写《计量标准环境条件及设施发生重大变化自查表》：□是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3464" w:type="dxa"/>
            <w:gridSpan w:val="2"/>
            <w:vMerge w:val="continue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</w:pPr>
          </w:p>
        </w:tc>
        <w:tc>
          <w:tcPr>
            <w:tcW w:w="6705" w:type="dxa"/>
            <w:gridSpan w:val="6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2.是否向有关市场监管部门报告：□是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387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运行状况</w:t>
            </w:r>
          </w:p>
        </w:tc>
        <w:tc>
          <w:tcPr>
            <w:tcW w:w="8782" w:type="dxa"/>
            <w:gridSpan w:val="7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□正常对外开展检定/校准  □暂停对外开展检定/校准  □取证后从未对外开展检定/校准 </w:t>
            </w:r>
          </w:p>
          <w:p>
            <w:pPr>
              <w:kinsoku/>
              <w:overflowPunct w:val="0"/>
              <w:autoSpaceDE/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387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检查事项</w:t>
            </w:r>
          </w:p>
        </w:tc>
        <w:tc>
          <w:tcPr>
            <w:tcW w:w="2077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检查内容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检查关注点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符合性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不适用</w:t>
            </w: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检查情况记录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计量标准器及配套设备（检查方式：核对标准考核证书信息）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</w:p>
        </w:tc>
        <w:tc>
          <w:tcPr>
            <w:tcW w:w="2077" w:type="dxa"/>
            <w:vMerge w:val="restart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抽查计量标准考核证书上计量标准器的信息与实物是否一致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名称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型号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制造厂及出厂编号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不一致时，是否办理更换申报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77" w:type="dxa"/>
            <w:vMerge w:val="restart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抽查计量标准考核证书主要配套设备信息与实物是否一致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名称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型号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制造厂及出厂编号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不一致时，是否办理更换申报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89" w:hRule="atLeast"/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溯源性</w:t>
            </w:r>
          </w:p>
        </w:tc>
        <w:tc>
          <w:tcPr>
            <w:tcW w:w="2077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检查计量标准考核证书有效期内，计量标准溯源证书是否有效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计量标准器和主要配套设备的溯源证书是否在有效期内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检查计量标准履历书及设备台帐，如有变化，是否及时更新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查看《计量标准履历书》第五条记录内容是否完整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4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检查计量标准考核证书有效期内，是否每年开展稳定性试验并记录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查看《计量标准履历书》第四条，每年是否开展稳定性试验并记录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人员</w:t>
            </w:r>
          </w:p>
        </w:tc>
        <w:tc>
          <w:tcPr>
            <w:tcW w:w="2077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开展此项目的人数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现有检定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校准人员是否至少2人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77" w:type="dxa"/>
            <w:vMerge w:val="restart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证书有效期内，人员情况是否变动；如有变动，是否按要求进行记载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检查计量标准申请书上记载的人员与现有人员是否一致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更换人员是否按照《计量标准履历书》第九条予以登记人员信息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2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人员是否持有对应项目的能力证明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查看人员是否有相应项目的能力证明（计量检定员证、培训合格证明等）</w:t>
            </w:r>
          </w:p>
        </w:tc>
        <w:tc>
          <w:tcPr>
            <w:tcW w:w="982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□否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283" w:type="dxa"/>
            <w:vAlign w:val="center"/>
          </w:tcPr>
          <w:p>
            <w:pPr>
              <w:kinsoku/>
              <w:overflowPunct w:val="0"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80" w:hRule="atLeast"/>
          <w:jc w:val="center"/>
        </w:trPr>
        <w:tc>
          <w:tcPr>
            <w:tcW w:w="10169" w:type="dxa"/>
            <w:gridSpan w:val="8"/>
            <w:vAlign w:val="center"/>
          </w:tcPr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结论: □  符合要求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      □  发现问题              </w:t>
            </w:r>
          </w:p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   </w:t>
            </w:r>
          </w:p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  <w:p>
            <w:pPr>
              <w:kinsoku/>
              <w:overflowPunct w:val="0"/>
              <w:autoSpaceDE/>
              <w:autoSpaceDN w:val="0"/>
              <w:ind w:firstLine="2568" w:firstLineChars="12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检查组长签字：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 被检查单位负责人签名（盖单位公章）：</w:t>
            </w:r>
          </w:p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  <w:p>
            <w:pPr>
              <w:kinsoku/>
              <w:overflowPunct w:val="0"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13" w:hRule="atLeast"/>
          <w:jc w:val="center"/>
        </w:trPr>
        <w:tc>
          <w:tcPr>
            <w:tcW w:w="10169" w:type="dxa"/>
            <w:gridSpan w:val="8"/>
            <w:vAlign w:val="top"/>
          </w:tcPr>
          <w:p>
            <w:pPr>
              <w:kinsoku/>
              <w:overflowPunct w:val="0"/>
              <w:autoSpaceDE/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备注说明：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left="-408" w:leftChars="-200" w:right="-497" w:rightChars="-244" w:firstLine="0" w:firstLineChars="0"/>
        <w:jc w:val="left"/>
        <w:textAlignment w:val="auto"/>
        <w:outlineLvl w:val="9"/>
        <w:rPr>
          <w:b w:val="0"/>
          <w:bCs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/>
        </w:rPr>
        <w:t>填表说明：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以上检查事项采取抽查的方式进行监督检查。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/>
        </w:rPr>
        <w:t>如计量标准装置因工作需要检查当日不在存放地点，被检查单位应出具相应证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明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/>
        </w:rPr>
        <w:t>并加盖公章。检查人员应联系被检查单位再次上门检查该套计量标准装置。</w:t>
      </w:r>
    </w:p>
    <w:bookmarkEnd w:id="0"/>
    <w:p>
      <w:pPr>
        <w:overflowPunct w:val="0"/>
        <w:spacing w:line="14" w:lineRule="exact"/>
        <w:rPr>
          <w:rFonts w:hint="eastAsia"/>
          <w:lang w:val="en-US" w:eastAsia="zh-CN"/>
        </w:rPr>
      </w:pPr>
    </w:p>
    <w:p>
      <w:pPr>
        <w:overflowPunct w:val="0"/>
        <w:spacing w:line="14" w:lineRule="exact"/>
        <w:rPr>
          <w:rFonts w:hint="eastAsia"/>
          <w:lang w:val="en-US" w:eastAsia="zh-CN"/>
        </w:rPr>
      </w:pPr>
    </w:p>
    <w:p>
      <w:pPr>
        <w:overflowPunct w:val="0"/>
        <w:spacing w:line="14" w:lineRule="exact"/>
        <w:rPr>
          <w:rFonts w:hint="eastAsia"/>
          <w:lang w:val="en-US" w:eastAsia="zh-CN"/>
        </w:rPr>
      </w:pPr>
    </w:p>
    <w:p>
      <w:pPr>
        <w:overflowPunct w:val="0"/>
        <w:spacing w:line="14" w:lineRule="exact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4" w:right="1474" w:bottom="1644" w:left="1474" w:header="851" w:footer="1191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" w:lineRule="exact"/>
      <w:ind w:right="35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left="315" w:leftChars="150" w:right="315" w:rightChars="1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evenAndOddHeaders w:val="1"/>
  <w:drawingGridHorizontalSpacing w:val="-16498"/>
  <w:drawingGridVerticalSpacing w:val="14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F3B"/>
    <w:rsid w:val="00015C60"/>
    <w:rsid w:val="00021745"/>
    <w:rsid w:val="0005066C"/>
    <w:rsid w:val="00052B1C"/>
    <w:rsid w:val="0005386C"/>
    <w:rsid w:val="000856CE"/>
    <w:rsid w:val="00092177"/>
    <w:rsid w:val="00096AF1"/>
    <w:rsid w:val="000B684E"/>
    <w:rsid w:val="000B6F15"/>
    <w:rsid w:val="000C108E"/>
    <w:rsid w:val="000C1717"/>
    <w:rsid w:val="000C31F9"/>
    <w:rsid w:val="000C68EC"/>
    <w:rsid w:val="000F4330"/>
    <w:rsid w:val="0010712D"/>
    <w:rsid w:val="00130EEF"/>
    <w:rsid w:val="0014015D"/>
    <w:rsid w:val="001535A7"/>
    <w:rsid w:val="00164583"/>
    <w:rsid w:val="001653FC"/>
    <w:rsid w:val="00166815"/>
    <w:rsid w:val="00174806"/>
    <w:rsid w:val="00181D2A"/>
    <w:rsid w:val="0019093B"/>
    <w:rsid w:val="001A0245"/>
    <w:rsid w:val="001B449F"/>
    <w:rsid w:val="001B67EB"/>
    <w:rsid w:val="00200C32"/>
    <w:rsid w:val="00203867"/>
    <w:rsid w:val="002233F5"/>
    <w:rsid w:val="00226A33"/>
    <w:rsid w:val="00230604"/>
    <w:rsid w:val="00234B0C"/>
    <w:rsid w:val="00242417"/>
    <w:rsid w:val="00243E19"/>
    <w:rsid w:val="0026542E"/>
    <w:rsid w:val="00272889"/>
    <w:rsid w:val="00273C2E"/>
    <w:rsid w:val="002768EB"/>
    <w:rsid w:val="00284D81"/>
    <w:rsid w:val="002904B7"/>
    <w:rsid w:val="002939B4"/>
    <w:rsid w:val="002B7974"/>
    <w:rsid w:val="002C42A1"/>
    <w:rsid w:val="002C4DE3"/>
    <w:rsid w:val="002E0E52"/>
    <w:rsid w:val="002E7585"/>
    <w:rsid w:val="002F17F2"/>
    <w:rsid w:val="002F436D"/>
    <w:rsid w:val="002F59D9"/>
    <w:rsid w:val="003004CB"/>
    <w:rsid w:val="00307C86"/>
    <w:rsid w:val="00311F75"/>
    <w:rsid w:val="00313EE7"/>
    <w:rsid w:val="003212F7"/>
    <w:rsid w:val="003367EA"/>
    <w:rsid w:val="00340AA0"/>
    <w:rsid w:val="003603AF"/>
    <w:rsid w:val="00361B8F"/>
    <w:rsid w:val="00390116"/>
    <w:rsid w:val="003911B9"/>
    <w:rsid w:val="003A6624"/>
    <w:rsid w:val="003A6CDC"/>
    <w:rsid w:val="003B74FB"/>
    <w:rsid w:val="003C3CFD"/>
    <w:rsid w:val="003C55A0"/>
    <w:rsid w:val="003C682D"/>
    <w:rsid w:val="003E07C6"/>
    <w:rsid w:val="00417477"/>
    <w:rsid w:val="0043615A"/>
    <w:rsid w:val="00450818"/>
    <w:rsid w:val="00454F94"/>
    <w:rsid w:val="0046264C"/>
    <w:rsid w:val="00464A77"/>
    <w:rsid w:val="004676E9"/>
    <w:rsid w:val="00470211"/>
    <w:rsid w:val="004776CB"/>
    <w:rsid w:val="00486503"/>
    <w:rsid w:val="004872C7"/>
    <w:rsid w:val="004B62D6"/>
    <w:rsid w:val="004C7548"/>
    <w:rsid w:val="004D5194"/>
    <w:rsid w:val="004D5B74"/>
    <w:rsid w:val="00511FE8"/>
    <w:rsid w:val="00545623"/>
    <w:rsid w:val="00545C5B"/>
    <w:rsid w:val="00547FE6"/>
    <w:rsid w:val="00556295"/>
    <w:rsid w:val="0056010B"/>
    <w:rsid w:val="00570938"/>
    <w:rsid w:val="00572160"/>
    <w:rsid w:val="005751E3"/>
    <w:rsid w:val="005815A6"/>
    <w:rsid w:val="005833DE"/>
    <w:rsid w:val="005A6FC8"/>
    <w:rsid w:val="005D0EE0"/>
    <w:rsid w:val="005D3DCC"/>
    <w:rsid w:val="005D555D"/>
    <w:rsid w:val="005D56F7"/>
    <w:rsid w:val="005E0AD9"/>
    <w:rsid w:val="005F2447"/>
    <w:rsid w:val="00606834"/>
    <w:rsid w:val="0062082B"/>
    <w:rsid w:val="0064131C"/>
    <w:rsid w:val="0064152B"/>
    <w:rsid w:val="006554DD"/>
    <w:rsid w:val="006723F8"/>
    <w:rsid w:val="00691C5D"/>
    <w:rsid w:val="006A167C"/>
    <w:rsid w:val="006A2B4C"/>
    <w:rsid w:val="006B5231"/>
    <w:rsid w:val="006C4A2D"/>
    <w:rsid w:val="006C7F3B"/>
    <w:rsid w:val="006D7E77"/>
    <w:rsid w:val="006F1CEE"/>
    <w:rsid w:val="007050E0"/>
    <w:rsid w:val="007157B6"/>
    <w:rsid w:val="00721181"/>
    <w:rsid w:val="00734C68"/>
    <w:rsid w:val="00734D36"/>
    <w:rsid w:val="0077261D"/>
    <w:rsid w:val="007930D4"/>
    <w:rsid w:val="007940B2"/>
    <w:rsid w:val="007A0E30"/>
    <w:rsid w:val="007A3AED"/>
    <w:rsid w:val="007A3C75"/>
    <w:rsid w:val="007A72C2"/>
    <w:rsid w:val="007D673C"/>
    <w:rsid w:val="007E02F4"/>
    <w:rsid w:val="007E5AF7"/>
    <w:rsid w:val="007F0694"/>
    <w:rsid w:val="007F0E60"/>
    <w:rsid w:val="0080250B"/>
    <w:rsid w:val="008038EC"/>
    <w:rsid w:val="00811E43"/>
    <w:rsid w:val="00814538"/>
    <w:rsid w:val="008271E0"/>
    <w:rsid w:val="00847D0E"/>
    <w:rsid w:val="00857F35"/>
    <w:rsid w:val="008603FD"/>
    <w:rsid w:val="0088515C"/>
    <w:rsid w:val="00886904"/>
    <w:rsid w:val="00891223"/>
    <w:rsid w:val="00893D2B"/>
    <w:rsid w:val="008A04F8"/>
    <w:rsid w:val="008A4B13"/>
    <w:rsid w:val="008B3D74"/>
    <w:rsid w:val="008C3283"/>
    <w:rsid w:val="008D0E73"/>
    <w:rsid w:val="008D2DF0"/>
    <w:rsid w:val="008E1F73"/>
    <w:rsid w:val="008E424F"/>
    <w:rsid w:val="008E5F0C"/>
    <w:rsid w:val="00901A0D"/>
    <w:rsid w:val="00903EB2"/>
    <w:rsid w:val="0092754F"/>
    <w:rsid w:val="0094060B"/>
    <w:rsid w:val="009427B2"/>
    <w:rsid w:val="00946AC0"/>
    <w:rsid w:val="00952532"/>
    <w:rsid w:val="00973B75"/>
    <w:rsid w:val="00973F2B"/>
    <w:rsid w:val="009862E8"/>
    <w:rsid w:val="009C35E5"/>
    <w:rsid w:val="009C5EE8"/>
    <w:rsid w:val="009D08A1"/>
    <w:rsid w:val="009E5CEC"/>
    <w:rsid w:val="009E648F"/>
    <w:rsid w:val="009E659A"/>
    <w:rsid w:val="009F045D"/>
    <w:rsid w:val="009F7CF4"/>
    <w:rsid w:val="00A06596"/>
    <w:rsid w:val="00A135BD"/>
    <w:rsid w:val="00A3338C"/>
    <w:rsid w:val="00A42F12"/>
    <w:rsid w:val="00A44E06"/>
    <w:rsid w:val="00A54AB7"/>
    <w:rsid w:val="00A65A4B"/>
    <w:rsid w:val="00A67AD7"/>
    <w:rsid w:val="00A85315"/>
    <w:rsid w:val="00AA1E81"/>
    <w:rsid w:val="00AA4993"/>
    <w:rsid w:val="00AA68DA"/>
    <w:rsid w:val="00AA7D00"/>
    <w:rsid w:val="00AB29E2"/>
    <w:rsid w:val="00AC3C00"/>
    <w:rsid w:val="00AD542B"/>
    <w:rsid w:val="00AE6E83"/>
    <w:rsid w:val="00AF4351"/>
    <w:rsid w:val="00AF4521"/>
    <w:rsid w:val="00AF50A4"/>
    <w:rsid w:val="00B1660E"/>
    <w:rsid w:val="00B4155B"/>
    <w:rsid w:val="00B500F1"/>
    <w:rsid w:val="00B50B0F"/>
    <w:rsid w:val="00B53539"/>
    <w:rsid w:val="00B716EF"/>
    <w:rsid w:val="00B72BB7"/>
    <w:rsid w:val="00B75B51"/>
    <w:rsid w:val="00B77376"/>
    <w:rsid w:val="00B91B7A"/>
    <w:rsid w:val="00B9341B"/>
    <w:rsid w:val="00BA0BC2"/>
    <w:rsid w:val="00BA4E25"/>
    <w:rsid w:val="00BD080B"/>
    <w:rsid w:val="00BD1F27"/>
    <w:rsid w:val="00BD4062"/>
    <w:rsid w:val="00BE1BFB"/>
    <w:rsid w:val="00BE393B"/>
    <w:rsid w:val="00BE5C27"/>
    <w:rsid w:val="00BF5597"/>
    <w:rsid w:val="00C04FD8"/>
    <w:rsid w:val="00C147E3"/>
    <w:rsid w:val="00C24AEE"/>
    <w:rsid w:val="00C47B6E"/>
    <w:rsid w:val="00C54BF5"/>
    <w:rsid w:val="00C7571E"/>
    <w:rsid w:val="00C777C6"/>
    <w:rsid w:val="00C82F84"/>
    <w:rsid w:val="00C83848"/>
    <w:rsid w:val="00C9179B"/>
    <w:rsid w:val="00CD0A64"/>
    <w:rsid w:val="00CD0B20"/>
    <w:rsid w:val="00CF3B4A"/>
    <w:rsid w:val="00D21574"/>
    <w:rsid w:val="00D33805"/>
    <w:rsid w:val="00D4155F"/>
    <w:rsid w:val="00D533CE"/>
    <w:rsid w:val="00D5626B"/>
    <w:rsid w:val="00D60AFA"/>
    <w:rsid w:val="00D7104F"/>
    <w:rsid w:val="00D76DED"/>
    <w:rsid w:val="00D80741"/>
    <w:rsid w:val="00D90DD3"/>
    <w:rsid w:val="00D94500"/>
    <w:rsid w:val="00DA2233"/>
    <w:rsid w:val="00DB08A8"/>
    <w:rsid w:val="00DC6F09"/>
    <w:rsid w:val="00DD22CA"/>
    <w:rsid w:val="00DD50D2"/>
    <w:rsid w:val="00E13A28"/>
    <w:rsid w:val="00E178C2"/>
    <w:rsid w:val="00E2087A"/>
    <w:rsid w:val="00E21872"/>
    <w:rsid w:val="00E50D53"/>
    <w:rsid w:val="00E57982"/>
    <w:rsid w:val="00E60AF6"/>
    <w:rsid w:val="00E70CFF"/>
    <w:rsid w:val="00E97C50"/>
    <w:rsid w:val="00EB46A9"/>
    <w:rsid w:val="00EB4966"/>
    <w:rsid w:val="00EE2846"/>
    <w:rsid w:val="00F0318D"/>
    <w:rsid w:val="00F2159A"/>
    <w:rsid w:val="00F23B5C"/>
    <w:rsid w:val="00F31CB8"/>
    <w:rsid w:val="00F36C72"/>
    <w:rsid w:val="00F6029C"/>
    <w:rsid w:val="00F60EBE"/>
    <w:rsid w:val="00F907DC"/>
    <w:rsid w:val="00F917ED"/>
    <w:rsid w:val="00F91876"/>
    <w:rsid w:val="00F95B3C"/>
    <w:rsid w:val="00FA51A5"/>
    <w:rsid w:val="00FB3144"/>
    <w:rsid w:val="00FC3127"/>
    <w:rsid w:val="00FC354C"/>
    <w:rsid w:val="00FD0A4D"/>
    <w:rsid w:val="00FD1CF0"/>
    <w:rsid w:val="00FE0457"/>
    <w:rsid w:val="00FF3598"/>
    <w:rsid w:val="017300C9"/>
    <w:rsid w:val="02230463"/>
    <w:rsid w:val="081575E3"/>
    <w:rsid w:val="0AE12748"/>
    <w:rsid w:val="152777B3"/>
    <w:rsid w:val="19BE1B06"/>
    <w:rsid w:val="1A501CD2"/>
    <w:rsid w:val="21222EF4"/>
    <w:rsid w:val="24C83BC1"/>
    <w:rsid w:val="2D521777"/>
    <w:rsid w:val="2ED25E69"/>
    <w:rsid w:val="2EDE7EEF"/>
    <w:rsid w:val="312301D3"/>
    <w:rsid w:val="3420522A"/>
    <w:rsid w:val="37E76795"/>
    <w:rsid w:val="383C3A71"/>
    <w:rsid w:val="388E514A"/>
    <w:rsid w:val="38FF7AA0"/>
    <w:rsid w:val="3BEA08F2"/>
    <w:rsid w:val="3E1B3562"/>
    <w:rsid w:val="3F3C7FD0"/>
    <w:rsid w:val="42984E24"/>
    <w:rsid w:val="42DE1E41"/>
    <w:rsid w:val="46764C5C"/>
    <w:rsid w:val="4C9D2089"/>
    <w:rsid w:val="4CB10293"/>
    <w:rsid w:val="501227CB"/>
    <w:rsid w:val="53E24437"/>
    <w:rsid w:val="57F90D46"/>
    <w:rsid w:val="5AA64F2A"/>
    <w:rsid w:val="5D020A68"/>
    <w:rsid w:val="5DD33732"/>
    <w:rsid w:val="5EE15EEA"/>
    <w:rsid w:val="60533F16"/>
    <w:rsid w:val="6718714E"/>
    <w:rsid w:val="6BA474D7"/>
    <w:rsid w:val="6D8A27E1"/>
    <w:rsid w:val="70DA7B98"/>
    <w:rsid w:val="79C113D8"/>
    <w:rsid w:val="7B765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uiPriority w:val="0"/>
    <w:rPr>
      <w:b/>
    </w:rPr>
  </w:style>
  <w:style w:type="character" w:styleId="6">
    <w:name w:val="page number"/>
    <w:basedOn w:val="4"/>
    <w:uiPriority w:val="0"/>
  </w:style>
  <w:style w:type="character" w:styleId="7">
    <w:name w:val="FollowedHyperlink"/>
    <w:basedOn w:val="4"/>
    <w:uiPriority w:val="0"/>
    <w:rPr>
      <w:rFonts w:hint="default" w:ascii="Verdana" w:hAnsi="Verdana" w:cs="Verdana"/>
      <w:color w:val="000000"/>
      <w:u w:val="none"/>
    </w:rPr>
  </w:style>
  <w:style w:type="character" w:styleId="8">
    <w:name w:val="Emphasis"/>
    <w:basedOn w:val="4"/>
    <w:uiPriority w:val="0"/>
    <w:rPr>
      <w:i/>
    </w:rPr>
  </w:style>
  <w:style w:type="character" w:styleId="9">
    <w:name w:val="HTML Definition"/>
    <w:basedOn w:val="4"/>
    <w:uiPriority w:val="0"/>
    <w:rPr>
      <w:i/>
    </w:rPr>
  </w:style>
  <w:style w:type="character" w:styleId="10">
    <w:name w:val="HTML Acronym"/>
    <w:basedOn w:val="4"/>
    <w:uiPriority w:val="0"/>
  </w:style>
  <w:style w:type="character" w:styleId="11">
    <w:name w:val="HTML Variable"/>
    <w:basedOn w:val="4"/>
    <w:uiPriority w:val="0"/>
    <w:rPr>
      <w:i/>
    </w:rPr>
  </w:style>
  <w:style w:type="character" w:styleId="12">
    <w:name w:val="Hyperlink"/>
    <w:basedOn w:val="4"/>
    <w:uiPriority w:val="0"/>
    <w:rPr>
      <w:rFonts w:ascii="Verdana" w:hAnsi="Verdana" w:cs="Verdana"/>
      <w:color w:val="000000"/>
      <w:u w:val="none"/>
    </w:rPr>
  </w:style>
  <w:style w:type="character" w:styleId="13">
    <w:name w:val="HTML Code"/>
    <w:basedOn w:val="4"/>
    <w:uiPriority w:val="0"/>
    <w:rPr>
      <w:rFonts w:ascii="Courier New" w:hAnsi="Courier New"/>
      <w:sz w:val="20"/>
    </w:rPr>
  </w:style>
  <w:style w:type="character" w:styleId="14">
    <w:name w:val="HTML Cite"/>
    <w:basedOn w:val="4"/>
    <w:uiPriority w:val="0"/>
    <w:rPr>
      <w:i/>
    </w:rPr>
  </w:style>
  <w:style w:type="character" w:customStyle="1" w:styleId="16">
    <w:name w:val="button04_text"/>
    <w:basedOn w:val="4"/>
    <w:uiPriority w:val="0"/>
    <w:rPr>
      <w:u w:val="none"/>
    </w:rPr>
  </w:style>
  <w:style w:type="character" w:customStyle="1" w:styleId="17">
    <w:name w:val="button02_left"/>
    <w:basedOn w:val="4"/>
    <w:uiPriority w:val="0"/>
  </w:style>
  <w:style w:type="character" w:customStyle="1" w:styleId="18">
    <w:name w:val="button03_text"/>
    <w:basedOn w:val="4"/>
    <w:uiPriority w:val="0"/>
  </w:style>
  <w:style w:type="character" w:customStyle="1" w:styleId="19">
    <w:name w:val="button02_text"/>
    <w:basedOn w:val="4"/>
    <w:uiPriority w:val="0"/>
  </w:style>
  <w:style w:type="character" w:customStyle="1" w:styleId="20">
    <w:name w:val="button01_left"/>
    <w:basedOn w:val="4"/>
    <w:uiPriority w:val="0"/>
  </w:style>
  <w:style w:type="character" w:customStyle="1" w:styleId="21">
    <w:name w:val="button01_text"/>
    <w:basedOn w:val="4"/>
    <w:uiPriority w:val="0"/>
  </w:style>
  <w:style w:type="character" w:customStyle="1" w:styleId="22">
    <w:name w:val="button04_left"/>
    <w:basedOn w:val="4"/>
    <w:uiPriority w:val="0"/>
    <w:rPr>
      <w:u w:val="none"/>
    </w:rPr>
  </w:style>
  <w:style w:type="character" w:customStyle="1" w:styleId="23">
    <w:name w:val="button06_text"/>
    <w:basedOn w:val="4"/>
    <w:uiPriority w:val="0"/>
  </w:style>
  <w:style w:type="character" w:customStyle="1" w:styleId="24">
    <w:name w:val="button08_left"/>
    <w:basedOn w:val="4"/>
    <w:uiPriority w:val="0"/>
  </w:style>
  <w:style w:type="character" w:customStyle="1" w:styleId="25">
    <w:name w:val="button03_left"/>
    <w:basedOn w:val="4"/>
    <w:uiPriority w:val="0"/>
  </w:style>
  <w:style w:type="character" w:customStyle="1" w:styleId="26">
    <w:name w:val="active1"/>
    <w:basedOn w:val="4"/>
    <w:uiPriority w:val="0"/>
    <w:rPr>
      <w:b/>
      <w:color w:val="CC0000"/>
    </w:rPr>
  </w:style>
  <w:style w:type="character" w:customStyle="1" w:styleId="27">
    <w:name w:val="button05_left"/>
    <w:basedOn w:val="4"/>
    <w:uiPriority w:val="0"/>
  </w:style>
  <w:style w:type="character" w:customStyle="1" w:styleId="28">
    <w:name w:val="normal"/>
    <w:basedOn w:val="4"/>
    <w:uiPriority w:val="0"/>
    <w:rPr>
      <w:color w:val="FFFFFF"/>
    </w:rPr>
  </w:style>
  <w:style w:type="character" w:customStyle="1" w:styleId="29">
    <w:name w:val="button05_text"/>
    <w:basedOn w:val="4"/>
    <w:uiPriority w:val="0"/>
  </w:style>
  <w:style w:type="character" w:customStyle="1" w:styleId="30">
    <w:name w:val="button08_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***</Company>
  <Pages>1</Pages>
  <Words>0</Words>
  <Characters>1</Characters>
  <Lines>1</Lines>
  <Paragraphs>1</Paragraphs>
  <TotalTime>12</TotalTime>
  <ScaleCrop>false</ScaleCrop>
  <LinksUpToDate>false</LinksUpToDate>
  <CharactersWithSpaces>1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2008-08-26T06:59:00Z</dcterms:created>
  <dc:creator>苏丽</dc:creator>
  <cp:lastModifiedBy>张鹏</cp:lastModifiedBy>
  <dcterms:modified xsi:type="dcterms:W3CDTF">2021-03-22T01:19:08Z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