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60" w:lineRule="exact"/>
        <w:textAlignment w:val="auto"/>
        <w:outlineLvl w:val="9"/>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附件</w:t>
      </w:r>
    </w:p>
    <w:p>
      <w:pPr>
        <w:pStyle w:val="2"/>
        <w:keepNext w:val="0"/>
        <w:keepLines w:val="0"/>
        <w:pageBreakBefore w:val="0"/>
        <w:kinsoku/>
        <w:wordWrap/>
        <w:overflowPunct/>
        <w:topLinePunct w:val="0"/>
        <w:autoSpaceDE/>
        <w:autoSpaceDN/>
        <w:bidi w:val="0"/>
        <w:adjustRightInd/>
        <w:snapToGrid/>
        <w:spacing w:line="560" w:lineRule="exact"/>
        <w:textAlignment w:val="auto"/>
        <w:outlineLvl w:val="9"/>
        <w:rPr>
          <w:rFonts w:ascii="Times New Roman" w:hAnsi="Times New Roman" w:eastAsia="黑体" w:cs="Times New Roman"/>
          <w:sz w:val="32"/>
          <w:szCs w:val="32"/>
        </w:rPr>
      </w:pPr>
    </w:p>
    <w:p>
      <w:pPr>
        <w:pStyle w:val="2"/>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融资</w:t>
      </w:r>
      <w:r>
        <w:rPr>
          <w:rFonts w:hint="eastAsia" w:ascii="方正小标宋简体" w:hAnsi="方正小标宋简体" w:eastAsia="方正小标宋简体" w:cs="方正小标宋简体"/>
          <w:sz w:val="44"/>
          <w:szCs w:val="44"/>
        </w:rPr>
        <w:t>担保机构、再担保机构申报材料及要求</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w:t>
      </w:r>
      <w:r>
        <w:rPr>
          <w:rFonts w:hint="eastAsia" w:ascii="仿宋_GB2312" w:hAnsi="仿宋_GB2312" w:eastAsia="仿宋_GB2312" w:cs="仿宋_GB2312"/>
          <w:bCs/>
          <w:sz w:val="32"/>
          <w:szCs w:val="32"/>
          <w:lang w:val="en-US" w:eastAsia="zh-CN"/>
        </w:rPr>
        <w:t>公司经营情况</w:t>
      </w:r>
      <w:r>
        <w:rPr>
          <w:rFonts w:hint="eastAsia" w:ascii="仿宋_GB2312" w:hAnsi="仿宋_GB2312" w:eastAsia="仿宋_GB2312" w:cs="仿宋_GB2312"/>
          <w:bCs/>
          <w:sz w:val="32"/>
          <w:szCs w:val="32"/>
        </w:rPr>
        <w:t>，至少包括以下内容：</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1.注册情况、主要业务、资质和荣誉情况，企业历史沿革，迁出迁入情况，在北京纳税情况；</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2022年1-6月融资</w:t>
      </w:r>
      <w:r>
        <w:rPr>
          <w:rFonts w:hint="eastAsia" w:ascii="仿宋_GB2312" w:hAnsi="仿宋_GB2312" w:eastAsia="仿宋_GB2312" w:cs="仿宋_GB2312"/>
          <w:sz w:val="32"/>
          <w:szCs w:val="32"/>
        </w:rPr>
        <w:t>担保业务总体情况及小微企业融资担保业务开展情况；</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3.内部管理制度（财务管理、服务流程、服务保障、风险控制等制度）建设情况以及有无违法违规事项；</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4.近一年来获得政府补贴的情况；</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5.项目绩效目标及为小微企业提供服务的相关计划（绩效目标从服务</w:t>
      </w:r>
      <w:r>
        <w:rPr>
          <w:rFonts w:hint="default" w:ascii="仿宋_GB2312" w:hAnsi="仿宋_GB2312" w:eastAsia="仿宋_GB2312" w:cs="仿宋_GB2312"/>
          <w:sz w:val="32"/>
          <w:szCs w:val="32"/>
        </w:rPr>
        <w:t>北京</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val="en-US" w:eastAsia="zh-CN"/>
        </w:rPr>
        <w:t>规模、</w:t>
      </w:r>
      <w:r>
        <w:rPr>
          <w:rFonts w:hint="eastAsia" w:ascii="仿宋_GB2312" w:hAnsi="仿宋_GB2312" w:eastAsia="仿宋_GB2312" w:cs="仿宋_GB2312"/>
          <w:sz w:val="32"/>
          <w:szCs w:val="32"/>
        </w:rPr>
        <w:t>数量、小微企业</w:t>
      </w:r>
      <w:r>
        <w:rPr>
          <w:rFonts w:hint="eastAsia" w:ascii="仿宋_GB2312" w:hAnsi="仿宋_GB2312" w:eastAsia="仿宋_GB2312" w:cs="仿宋_GB2312"/>
          <w:sz w:val="32"/>
          <w:szCs w:val="32"/>
          <w:lang w:val="en-US" w:eastAsia="zh-CN"/>
        </w:rPr>
        <w:t>占比、</w:t>
      </w:r>
      <w:r>
        <w:rPr>
          <w:rFonts w:hint="eastAsia" w:ascii="仿宋_GB2312" w:hAnsi="仿宋_GB2312" w:eastAsia="仿宋_GB2312" w:cs="仿宋_GB2312"/>
          <w:sz w:val="32"/>
          <w:szCs w:val="32"/>
        </w:rPr>
        <w:t>融资成本</w:t>
      </w:r>
      <w:r>
        <w:rPr>
          <w:rFonts w:hint="eastAsia" w:ascii="仿宋_GB2312" w:hAnsi="仿宋_GB2312" w:eastAsia="仿宋_GB2312" w:cs="仿宋_GB2312"/>
          <w:sz w:val="32"/>
          <w:szCs w:val="32"/>
          <w:lang w:val="en-US" w:eastAsia="zh-CN"/>
        </w:rPr>
        <w:t>变化</w:t>
      </w:r>
      <w:r>
        <w:rPr>
          <w:rFonts w:hint="eastAsia" w:ascii="仿宋_GB2312" w:hAnsi="仿宋_GB2312" w:eastAsia="仿宋_GB2312" w:cs="仿宋_GB2312"/>
          <w:sz w:val="32"/>
          <w:szCs w:val="32"/>
        </w:rPr>
        <w:t>，被服务企业满意度等方面进行描述）。</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融资</w:t>
      </w:r>
      <w:r>
        <w:rPr>
          <w:rFonts w:hint="eastAsia" w:ascii="仿宋_GB2312" w:hAnsi="仿宋_GB2312" w:eastAsia="仿宋_GB2312" w:cs="仿宋_GB2312"/>
          <w:sz w:val="32"/>
          <w:szCs w:val="32"/>
        </w:rPr>
        <w:t>担保（再担保）机构小型、微型企业贷款担保业务降费奖补政策资金申请表》</w:t>
      </w:r>
      <w:r>
        <w:rPr>
          <w:rFonts w:hint="default" w:ascii="仿宋_GB2312" w:hAnsi="仿宋_GB2312" w:eastAsia="仿宋_GB2312" w:cs="仿宋_GB2312"/>
          <w:sz w:val="32"/>
          <w:szCs w:val="32"/>
        </w:rPr>
        <w:t>（附表1）</w:t>
      </w:r>
      <w:r>
        <w:rPr>
          <w:rFonts w:hint="eastAsia" w:ascii="仿宋_GB2312" w:hAnsi="仿宋_GB2312" w:eastAsia="仿宋_GB2312" w:cs="仿宋_GB2312"/>
          <w:sz w:val="32"/>
          <w:szCs w:val="32"/>
        </w:rPr>
        <w:t>、《小微企业贷款担保（再担保）降费奖补资金项目汇总表》</w:t>
      </w:r>
      <w:r>
        <w:rPr>
          <w:rFonts w:hint="default" w:ascii="仿宋_GB2312" w:hAnsi="仿宋_GB2312" w:eastAsia="仿宋_GB2312" w:cs="仿宋_GB2312"/>
          <w:sz w:val="32"/>
          <w:szCs w:val="32"/>
        </w:rPr>
        <w:t>（附表2）</w:t>
      </w:r>
      <w:r>
        <w:rPr>
          <w:rFonts w:hint="eastAsia" w:ascii="仿宋_GB2312" w:hAnsi="仿宋_GB2312" w:eastAsia="仿宋_GB2312" w:cs="仿宋_GB2312"/>
          <w:sz w:val="32"/>
          <w:szCs w:val="32"/>
        </w:rPr>
        <w:t>、《新增融资性担保(再担保)业务情况表》</w:t>
      </w:r>
      <w:r>
        <w:rPr>
          <w:rFonts w:hint="default" w:ascii="仿宋_GB2312" w:hAnsi="仿宋_GB2312" w:eastAsia="仿宋_GB2312" w:cs="仿宋_GB2312"/>
          <w:sz w:val="32"/>
          <w:szCs w:val="32"/>
        </w:rPr>
        <w:t>（附表3）</w:t>
      </w:r>
      <w:r>
        <w:rPr>
          <w:rFonts w:hint="eastAsia" w:ascii="仿宋_GB2312" w:hAnsi="仿宋_GB2312" w:eastAsia="仿宋_GB2312" w:cs="仿宋_GB2312"/>
          <w:sz w:val="32"/>
          <w:szCs w:val="32"/>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三、企业法人营业执照副本，《融资性担保业务经营许可证》</w:t>
      </w:r>
      <w:r>
        <w:rPr>
          <w:rFonts w:hint="eastAsia" w:ascii="仿宋_GB2312" w:hAnsi="仿宋_GB2312" w:eastAsia="仿宋_GB2312" w:cs="仿宋_GB2312"/>
          <w:sz w:val="32"/>
          <w:szCs w:val="32"/>
          <w:lang w:val="en-US" w:eastAsia="zh-CN"/>
        </w:rPr>
        <w:t>扫描件（PDF）</w:t>
      </w:r>
      <w:r>
        <w:rPr>
          <w:rFonts w:hint="eastAsia" w:ascii="仿宋_GB2312" w:hAnsi="仿宋_GB2312" w:eastAsia="仿宋_GB2312" w:cs="仿宋_GB2312"/>
          <w:sz w:val="32"/>
          <w:szCs w:val="32"/>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、经合作银行或其他金融机构盖章确认的</w:t>
      </w:r>
      <w:r>
        <w:rPr>
          <w:rFonts w:hint="eastAsia" w:ascii="仿宋_GB2312" w:hAnsi="仿宋_GB2312" w:eastAsia="仿宋_GB2312" w:cs="仿宋_GB2312"/>
          <w:sz w:val="32"/>
          <w:szCs w:val="32"/>
          <w:lang w:val="en-US" w:eastAsia="zh-CN"/>
        </w:rPr>
        <w:t>2022年1-6月</w:t>
      </w:r>
      <w:r>
        <w:rPr>
          <w:rFonts w:hint="eastAsia" w:ascii="仿宋_GB2312" w:hAnsi="仿宋_GB2312" w:eastAsia="仿宋_GB2312" w:cs="仿宋_GB2312"/>
          <w:sz w:val="32"/>
          <w:szCs w:val="32"/>
        </w:rPr>
        <w:t>新增小微企业融资担保情况明细表，或经合作</w:t>
      </w:r>
      <w:r>
        <w:rPr>
          <w:rFonts w:hint="eastAsia" w:ascii="仿宋_GB2312" w:hAnsi="仿宋_GB2312" w:eastAsia="仿宋_GB2312" w:cs="仿宋_GB2312"/>
          <w:sz w:val="32"/>
          <w:szCs w:val="32"/>
          <w:lang w:val="en-US" w:eastAsia="zh-CN"/>
        </w:rPr>
        <w:t>融资</w:t>
      </w:r>
      <w:r>
        <w:rPr>
          <w:rFonts w:hint="eastAsia" w:ascii="仿宋_GB2312" w:hAnsi="仿宋_GB2312" w:eastAsia="仿宋_GB2312" w:cs="仿宋_GB2312"/>
          <w:sz w:val="32"/>
          <w:szCs w:val="32"/>
        </w:rPr>
        <w:t>担保公司盖章确认的</w:t>
      </w:r>
      <w:r>
        <w:rPr>
          <w:rFonts w:hint="eastAsia" w:ascii="仿宋_GB2312" w:hAnsi="仿宋_GB2312" w:eastAsia="仿宋_GB2312" w:cs="仿宋_GB2312"/>
          <w:sz w:val="32"/>
          <w:szCs w:val="32"/>
          <w:lang w:val="en-US" w:eastAsia="zh-CN"/>
        </w:rPr>
        <w:t>2022年1-6月</w:t>
      </w:r>
      <w:r>
        <w:rPr>
          <w:rFonts w:hint="eastAsia" w:ascii="仿宋_GB2312" w:hAnsi="仿宋_GB2312" w:eastAsia="仿宋_GB2312" w:cs="仿宋_GB2312"/>
          <w:sz w:val="32"/>
          <w:szCs w:val="32"/>
        </w:rPr>
        <w:t>新增小微企业融资再担保业务情况明细表。</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、对申请资料真实性的承诺书（法定代表人签字并加盖企业公章），</w:t>
      </w:r>
      <w:r>
        <w:rPr>
          <w:rFonts w:hint="default" w:ascii="仿宋_GB2312" w:hAnsi="仿宋_GB2312" w:eastAsia="仿宋_GB2312" w:cs="仿宋_GB2312"/>
          <w:sz w:val="32"/>
          <w:szCs w:val="32"/>
        </w:rPr>
        <w:t>模板</w:t>
      </w:r>
      <w:r>
        <w:rPr>
          <w:rFonts w:hint="eastAsia" w:ascii="仿宋_GB2312" w:hAnsi="仿宋_GB2312" w:eastAsia="仿宋_GB2312" w:cs="仿宋_GB2312"/>
          <w:sz w:val="32"/>
          <w:szCs w:val="32"/>
        </w:rPr>
        <w:t>详见附件</w:t>
      </w: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、其他需提供的资料。</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以上第一、三项材料提供电子版，第二、四、五项材料提供电子版和纸质版，第六项根据要求提供。</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sectPr>
          <w:footerReference r:id="rId3" w:type="default"/>
          <w:pgSz w:w="11906" w:h="16838"/>
          <w:pgMar w:top="2098" w:right="1474" w:bottom="1984" w:left="1587" w:header="851" w:footer="992" w:gutter="0"/>
          <w:pgNumType w:fmt="numberInDash"/>
          <w:cols w:space="720" w:num="1"/>
          <w:rtlGutter w:val="0"/>
          <w:docGrid w:type="lines" w:linePitch="312" w:charSpace="0"/>
        </w:sect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spacing w:after="90" w:line="560" w:lineRule="exact"/>
        <w:ind w:firstLine="0" w:firstLineChars="0"/>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fldChar w:fldCharType="begin"/>
      </w:r>
      <w:r>
        <w:rPr>
          <w:rFonts w:hint="eastAsia" w:ascii="方正小标宋简体" w:hAnsi="方正小标宋简体" w:eastAsia="方正小标宋简体" w:cs="方正小标宋简体"/>
          <w:b w:val="0"/>
          <w:bCs/>
          <w:sz w:val="32"/>
          <w:szCs w:val="32"/>
        </w:rPr>
        <w:instrText xml:space="preserve">ADDIN CNKISM.UserStyle</w:instrText>
      </w:r>
      <w:r>
        <w:rPr>
          <w:rFonts w:hint="eastAsia" w:ascii="方正小标宋简体" w:hAnsi="方正小标宋简体" w:eastAsia="方正小标宋简体" w:cs="方正小标宋简体"/>
          <w:b w:val="0"/>
          <w:bCs/>
          <w:sz w:val="32"/>
          <w:szCs w:val="32"/>
        </w:rPr>
        <w:fldChar w:fldCharType="end"/>
      </w:r>
      <w:r>
        <w:rPr>
          <w:rFonts w:hint="eastAsia" w:ascii="方正小标宋简体" w:hAnsi="方正小标宋简体" w:eastAsia="方正小标宋简体" w:cs="方正小标宋简体"/>
          <w:b w:val="0"/>
          <w:bCs/>
          <w:sz w:val="32"/>
          <w:szCs w:val="32"/>
        </w:rPr>
        <w:t>附表1：</w:t>
      </w:r>
      <w:r>
        <w:rPr>
          <w:rFonts w:hint="eastAsia" w:ascii="方正小标宋简体" w:hAnsi="方正小标宋简体" w:eastAsia="方正小标宋简体" w:cs="方正小标宋简体"/>
          <w:b w:val="0"/>
          <w:bCs/>
          <w:sz w:val="32"/>
          <w:szCs w:val="32"/>
          <w:lang w:val="en-US" w:eastAsia="zh-CN"/>
        </w:rPr>
        <w:t>融资</w:t>
      </w:r>
      <w:r>
        <w:rPr>
          <w:rFonts w:hint="eastAsia" w:ascii="方正小标宋简体" w:hAnsi="方正小标宋简体" w:eastAsia="方正小标宋简体" w:cs="方正小标宋简体"/>
          <w:b w:val="0"/>
          <w:bCs/>
          <w:sz w:val="32"/>
          <w:szCs w:val="32"/>
        </w:rPr>
        <w:t>担保（再担保）机构小型、微型企业融资担保业务降费奖补政策资金申请表</w:t>
      </w:r>
    </w:p>
    <w:p>
      <w:pPr>
        <w:keepNext w:val="0"/>
        <w:keepLines w:val="0"/>
        <w:pageBreakBefore w:val="0"/>
        <w:widowControl/>
        <w:shd w:val="clear" w:color="auto" w:fill="FFFFFF"/>
        <w:kinsoku/>
        <w:wordWrap/>
        <w:overflowPunct/>
        <w:topLinePunct w:val="0"/>
        <w:autoSpaceDE/>
        <w:autoSpaceDN/>
        <w:bidi w:val="0"/>
        <w:spacing w:after="90" w:line="400" w:lineRule="exact"/>
        <w:ind w:firstLine="0" w:firstLineChars="0"/>
        <w:jc w:val="center"/>
        <w:rPr>
          <w:rFonts w:hint="eastAsia" w:ascii="方正小标宋简体" w:hAnsi="方正小标宋简体" w:eastAsia="方正小标宋简体" w:cs="方正小标宋简体"/>
          <w:b w:val="0"/>
          <w:bCs/>
          <w:sz w:val="15"/>
          <w:szCs w:val="15"/>
        </w:rPr>
      </w:pPr>
    </w:p>
    <w:p>
      <w:pPr>
        <w:keepNext w:val="0"/>
        <w:keepLines w:val="0"/>
        <w:pageBreakBefore w:val="0"/>
        <w:widowControl/>
        <w:shd w:val="clear" w:color="auto" w:fill="FFFFFF"/>
        <w:kinsoku/>
        <w:wordWrap/>
        <w:overflowPunct/>
        <w:topLinePunct w:val="0"/>
        <w:autoSpaceDE/>
        <w:autoSpaceDN/>
        <w:bidi w:val="0"/>
        <w:spacing w:after="90" w:line="560" w:lineRule="exact"/>
        <w:ind w:firstLine="0" w:firstLineChars="0"/>
        <w:jc w:val="center"/>
        <w:rPr>
          <w:rFonts w:hint="eastAsia" w:ascii="方正小标宋简体" w:hAnsi="方正小标宋简体" w:eastAsia="方正小标宋简体" w:cs="方正小标宋简体"/>
          <w:b w:val="0"/>
          <w:bCs/>
          <w:sz w:val="30"/>
          <w:szCs w:val="30"/>
        </w:rPr>
      </w:pPr>
      <w:r>
        <w:rPr>
          <w:rFonts w:hint="eastAsia" w:ascii="方正小标宋简体" w:hAnsi="方正小标宋简体" w:eastAsia="方正小标宋简体" w:cs="方正小标宋简体"/>
          <w:b w:val="0"/>
          <w:bCs/>
          <w:sz w:val="30"/>
          <w:szCs w:val="30"/>
        </w:rPr>
        <w:t>表1-1</w:t>
      </w:r>
      <w:r>
        <w:rPr>
          <w:rFonts w:hint="default" w:ascii="方正小标宋简体" w:hAnsi="方正小标宋简体" w:eastAsia="方正小标宋简体" w:cs="方正小标宋简体"/>
          <w:b w:val="0"/>
          <w:bCs/>
          <w:sz w:val="30"/>
          <w:szCs w:val="30"/>
        </w:rPr>
        <w:t>：</w:t>
      </w:r>
      <w:r>
        <w:rPr>
          <w:rFonts w:hint="eastAsia" w:ascii="方正小标宋简体" w:hAnsi="方正小标宋简体" w:eastAsia="方正小标宋简体" w:cs="方正小标宋简体"/>
          <w:b w:val="0"/>
          <w:bCs/>
          <w:sz w:val="30"/>
          <w:szCs w:val="30"/>
        </w:rPr>
        <w:t>项目申请单位基本情况表(</w:t>
      </w:r>
      <w:r>
        <w:rPr>
          <w:rFonts w:hint="eastAsia" w:ascii="方正小标宋简体" w:hAnsi="方正小标宋简体" w:eastAsia="方正小标宋简体" w:cs="方正小标宋简体"/>
          <w:b w:val="0"/>
          <w:bCs/>
          <w:sz w:val="30"/>
          <w:szCs w:val="30"/>
          <w:lang w:val="en-US" w:eastAsia="zh-CN"/>
        </w:rPr>
        <w:t>融资</w:t>
      </w:r>
      <w:r>
        <w:rPr>
          <w:rFonts w:hint="eastAsia" w:ascii="方正小标宋简体" w:hAnsi="方正小标宋简体" w:eastAsia="方正小标宋简体" w:cs="方正小标宋简体"/>
          <w:b w:val="0"/>
          <w:bCs/>
          <w:sz w:val="30"/>
          <w:szCs w:val="30"/>
        </w:rPr>
        <w:t>担保、</w:t>
      </w:r>
      <w:r>
        <w:rPr>
          <w:rFonts w:hint="eastAsia" w:ascii="方正小标宋简体" w:hAnsi="方正小标宋简体" w:eastAsia="方正小标宋简体" w:cs="方正小标宋简体"/>
          <w:b w:val="0"/>
          <w:bCs/>
          <w:sz w:val="30"/>
          <w:szCs w:val="30"/>
          <w:lang w:val="en-US" w:eastAsia="zh-CN"/>
        </w:rPr>
        <w:t>融资</w:t>
      </w:r>
      <w:r>
        <w:rPr>
          <w:rFonts w:hint="eastAsia" w:ascii="方正小标宋简体" w:hAnsi="方正小标宋简体" w:eastAsia="方正小标宋简体" w:cs="方正小标宋简体"/>
          <w:b w:val="0"/>
          <w:bCs/>
          <w:sz w:val="30"/>
          <w:szCs w:val="30"/>
        </w:rPr>
        <w:t>再担保公司)</w:t>
      </w:r>
    </w:p>
    <w:p>
      <w:pPr>
        <w:keepNext w:val="0"/>
        <w:keepLines w:val="0"/>
        <w:pageBreakBefore w:val="0"/>
        <w:widowControl/>
        <w:shd w:val="clear" w:color="auto" w:fill="FFFFFF"/>
        <w:kinsoku/>
        <w:wordWrap/>
        <w:overflowPunct/>
        <w:topLinePunct w:val="0"/>
        <w:autoSpaceDE/>
        <w:autoSpaceDN/>
        <w:bidi w:val="0"/>
        <w:spacing w:after="90" w:line="320" w:lineRule="exact"/>
        <w:ind w:firstLine="0" w:firstLineChars="0"/>
        <w:jc w:val="center"/>
        <w:rPr>
          <w:rFonts w:hint="eastAsia" w:ascii="方正小标宋简体" w:hAnsi="方正小标宋简体" w:eastAsia="方正小标宋简体" w:cs="方正小标宋简体"/>
          <w:b w:val="0"/>
          <w:bCs/>
          <w:sz w:val="30"/>
          <w:szCs w:val="30"/>
        </w:rPr>
      </w:pPr>
    </w:p>
    <w:tbl>
      <w:tblPr>
        <w:tblStyle w:val="7"/>
        <w:tblW w:w="13182" w:type="dxa"/>
        <w:jc w:val="center"/>
        <w:tblInd w:w="0" w:type="dxa"/>
        <w:tblLayout w:type="fixed"/>
        <w:tblCellMar>
          <w:top w:w="15" w:type="dxa"/>
          <w:left w:w="15" w:type="dxa"/>
          <w:bottom w:w="15" w:type="dxa"/>
          <w:right w:w="15" w:type="dxa"/>
        </w:tblCellMar>
      </w:tblPr>
      <w:tblGrid>
        <w:gridCol w:w="1959"/>
        <w:gridCol w:w="671"/>
        <w:gridCol w:w="1991"/>
        <w:gridCol w:w="864"/>
        <w:gridCol w:w="2246"/>
        <w:gridCol w:w="564"/>
        <w:gridCol w:w="2220"/>
        <w:gridCol w:w="612"/>
        <w:gridCol w:w="1128"/>
        <w:gridCol w:w="927"/>
      </w:tblGrid>
      <w:tr>
        <w:tblPrEx>
          <w:tblLayout w:type="fixed"/>
          <w:tblCellMar>
            <w:top w:w="15" w:type="dxa"/>
            <w:left w:w="15" w:type="dxa"/>
            <w:bottom w:w="15" w:type="dxa"/>
            <w:right w:w="15" w:type="dxa"/>
          </w:tblCellMar>
        </w:tblPrEx>
        <w:trPr>
          <w:trHeight w:val="615" w:hRule="atLeast"/>
          <w:jc w:val="center"/>
        </w:trPr>
        <w:tc>
          <w:tcPr>
            <w:tcW w:w="1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sz w:val="20"/>
                <w:szCs w:val="21"/>
              </w:rPr>
            </w:pPr>
            <w:r>
              <w:rPr>
                <w:rFonts w:hint="eastAsia" w:eastAsia="仿宋_GB2312"/>
                <w:kern w:val="0"/>
                <w:sz w:val="20"/>
                <w:szCs w:val="21"/>
                <w:lang w:val="en-US" w:eastAsia="zh-CN"/>
              </w:rPr>
              <w:t>融资</w:t>
            </w:r>
            <w:r>
              <w:rPr>
                <w:rFonts w:eastAsia="仿宋_GB2312"/>
                <w:kern w:val="0"/>
                <w:sz w:val="20"/>
                <w:szCs w:val="21"/>
              </w:rPr>
              <w:t>担保（再担保）公司名称（加盖公章）</w:t>
            </w: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sz w:val="20"/>
                <w:szCs w:val="21"/>
              </w:rPr>
            </w:pPr>
          </w:p>
        </w:tc>
        <w:tc>
          <w:tcPr>
            <w:tcW w:w="19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sz w:val="20"/>
                <w:szCs w:val="21"/>
              </w:rPr>
            </w:pPr>
            <w:r>
              <w:rPr>
                <w:rFonts w:eastAsia="仿宋_GB2312"/>
                <w:kern w:val="0"/>
                <w:sz w:val="20"/>
                <w:szCs w:val="21"/>
              </w:rPr>
              <w:t>法定代表人</w:t>
            </w: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sz w:val="20"/>
                <w:szCs w:val="21"/>
              </w:rPr>
            </w:pPr>
          </w:p>
        </w:tc>
        <w:tc>
          <w:tcPr>
            <w:tcW w:w="2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sz w:val="20"/>
                <w:szCs w:val="21"/>
              </w:rPr>
            </w:pPr>
            <w:r>
              <w:rPr>
                <w:rFonts w:eastAsia="仿宋_GB2312"/>
                <w:kern w:val="0"/>
                <w:sz w:val="20"/>
                <w:szCs w:val="21"/>
              </w:rPr>
              <w:t>注册地址</w:t>
            </w:r>
          </w:p>
        </w:tc>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sz w:val="20"/>
                <w:szCs w:val="21"/>
              </w:rPr>
            </w:pP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sz w:val="20"/>
                <w:szCs w:val="21"/>
              </w:rPr>
            </w:pPr>
            <w:r>
              <w:rPr>
                <w:rFonts w:eastAsia="仿宋_GB2312"/>
                <w:kern w:val="0"/>
                <w:sz w:val="20"/>
                <w:szCs w:val="21"/>
              </w:rPr>
              <w:t>成立时间</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sz w:val="20"/>
                <w:szCs w:val="21"/>
              </w:rPr>
            </w:pPr>
          </w:p>
        </w:tc>
        <w:tc>
          <w:tcPr>
            <w:tcW w:w="1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sz w:val="20"/>
                <w:szCs w:val="21"/>
              </w:rPr>
            </w:pPr>
            <w:r>
              <w:rPr>
                <w:rFonts w:eastAsia="仿宋_GB2312"/>
                <w:kern w:val="0"/>
                <w:sz w:val="20"/>
                <w:szCs w:val="21"/>
              </w:rPr>
              <w:t>注册资本（万元）</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sz w:val="20"/>
                <w:szCs w:val="21"/>
              </w:rPr>
            </w:pPr>
          </w:p>
        </w:tc>
      </w:tr>
      <w:tr>
        <w:tblPrEx>
          <w:tblLayout w:type="fixed"/>
          <w:tblCellMar>
            <w:top w:w="15" w:type="dxa"/>
            <w:left w:w="15" w:type="dxa"/>
            <w:bottom w:w="15" w:type="dxa"/>
            <w:right w:w="15" w:type="dxa"/>
          </w:tblCellMar>
        </w:tblPrEx>
        <w:trPr>
          <w:trHeight w:val="615" w:hRule="atLeast"/>
          <w:jc w:val="center"/>
        </w:trPr>
        <w:tc>
          <w:tcPr>
            <w:tcW w:w="1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sz w:val="20"/>
                <w:szCs w:val="21"/>
              </w:rPr>
            </w:pPr>
            <w:r>
              <w:rPr>
                <w:rFonts w:eastAsia="仿宋_GB2312"/>
                <w:kern w:val="0"/>
                <w:sz w:val="20"/>
                <w:szCs w:val="21"/>
              </w:rPr>
              <w:t>从业人员（人数）</w:t>
            </w: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sz w:val="20"/>
                <w:szCs w:val="21"/>
              </w:rPr>
            </w:pPr>
          </w:p>
        </w:tc>
        <w:tc>
          <w:tcPr>
            <w:tcW w:w="19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sz w:val="20"/>
                <w:szCs w:val="21"/>
              </w:rPr>
            </w:pPr>
            <w:r>
              <w:rPr>
                <w:rFonts w:eastAsia="仿宋_GB2312"/>
                <w:kern w:val="0"/>
                <w:sz w:val="20"/>
                <w:szCs w:val="21"/>
              </w:rPr>
              <w:t>联系人</w:t>
            </w: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sz w:val="20"/>
                <w:szCs w:val="21"/>
              </w:rPr>
            </w:pPr>
          </w:p>
        </w:tc>
        <w:tc>
          <w:tcPr>
            <w:tcW w:w="2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sz w:val="20"/>
                <w:szCs w:val="21"/>
              </w:rPr>
            </w:pPr>
            <w:r>
              <w:rPr>
                <w:rFonts w:eastAsia="仿宋_GB2312"/>
                <w:kern w:val="0"/>
                <w:sz w:val="20"/>
                <w:szCs w:val="21"/>
              </w:rPr>
              <w:t>联系电话</w:t>
            </w:r>
          </w:p>
        </w:tc>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sz w:val="20"/>
                <w:szCs w:val="22"/>
              </w:rPr>
            </w:pP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sz w:val="20"/>
                <w:szCs w:val="21"/>
              </w:rPr>
            </w:pPr>
            <w:r>
              <w:rPr>
                <w:rFonts w:eastAsia="仿宋_GB2312"/>
                <w:kern w:val="0"/>
                <w:sz w:val="20"/>
                <w:szCs w:val="21"/>
              </w:rPr>
              <w:t>电子邮件</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sz w:val="20"/>
                <w:szCs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sz w:val="20"/>
                <w:szCs w:val="21"/>
              </w:rPr>
            </w:pP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sz w:val="20"/>
                <w:szCs w:val="21"/>
              </w:rPr>
            </w:pPr>
          </w:p>
        </w:tc>
      </w:tr>
      <w:tr>
        <w:tblPrEx>
          <w:tblLayout w:type="fixed"/>
          <w:tblCellMar>
            <w:top w:w="15" w:type="dxa"/>
            <w:left w:w="15" w:type="dxa"/>
            <w:bottom w:w="15" w:type="dxa"/>
            <w:right w:w="15" w:type="dxa"/>
          </w:tblCellMar>
        </w:tblPrEx>
        <w:trPr>
          <w:trHeight w:val="615" w:hRule="atLeast"/>
          <w:jc w:val="center"/>
        </w:trPr>
        <w:tc>
          <w:tcPr>
            <w:tcW w:w="1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kern w:val="0"/>
                <w:sz w:val="20"/>
                <w:szCs w:val="21"/>
              </w:rPr>
            </w:pPr>
            <w:r>
              <w:rPr>
                <w:rFonts w:hint="eastAsia" w:eastAsia="仿宋_GB2312"/>
                <w:kern w:val="0"/>
                <w:sz w:val="20"/>
                <w:szCs w:val="21"/>
              </w:rPr>
              <w:t>融资性担保业务经营许可证</w:t>
            </w:r>
            <w:r>
              <w:rPr>
                <w:rFonts w:eastAsia="仿宋_GB2312"/>
                <w:kern w:val="0"/>
                <w:sz w:val="20"/>
                <w:szCs w:val="21"/>
              </w:rPr>
              <w:t>编号</w:t>
            </w: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sz w:val="20"/>
                <w:szCs w:val="21"/>
              </w:rPr>
            </w:pPr>
          </w:p>
        </w:tc>
        <w:tc>
          <w:tcPr>
            <w:tcW w:w="19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kern w:val="0"/>
                <w:sz w:val="20"/>
                <w:szCs w:val="21"/>
              </w:rPr>
            </w:pPr>
            <w:r>
              <w:rPr>
                <w:rFonts w:hint="eastAsia" w:eastAsia="仿宋_GB2312"/>
                <w:kern w:val="0"/>
                <w:sz w:val="20"/>
                <w:szCs w:val="21"/>
              </w:rPr>
              <w:t>融资性担保业务经营许可证</w:t>
            </w:r>
            <w:r>
              <w:rPr>
                <w:rFonts w:eastAsia="仿宋_GB2312"/>
                <w:kern w:val="0"/>
                <w:sz w:val="20"/>
                <w:szCs w:val="21"/>
              </w:rPr>
              <w:t>有效期</w:t>
            </w: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sz w:val="20"/>
                <w:szCs w:val="21"/>
              </w:rPr>
            </w:pPr>
          </w:p>
        </w:tc>
        <w:tc>
          <w:tcPr>
            <w:tcW w:w="2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kern w:val="0"/>
                <w:sz w:val="20"/>
                <w:szCs w:val="21"/>
              </w:rPr>
            </w:pPr>
          </w:p>
        </w:tc>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sz w:val="20"/>
                <w:szCs w:val="22"/>
              </w:rPr>
            </w:pP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kern w:val="0"/>
                <w:sz w:val="20"/>
                <w:szCs w:val="21"/>
              </w:rPr>
            </w:pP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sz w:val="20"/>
                <w:szCs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eastAsia="仿宋_GB2312"/>
                <w:kern w:val="0"/>
                <w:sz w:val="20"/>
                <w:szCs w:val="21"/>
              </w:rPr>
            </w:pP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hint="eastAsia" w:eastAsia="仿宋_GB2312"/>
                <w:kern w:val="0"/>
                <w:sz w:val="20"/>
                <w:szCs w:val="21"/>
              </w:rPr>
            </w:pPr>
          </w:p>
        </w:tc>
      </w:tr>
      <w:tr>
        <w:tblPrEx>
          <w:tblLayout w:type="fixed"/>
          <w:tblCellMar>
            <w:top w:w="15" w:type="dxa"/>
            <w:left w:w="15" w:type="dxa"/>
            <w:bottom w:w="15" w:type="dxa"/>
            <w:right w:w="15" w:type="dxa"/>
          </w:tblCellMar>
        </w:tblPrEx>
        <w:trPr>
          <w:trHeight w:val="615" w:hRule="atLeast"/>
          <w:jc w:val="center"/>
        </w:trPr>
        <w:tc>
          <w:tcPr>
            <w:tcW w:w="1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eastAsia="仿宋_GB2312"/>
                <w:kern w:val="0"/>
                <w:sz w:val="20"/>
                <w:szCs w:val="21"/>
              </w:rPr>
            </w:pPr>
            <w:r>
              <w:rPr>
                <w:rFonts w:hint="eastAsia" w:eastAsia="仿宋_GB2312"/>
                <w:kern w:val="0"/>
                <w:sz w:val="20"/>
                <w:szCs w:val="21"/>
                <w:lang w:val="en-US" w:eastAsia="zh-CN"/>
              </w:rPr>
              <w:t>2022年1-6月</w:t>
            </w:r>
            <w:r>
              <w:rPr>
                <w:rFonts w:eastAsia="仿宋_GB2312"/>
                <w:kern w:val="0"/>
                <w:sz w:val="20"/>
                <w:szCs w:val="21"/>
              </w:rPr>
              <w:t>新增小微企业年化</w:t>
            </w:r>
            <w:r>
              <w:rPr>
                <w:rFonts w:hint="eastAsia" w:eastAsia="仿宋_GB2312"/>
                <w:kern w:val="0"/>
                <w:sz w:val="20"/>
                <w:szCs w:val="21"/>
                <w:lang w:val="en-US" w:eastAsia="zh-CN"/>
              </w:rPr>
              <w:t>融资</w:t>
            </w:r>
            <w:r>
              <w:rPr>
                <w:rFonts w:eastAsia="仿宋_GB2312"/>
                <w:kern w:val="0"/>
                <w:sz w:val="20"/>
                <w:szCs w:val="21"/>
              </w:rPr>
              <w:t>担保额（万元）</w:t>
            </w:r>
            <w:r>
              <w:rPr>
                <w:rFonts w:hint="eastAsia" w:eastAsia="仿宋_GB2312"/>
                <w:kern w:val="0"/>
                <w:sz w:val="20"/>
                <w:szCs w:val="21"/>
                <w:lang w:val="en-US" w:eastAsia="zh-CN"/>
              </w:rPr>
              <w:t>/再担保额（万元）</w:t>
            </w:r>
          </w:p>
        </w:tc>
        <w:tc>
          <w:tcPr>
            <w:tcW w:w="6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sz w:val="20"/>
                <w:szCs w:val="21"/>
              </w:rPr>
            </w:pPr>
          </w:p>
        </w:tc>
        <w:tc>
          <w:tcPr>
            <w:tcW w:w="19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eastAsia="仿宋_GB2312"/>
                <w:kern w:val="0"/>
                <w:sz w:val="20"/>
                <w:szCs w:val="21"/>
              </w:rPr>
            </w:pPr>
            <w:r>
              <w:rPr>
                <w:rFonts w:hint="eastAsia" w:eastAsia="仿宋_GB2312"/>
                <w:kern w:val="0"/>
                <w:sz w:val="20"/>
                <w:szCs w:val="22"/>
                <w:lang w:val="en-US" w:eastAsia="zh-CN"/>
              </w:rPr>
              <w:t>2022年1-6月</w:t>
            </w:r>
            <w:r>
              <w:rPr>
                <w:rFonts w:eastAsia="仿宋_GB2312"/>
                <w:kern w:val="0"/>
                <w:sz w:val="20"/>
                <w:szCs w:val="22"/>
              </w:rPr>
              <w:t>新增小微企业年化</w:t>
            </w:r>
            <w:r>
              <w:rPr>
                <w:rFonts w:hint="eastAsia" w:eastAsia="仿宋_GB2312"/>
                <w:kern w:val="0"/>
                <w:sz w:val="20"/>
                <w:szCs w:val="22"/>
                <w:lang w:val="en-US" w:eastAsia="zh-CN"/>
              </w:rPr>
              <w:t>融资</w:t>
            </w:r>
            <w:r>
              <w:rPr>
                <w:rFonts w:eastAsia="仿宋_GB2312"/>
                <w:kern w:val="0"/>
                <w:sz w:val="20"/>
                <w:szCs w:val="22"/>
              </w:rPr>
              <w:t>担保费率（%）</w:t>
            </w:r>
          </w:p>
        </w:tc>
        <w:tc>
          <w:tcPr>
            <w:tcW w:w="8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sz w:val="20"/>
                <w:szCs w:val="21"/>
              </w:rPr>
            </w:pPr>
          </w:p>
        </w:tc>
        <w:tc>
          <w:tcPr>
            <w:tcW w:w="2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kern w:val="0"/>
                <w:sz w:val="20"/>
                <w:szCs w:val="21"/>
              </w:rPr>
            </w:pPr>
            <w:r>
              <w:rPr>
                <w:rFonts w:hint="eastAsia" w:eastAsia="仿宋_GB2312"/>
                <w:kern w:val="0"/>
                <w:sz w:val="20"/>
                <w:szCs w:val="21"/>
                <w:lang w:val="en-US" w:eastAsia="zh-CN"/>
              </w:rPr>
              <w:t>2022年1-6月</w:t>
            </w:r>
            <w:r>
              <w:rPr>
                <w:rFonts w:eastAsia="仿宋_GB2312"/>
                <w:kern w:val="0"/>
                <w:sz w:val="20"/>
                <w:szCs w:val="21"/>
              </w:rPr>
              <w:t>新增小微企业年化综合费率（%）</w:t>
            </w:r>
            <w:r>
              <w:rPr>
                <w:rFonts w:hint="eastAsia" w:eastAsia="仿宋_GB2312"/>
                <w:kern w:val="0"/>
                <w:sz w:val="20"/>
                <w:szCs w:val="21"/>
                <w:lang w:val="en-US" w:eastAsia="zh-CN"/>
              </w:rPr>
              <w:t>/</w:t>
            </w:r>
            <w:r>
              <w:rPr>
                <w:rFonts w:hint="eastAsia" w:eastAsia="仿宋_GB2312"/>
                <w:kern w:val="0"/>
                <w:sz w:val="20"/>
                <w:szCs w:val="22"/>
                <w:lang w:val="en-US" w:eastAsia="zh-CN"/>
              </w:rPr>
              <w:t>承担风险责任</w:t>
            </w:r>
            <w:r>
              <w:rPr>
                <w:rFonts w:eastAsia="仿宋_GB2312"/>
                <w:kern w:val="0"/>
                <w:sz w:val="20"/>
                <w:szCs w:val="22"/>
              </w:rPr>
              <w:t>再担保</w:t>
            </w:r>
            <w:r>
              <w:rPr>
                <w:rFonts w:hint="eastAsia" w:eastAsia="仿宋_GB2312"/>
                <w:kern w:val="0"/>
                <w:sz w:val="20"/>
                <w:szCs w:val="22"/>
                <w:lang w:val="en-US" w:eastAsia="zh-CN"/>
              </w:rPr>
              <w:t>费率</w:t>
            </w:r>
          </w:p>
        </w:tc>
        <w:tc>
          <w:tcPr>
            <w:tcW w:w="5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sz w:val="20"/>
                <w:szCs w:val="22"/>
              </w:rPr>
            </w:pPr>
          </w:p>
        </w:tc>
        <w:tc>
          <w:tcPr>
            <w:tcW w:w="22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eastAsia="仿宋_GB2312"/>
                <w:kern w:val="0"/>
                <w:sz w:val="20"/>
                <w:szCs w:val="21"/>
              </w:rPr>
            </w:pPr>
            <w:r>
              <w:rPr>
                <w:rFonts w:hint="eastAsia" w:eastAsia="仿宋_GB2312"/>
                <w:kern w:val="0"/>
                <w:sz w:val="20"/>
                <w:szCs w:val="21"/>
                <w:lang w:val="en-US" w:eastAsia="zh-CN"/>
              </w:rPr>
              <w:t>2022年1-6月</w:t>
            </w:r>
            <w:r>
              <w:rPr>
                <w:rFonts w:eastAsia="仿宋_GB2312"/>
                <w:kern w:val="0"/>
                <w:sz w:val="20"/>
                <w:szCs w:val="21"/>
              </w:rPr>
              <w:t>新增小微企业年化</w:t>
            </w:r>
            <w:r>
              <w:rPr>
                <w:rFonts w:hint="eastAsia" w:eastAsia="仿宋_GB2312"/>
                <w:kern w:val="0"/>
                <w:sz w:val="20"/>
                <w:szCs w:val="21"/>
                <w:lang w:val="en-US" w:eastAsia="zh-CN"/>
              </w:rPr>
              <w:t>融资</w:t>
            </w:r>
            <w:r>
              <w:rPr>
                <w:rFonts w:eastAsia="仿宋_GB2312"/>
                <w:kern w:val="0"/>
                <w:sz w:val="20"/>
                <w:szCs w:val="21"/>
              </w:rPr>
              <w:t>担保额增长率（%）</w:t>
            </w:r>
            <w:r>
              <w:rPr>
                <w:rFonts w:hint="eastAsia" w:eastAsia="仿宋_GB2312"/>
                <w:kern w:val="0"/>
                <w:sz w:val="20"/>
                <w:szCs w:val="21"/>
                <w:lang w:val="en-US" w:eastAsia="zh-CN"/>
              </w:rPr>
              <w:t>/再担保额增长率</w:t>
            </w:r>
          </w:p>
        </w:tc>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sz w:val="20"/>
                <w:szCs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kern w:val="0"/>
                <w:sz w:val="20"/>
                <w:szCs w:val="21"/>
              </w:rPr>
            </w:pP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sz w:val="20"/>
                <w:szCs w:val="21"/>
              </w:rPr>
            </w:pPr>
          </w:p>
        </w:tc>
      </w:tr>
    </w:tbl>
    <w:p>
      <w:pPr>
        <w:keepNext w:val="0"/>
        <w:keepLines w:val="0"/>
        <w:pageBreakBefore w:val="0"/>
        <w:widowControl/>
        <w:shd w:val="clear" w:color="auto" w:fill="FFFFFF"/>
        <w:kinsoku/>
        <w:wordWrap/>
        <w:overflowPunct/>
        <w:topLinePunct w:val="0"/>
        <w:autoSpaceDE/>
        <w:autoSpaceDN/>
        <w:bidi w:val="0"/>
        <w:spacing w:after="90" w:line="560" w:lineRule="exact"/>
        <w:ind w:firstLine="420" w:firstLineChars="200"/>
        <w:jc w:val="left"/>
        <w:rPr>
          <w:rFonts w:eastAsia="仿宋_GB2312"/>
          <w:kern w:val="0"/>
          <w:szCs w:val="32"/>
        </w:rPr>
      </w:pPr>
    </w:p>
    <w:p>
      <w:pPr>
        <w:keepNext w:val="0"/>
        <w:keepLines w:val="0"/>
        <w:pageBreakBefore w:val="0"/>
        <w:widowControl/>
        <w:shd w:val="clear" w:color="auto" w:fill="FFFFFF"/>
        <w:kinsoku/>
        <w:wordWrap/>
        <w:overflowPunct/>
        <w:topLinePunct w:val="0"/>
        <w:autoSpaceDE/>
        <w:autoSpaceDN/>
        <w:bidi w:val="0"/>
        <w:spacing w:after="90" w:line="560" w:lineRule="exact"/>
        <w:jc w:val="center"/>
        <w:rPr>
          <w:rFonts w:hint="eastAsia" w:ascii="方正小标宋简体" w:hAnsi="方正小标宋简体" w:eastAsia="方正小标宋简体" w:cs="方正小标宋简体"/>
          <w:b w:val="0"/>
          <w:bCs/>
          <w:sz w:val="30"/>
          <w:szCs w:val="30"/>
        </w:rPr>
      </w:pPr>
      <w:r>
        <w:rPr>
          <w:rFonts w:eastAsia="仿宋_GB2312"/>
          <w:kern w:val="0"/>
          <w:szCs w:val="32"/>
        </w:rPr>
        <w:br w:type="page"/>
      </w:r>
      <w:r>
        <w:rPr>
          <w:rFonts w:hint="eastAsia" w:ascii="方正小标宋简体" w:hAnsi="方正小标宋简体" w:eastAsia="方正小标宋简体" w:cs="方正小标宋简体"/>
          <w:b w:val="0"/>
          <w:bCs/>
          <w:sz w:val="30"/>
          <w:szCs w:val="30"/>
        </w:rPr>
        <w:t>表1-2：小型、微型企业融资担保业务明细表（</w:t>
      </w:r>
      <w:r>
        <w:rPr>
          <w:rFonts w:hint="eastAsia" w:ascii="方正小标宋简体" w:hAnsi="方正小标宋简体" w:eastAsia="方正小标宋简体" w:cs="方正小标宋简体"/>
          <w:b w:val="0"/>
          <w:bCs/>
          <w:sz w:val="30"/>
          <w:szCs w:val="30"/>
          <w:lang w:val="en-US" w:eastAsia="zh-CN"/>
        </w:rPr>
        <w:t>融资</w:t>
      </w:r>
      <w:r>
        <w:rPr>
          <w:rFonts w:hint="eastAsia" w:ascii="方正小标宋简体" w:hAnsi="方正小标宋简体" w:eastAsia="方正小标宋简体" w:cs="方正小标宋简体"/>
          <w:b w:val="0"/>
          <w:bCs/>
          <w:sz w:val="30"/>
          <w:szCs w:val="30"/>
        </w:rPr>
        <w:t>担保公司</w:t>
      </w:r>
      <w:r>
        <w:rPr>
          <w:rFonts w:hint="eastAsia" w:ascii="方正小标宋简体" w:hAnsi="方正小标宋简体" w:eastAsia="方正小标宋简体" w:cs="方正小标宋简体"/>
          <w:b w:val="0"/>
          <w:bCs/>
          <w:sz w:val="30"/>
          <w:szCs w:val="30"/>
          <w:lang w:eastAsia="zh-CN"/>
        </w:rPr>
        <w:t>、</w:t>
      </w:r>
      <w:r>
        <w:rPr>
          <w:rFonts w:hint="eastAsia" w:ascii="方正小标宋简体" w:hAnsi="方正小标宋简体" w:eastAsia="方正小标宋简体" w:cs="方正小标宋简体"/>
          <w:b w:val="0"/>
          <w:bCs/>
          <w:sz w:val="30"/>
          <w:szCs w:val="30"/>
          <w:lang w:val="en-US" w:eastAsia="zh-CN"/>
        </w:rPr>
        <w:t>融资再担保公司</w:t>
      </w:r>
      <w:r>
        <w:rPr>
          <w:rFonts w:hint="eastAsia" w:ascii="方正小标宋简体" w:hAnsi="方正小标宋简体" w:eastAsia="方正小标宋简体" w:cs="方正小标宋简体"/>
          <w:b w:val="0"/>
          <w:bCs/>
          <w:sz w:val="30"/>
          <w:szCs w:val="30"/>
        </w:rPr>
        <w:t>）</w:t>
      </w:r>
    </w:p>
    <w:tbl>
      <w:tblPr>
        <w:tblStyle w:val="7"/>
        <w:tblpPr w:leftFromText="180" w:rightFromText="180" w:vertAnchor="text" w:horzAnchor="margin" w:tblpX="-313" w:tblpY="294"/>
        <w:tblW w:w="13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44"/>
        <w:gridCol w:w="492"/>
        <w:gridCol w:w="444"/>
        <w:gridCol w:w="444"/>
        <w:gridCol w:w="434"/>
        <w:gridCol w:w="466"/>
        <w:gridCol w:w="494"/>
        <w:gridCol w:w="516"/>
        <w:gridCol w:w="480"/>
        <w:gridCol w:w="408"/>
        <w:gridCol w:w="348"/>
        <w:gridCol w:w="540"/>
        <w:gridCol w:w="504"/>
        <w:gridCol w:w="576"/>
        <w:gridCol w:w="564"/>
        <w:gridCol w:w="438"/>
        <w:gridCol w:w="438"/>
        <w:gridCol w:w="516"/>
        <w:gridCol w:w="356"/>
        <w:gridCol w:w="436"/>
        <w:gridCol w:w="436"/>
        <w:gridCol w:w="368"/>
        <w:gridCol w:w="408"/>
        <w:gridCol w:w="408"/>
        <w:gridCol w:w="560"/>
        <w:gridCol w:w="436"/>
        <w:gridCol w:w="436"/>
        <w:gridCol w:w="436"/>
        <w:gridCol w:w="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1" w:hRule="atLeast"/>
        </w:trPr>
        <w:tc>
          <w:tcPr>
            <w:tcW w:w="420"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序号</w:t>
            </w:r>
          </w:p>
        </w:tc>
        <w:tc>
          <w:tcPr>
            <w:tcW w:w="444"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借款企业</w:t>
            </w:r>
          </w:p>
        </w:tc>
        <w:tc>
          <w:tcPr>
            <w:tcW w:w="492"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公司类型</w:t>
            </w:r>
          </w:p>
        </w:tc>
        <w:tc>
          <w:tcPr>
            <w:tcW w:w="444"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企业性质</w:t>
            </w:r>
          </w:p>
        </w:tc>
        <w:tc>
          <w:tcPr>
            <w:tcW w:w="444"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注册所在区</w:t>
            </w:r>
          </w:p>
        </w:tc>
        <w:tc>
          <w:tcPr>
            <w:tcW w:w="434"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所属行业</w:t>
            </w:r>
          </w:p>
        </w:tc>
        <w:tc>
          <w:tcPr>
            <w:tcW w:w="466"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行业代码</w:t>
            </w:r>
          </w:p>
        </w:tc>
        <w:tc>
          <w:tcPr>
            <w:tcW w:w="494" w:type="dxa"/>
            <w:textDirection w:val="tbRlV"/>
            <w:vAlign w:val="top"/>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行业</w:t>
            </w:r>
          </w:p>
        </w:tc>
        <w:tc>
          <w:tcPr>
            <w:tcW w:w="516" w:type="dxa"/>
            <w:textDirection w:val="tbRlV"/>
            <w:vAlign w:val="top"/>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行业小类</w:t>
            </w:r>
          </w:p>
        </w:tc>
        <w:tc>
          <w:tcPr>
            <w:tcW w:w="480"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销售收入(万元)</w:t>
            </w:r>
          </w:p>
        </w:tc>
        <w:tc>
          <w:tcPr>
            <w:tcW w:w="408"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hint="eastAsia" w:eastAsia="仿宋_GB2312"/>
                <w:b/>
                <w:bCs/>
                <w:kern w:val="0"/>
                <w:sz w:val="20"/>
              </w:rPr>
              <w:t>资产</w:t>
            </w:r>
            <w:r>
              <w:rPr>
                <w:rFonts w:eastAsia="仿宋_GB2312"/>
                <w:b/>
                <w:bCs/>
                <w:kern w:val="0"/>
                <w:sz w:val="20"/>
              </w:rPr>
              <w:t>总额(万元)</w:t>
            </w:r>
          </w:p>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资产总额（万元）</w:t>
            </w:r>
          </w:p>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p>
        </w:tc>
        <w:tc>
          <w:tcPr>
            <w:tcW w:w="348"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从业人数</w:t>
            </w:r>
          </w:p>
        </w:tc>
        <w:tc>
          <w:tcPr>
            <w:tcW w:w="540" w:type="dxa"/>
            <w:textDirection w:val="tbRlV"/>
            <w:vAlign w:val="top"/>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放款银行名称</w:t>
            </w:r>
          </w:p>
        </w:tc>
        <w:tc>
          <w:tcPr>
            <w:tcW w:w="504"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hint="eastAsia" w:eastAsia="仿宋_GB2312"/>
                <w:b/>
                <w:bCs/>
                <w:kern w:val="0"/>
                <w:sz w:val="20"/>
                <w:lang w:val="en-US" w:eastAsia="zh-CN"/>
              </w:rPr>
              <w:t>融资</w:t>
            </w:r>
            <w:r>
              <w:rPr>
                <w:rFonts w:eastAsia="仿宋_GB2312"/>
                <w:b/>
                <w:bCs/>
                <w:kern w:val="0"/>
                <w:sz w:val="20"/>
              </w:rPr>
              <w:t>担保（放款）金额(万元)</w:t>
            </w:r>
          </w:p>
        </w:tc>
        <w:tc>
          <w:tcPr>
            <w:tcW w:w="576" w:type="dxa"/>
            <w:textDirection w:val="tbRlV"/>
            <w:vAlign w:val="top"/>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年化</w:t>
            </w:r>
            <w:r>
              <w:rPr>
                <w:rFonts w:hint="eastAsia" w:eastAsia="仿宋_GB2312"/>
                <w:b/>
                <w:bCs/>
                <w:kern w:val="0"/>
                <w:sz w:val="20"/>
                <w:lang w:val="en-US" w:eastAsia="zh-CN"/>
              </w:rPr>
              <w:t>融资</w:t>
            </w:r>
            <w:r>
              <w:rPr>
                <w:rFonts w:eastAsia="仿宋_GB2312"/>
                <w:b/>
                <w:bCs/>
                <w:kern w:val="0"/>
                <w:sz w:val="20"/>
              </w:rPr>
              <w:t>担保额(万元)</w:t>
            </w:r>
          </w:p>
        </w:tc>
        <w:tc>
          <w:tcPr>
            <w:tcW w:w="564"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hint="eastAsia" w:eastAsia="仿宋_GB2312"/>
                <w:b/>
                <w:bCs/>
                <w:kern w:val="0"/>
                <w:sz w:val="20"/>
                <w:lang w:val="en-US" w:eastAsia="zh-CN"/>
              </w:rPr>
              <w:t>融资</w:t>
            </w:r>
            <w:r>
              <w:rPr>
                <w:rFonts w:eastAsia="仿宋_GB2312"/>
                <w:b/>
                <w:bCs/>
                <w:kern w:val="0"/>
                <w:sz w:val="20"/>
              </w:rPr>
              <w:t>担保机构与受保企业合同号</w:t>
            </w:r>
          </w:p>
        </w:tc>
        <w:tc>
          <w:tcPr>
            <w:tcW w:w="438" w:type="dxa"/>
            <w:textDirection w:val="tbRlV"/>
            <w:vAlign w:val="center"/>
          </w:tcPr>
          <w:p>
            <w:pPr>
              <w:keepNext w:val="0"/>
              <w:keepLines w:val="0"/>
              <w:pageBreakBefore w:val="0"/>
              <w:kinsoku/>
              <w:wordWrap/>
              <w:overflowPunct/>
              <w:topLinePunct w:val="0"/>
              <w:autoSpaceDE/>
              <w:autoSpaceDN/>
              <w:bidi w:val="0"/>
              <w:spacing w:line="560" w:lineRule="exact"/>
              <w:ind w:left="113" w:right="113"/>
              <w:jc w:val="left"/>
              <w:rPr>
                <w:rFonts w:eastAsia="仿宋_GB2312"/>
                <w:b/>
                <w:bCs/>
                <w:kern w:val="0"/>
                <w:sz w:val="20"/>
              </w:rPr>
            </w:pPr>
            <w:r>
              <w:rPr>
                <w:rFonts w:hint="eastAsia" w:eastAsia="仿宋_GB2312"/>
                <w:b/>
                <w:bCs/>
                <w:kern w:val="0"/>
                <w:sz w:val="20"/>
                <w:lang w:val="en-US" w:eastAsia="zh-CN"/>
              </w:rPr>
              <w:t>融资</w:t>
            </w:r>
            <w:r>
              <w:rPr>
                <w:rFonts w:eastAsia="仿宋_GB2312"/>
                <w:b/>
                <w:bCs/>
                <w:kern w:val="0"/>
                <w:sz w:val="20"/>
              </w:rPr>
              <w:t>担保责任开始日期</w:t>
            </w:r>
          </w:p>
        </w:tc>
        <w:tc>
          <w:tcPr>
            <w:tcW w:w="438"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hint="eastAsia" w:eastAsia="仿宋_GB2312"/>
                <w:b/>
                <w:bCs/>
                <w:kern w:val="0"/>
                <w:sz w:val="20"/>
                <w:lang w:val="en-US" w:eastAsia="zh-CN"/>
              </w:rPr>
              <w:t>融资</w:t>
            </w:r>
            <w:r>
              <w:rPr>
                <w:rFonts w:eastAsia="仿宋_GB2312"/>
                <w:b/>
                <w:bCs/>
                <w:kern w:val="0"/>
                <w:sz w:val="20"/>
              </w:rPr>
              <w:t>担保责任结束日期</w:t>
            </w:r>
          </w:p>
        </w:tc>
        <w:tc>
          <w:tcPr>
            <w:tcW w:w="516" w:type="dxa"/>
            <w:textDirection w:val="tbRlV"/>
            <w:vAlign w:val="top"/>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18"/>
                <w:szCs w:val="18"/>
              </w:rPr>
            </w:pPr>
            <w:r>
              <w:rPr>
                <w:rFonts w:eastAsia="仿宋_GB2312"/>
                <w:b/>
                <w:bCs/>
                <w:kern w:val="0"/>
                <w:sz w:val="20"/>
              </w:rPr>
              <w:t>年化</w:t>
            </w:r>
            <w:r>
              <w:rPr>
                <w:rFonts w:hint="eastAsia" w:eastAsia="仿宋_GB2312"/>
                <w:b/>
                <w:bCs/>
                <w:kern w:val="0"/>
                <w:sz w:val="20"/>
                <w:lang w:val="en-US" w:eastAsia="zh-CN"/>
              </w:rPr>
              <w:t>融资</w:t>
            </w:r>
            <w:r>
              <w:rPr>
                <w:rFonts w:eastAsia="仿宋_GB2312"/>
                <w:b/>
                <w:bCs/>
                <w:kern w:val="0"/>
                <w:sz w:val="20"/>
              </w:rPr>
              <w:t>担保费率（%）</w:t>
            </w:r>
          </w:p>
        </w:tc>
        <w:tc>
          <w:tcPr>
            <w:tcW w:w="356"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已收担保费(万元)</w:t>
            </w:r>
          </w:p>
        </w:tc>
        <w:tc>
          <w:tcPr>
            <w:tcW w:w="436" w:type="dxa"/>
            <w:textDirection w:val="tbRlV"/>
            <w:vAlign w:val="center"/>
          </w:tcPr>
          <w:p>
            <w:pPr>
              <w:keepNext w:val="0"/>
              <w:keepLines w:val="0"/>
              <w:pageBreakBefore w:val="0"/>
              <w:kinsoku/>
              <w:wordWrap/>
              <w:overflowPunct/>
              <w:topLinePunct w:val="0"/>
              <w:autoSpaceDE/>
              <w:autoSpaceDN/>
              <w:bidi w:val="0"/>
              <w:spacing w:line="560" w:lineRule="exact"/>
              <w:ind w:left="113" w:right="113"/>
              <w:jc w:val="left"/>
              <w:rPr>
                <w:rFonts w:eastAsia="仿宋_GB2312"/>
                <w:b/>
                <w:sz w:val="20"/>
              </w:rPr>
            </w:pPr>
            <w:r>
              <w:rPr>
                <w:rFonts w:eastAsia="仿宋_GB2312"/>
                <w:b/>
                <w:sz w:val="20"/>
              </w:rPr>
              <w:t>全部担保费收入</w:t>
            </w:r>
            <w:r>
              <w:rPr>
                <w:rFonts w:eastAsia="仿宋_GB2312"/>
                <w:b/>
                <w:bCs/>
                <w:kern w:val="0"/>
                <w:sz w:val="20"/>
              </w:rPr>
              <w:t>(万元)</w:t>
            </w:r>
          </w:p>
        </w:tc>
        <w:tc>
          <w:tcPr>
            <w:tcW w:w="436"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综合费收入(万元)</w:t>
            </w:r>
          </w:p>
        </w:tc>
        <w:tc>
          <w:tcPr>
            <w:tcW w:w="368"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年化综合费率</w:t>
            </w:r>
          </w:p>
        </w:tc>
        <w:tc>
          <w:tcPr>
            <w:tcW w:w="408"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公司放款流水号</w:t>
            </w:r>
          </w:p>
        </w:tc>
        <w:tc>
          <w:tcPr>
            <w:tcW w:w="408"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18"/>
                <w:szCs w:val="18"/>
              </w:rPr>
            </w:pPr>
            <w:r>
              <w:rPr>
                <w:rFonts w:eastAsia="仿宋_GB2312"/>
                <w:b/>
                <w:bCs/>
                <w:kern w:val="0"/>
                <w:sz w:val="18"/>
                <w:szCs w:val="18"/>
              </w:rPr>
              <w:t>是否具有独立法人资格</w:t>
            </w:r>
          </w:p>
        </w:tc>
        <w:tc>
          <w:tcPr>
            <w:tcW w:w="560"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18"/>
                <w:szCs w:val="18"/>
              </w:rPr>
              <w:t>是否主要生产经营活动和结算在北京</w:t>
            </w:r>
          </w:p>
        </w:tc>
        <w:tc>
          <w:tcPr>
            <w:tcW w:w="436"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18"/>
                <w:szCs w:val="18"/>
              </w:rPr>
            </w:pPr>
            <w:r>
              <w:rPr>
                <w:rFonts w:eastAsia="仿宋_GB2312"/>
                <w:b/>
                <w:bCs/>
                <w:kern w:val="0"/>
                <w:sz w:val="18"/>
                <w:szCs w:val="18"/>
              </w:rPr>
              <w:t>是否属于禁限目录</w:t>
            </w:r>
            <w:r>
              <w:rPr>
                <w:rFonts w:hint="eastAsia" w:eastAsia="仿宋_GB2312"/>
                <w:b/>
                <w:bCs/>
                <w:kern w:val="0"/>
                <w:sz w:val="18"/>
                <w:szCs w:val="18"/>
              </w:rPr>
              <w:t>中</w:t>
            </w:r>
            <w:r>
              <w:rPr>
                <w:rFonts w:eastAsia="仿宋_GB2312"/>
                <w:b/>
                <w:bCs/>
                <w:kern w:val="0"/>
                <w:sz w:val="18"/>
                <w:szCs w:val="18"/>
              </w:rPr>
              <w:t>新建扩建范围</w:t>
            </w:r>
          </w:p>
        </w:tc>
        <w:tc>
          <w:tcPr>
            <w:tcW w:w="436"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18"/>
                <w:szCs w:val="18"/>
              </w:rPr>
            </w:pPr>
            <w:r>
              <w:rPr>
                <w:rFonts w:eastAsia="仿宋_GB2312"/>
                <w:b/>
                <w:bCs/>
                <w:kern w:val="0"/>
                <w:sz w:val="18"/>
                <w:szCs w:val="18"/>
              </w:rPr>
              <w:t>贷款资金用途</w:t>
            </w:r>
          </w:p>
        </w:tc>
        <w:tc>
          <w:tcPr>
            <w:tcW w:w="436"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18"/>
                <w:szCs w:val="18"/>
              </w:rPr>
            </w:pPr>
            <w:r>
              <w:rPr>
                <w:rFonts w:eastAsia="仿宋_GB2312"/>
                <w:b/>
                <w:bCs/>
                <w:kern w:val="0"/>
                <w:sz w:val="18"/>
                <w:szCs w:val="18"/>
              </w:rPr>
              <w:t>贷款是否正常还款</w:t>
            </w:r>
          </w:p>
        </w:tc>
        <w:tc>
          <w:tcPr>
            <w:tcW w:w="436"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18"/>
                <w:szCs w:val="18"/>
              </w:rPr>
            </w:pPr>
            <w:r>
              <w:rPr>
                <w:rFonts w:eastAsia="仿宋_GB2312"/>
                <w:b/>
                <w:bCs/>
                <w:kern w:val="0"/>
                <w:sz w:val="18"/>
                <w:szCs w:val="18"/>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420"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r>
              <w:rPr>
                <w:rFonts w:eastAsia="仿宋_GB2312"/>
                <w:b/>
                <w:bCs/>
                <w:kern w:val="0"/>
                <w:sz w:val="20"/>
              </w:rPr>
              <w:t>1</w:t>
            </w:r>
          </w:p>
        </w:tc>
        <w:tc>
          <w:tcPr>
            <w:tcW w:w="44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92"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44"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44"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66"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94"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1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80"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0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34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40"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0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7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6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1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35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368"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0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08"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60"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420"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r>
              <w:rPr>
                <w:rFonts w:eastAsia="仿宋_GB2312"/>
                <w:b/>
                <w:bCs/>
                <w:kern w:val="0"/>
                <w:sz w:val="20"/>
              </w:rPr>
              <w:t>2</w:t>
            </w:r>
          </w:p>
        </w:tc>
        <w:tc>
          <w:tcPr>
            <w:tcW w:w="44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92"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44"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44"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66"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94"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1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80"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0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34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40"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0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7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6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1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35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368"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0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08"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60"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420"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r>
              <w:rPr>
                <w:rFonts w:eastAsia="仿宋_GB2312"/>
                <w:b/>
                <w:bCs/>
                <w:kern w:val="0"/>
                <w:sz w:val="20"/>
              </w:rPr>
              <w:t>……</w:t>
            </w:r>
          </w:p>
        </w:tc>
        <w:tc>
          <w:tcPr>
            <w:tcW w:w="44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92"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44"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44"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66"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94"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1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80"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0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34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40"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0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7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6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1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35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368"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0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08"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60"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r>
    </w:tbl>
    <w:p>
      <w:pPr>
        <w:keepNext w:val="0"/>
        <w:keepLines w:val="0"/>
        <w:pageBreakBefore w:val="0"/>
        <w:kinsoku/>
        <w:wordWrap/>
        <w:overflowPunct/>
        <w:topLinePunct w:val="0"/>
        <w:autoSpaceDE/>
        <w:autoSpaceDN/>
        <w:bidi w:val="0"/>
        <w:spacing w:line="400" w:lineRule="exact"/>
        <w:rPr>
          <w:rFonts w:eastAsia="仿宋_GB2312"/>
          <w:b/>
          <w:sz w:val="24"/>
          <w:szCs w:val="32"/>
        </w:rPr>
      </w:pPr>
      <w:r>
        <w:rPr>
          <w:rFonts w:eastAsia="仿宋_GB2312"/>
          <w:sz w:val="24"/>
          <w:szCs w:val="32"/>
        </w:rPr>
        <w:t>填表说明：1.是否属于禁限目录：请参照</w:t>
      </w:r>
      <w:r>
        <w:rPr>
          <w:rFonts w:hint="eastAsia" w:eastAsia="仿宋_GB2312"/>
          <w:sz w:val="24"/>
          <w:szCs w:val="32"/>
          <w:highlight w:val="none"/>
        </w:rPr>
        <w:t>《北京市新增产业的禁止和限制目录(2022年版)》</w:t>
      </w:r>
      <w:r>
        <w:rPr>
          <w:rFonts w:eastAsia="仿宋_GB2312"/>
          <w:sz w:val="24"/>
          <w:szCs w:val="32"/>
        </w:rPr>
        <w:t>。2.企业性质：填国有、国有（控）参股、民营。3.公司类型：依据营业执照的类型填写。3.</w:t>
      </w:r>
      <w:r>
        <w:rPr>
          <w:rFonts w:hint="eastAsia" w:eastAsia="仿宋_GB2312"/>
          <w:sz w:val="24"/>
          <w:szCs w:val="32"/>
          <w:lang w:val="en-US" w:eastAsia="zh-CN"/>
        </w:rPr>
        <w:t>融资</w:t>
      </w:r>
      <w:r>
        <w:rPr>
          <w:rFonts w:eastAsia="仿宋_GB2312"/>
          <w:sz w:val="24"/>
          <w:szCs w:val="32"/>
        </w:rPr>
        <w:t xml:space="preserve">担保责任开始和结束日期，以时间格式填写。4.电子版请提交excel版本。5备注中填写其他需要说明的情况。6.该表与专审报告中附件要求表格一致。                                   </w:t>
      </w:r>
      <w:r>
        <w:rPr>
          <w:rFonts w:eastAsia="仿宋_GB2312"/>
          <w:b/>
          <w:sz w:val="24"/>
          <w:szCs w:val="32"/>
        </w:rPr>
        <w:t xml:space="preserve"> </w:t>
      </w:r>
    </w:p>
    <w:p>
      <w:pPr>
        <w:keepNext w:val="0"/>
        <w:keepLines w:val="0"/>
        <w:pageBreakBefore w:val="0"/>
        <w:widowControl/>
        <w:shd w:val="clear" w:color="auto" w:fill="FFFFFF"/>
        <w:kinsoku/>
        <w:wordWrap/>
        <w:overflowPunct/>
        <w:topLinePunct w:val="0"/>
        <w:autoSpaceDE/>
        <w:autoSpaceDN/>
        <w:bidi w:val="0"/>
        <w:spacing w:after="90" w:line="560" w:lineRule="exact"/>
        <w:ind w:firstLine="1791" w:firstLineChars="850"/>
        <w:jc w:val="left"/>
        <w:rPr>
          <w:rFonts w:hint="eastAsia" w:ascii="方正小标宋简体" w:hAnsi="方正小标宋简体" w:eastAsia="方正小标宋简体" w:cs="方正小标宋简体"/>
          <w:b w:val="0"/>
          <w:bCs/>
          <w:sz w:val="30"/>
          <w:szCs w:val="30"/>
        </w:rPr>
      </w:pPr>
      <w:r>
        <w:rPr>
          <w:rFonts w:eastAsia="仿宋_GB2312"/>
          <w:b/>
          <w:kern w:val="0"/>
          <w:szCs w:val="32"/>
        </w:rPr>
        <w:br w:type="page"/>
      </w:r>
      <w:r>
        <w:rPr>
          <w:rFonts w:hint="eastAsia" w:ascii="方正小标宋简体" w:hAnsi="方正小标宋简体" w:eastAsia="方正小标宋简体" w:cs="方正小标宋简体"/>
          <w:b w:val="0"/>
          <w:bCs/>
          <w:sz w:val="30"/>
          <w:szCs w:val="30"/>
        </w:rPr>
        <w:t>表1-3：小型、微型企业融资再担保业务明细表（再担保公司）</w:t>
      </w:r>
    </w:p>
    <w:tbl>
      <w:tblPr>
        <w:tblStyle w:val="7"/>
        <w:tblpPr w:leftFromText="180" w:rightFromText="180" w:vertAnchor="text" w:horzAnchor="margin" w:tblpXSpec="center" w:tblpY="294"/>
        <w:tblW w:w="12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441"/>
        <w:gridCol w:w="441"/>
        <w:gridCol w:w="438"/>
        <w:gridCol w:w="438"/>
        <w:gridCol w:w="438"/>
        <w:gridCol w:w="438"/>
        <w:gridCol w:w="438"/>
        <w:gridCol w:w="438"/>
        <w:gridCol w:w="438"/>
        <w:gridCol w:w="511"/>
        <w:gridCol w:w="513"/>
        <w:gridCol w:w="521"/>
        <w:gridCol w:w="456"/>
        <w:gridCol w:w="540"/>
        <w:gridCol w:w="336"/>
        <w:gridCol w:w="438"/>
        <w:gridCol w:w="438"/>
        <w:gridCol w:w="516"/>
        <w:gridCol w:w="356"/>
        <w:gridCol w:w="436"/>
        <w:gridCol w:w="436"/>
        <w:gridCol w:w="435"/>
        <w:gridCol w:w="435"/>
        <w:gridCol w:w="435"/>
        <w:gridCol w:w="435"/>
        <w:gridCol w:w="435"/>
        <w:gridCol w:w="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1" w:hRule="atLeast"/>
        </w:trPr>
        <w:tc>
          <w:tcPr>
            <w:tcW w:w="441"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序号</w:t>
            </w:r>
          </w:p>
        </w:tc>
        <w:tc>
          <w:tcPr>
            <w:tcW w:w="441"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借款企业</w:t>
            </w:r>
          </w:p>
        </w:tc>
        <w:tc>
          <w:tcPr>
            <w:tcW w:w="441"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公司类型</w:t>
            </w:r>
          </w:p>
        </w:tc>
        <w:tc>
          <w:tcPr>
            <w:tcW w:w="438"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企业性质</w:t>
            </w:r>
          </w:p>
        </w:tc>
        <w:tc>
          <w:tcPr>
            <w:tcW w:w="438"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注册所在区</w:t>
            </w:r>
          </w:p>
        </w:tc>
        <w:tc>
          <w:tcPr>
            <w:tcW w:w="438"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所属行业</w:t>
            </w:r>
          </w:p>
        </w:tc>
        <w:tc>
          <w:tcPr>
            <w:tcW w:w="438"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行业代码</w:t>
            </w:r>
          </w:p>
        </w:tc>
        <w:tc>
          <w:tcPr>
            <w:tcW w:w="438" w:type="dxa"/>
            <w:textDirection w:val="tbRlV"/>
            <w:vAlign w:val="top"/>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行业</w:t>
            </w:r>
          </w:p>
        </w:tc>
        <w:tc>
          <w:tcPr>
            <w:tcW w:w="438" w:type="dxa"/>
            <w:textDirection w:val="tbRlV"/>
            <w:vAlign w:val="top"/>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行业小类</w:t>
            </w:r>
          </w:p>
        </w:tc>
        <w:tc>
          <w:tcPr>
            <w:tcW w:w="438"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销售收入(万元)</w:t>
            </w:r>
          </w:p>
        </w:tc>
        <w:tc>
          <w:tcPr>
            <w:tcW w:w="511"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hint="eastAsia" w:eastAsia="仿宋_GB2312"/>
                <w:b/>
                <w:bCs/>
                <w:kern w:val="0"/>
                <w:sz w:val="20"/>
              </w:rPr>
              <w:t>资产</w:t>
            </w:r>
            <w:r>
              <w:rPr>
                <w:rFonts w:eastAsia="仿宋_GB2312"/>
                <w:b/>
                <w:bCs/>
                <w:kern w:val="0"/>
                <w:sz w:val="20"/>
              </w:rPr>
              <w:t xml:space="preserve">总额(万元) </w:t>
            </w:r>
          </w:p>
        </w:tc>
        <w:tc>
          <w:tcPr>
            <w:tcW w:w="513"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从业人数</w:t>
            </w:r>
          </w:p>
        </w:tc>
        <w:tc>
          <w:tcPr>
            <w:tcW w:w="521" w:type="dxa"/>
            <w:textDirection w:val="tbRlV"/>
            <w:vAlign w:val="top"/>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放款银行名称</w:t>
            </w:r>
          </w:p>
        </w:tc>
        <w:tc>
          <w:tcPr>
            <w:tcW w:w="456"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hint="eastAsia" w:eastAsia="仿宋_GB2312"/>
                <w:b/>
                <w:bCs/>
                <w:kern w:val="0"/>
                <w:sz w:val="20"/>
                <w:lang w:val="en-US" w:eastAsia="zh-CN"/>
              </w:rPr>
              <w:t>融资</w:t>
            </w:r>
            <w:r>
              <w:rPr>
                <w:rFonts w:eastAsia="仿宋_GB2312"/>
                <w:b/>
                <w:bCs/>
                <w:kern w:val="0"/>
                <w:sz w:val="20"/>
              </w:rPr>
              <w:t>再担保（放款）金额(万元)</w:t>
            </w:r>
          </w:p>
        </w:tc>
        <w:tc>
          <w:tcPr>
            <w:tcW w:w="540" w:type="dxa"/>
            <w:textDirection w:val="tbRlV"/>
            <w:vAlign w:val="top"/>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年化</w:t>
            </w:r>
            <w:r>
              <w:rPr>
                <w:rFonts w:hint="eastAsia" w:eastAsia="仿宋_GB2312"/>
                <w:b/>
                <w:bCs/>
                <w:kern w:val="0"/>
                <w:sz w:val="20"/>
                <w:lang w:val="en-US" w:eastAsia="zh-CN"/>
              </w:rPr>
              <w:t>融资</w:t>
            </w:r>
            <w:r>
              <w:rPr>
                <w:rFonts w:eastAsia="仿宋_GB2312"/>
                <w:b/>
                <w:bCs/>
                <w:kern w:val="0"/>
                <w:sz w:val="20"/>
              </w:rPr>
              <w:t>再担保</w:t>
            </w:r>
            <w:r>
              <w:rPr>
                <w:rFonts w:hint="eastAsia" w:eastAsia="仿宋_GB2312"/>
                <w:b/>
                <w:bCs/>
                <w:kern w:val="0"/>
                <w:sz w:val="20"/>
                <w:lang w:val="en-US" w:eastAsia="zh-CN"/>
              </w:rPr>
              <w:t>责任</w:t>
            </w:r>
            <w:r>
              <w:rPr>
                <w:rFonts w:eastAsia="仿宋_GB2312"/>
                <w:b/>
                <w:bCs/>
                <w:kern w:val="0"/>
                <w:sz w:val="20"/>
              </w:rPr>
              <w:t>额(万元)</w:t>
            </w:r>
          </w:p>
        </w:tc>
        <w:tc>
          <w:tcPr>
            <w:tcW w:w="336"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hint="eastAsia" w:eastAsia="仿宋_GB2312"/>
                <w:b/>
                <w:bCs/>
                <w:kern w:val="0"/>
                <w:sz w:val="20"/>
                <w:highlight w:val="none"/>
                <w:lang w:val="en-US" w:eastAsia="zh-CN"/>
              </w:rPr>
              <w:t>融资</w:t>
            </w:r>
            <w:r>
              <w:rPr>
                <w:rFonts w:eastAsia="仿宋_GB2312"/>
                <w:b/>
                <w:bCs/>
                <w:kern w:val="0"/>
                <w:sz w:val="20"/>
                <w:highlight w:val="none"/>
              </w:rPr>
              <w:t>再担保机构与</w:t>
            </w:r>
            <w:r>
              <w:rPr>
                <w:rFonts w:hint="eastAsia" w:eastAsia="仿宋_GB2312"/>
                <w:b/>
                <w:bCs/>
                <w:kern w:val="0"/>
                <w:sz w:val="20"/>
                <w:highlight w:val="none"/>
                <w:lang w:val="en-US" w:eastAsia="zh-CN"/>
              </w:rPr>
              <w:t>担保机构</w:t>
            </w:r>
            <w:r>
              <w:rPr>
                <w:rFonts w:eastAsia="仿宋_GB2312"/>
                <w:b/>
                <w:bCs/>
                <w:kern w:val="0"/>
                <w:sz w:val="20"/>
                <w:highlight w:val="none"/>
              </w:rPr>
              <w:t>合同号</w:t>
            </w:r>
          </w:p>
        </w:tc>
        <w:tc>
          <w:tcPr>
            <w:tcW w:w="438" w:type="dxa"/>
            <w:textDirection w:val="tbRlV"/>
            <w:vAlign w:val="center"/>
          </w:tcPr>
          <w:p>
            <w:pPr>
              <w:keepNext w:val="0"/>
              <w:keepLines w:val="0"/>
              <w:pageBreakBefore w:val="0"/>
              <w:kinsoku/>
              <w:wordWrap/>
              <w:overflowPunct/>
              <w:topLinePunct w:val="0"/>
              <w:autoSpaceDE/>
              <w:autoSpaceDN/>
              <w:bidi w:val="0"/>
              <w:spacing w:line="560" w:lineRule="exact"/>
              <w:ind w:left="113" w:right="113"/>
              <w:jc w:val="left"/>
              <w:rPr>
                <w:rFonts w:eastAsia="仿宋_GB2312"/>
                <w:b/>
                <w:bCs/>
                <w:kern w:val="0"/>
                <w:sz w:val="20"/>
              </w:rPr>
            </w:pPr>
            <w:r>
              <w:rPr>
                <w:rFonts w:hint="eastAsia" w:eastAsia="仿宋_GB2312"/>
                <w:b/>
                <w:bCs/>
                <w:kern w:val="0"/>
                <w:sz w:val="20"/>
                <w:lang w:val="en-US" w:eastAsia="zh-CN"/>
              </w:rPr>
              <w:t>融资</w:t>
            </w:r>
            <w:r>
              <w:rPr>
                <w:rFonts w:eastAsia="仿宋_GB2312"/>
                <w:b/>
                <w:bCs/>
                <w:kern w:val="0"/>
                <w:sz w:val="20"/>
              </w:rPr>
              <w:t>再担保责任开始日期</w:t>
            </w:r>
          </w:p>
        </w:tc>
        <w:tc>
          <w:tcPr>
            <w:tcW w:w="438"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hint="eastAsia" w:eastAsia="仿宋_GB2312"/>
                <w:b/>
                <w:bCs/>
                <w:kern w:val="0"/>
                <w:sz w:val="20"/>
                <w:lang w:val="en-US" w:eastAsia="zh-CN"/>
              </w:rPr>
              <w:t>融资</w:t>
            </w:r>
            <w:r>
              <w:rPr>
                <w:rFonts w:eastAsia="仿宋_GB2312"/>
                <w:b/>
                <w:bCs/>
                <w:kern w:val="0"/>
                <w:sz w:val="20"/>
              </w:rPr>
              <w:t>再担保责任结束日期</w:t>
            </w:r>
          </w:p>
        </w:tc>
        <w:tc>
          <w:tcPr>
            <w:tcW w:w="516" w:type="dxa"/>
            <w:textDirection w:val="tbRlV"/>
            <w:vAlign w:val="top"/>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18"/>
                <w:szCs w:val="18"/>
              </w:rPr>
            </w:pPr>
            <w:r>
              <w:rPr>
                <w:rFonts w:hint="eastAsia" w:eastAsia="仿宋_GB2312"/>
                <w:b/>
                <w:bCs/>
                <w:kern w:val="0"/>
                <w:sz w:val="20"/>
                <w:lang w:val="en-US" w:eastAsia="zh-CN"/>
              </w:rPr>
              <w:t>承担风险责任的</w:t>
            </w:r>
            <w:r>
              <w:rPr>
                <w:rFonts w:eastAsia="仿宋_GB2312"/>
                <w:b/>
                <w:bCs/>
                <w:kern w:val="0"/>
                <w:sz w:val="20"/>
              </w:rPr>
              <w:t>年化</w:t>
            </w:r>
            <w:r>
              <w:rPr>
                <w:rFonts w:hint="eastAsia" w:eastAsia="仿宋_GB2312"/>
                <w:b/>
                <w:bCs/>
                <w:kern w:val="0"/>
                <w:sz w:val="20"/>
                <w:lang w:val="en-US" w:eastAsia="zh-CN"/>
              </w:rPr>
              <w:t>融资</w:t>
            </w:r>
            <w:r>
              <w:rPr>
                <w:rFonts w:eastAsia="仿宋_GB2312"/>
                <w:b/>
                <w:bCs/>
                <w:kern w:val="0"/>
                <w:sz w:val="20"/>
              </w:rPr>
              <w:t>再担保费率（%）</w:t>
            </w:r>
          </w:p>
        </w:tc>
        <w:tc>
          <w:tcPr>
            <w:tcW w:w="356"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已收再担保费 (万元)</w:t>
            </w:r>
          </w:p>
        </w:tc>
        <w:tc>
          <w:tcPr>
            <w:tcW w:w="436" w:type="dxa"/>
            <w:textDirection w:val="tbRlV"/>
            <w:vAlign w:val="center"/>
          </w:tcPr>
          <w:p>
            <w:pPr>
              <w:keepNext w:val="0"/>
              <w:keepLines w:val="0"/>
              <w:pageBreakBefore w:val="0"/>
              <w:kinsoku/>
              <w:wordWrap/>
              <w:overflowPunct/>
              <w:topLinePunct w:val="0"/>
              <w:autoSpaceDE/>
              <w:autoSpaceDN/>
              <w:bidi w:val="0"/>
              <w:spacing w:line="560" w:lineRule="exact"/>
              <w:ind w:left="113" w:right="113"/>
              <w:jc w:val="left"/>
              <w:rPr>
                <w:rFonts w:eastAsia="仿宋_GB2312"/>
                <w:b/>
                <w:sz w:val="20"/>
              </w:rPr>
            </w:pPr>
            <w:r>
              <w:rPr>
                <w:rFonts w:eastAsia="仿宋_GB2312"/>
                <w:b/>
                <w:sz w:val="20"/>
              </w:rPr>
              <w:t>全部再担保费收入</w:t>
            </w:r>
            <w:r>
              <w:rPr>
                <w:rFonts w:eastAsia="仿宋_GB2312"/>
                <w:b/>
                <w:bCs/>
                <w:kern w:val="0"/>
                <w:sz w:val="20"/>
              </w:rPr>
              <w:t>(万元)</w:t>
            </w:r>
          </w:p>
        </w:tc>
        <w:tc>
          <w:tcPr>
            <w:tcW w:w="436"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20"/>
              </w:rPr>
              <w:t>公司放款流水号</w:t>
            </w:r>
          </w:p>
        </w:tc>
        <w:tc>
          <w:tcPr>
            <w:tcW w:w="435"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18"/>
                <w:szCs w:val="18"/>
              </w:rPr>
            </w:pPr>
            <w:r>
              <w:rPr>
                <w:rFonts w:eastAsia="仿宋_GB2312"/>
                <w:b/>
                <w:bCs/>
                <w:kern w:val="0"/>
                <w:sz w:val="18"/>
                <w:szCs w:val="18"/>
              </w:rPr>
              <w:t>是否具有独立法人资格</w:t>
            </w:r>
          </w:p>
        </w:tc>
        <w:tc>
          <w:tcPr>
            <w:tcW w:w="435"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20"/>
              </w:rPr>
            </w:pPr>
            <w:r>
              <w:rPr>
                <w:rFonts w:eastAsia="仿宋_GB2312"/>
                <w:b/>
                <w:bCs/>
                <w:kern w:val="0"/>
                <w:sz w:val="18"/>
                <w:szCs w:val="18"/>
              </w:rPr>
              <w:t>是否主要生产经营活动和结算在北京</w:t>
            </w:r>
          </w:p>
        </w:tc>
        <w:tc>
          <w:tcPr>
            <w:tcW w:w="435"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18"/>
                <w:szCs w:val="18"/>
              </w:rPr>
            </w:pPr>
            <w:r>
              <w:rPr>
                <w:rFonts w:eastAsia="仿宋_GB2312"/>
                <w:b/>
                <w:bCs/>
                <w:kern w:val="0"/>
                <w:sz w:val="18"/>
                <w:szCs w:val="18"/>
              </w:rPr>
              <w:t>是否属于禁限目录</w:t>
            </w:r>
            <w:r>
              <w:rPr>
                <w:rFonts w:hint="eastAsia" w:eastAsia="仿宋_GB2312"/>
                <w:b/>
                <w:bCs/>
                <w:kern w:val="0"/>
                <w:sz w:val="18"/>
                <w:szCs w:val="18"/>
              </w:rPr>
              <w:t>中</w:t>
            </w:r>
            <w:r>
              <w:rPr>
                <w:rFonts w:eastAsia="仿宋_GB2312"/>
                <w:b/>
                <w:bCs/>
                <w:kern w:val="0"/>
                <w:sz w:val="18"/>
                <w:szCs w:val="18"/>
              </w:rPr>
              <w:t>新建扩建范围</w:t>
            </w:r>
          </w:p>
        </w:tc>
        <w:tc>
          <w:tcPr>
            <w:tcW w:w="435"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18"/>
                <w:szCs w:val="18"/>
              </w:rPr>
            </w:pPr>
            <w:r>
              <w:rPr>
                <w:rFonts w:eastAsia="仿宋_GB2312"/>
                <w:b/>
                <w:bCs/>
                <w:kern w:val="0"/>
                <w:sz w:val="18"/>
                <w:szCs w:val="18"/>
              </w:rPr>
              <w:t>贷款资金用途</w:t>
            </w:r>
          </w:p>
        </w:tc>
        <w:tc>
          <w:tcPr>
            <w:tcW w:w="435"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18"/>
                <w:szCs w:val="18"/>
              </w:rPr>
            </w:pPr>
            <w:r>
              <w:rPr>
                <w:rFonts w:eastAsia="仿宋_GB2312"/>
                <w:b/>
                <w:bCs/>
                <w:kern w:val="0"/>
                <w:sz w:val="18"/>
                <w:szCs w:val="18"/>
              </w:rPr>
              <w:t>贷款是否正常还款</w:t>
            </w:r>
          </w:p>
        </w:tc>
        <w:tc>
          <w:tcPr>
            <w:tcW w:w="435" w:type="dxa"/>
            <w:textDirection w:val="tbRlV"/>
            <w:vAlign w:val="center"/>
          </w:tcPr>
          <w:p>
            <w:pPr>
              <w:keepNext w:val="0"/>
              <w:keepLines w:val="0"/>
              <w:pageBreakBefore w:val="0"/>
              <w:widowControl/>
              <w:kinsoku/>
              <w:wordWrap/>
              <w:overflowPunct/>
              <w:topLinePunct w:val="0"/>
              <w:autoSpaceDE/>
              <w:autoSpaceDN/>
              <w:bidi w:val="0"/>
              <w:spacing w:line="560" w:lineRule="exact"/>
              <w:ind w:left="113" w:right="113"/>
              <w:jc w:val="left"/>
              <w:rPr>
                <w:rFonts w:eastAsia="仿宋_GB2312"/>
                <w:b/>
                <w:bCs/>
                <w:kern w:val="0"/>
                <w:sz w:val="18"/>
                <w:szCs w:val="18"/>
              </w:rPr>
            </w:pPr>
            <w:r>
              <w:rPr>
                <w:rFonts w:eastAsia="仿宋_GB2312"/>
                <w:b/>
                <w:bCs/>
                <w:kern w:val="0"/>
                <w:sz w:val="18"/>
                <w:szCs w:val="18"/>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441"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r>
              <w:rPr>
                <w:rFonts w:eastAsia="仿宋_GB2312"/>
                <w:b/>
                <w:bCs/>
                <w:kern w:val="0"/>
                <w:sz w:val="20"/>
              </w:rPr>
              <w:t>1</w:t>
            </w:r>
          </w:p>
        </w:tc>
        <w:tc>
          <w:tcPr>
            <w:tcW w:w="441"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41"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11"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13"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21"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56"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40"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336"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1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35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5"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5"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5"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5"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5"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5"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441"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r>
              <w:rPr>
                <w:rFonts w:eastAsia="仿宋_GB2312"/>
                <w:b/>
                <w:bCs/>
                <w:kern w:val="0"/>
                <w:sz w:val="20"/>
              </w:rPr>
              <w:t>2</w:t>
            </w:r>
          </w:p>
        </w:tc>
        <w:tc>
          <w:tcPr>
            <w:tcW w:w="441"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41"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11"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13"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21"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56"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40"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336"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1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35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5"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5"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5"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5"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5"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5"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441"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r>
              <w:rPr>
                <w:rFonts w:eastAsia="仿宋_GB2312"/>
                <w:b/>
                <w:bCs/>
                <w:kern w:val="0"/>
                <w:sz w:val="20"/>
              </w:rPr>
              <w:t>…</w:t>
            </w:r>
          </w:p>
        </w:tc>
        <w:tc>
          <w:tcPr>
            <w:tcW w:w="441"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41"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11"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13"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21"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56"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40"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336"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51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35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6"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5"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5"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5"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5"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5"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c>
          <w:tcPr>
            <w:tcW w:w="435" w:type="dxa"/>
            <w:vAlign w:val="top"/>
          </w:tcPr>
          <w:p>
            <w:pPr>
              <w:keepNext w:val="0"/>
              <w:keepLines w:val="0"/>
              <w:pageBreakBefore w:val="0"/>
              <w:widowControl/>
              <w:kinsoku/>
              <w:wordWrap/>
              <w:overflowPunct/>
              <w:topLinePunct w:val="0"/>
              <w:autoSpaceDE/>
              <w:autoSpaceDN/>
              <w:bidi w:val="0"/>
              <w:spacing w:line="560" w:lineRule="exact"/>
              <w:jc w:val="center"/>
              <w:rPr>
                <w:rFonts w:eastAsia="仿宋_GB2312"/>
                <w:b/>
                <w:bCs/>
                <w:kern w:val="0"/>
                <w:sz w:val="20"/>
              </w:rPr>
            </w:pPr>
          </w:p>
        </w:tc>
      </w:tr>
    </w:tbl>
    <w:p>
      <w:pPr>
        <w:keepNext w:val="0"/>
        <w:keepLines w:val="0"/>
        <w:pageBreakBefore w:val="0"/>
        <w:kinsoku/>
        <w:wordWrap/>
        <w:overflowPunct/>
        <w:topLinePunct w:val="0"/>
        <w:autoSpaceDE/>
        <w:autoSpaceDN/>
        <w:bidi w:val="0"/>
        <w:spacing w:line="400" w:lineRule="exact"/>
        <w:rPr>
          <w:rFonts w:eastAsia="仿宋_GB2312"/>
          <w:b/>
          <w:sz w:val="24"/>
          <w:szCs w:val="32"/>
        </w:rPr>
      </w:pPr>
      <w:r>
        <w:rPr>
          <w:rFonts w:eastAsia="仿宋_GB2312"/>
          <w:sz w:val="24"/>
          <w:szCs w:val="32"/>
        </w:rPr>
        <w:t>填表说明：1.是否属于禁限目录：请参照</w:t>
      </w:r>
      <w:r>
        <w:rPr>
          <w:rFonts w:hint="eastAsia" w:eastAsia="仿宋_GB2312"/>
          <w:sz w:val="24"/>
          <w:szCs w:val="32"/>
          <w:highlight w:val="none"/>
        </w:rPr>
        <w:t>《北京市新增产业的禁止和限制目录(2022年版)》</w:t>
      </w:r>
      <w:r>
        <w:rPr>
          <w:rFonts w:eastAsia="仿宋_GB2312"/>
          <w:sz w:val="24"/>
          <w:szCs w:val="32"/>
        </w:rPr>
        <w:t>。2.企业性质：填国有、国有（控）参股、民营。3.公司类型：依据营业执照的类型填写。3.</w:t>
      </w:r>
      <w:r>
        <w:rPr>
          <w:rFonts w:hint="eastAsia" w:eastAsia="仿宋_GB2312"/>
          <w:sz w:val="24"/>
          <w:szCs w:val="32"/>
          <w:lang w:val="en-US" w:eastAsia="zh-CN"/>
        </w:rPr>
        <w:t>融资</w:t>
      </w:r>
      <w:r>
        <w:rPr>
          <w:rFonts w:eastAsia="仿宋_GB2312"/>
          <w:sz w:val="24"/>
          <w:szCs w:val="32"/>
        </w:rPr>
        <w:t xml:space="preserve">再担保责任开始和结束日期，以时间格式填写。4.电子版请提交excel版本。5备注中填写其他需要说明的情况。6.该表与专审报告中附件要求表格一致。          </w:t>
      </w:r>
    </w:p>
    <w:p>
      <w:pPr>
        <w:keepNext w:val="0"/>
        <w:keepLines w:val="0"/>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b w:val="0"/>
          <w:bCs/>
          <w:sz w:val="32"/>
          <w:szCs w:val="32"/>
        </w:rPr>
      </w:pPr>
      <w:r>
        <w:rPr>
          <w:rFonts w:eastAsia="仿宋_GB2312"/>
          <w:b/>
          <w:kern w:val="0"/>
          <w:szCs w:val="32"/>
        </w:rPr>
        <w:br w:type="page"/>
      </w:r>
      <w:r>
        <w:rPr>
          <w:rFonts w:hint="eastAsia" w:ascii="方正小标宋简体" w:hAnsi="方正小标宋简体" w:eastAsia="方正小标宋简体" w:cs="方正小标宋简体"/>
          <w:b w:val="0"/>
          <w:bCs/>
          <w:sz w:val="32"/>
          <w:szCs w:val="32"/>
        </w:rPr>
        <w:t>附表2：小微企业贷款担保（再担保）降费奖补资金项目汇总表</w:t>
      </w:r>
    </w:p>
    <w:p>
      <w:pPr>
        <w:keepNext w:val="0"/>
        <w:keepLines w:val="0"/>
        <w:pageBreakBefore w:val="0"/>
        <w:widowControl/>
        <w:shd w:val="clear" w:color="auto" w:fill="FFFFFF"/>
        <w:kinsoku/>
        <w:wordWrap/>
        <w:overflowPunct/>
        <w:topLinePunct w:val="0"/>
        <w:autoSpaceDE/>
        <w:autoSpaceDN/>
        <w:bidi w:val="0"/>
        <w:spacing w:after="90" w:line="320" w:lineRule="exact"/>
        <w:ind w:firstLine="0" w:firstLineChars="0"/>
        <w:jc w:val="center"/>
        <w:rPr>
          <w:rFonts w:hint="eastAsia" w:ascii="方正小标宋简体" w:hAnsi="方正小标宋简体" w:eastAsia="方正小标宋简体" w:cs="方正小标宋简体"/>
          <w:b w:val="0"/>
          <w:bCs/>
          <w:sz w:val="30"/>
          <w:szCs w:val="30"/>
        </w:rPr>
      </w:pPr>
    </w:p>
    <w:p>
      <w:pPr>
        <w:keepNext w:val="0"/>
        <w:keepLines w:val="0"/>
        <w:pageBreakBefore w:val="0"/>
        <w:widowControl/>
        <w:shd w:val="clear" w:color="auto" w:fill="FFFFFF"/>
        <w:kinsoku/>
        <w:wordWrap/>
        <w:overflowPunct/>
        <w:topLinePunct w:val="0"/>
        <w:autoSpaceDE/>
        <w:autoSpaceDN/>
        <w:bidi w:val="0"/>
        <w:spacing w:after="90" w:line="560" w:lineRule="exact"/>
        <w:ind w:firstLine="0" w:firstLineChars="0"/>
        <w:jc w:val="center"/>
        <w:rPr>
          <w:rFonts w:hint="eastAsia" w:ascii="方正小标宋简体" w:hAnsi="方正小标宋简体" w:eastAsia="方正小标宋简体" w:cs="方正小标宋简体"/>
          <w:b w:val="0"/>
          <w:bCs/>
          <w:sz w:val="30"/>
          <w:szCs w:val="30"/>
        </w:rPr>
      </w:pPr>
      <w:r>
        <w:rPr>
          <w:rFonts w:hint="eastAsia" w:ascii="方正小标宋简体" w:hAnsi="方正小标宋简体" w:eastAsia="方正小标宋简体" w:cs="方正小标宋简体"/>
          <w:b w:val="0"/>
          <w:bCs/>
          <w:sz w:val="30"/>
          <w:szCs w:val="30"/>
        </w:rPr>
        <w:t>附表2-1：小微企业融资担保业务降费奖补资金项目汇总表</w:t>
      </w:r>
    </w:p>
    <w:tbl>
      <w:tblPr>
        <w:tblStyle w:val="7"/>
        <w:tblW w:w="8684" w:type="dxa"/>
        <w:jc w:val="center"/>
        <w:tblInd w:w="0" w:type="dxa"/>
        <w:tblLayout w:type="fixed"/>
        <w:tblCellMar>
          <w:top w:w="15" w:type="dxa"/>
          <w:left w:w="15" w:type="dxa"/>
          <w:bottom w:w="15" w:type="dxa"/>
          <w:right w:w="15" w:type="dxa"/>
        </w:tblCellMar>
      </w:tblPr>
      <w:tblGrid>
        <w:gridCol w:w="451"/>
        <w:gridCol w:w="1356"/>
        <w:gridCol w:w="1032"/>
        <w:gridCol w:w="888"/>
        <w:gridCol w:w="2578"/>
        <w:gridCol w:w="1241"/>
        <w:gridCol w:w="1138"/>
      </w:tblGrid>
      <w:tr>
        <w:tblPrEx>
          <w:tblLayout w:type="fixed"/>
          <w:tblCellMar>
            <w:top w:w="15" w:type="dxa"/>
            <w:left w:w="15" w:type="dxa"/>
            <w:bottom w:w="15" w:type="dxa"/>
            <w:right w:w="15" w:type="dxa"/>
          </w:tblCellMar>
        </w:tblPrEx>
        <w:trPr>
          <w:trHeight w:val="690" w:hRule="atLeast"/>
          <w:jc w:val="center"/>
        </w:trPr>
        <w:tc>
          <w:tcPr>
            <w:tcW w:w="45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b/>
                <w:sz w:val="20"/>
              </w:rPr>
            </w:pPr>
            <w:r>
              <w:rPr>
                <w:rFonts w:eastAsia="仿宋_GB2312"/>
                <w:b/>
                <w:kern w:val="0"/>
                <w:sz w:val="20"/>
              </w:rPr>
              <w:t>序号</w:t>
            </w:r>
          </w:p>
        </w:tc>
        <w:tc>
          <w:tcPr>
            <w:tcW w:w="13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b/>
                <w:sz w:val="20"/>
              </w:rPr>
            </w:pPr>
            <w:r>
              <w:rPr>
                <w:rFonts w:hint="eastAsia" w:eastAsia="仿宋_GB2312"/>
                <w:b/>
                <w:kern w:val="0"/>
                <w:sz w:val="20"/>
                <w:lang w:val="en-US" w:eastAsia="zh-CN"/>
              </w:rPr>
              <w:t>融资</w:t>
            </w:r>
            <w:r>
              <w:rPr>
                <w:rFonts w:eastAsia="仿宋_GB2312"/>
                <w:b/>
                <w:kern w:val="0"/>
                <w:sz w:val="20"/>
              </w:rPr>
              <w:t>担保（再担保）公司名称</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default" w:eastAsia="仿宋_GB2312"/>
                <w:b/>
                <w:kern w:val="0"/>
                <w:sz w:val="20"/>
                <w:lang w:val="en-US" w:eastAsia="zh-CN"/>
              </w:rPr>
            </w:pPr>
            <w:r>
              <w:rPr>
                <w:rFonts w:hint="eastAsia" w:eastAsia="仿宋_GB2312"/>
                <w:b/>
                <w:kern w:val="0"/>
                <w:sz w:val="20"/>
                <w:lang w:val="en-US" w:eastAsia="zh-CN"/>
              </w:rPr>
              <w:t>2022年1-6月</w:t>
            </w:r>
          </w:p>
        </w:tc>
        <w:tc>
          <w:tcPr>
            <w:tcW w:w="25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eastAsia="仿宋_GB2312"/>
                <w:b/>
                <w:sz w:val="20"/>
              </w:rPr>
            </w:pPr>
            <w:r>
              <w:rPr>
                <w:rFonts w:eastAsia="仿宋_GB2312"/>
                <w:b/>
                <w:kern w:val="0"/>
                <w:sz w:val="20"/>
              </w:rPr>
              <w:t>联系人</w:t>
            </w: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eastAsia="仿宋_GB2312"/>
                <w:b/>
                <w:sz w:val="20"/>
              </w:rPr>
            </w:pPr>
            <w:r>
              <w:rPr>
                <w:rStyle w:val="8"/>
                <w:rFonts w:hint="default" w:ascii="Times New Roman" w:hAnsi="Times New Roman" w:eastAsia="仿宋_GB2312" w:cs="Times New Roman"/>
                <w:color w:val="auto"/>
              </w:rPr>
              <w:t>联系电话</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eastAsia="仿宋_GB2312"/>
                <w:b/>
                <w:sz w:val="20"/>
              </w:rPr>
            </w:pPr>
            <w:r>
              <w:rPr>
                <w:rStyle w:val="8"/>
                <w:rFonts w:hint="default" w:ascii="Times New Roman" w:hAnsi="Times New Roman" w:eastAsia="仿宋_GB2312" w:cs="Times New Roman"/>
                <w:color w:val="auto"/>
              </w:rPr>
              <w:t>电子邮箱</w:t>
            </w:r>
          </w:p>
        </w:tc>
      </w:tr>
      <w:tr>
        <w:tblPrEx>
          <w:tblLayout w:type="fixed"/>
          <w:tblCellMar>
            <w:top w:w="15" w:type="dxa"/>
            <w:left w:w="15" w:type="dxa"/>
            <w:bottom w:w="15" w:type="dxa"/>
            <w:right w:w="15" w:type="dxa"/>
          </w:tblCellMar>
        </w:tblPrEx>
        <w:trPr>
          <w:trHeight w:val="312" w:hRule="atLeast"/>
          <w:jc w:val="center"/>
        </w:trPr>
        <w:tc>
          <w:tcPr>
            <w:tcW w:w="4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b/>
                <w:sz w:val="20"/>
              </w:rPr>
            </w:pPr>
          </w:p>
        </w:tc>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b/>
                <w:sz w:val="20"/>
              </w:rPr>
            </w:pPr>
          </w:p>
        </w:tc>
        <w:tc>
          <w:tcPr>
            <w:tcW w:w="103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default" w:eastAsia="仿宋_GB2312"/>
                <w:b/>
                <w:kern w:val="0"/>
                <w:sz w:val="20"/>
                <w:lang w:val="en-US" w:eastAsia="zh-CN"/>
              </w:rPr>
            </w:pPr>
            <w:r>
              <w:rPr>
                <w:rFonts w:hint="eastAsia" w:eastAsia="仿宋_GB2312"/>
                <w:b/>
                <w:kern w:val="0"/>
                <w:sz w:val="20"/>
                <w:lang w:val="en-US" w:eastAsia="zh-CN"/>
              </w:rPr>
              <w:t>融资担保金额</w:t>
            </w:r>
          </w:p>
        </w:tc>
        <w:tc>
          <w:tcPr>
            <w:tcW w:w="88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default" w:eastAsia="仿宋_GB2312"/>
                <w:b/>
                <w:kern w:val="0"/>
                <w:sz w:val="20"/>
                <w:lang w:val="en-US" w:eastAsia="zh-CN"/>
              </w:rPr>
            </w:pPr>
            <w:r>
              <w:rPr>
                <w:rFonts w:hint="eastAsia" w:eastAsia="仿宋_GB2312"/>
                <w:b/>
                <w:kern w:val="0"/>
                <w:sz w:val="20"/>
                <w:lang w:val="en-US" w:eastAsia="zh-CN"/>
              </w:rPr>
              <w:t>融资担保户数</w:t>
            </w:r>
          </w:p>
        </w:tc>
        <w:tc>
          <w:tcPr>
            <w:tcW w:w="2578"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241"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138"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r>
      <w:tr>
        <w:tblPrEx>
          <w:tblLayout w:type="fixed"/>
          <w:tblCellMar>
            <w:top w:w="15" w:type="dxa"/>
            <w:left w:w="15" w:type="dxa"/>
            <w:bottom w:w="15" w:type="dxa"/>
            <w:right w:w="15" w:type="dxa"/>
          </w:tblCellMar>
        </w:tblPrEx>
        <w:trPr>
          <w:trHeight w:val="616" w:hRule="atLeast"/>
          <w:jc w:val="center"/>
        </w:trPr>
        <w:tc>
          <w:tcPr>
            <w:tcW w:w="4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b/>
                <w:sz w:val="20"/>
              </w:rPr>
            </w:pPr>
          </w:p>
        </w:tc>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b/>
                <w:sz w:val="20"/>
              </w:rPr>
            </w:pPr>
          </w:p>
        </w:tc>
        <w:tc>
          <w:tcPr>
            <w:tcW w:w="1032"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b/>
                <w:kern w:val="0"/>
                <w:sz w:val="20"/>
              </w:rPr>
            </w:pPr>
          </w:p>
        </w:tc>
        <w:tc>
          <w:tcPr>
            <w:tcW w:w="888"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b/>
                <w:kern w:val="0"/>
                <w:sz w:val="20"/>
              </w:rPr>
            </w:pPr>
          </w:p>
        </w:tc>
        <w:tc>
          <w:tcPr>
            <w:tcW w:w="2578"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241"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138"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r>
      <w:tr>
        <w:tblPrEx>
          <w:tblLayout w:type="fixed"/>
          <w:tblCellMar>
            <w:top w:w="15" w:type="dxa"/>
            <w:left w:w="15" w:type="dxa"/>
            <w:bottom w:w="15" w:type="dxa"/>
            <w:right w:w="15" w:type="dxa"/>
          </w:tblCellMar>
        </w:tblPrEx>
        <w:trPr>
          <w:trHeight w:val="720" w:hRule="atLeast"/>
          <w:jc w:val="center"/>
        </w:trPr>
        <w:tc>
          <w:tcPr>
            <w:tcW w:w="4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eastAsia="仿宋_GB2312"/>
                <w:b/>
                <w:kern w:val="0"/>
                <w:sz w:val="20"/>
              </w:rPr>
            </w:pP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eastAsia="仿宋_GB2312"/>
                <w:b/>
                <w:kern w:val="0"/>
                <w:sz w:val="20"/>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r>
      <w:tr>
        <w:tblPrEx>
          <w:tblLayout w:type="fixed"/>
        </w:tblPrEx>
        <w:trPr>
          <w:trHeight w:val="720" w:hRule="atLeast"/>
          <w:jc w:val="center"/>
        </w:trPr>
        <w:tc>
          <w:tcPr>
            <w:tcW w:w="4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eastAsia="仿宋_GB2312"/>
                <w:b/>
                <w:kern w:val="0"/>
                <w:sz w:val="20"/>
              </w:rPr>
            </w:pP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eastAsia="仿宋_GB2312"/>
                <w:b/>
                <w:kern w:val="0"/>
                <w:sz w:val="20"/>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r>
      <w:tr>
        <w:tblPrEx>
          <w:tblLayout w:type="fixed"/>
          <w:tblCellMar>
            <w:top w:w="15" w:type="dxa"/>
            <w:left w:w="15" w:type="dxa"/>
            <w:bottom w:w="15" w:type="dxa"/>
            <w:right w:w="15" w:type="dxa"/>
          </w:tblCellMar>
        </w:tblPrEx>
        <w:trPr>
          <w:trHeight w:val="720" w:hRule="atLeast"/>
          <w:jc w:val="center"/>
        </w:trPr>
        <w:tc>
          <w:tcPr>
            <w:tcW w:w="4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eastAsia="仿宋_GB2312"/>
                <w:b/>
                <w:kern w:val="0"/>
                <w:sz w:val="20"/>
              </w:rPr>
            </w:pP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eastAsia="仿宋_GB2312"/>
                <w:b/>
                <w:kern w:val="0"/>
                <w:sz w:val="20"/>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r>
      <w:tr>
        <w:tblPrEx>
          <w:tblLayout w:type="fixed"/>
          <w:tblCellMar>
            <w:top w:w="15" w:type="dxa"/>
            <w:left w:w="15" w:type="dxa"/>
            <w:bottom w:w="15" w:type="dxa"/>
            <w:right w:w="15" w:type="dxa"/>
          </w:tblCellMar>
        </w:tblPrEx>
        <w:trPr>
          <w:trHeight w:val="720" w:hRule="atLeast"/>
          <w:jc w:val="center"/>
        </w:trPr>
        <w:tc>
          <w:tcPr>
            <w:tcW w:w="4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eastAsia="仿宋_GB2312"/>
                <w:b/>
                <w:kern w:val="0"/>
                <w:sz w:val="20"/>
              </w:rPr>
            </w:pP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eastAsia="仿宋_GB2312"/>
                <w:b/>
                <w:kern w:val="0"/>
                <w:sz w:val="20"/>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r>
      <w:tr>
        <w:tblPrEx>
          <w:tblLayout w:type="fixed"/>
          <w:tblCellMar>
            <w:top w:w="15" w:type="dxa"/>
            <w:left w:w="15" w:type="dxa"/>
            <w:bottom w:w="15" w:type="dxa"/>
            <w:right w:w="15" w:type="dxa"/>
          </w:tblCellMar>
        </w:tblPrEx>
        <w:trPr>
          <w:trHeight w:val="720" w:hRule="atLeast"/>
          <w:jc w:val="center"/>
        </w:trPr>
        <w:tc>
          <w:tcPr>
            <w:tcW w:w="4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b/>
                <w:sz w:val="20"/>
              </w:rPr>
            </w:pP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b/>
                <w:sz w:val="20"/>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560" w:lineRule="exact"/>
              <w:jc w:val="center"/>
              <w:textAlignment w:val="center"/>
              <w:rPr>
                <w:b/>
                <w:kern w:val="0"/>
                <w:sz w:val="20"/>
              </w:rPr>
            </w:pPr>
          </w:p>
        </w:tc>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560" w:lineRule="exact"/>
              <w:jc w:val="center"/>
              <w:textAlignment w:val="center"/>
              <w:rPr>
                <w:b/>
                <w:kern w:val="0"/>
                <w:sz w:val="20"/>
              </w:rPr>
            </w:pPr>
          </w:p>
        </w:tc>
        <w:tc>
          <w:tcPr>
            <w:tcW w:w="25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b/>
                <w:sz w:val="20"/>
              </w:rPr>
            </w:pPr>
          </w:p>
        </w:tc>
        <w:tc>
          <w:tcPr>
            <w:tcW w:w="1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b/>
                <w:sz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b/>
                <w:sz w:val="20"/>
              </w:rPr>
            </w:pPr>
          </w:p>
        </w:tc>
      </w:tr>
    </w:tbl>
    <w:p>
      <w:pPr>
        <w:keepNext w:val="0"/>
        <w:keepLines w:val="0"/>
        <w:pageBreakBefore w:val="0"/>
        <w:kinsoku/>
        <w:wordWrap/>
        <w:overflowPunct/>
        <w:topLinePunct w:val="0"/>
        <w:autoSpaceDE/>
        <w:autoSpaceDN/>
        <w:bidi w:val="0"/>
        <w:spacing w:line="560" w:lineRule="exact"/>
        <w:rPr>
          <w:rFonts w:eastAsia="仿宋_GB2312"/>
          <w:szCs w:val="32"/>
        </w:rPr>
      </w:pPr>
    </w:p>
    <w:p>
      <w:pPr>
        <w:keepNext w:val="0"/>
        <w:keepLines w:val="0"/>
        <w:pageBreakBefore w:val="0"/>
        <w:widowControl/>
        <w:shd w:val="clear" w:color="auto" w:fill="FFFFFF"/>
        <w:kinsoku/>
        <w:wordWrap/>
        <w:overflowPunct/>
        <w:topLinePunct w:val="0"/>
        <w:autoSpaceDE/>
        <w:autoSpaceDN/>
        <w:bidi w:val="0"/>
        <w:spacing w:after="90" w:line="560" w:lineRule="exact"/>
        <w:ind w:firstLine="602" w:firstLineChars="200"/>
        <w:jc w:val="left"/>
        <w:rPr>
          <w:rFonts w:eastAsia="仿宋_GB2312"/>
          <w:b/>
          <w:sz w:val="30"/>
          <w:szCs w:val="30"/>
        </w:rPr>
      </w:pPr>
    </w:p>
    <w:p>
      <w:pPr>
        <w:keepNext w:val="0"/>
        <w:keepLines w:val="0"/>
        <w:pageBreakBefore w:val="0"/>
        <w:widowControl/>
        <w:shd w:val="clear" w:color="auto" w:fill="FFFFFF"/>
        <w:kinsoku/>
        <w:wordWrap/>
        <w:overflowPunct/>
        <w:topLinePunct w:val="0"/>
        <w:autoSpaceDE/>
        <w:autoSpaceDN/>
        <w:bidi w:val="0"/>
        <w:spacing w:after="90" w:line="560" w:lineRule="exact"/>
        <w:ind w:firstLine="0" w:firstLineChars="0"/>
        <w:jc w:val="center"/>
        <w:rPr>
          <w:rFonts w:hint="eastAsia" w:ascii="方正小标宋简体" w:hAnsi="方正小标宋简体" w:eastAsia="方正小标宋简体" w:cs="方正小标宋简体"/>
          <w:b w:val="0"/>
          <w:bCs/>
          <w:sz w:val="30"/>
          <w:szCs w:val="30"/>
        </w:rPr>
      </w:pPr>
    </w:p>
    <w:p>
      <w:pPr>
        <w:keepNext w:val="0"/>
        <w:keepLines w:val="0"/>
        <w:pageBreakBefore w:val="0"/>
        <w:widowControl/>
        <w:shd w:val="clear" w:color="auto" w:fill="FFFFFF"/>
        <w:kinsoku/>
        <w:wordWrap/>
        <w:overflowPunct/>
        <w:topLinePunct w:val="0"/>
        <w:autoSpaceDE/>
        <w:autoSpaceDN/>
        <w:bidi w:val="0"/>
        <w:spacing w:after="90" w:line="560" w:lineRule="exact"/>
        <w:ind w:firstLine="0" w:firstLineChars="0"/>
        <w:jc w:val="center"/>
        <w:rPr>
          <w:rFonts w:hint="eastAsia" w:ascii="方正小标宋简体" w:hAnsi="方正小标宋简体" w:eastAsia="方正小标宋简体" w:cs="方正小标宋简体"/>
          <w:b w:val="0"/>
          <w:bCs/>
          <w:sz w:val="30"/>
          <w:szCs w:val="30"/>
        </w:rPr>
      </w:pPr>
      <w:r>
        <w:rPr>
          <w:rFonts w:hint="eastAsia" w:ascii="方正小标宋简体" w:hAnsi="方正小标宋简体" w:eastAsia="方正小标宋简体" w:cs="方正小标宋简体"/>
          <w:b w:val="0"/>
          <w:bCs/>
          <w:sz w:val="30"/>
          <w:szCs w:val="30"/>
        </w:rPr>
        <w:t>附表2-2：小微企业融资</w:t>
      </w:r>
      <w:r>
        <w:rPr>
          <w:rFonts w:hint="eastAsia" w:ascii="方正小标宋简体" w:hAnsi="方正小标宋简体" w:eastAsia="方正小标宋简体" w:cs="方正小标宋简体"/>
          <w:b w:val="0"/>
          <w:bCs/>
          <w:sz w:val="30"/>
          <w:szCs w:val="30"/>
          <w:lang w:val="en-US" w:eastAsia="zh-CN"/>
        </w:rPr>
        <w:t>再</w:t>
      </w:r>
      <w:r>
        <w:rPr>
          <w:rFonts w:hint="eastAsia" w:ascii="方正小标宋简体" w:hAnsi="方正小标宋简体" w:eastAsia="方正小标宋简体" w:cs="方正小标宋简体"/>
          <w:b w:val="0"/>
          <w:bCs/>
          <w:sz w:val="30"/>
          <w:szCs w:val="30"/>
        </w:rPr>
        <w:t>担保业务降费奖补资金项目汇总表</w:t>
      </w:r>
    </w:p>
    <w:p>
      <w:pPr>
        <w:keepNext w:val="0"/>
        <w:keepLines w:val="0"/>
        <w:pageBreakBefore w:val="0"/>
        <w:widowControl/>
        <w:shd w:val="clear" w:color="auto" w:fill="FFFFFF"/>
        <w:kinsoku/>
        <w:wordWrap/>
        <w:overflowPunct/>
        <w:topLinePunct w:val="0"/>
        <w:autoSpaceDE/>
        <w:autoSpaceDN/>
        <w:bidi w:val="0"/>
        <w:spacing w:after="90" w:line="320" w:lineRule="exact"/>
        <w:ind w:firstLine="0" w:firstLineChars="0"/>
        <w:jc w:val="center"/>
        <w:rPr>
          <w:rFonts w:hint="eastAsia" w:ascii="方正小标宋简体" w:hAnsi="方正小标宋简体" w:eastAsia="方正小标宋简体" w:cs="方正小标宋简体"/>
          <w:b w:val="0"/>
          <w:bCs/>
          <w:sz w:val="30"/>
          <w:szCs w:val="30"/>
        </w:rPr>
      </w:pPr>
    </w:p>
    <w:tbl>
      <w:tblPr>
        <w:tblStyle w:val="7"/>
        <w:tblW w:w="12818" w:type="dxa"/>
        <w:jc w:val="center"/>
        <w:tblInd w:w="0" w:type="dxa"/>
        <w:tblLayout w:type="fixed"/>
        <w:tblCellMar>
          <w:top w:w="15" w:type="dxa"/>
          <w:left w:w="15" w:type="dxa"/>
          <w:bottom w:w="15" w:type="dxa"/>
          <w:right w:w="15" w:type="dxa"/>
        </w:tblCellMar>
      </w:tblPr>
      <w:tblGrid>
        <w:gridCol w:w="451"/>
        <w:gridCol w:w="1356"/>
        <w:gridCol w:w="1446"/>
        <w:gridCol w:w="1320"/>
        <w:gridCol w:w="1770"/>
        <w:gridCol w:w="2202"/>
        <w:gridCol w:w="1748"/>
        <w:gridCol w:w="1387"/>
        <w:gridCol w:w="1138"/>
      </w:tblGrid>
      <w:tr>
        <w:tblPrEx>
          <w:tblLayout w:type="fixed"/>
          <w:tblCellMar>
            <w:top w:w="15" w:type="dxa"/>
            <w:left w:w="15" w:type="dxa"/>
            <w:bottom w:w="15" w:type="dxa"/>
            <w:right w:w="15" w:type="dxa"/>
          </w:tblCellMar>
        </w:tblPrEx>
        <w:trPr>
          <w:trHeight w:val="690" w:hRule="atLeast"/>
          <w:jc w:val="center"/>
        </w:trPr>
        <w:tc>
          <w:tcPr>
            <w:tcW w:w="45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b/>
                <w:sz w:val="20"/>
              </w:rPr>
            </w:pPr>
            <w:r>
              <w:rPr>
                <w:rFonts w:eastAsia="仿宋_GB2312"/>
                <w:b/>
                <w:kern w:val="0"/>
                <w:sz w:val="20"/>
              </w:rPr>
              <w:t>序号</w:t>
            </w:r>
          </w:p>
        </w:tc>
        <w:tc>
          <w:tcPr>
            <w:tcW w:w="13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b/>
                <w:sz w:val="20"/>
              </w:rPr>
            </w:pPr>
            <w:r>
              <w:rPr>
                <w:rFonts w:eastAsia="仿宋_GB2312"/>
                <w:b/>
                <w:kern w:val="0"/>
                <w:sz w:val="20"/>
              </w:rPr>
              <w:t>再担保公司名称</w:t>
            </w:r>
          </w:p>
        </w:tc>
        <w:tc>
          <w:tcPr>
            <w:tcW w:w="6738" w:type="dxa"/>
            <w:gridSpan w:val="4"/>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textAlignment w:val="center"/>
              <w:rPr>
                <w:rFonts w:hint="default" w:eastAsia="仿宋_GB2312"/>
                <w:b/>
                <w:sz w:val="20"/>
                <w:lang w:val="en-US" w:eastAsia="zh-CN"/>
              </w:rPr>
            </w:pPr>
            <w:r>
              <w:rPr>
                <w:rFonts w:hint="eastAsia" w:eastAsia="仿宋_GB2312"/>
                <w:b/>
                <w:sz w:val="20"/>
                <w:lang w:val="en-US" w:eastAsia="zh-CN"/>
              </w:rPr>
              <w:t>2022年1-6月</w:t>
            </w:r>
          </w:p>
        </w:tc>
        <w:tc>
          <w:tcPr>
            <w:tcW w:w="17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eastAsia="仿宋_GB2312"/>
                <w:b/>
                <w:sz w:val="20"/>
              </w:rPr>
            </w:pPr>
            <w:r>
              <w:rPr>
                <w:rFonts w:eastAsia="仿宋_GB2312"/>
                <w:b/>
                <w:kern w:val="0"/>
                <w:sz w:val="20"/>
              </w:rPr>
              <w:t>联系人</w:t>
            </w: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eastAsia="仿宋_GB2312"/>
                <w:b/>
                <w:sz w:val="20"/>
              </w:rPr>
            </w:pPr>
            <w:r>
              <w:rPr>
                <w:rStyle w:val="8"/>
                <w:rFonts w:hint="default" w:ascii="Times New Roman" w:hAnsi="Times New Roman" w:eastAsia="仿宋_GB2312" w:cs="Times New Roman"/>
                <w:color w:val="auto"/>
              </w:rPr>
              <w:t>联系电话</w:t>
            </w: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eastAsia="仿宋_GB2312"/>
                <w:b/>
                <w:sz w:val="20"/>
              </w:rPr>
            </w:pPr>
            <w:r>
              <w:rPr>
                <w:rStyle w:val="8"/>
                <w:rFonts w:hint="default" w:ascii="Times New Roman" w:hAnsi="Times New Roman" w:eastAsia="仿宋_GB2312" w:cs="Times New Roman"/>
                <w:color w:val="auto"/>
              </w:rPr>
              <w:t>电子邮箱</w:t>
            </w:r>
          </w:p>
        </w:tc>
      </w:tr>
      <w:tr>
        <w:tblPrEx>
          <w:tblLayout w:type="fixed"/>
          <w:tblCellMar>
            <w:top w:w="15" w:type="dxa"/>
            <w:left w:w="15" w:type="dxa"/>
            <w:bottom w:w="15" w:type="dxa"/>
            <w:right w:w="15" w:type="dxa"/>
          </w:tblCellMar>
        </w:tblPrEx>
        <w:trPr>
          <w:trHeight w:val="1006" w:hRule="atLeast"/>
          <w:jc w:val="center"/>
        </w:trPr>
        <w:tc>
          <w:tcPr>
            <w:tcW w:w="4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b/>
                <w:sz w:val="20"/>
              </w:rPr>
            </w:pPr>
          </w:p>
        </w:tc>
        <w:tc>
          <w:tcPr>
            <w:tcW w:w="1356"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b/>
                <w:sz w:val="20"/>
              </w:rPr>
            </w:pPr>
          </w:p>
        </w:tc>
        <w:tc>
          <w:tcPr>
            <w:tcW w:w="2766"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eastAsia="仿宋_GB2312"/>
                <w:b/>
                <w:kern w:val="0"/>
                <w:sz w:val="20"/>
                <w:lang w:val="en-US" w:eastAsia="zh-CN"/>
              </w:rPr>
            </w:pPr>
            <w:r>
              <w:rPr>
                <w:rFonts w:hint="eastAsia" w:eastAsia="仿宋_GB2312"/>
                <w:b/>
                <w:kern w:val="0"/>
                <w:sz w:val="20"/>
                <w:lang w:val="en-US" w:eastAsia="zh-CN"/>
              </w:rPr>
              <w:t>单户贷款500万元（含）以下</w:t>
            </w:r>
          </w:p>
        </w:tc>
        <w:tc>
          <w:tcPr>
            <w:tcW w:w="3972"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default" w:eastAsia="仿宋_GB2312"/>
                <w:b/>
                <w:kern w:val="0"/>
                <w:sz w:val="20"/>
                <w:lang w:val="en-US" w:eastAsia="zh-CN"/>
              </w:rPr>
            </w:pPr>
            <w:r>
              <w:rPr>
                <w:rFonts w:hint="eastAsia" w:eastAsia="仿宋_GB2312"/>
                <w:b/>
                <w:kern w:val="0"/>
                <w:sz w:val="20"/>
                <w:lang w:val="en-US" w:eastAsia="zh-CN"/>
              </w:rPr>
              <w:t>单户500万元到1000万元（含）</w:t>
            </w:r>
          </w:p>
        </w:tc>
        <w:tc>
          <w:tcPr>
            <w:tcW w:w="1748"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387"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138"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r>
      <w:tr>
        <w:tblPrEx>
          <w:tblLayout w:type="fixed"/>
          <w:tblCellMar>
            <w:top w:w="15" w:type="dxa"/>
            <w:left w:w="15" w:type="dxa"/>
            <w:bottom w:w="15" w:type="dxa"/>
            <w:right w:w="15" w:type="dxa"/>
          </w:tblCellMar>
        </w:tblPrEx>
        <w:trPr>
          <w:trHeight w:val="724" w:hRule="atLeast"/>
          <w:jc w:val="center"/>
        </w:trPr>
        <w:tc>
          <w:tcPr>
            <w:tcW w:w="4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b/>
                <w:sz w:val="20"/>
              </w:rPr>
            </w:pPr>
          </w:p>
        </w:tc>
        <w:tc>
          <w:tcPr>
            <w:tcW w:w="1356"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rPr>
                <w:rFonts w:eastAsia="仿宋_GB2312"/>
                <w:b/>
                <w:sz w:val="20"/>
              </w:rPr>
            </w:pPr>
          </w:p>
        </w:tc>
        <w:tc>
          <w:tcPr>
            <w:tcW w:w="1446"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b/>
                <w:sz w:val="20"/>
              </w:rPr>
            </w:pPr>
            <w:r>
              <w:rPr>
                <w:rFonts w:hint="eastAsia" w:eastAsia="仿宋_GB2312"/>
                <w:b/>
                <w:kern w:val="0"/>
                <w:sz w:val="20"/>
                <w:lang w:val="en-US" w:eastAsia="zh-CN"/>
              </w:rPr>
              <w:t>融资</w:t>
            </w:r>
            <w:r>
              <w:rPr>
                <w:rFonts w:eastAsia="仿宋_GB2312"/>
                <w:b/>
                <w:kern w:val="0"/>
                <w:sz w:val="20"/>
              </w:rPr>
              <w:t>担保金额</w:t>
            </w:r>
          </w:p>
        </w:tc>
        <w:tc>
          <w:tcPr>
            <w:tcW w:w="1320"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b/>
                <w:sz w:val="20"/>
              </w:rPr>
            </w:pPr>
            <w:r>
              <w:rPr>
                <w:rFonts w:hint="eastAsia" w:eastAsia="仿宋_GB2312"/>
                <w:b/>
                <w:kern w:val="0"/>
                <w:sz w:val="20"/>
                <w:lang w:val="en-US" w:eastAsia="zh-CN"/>
              </w:rPr>
              <w:t>融资</w:t>
            </w:r>
            <w:r>
              <w:rPr>
                <w:rFonts w:eastAsia="仿宋_GB2312"/>
                <w:b/>
                <w:kern w:val="0"/>
                <w:sz w:val="20"/>
              </w:rPr>
              <w:t>担保户数</w:t>
            </w:r>
          </w:p>
        </w:tc>
        <w:tc>
          <w:tcPr>
            <w:tcW w:w="1770"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b/>
                <w:sz w:val="20"/>
              </w:rPr>
            </w:pPr>
            <w:r>
              <w:rPr>
                <w:rFonts w:hint="eastAsia" w:eastAsia="仿宋_GB2312"/>
                <w:b/>
                <w:kern w:val="0"/>
                <w:sz w:val="20"/>
                <w:lang w:val="en-US" w:eastAsia="zh-CN"/>
              </w:rPr>
              <w:t>融资</w:t>
            </w:r>
            <w:r>
              <w:rPr>
                <w:rFonts w:eastAsia="仿宋_GB2312"/>
                <w:b/>
                <w:kern w:val="0"/>
                <w:sz w:val="20"/>
              </w:rPr>
              <w:t>担保金额</w:t>
            </w:r>
          </w:p>
        </w:tc>
        <w:tc>
          <w:tcPr>
            <w:tcW w:w="2202"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eastAsia="仿宋_GB2312"/>
                <w:b/>
                <w:sz w:val="20"/>
              </w:rPr>
            </w:pPr>
            <w:r>
              <w:rPr>
                <w:rFonts w:hint="eastAsia" w:eastAsia="仿宋_GB2312"/>
                <w:b/>
                <w:kern w:val="0"/>
                <w:sz w:val="20"/>
                <w:lang w:val="en-US" w:eastAsia="zh-CN"/>
              </w:rPr>
              <w:t>融资</w:t>
            </w:r>
            <w:r>
              <w:rPr>
                <w:rFonts w:eastAsia="仿宋_GB2312"/>
                <w:b/>
                <w:kern w:val="0"/>
                <w:sz w:val="20"/>
              </w:rPr>
              <w:t>担保户数</w:t>
            </w:r>
          </w:p>
        </w:tc>
        <w:tc>
          <w:tcPr>
            <w:tcW w:w="1748"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387"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138"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r>
      <w:tr>
        <w:tblPrEx>
          <w:tblLayout w:type="fixed"/>
          <w:tblCellMar>
            <w:top w:w="15" w:type="dxa"/>
            <w:left w:w="15" w:type="dxa"/>
            <w:bottom w:w="15" w:type="dxa"/>
            <w:right w:w="15" w:type="dxa"/>
          </w:tblCellMar>
        </w:tblPrEx>
        <w:trPr>
          <w:trHeight w:val="720" w:hRule="atLeast"/>
          <w:jc w:val="center"/>
        </w:trPr>
        <w:tc>
          <w:tcPr>
            <w:tcW w:w="4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44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320"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770"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2202"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7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r>
      <w:tr>
        <w:tblPrEx>
          <w:tblLayout w:type="fixed"/>
        </w:tblPrEx>
        <w:trPr>
          <w:trHeight w:val="720" w:hRule="atLeast"/>
          <w:jc w:val="center"/>
        </w:trPr>
        <w:tc>
          <w:tcPr>
            <w:tcW w:w="4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44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320"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770"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2202"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7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r>
      <w:tr>
        <w:tblPrEx>
          <w:tblLayout w:type="fixed"/>
          <w:tblCellMar>
            <w:top w:w="15" w:type="dxa"/>
            <w:left w:w="15" w:type="dxa"/>
            <w:bottom w:w="15" w:type="dxa"/>
            <w:right w:w="15" w:type="dxa"/>
          </w:tblCellMar>
        </w:tblPrEx>
        <w:trPr>
          <w:trHeight w:val="720" w:hRule="atLeast"/>
          <w:jc w:val="center"/>
        </w:trPr>
        <w:tc>
          <w:tcPr>
            <w:tcW w:w="4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44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320"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770"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2202"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7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r>
      <w:tr>
        <w:tblPrEx>
          <w:tblLayout w:type="fixed"/>
          <w:tblCellMar>
            <w:top w:w="15" w:type="dxa"/>
            <w:left w:w="15" w:type="dxa"/>
            <w:bottom w:w="15" w:type="dxa"/>
            <w:right w:w="15" w:type="dxa"/>
          </w:tblCellMar>
        </w:tblPrEx>
        <w:trPr>
          <w:trHeight w:val="720" w:hRule="atLeast"/>
          <w:jc w:val="center"/>
        </w:trPr>
        <w:tc>
          <w:tcPr>
            <w:tcW w:w="4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44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320"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770"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2202"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7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rFonts w:eastAsia="仿宋_GB2312"/>
                <w:b/>
                <w:sz w:val="20"/>
              </w:rPr>
            </w:pPr>
          </w:p>
        </w:tc>
      </w:tr>
      <w:tr>
        <w:tblPrEx>
          <w:tblLayout w:type="fixed"/>
          <w:tblCellMar>
            <w:top w:w="15" w:type="dxa"/>
            <w:left w:w="15" w:type="dxa"/>
            <w:bottom w:w="15" w:type="dxa"/>
            <w:right w:w="15" w:type="dxa"/>
          </w:tblCellMar>
        </w:tblPrEx>
        <w:trPr>
          <w:trHeight w:val="720" w:hRule="atLeast"/>
          <w:jc w:val="center"/>
        </w:trPr>
        <w:tc>
          <w:tcPr>
            <w:tcW w:w="4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b/>
                <w:sz w:val="20"/>
              </w:rPr>
            </w:pP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b/>
                <w:sz w:val="20"/>
              </w:rPr>
            </w:pPr>
          </w:p>
        </w:tc>
        <w:tc>
          <w:tcPr>
            <w:tcW w:w="1446"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b/>
                <w:sz w:val="20"/>
              </w:rPr>
            </w:pPr>
          </w:p>
        </w:tc>
        <w:tc>
          <w:tcPr>
            <w:tcW w:w="1320"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b/>
                <w:sz w:val="20"/>
              </w:rPr>
            </w:pPr>
          </w:p>
        </w:tc>
        <w:tc>
          <w:tcPr>
            <w:tcW w:w="1770"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b/>
                <w:sz w:val="20"/>
              </w:rPr>
            </w:pPr>
          </w:p>
        </w:tc>
        <w:tc>
          <w:tcPr>
            <w:tcW w:w="2202"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rPr>
                <w:b/>
                <w:sz w:val="20"/>
              </w:rPr>
            </w:pPr>
          </w:p>
        </w:tc>
        <w:tc>
          <w:tcPr>
            <w:tcW w:w="17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b/>
                <w:sz w:val="20"/>
              </w:rPr>
            </w:pPr>
          </w:p>
        </w:tc>
        <w:tc>
          <w:tcPr>
            <w:tcW w:w="13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b/>
                <w:sz w:val="20"/>
              </w:rPr>
            </w:pPr>
          </w:p>
        </w:tc>
        <w:tc>
          <w:tcPr>
            <w:tcW w:w="11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560" w:lineRule="exact"/>
              <w:jc w:val="center"/>
              <w:rPr>
                <w:b/>
                <w:sz w:val="20"/>
              </w:rPr>
            </w:pPr>
          </w:p>
        </w:tc>
      </w:tr>
    </w:tbl>
    <w:p>
      <w:pPr>
        <w:keepNext w:val="0"/>
        <w:keepLines w:val="0"/>
        <w:pageBreakBefore w:val="0"/>
        <w:kinsoku/>
        <w:wordWrap/>
        <w:overflowPunct/>
        <w:topLinePunct w:val="0"/>
        <w:autoSpaceDE/>
        <w:autoSpaceDN/>
        <w:bidi w:val="0"/>
        <w:spacing w:line="560" w:lineRule="exact"/>
        <w:rPr>
          <w:rFonts w:eastAsia="仿宋_GB2312"/>
          <w:szCs w:val="32"/>
        </w:rPr>
      </w:pPr>
    </w:p>
    <w:p>
      <w:pPr>
        <w:keepNext w:val="0"/>
        <w:keepLines w:val="0"/>
        <w:pageBreakBefore w:val="0"/>
        <w:widowControl/>
        <w:shd w:val="clear" w:color="auto" w:fill="FFFFFF"/>
        <w:kinsoku/>
        <w:wordWrap/>
        <w:overflowPunct/>
        <w:topLinePunct w:val="0"/>
        <w:autoSpaceDE/>
        <w:autoSpaceDN/>
        <w:bidi w:val="0"/>
        <w:spacing w:after="90" w:line="560" w:lineRule="exact"/>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附表3：新增融资性担保(再担保)业务情况表</w:t>
      </w:r>
    </w:p>
    <w:p>
      <w:pPr>
        <w:keepNext w:val="0"/>
        <w:keepLines w:val="0"/>
        <w:pageBreakBefore w:val="0"/>
        <w:widowControl/>
        <w:shd w:val="clear" w:color="auto" w:fill="FFFFFF"/>
        <w:kinsoku/>
        <w:wordWrap/>
        <w:overflowPunct/>
        <w:topLinePunct w:val="0"/>
        <w:autoSpaceDE/>
        <w:autoSpaceDN/>
        <w:bidi w:val="0"/>
        <w:spacing w:after="90" w:line="400" w:lineRule="exact"/>
        <w:ind w:firstLine="0" w:firstLineChars="0"/>
        <w:jc w:val="center"/>
        <w:rPr>
          <w:rFonts w:hint="eastAsia" w:ascii="方正小标宋简体" w:hAnsi="方正小标宋简体" w:eastAsia="方正小标宋简体" w:cs="方正小标宋简体"/>
          <w:b w:val="0"/>
          <w:bCs/>
          <w:sz w:val="30"/>
          <w:szCs w:val="30"/>
        </w:rPr>
      </w:pPr>
    </w:p>
    <w:p>
      <w:pPr>
        <w:keepNext w:val="0"/>
        <w:keepLines w:val="0"/>
        <w:pageBreakBefore w:val="0"/>
        <w:widowControl/>
        <w:shd w:val="clear" w:color="auto" w:fill="FFFFFF"/>
        <w:kinsoku/>
        <w:wordWrap/>
        <w:overflowPunct/>
        <w:topLinePunct w:val="0"/>
        <w:autoSpaceDE/>
        <w:autoSpaceDN/>
        <w:bidi w:val="0"/>
        <w:spacing w:after="90" w:line="560" w:lineRule="exact"/>
        <w:ind w:firstLine="0" w:firstLineChars="0"/>
        <w:jc w:val="center"/>
        <w:rPr>
          <w:rFonts w:hint="eastAsia" w:ascii="方正小标宋简体" w:hAnsi="方正小标宋简体" w:eastAsia="方正小标宋简体" w:cs="方正小标宋简体"/>
          <w:b w:val="0"/>
          <w:bCs/>
          <w:sz w:val="30"/>
          <w:szCs w:val="30"/>
        </w:rPr>
      </w:pPr>
      <w:r>
        <w:rPr>
          <w:rFonts w:hint="eastAsia" w:ascii="方正小标宋简体" w:hAnsi="方正小标宋简体" w:eastAsia="方正小标宋简体" w:cs="方正小标宋简体"/>
          <w:b w:val="0"/>
          <w:bCs/>
          <w:sz w:val="30"/>
          <w:szCs w:val="30"/>
        </w:rPr>
        <w:t>表3-1：新增融资性担保业务情况表（</w:t>
      </w:r>
      <w:r>
        <w:rPr>
          <w:rFonts w:hint="eastAsia" w:ascii="方正小标宋简体" w:hAnsi="方正小标宋简体" w:eastAsia="方正小标宋简体" w:cs="方正小标宋简体"/>
          <w:b w:val="0"/>
          <w:bCs/>
          <w:sz w:val="30"/>
          <w:szCs w:val="30"/>
          <w:lang w:val="en-US" w:eastAsia="zh-CN"/>
        </w:rPr>
        <w:t>融资</w:t>
      </w:r>
      <w:r>
        <w:rPr>
          <w:rFonts w:hint="eastAsia" w:ascii="方正小标宋简体" w:hAnsi="方正小标宋简体" w:eastAsia="方正小标宋简体" w:cs="方正小标宋简体"/>
          <w:b w:val="0"/>
          <w:bCs/>
          <w:sz w:val="30"/>
          <w:szCs w:val="30"/>
        </w:rPr>
        <w:t>担保公司</w:t>
      </w:r>
      <w:r>
        <w:rPr>
          <w:rFonts w:hint="eastAsia" w:ascii="方正小标宋简体" w:hAnsi="方正小标宋简体" w:eastAsia="方正小标宋简体" w:cs="方正小标宋简体"/>
          <w:b w:val="0"/>
          <w:bCs/>
          <w:sz w:val="30"/>
          <w:szCs w:val="30"/>
          <w:lang w:eastAsia="zh-CN"/>
        </w:rPr>
        <w:t>、</w:t>
      </w:r>
      <w:r>
        <w:rPr>
          <w:rFonts w:hint="eastAsia" w:ascii="方正小标宋简体" w:hAnsi="方正小标宋简体" w:eastAsia="方正小标宋简体" w:cs="方正小标宋简体"/>
          <w:b w:val="0"/>
          <w:bCs/>
          <w:sz w:val="30"/>
          <w:szCs w:val="30"/>
          <w:lang w:val="en-US" w:eastAsia="zh-CN"/>
        </w:rPr>
        <w:t>融资再担保公司</w:t>
      </w:r>
      <w:r>
        <w:rPr>
          <w:rFonts w:hint="eastAsia" w:ascii="方正小标宋简体" w:hAnsi="方正小标宋简体" w:eastAsia="方正小标宋简体" w:cs="方正小标宋简体"/>
          <w:b w:val="0"/>
          <w:bCs/>
          <w:sz w:val="30"/>
          <w:szCs w:val="30"/>
        </w:rPr>
        <w:t>） （银行盖章）</w:t>
      </w:r>
    </w:p>
    <w:tbl>
      <w:tblPr>
        <w:tblStyle w:val="7"/>
        <w:tblW w:w="13368" w:type="dxa"/>
        <w:tblInd w:w="0" w:type="dxa"/>
        <w:tblLayout w:type="fixed"/>
        <w:tblCellMar>
          <w:top w:w="0" w:type="dxa"/>
          <w:left w:w="108" w:type="dxa"/>
          <w:bottom w:w="0" w:type="dxa"/>
          <w:right w:w="108" w:type="dxa"/>
        </w:tblCellMar>
      </w:tblPr>
      <w:tblGrid>
        <w:gridCol w:w="584"/>
        <w:gridCol w:w="588"/>
        <w:gridCol w:w="805"/>
        <w:gridCol w:w="398"/>
        <w:gridCol w:w="805"/>
        <w:gridCol w:w="933"/>
        <w:gridCol w:w="802"/>
        <w:gridCol w:w="1069"/>
        <w:gridCol w:w="1069"/>
        <w:gridCol w:w="802"/>
        <w:gridCol w:w="668"/>
        <w:gridCol w:w="936"/>
        <w:gridCol w:w="802"/>
        <w:gridCol w:w="784"/>
        <w:gridCol w:w="18"/>
        <w:gridCol w:w="218"/>
        <w:gridCol w:w="718"/>
        <w:gridCol w:w="805"/>
        <w:gridCol w:w="564"/>
      </w:tblGrid>
      <w:tr>
        <w:tblPrEx>
          <w:tblLayout w:type="fixed"/>
          <w:tblCellMar>
            <w:top w:w="0" w:type="dxa"/>
            <w:left w:w="108" w:type="dxa"/>
            <w:bottom w:w="0" w:type="dxa"/>
            <w:right w:w="108" w:type="dxa"/>
          </w:tblCellMar>
        </w:tblPrEx>
        <w:trPr>
          <w:trHeight w:val="1995" w:hRule="atLeast"/>
        </w:trPr>
        <w:tc>
          <w:tcPr>
            <w:tcW w:w="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szCs w:val="20"/>
              </w:rPr>
            </w:pPr>
            <w:r>
              <w:rPr>
                <w:rFonts w:eastAsia="仿宋_GB2312"/>
                <w:b/>
                <w:kern w:val="0"/>
                <w:sz w:val="20"/>
                <w:szCs w:val="20"/>
              </w:rPr>
              <w:t>序号</w:t>
            </w:r>
          </w:p>
        </w:tc>
        <w:tc>
          <w:tcPr>
            <w:tcW w:w="58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szCs w:val="20"/>
              </w:rPr>
            </w:pPr>
            <w:r>
              <w:rPr>
                <w:rFonts w:eastAsia="仿宋_GB2312"/>
                <w:b/>
                <w:kern w:val="0"/>
                <w:sz w:val="20"/>
                <w:szCs w:val="20"/>
              </w:rPr>
              <w:t>客户类型</w:t>
            </w:r>
          </w:p>
        </w:tc>
        <w:tc>
          <w:tcPr>
            <w:tcW w:w="8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szCs w:val="20"/>
              </w:rPr>
            </w:pPr>
            <w:r>
              <w:rPr>
                <w:rFonts w:eastAsia="仿宋_GB2312"/>
                <w:b/>
                <w:kern w:val="0"/>
                <w:sz w:val="20"/>
                <w:szCs w:val="20"/>
              </w:rPr>
              <w:t>受保企业名称或贷款人姓名</w:t>
            </w:r>
          </w:p>
        </w:tc>
        <w:tc>
          <w:tcPr>
            <w:tcW w:w="39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szCs w:val="20"/>
              </w:rPr>
            </w:pPr>
            <w:r>
              <w:rPr>
                <w:rFonts w:eastAsia="仿宋_GB2312"/>
                <w:b/>
                <w:kern w:val="0"/>
                <w:sz w:val="20"/>
                <w:szCs w:val="20"/>
              </w:rPr>
              <w:t>行业</w:t>
            </w:r>
          </w:p>
        </w:tc>
        <w:tc>
          <w:tcPr>
            <w:tcW w:w="8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szCs w:val="20"/>
              </w:rPr>
            </w:pPr>
            <w:r>
              <w:rPr>
                <w:rFonts w:hint="eastAsia" w:eastAsia="仿宋_GB2312"/>
                <w:b/>
                <w:kern w:val="0"/>
                <w:sz w:val="20"/>
                <w:szCs w:val="20"/>
                <w:lang w:val="en-US" w:eastAsia="zh-CN"/>
              </w:rPr>
              <w:t>融资</w:t>
            </w:r>
            <w:r>
              <w:rPr>
                <w:rFonts w:eastAsia="仿宋_GB2312"/>
                <w:b/>
                <w:kern w:val="0"/>
                <w:sz w:val="20"/>
                <w:szCs w:val="20"/>
              </w:rPr>
              <w:t>担保业务类型</w:t>
            </w:r>
          </w:p>
        </w:tc>
        <w:tc>
          <w:tcPr>
            <w:tcW w:w="93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szCs w:val="20"/>
              </w:rPr>
            </w:pPr>
            <w:r>
              <w:rPr>
                <w:rFonts w:eastAsia="仿宋_GB2312"/>
                <w:b/>
                <w:kern w:val="0"/>
                <w:sz w:val="20"/>
                <w:szCs w:val="20"/>
              </w:rPr>
              <w:t>放款银行名称</w:t>
            </w:r>
          </w:p>
        </w:tc>
        <w:tc>
          <w:tcPr>
            <w:tcW w:w="8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szCs w:val="20"/>
              </w:rPr>
            </w:pPr>
            <w:r>
              <w:rPr>
                <w:rFonts w:eastAsia="仿宋_GB2312"/>
                <w:b/>
                <w:kern w:val="0"/>
                <w:sz w:val="20"/>
                <w:szCs w:val="20"/>
              </w:rPr>
              <w:t>贷款用途</w:t>
            </w:r>
          </w:p>
        </w:tc>
        <w:tc>
          <w:tcPr>
            <w:tcW w:w="106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szCs w:val="20"/>
              </w:rPr>
            </w:pPr>
            <w:r>
              <w:rPr>
                <w:rFonts w:hint="eastAsia" w:eastAsia="仿宋_GB2312"/>
                <w:b/>
                <w:kern w:val="0"/>
                <w:sz w:val="20"/>
                <w:szCs w:val="20"/>
                <w:lang w:val="en-US" w:eastAsia="zh-CN"/>
              </w:rPr>
              <w:t>融资</w:t>
            </w:r>
            <w:r>
              <w:rPr>
                <w:rFonts w:eastAsia="仿宋_GB2312"/>
                <w:b/>
                <w:kern w:val="0"/>
                <w:sz w:val="20"/>
                <w:szCs w:val="20"/>
              </w:rPr>
              <w:t>担保（放款）金额（万元）</w:t>
            </w:r>
          </w:p>
        </w:tc>
        <w:tc>
          <w:tcPr>
            <w:tcW w:w="106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szCs w:val="20"/>
              </w:rPr>
            </w:pPr>
            <w:r>
              <w:rPr>
                <w:rFonts w:hint="eastAsia" w:eastAsia="仿宋_GB2312"/>
                <w:b/>
                <w:kern w:val="0"/>
                <w:sz w:val="20"/>
                <w:szCs w:val="20"/>
                <w:lang w:val="en-US" w:eastAsia="zh-CN"/>
              </w:rPr>
              <w:t>融资</w:t>
            </w:r>
            <w:r>
              <w:rPr>
                <w:rFonts w:eastAsia="仿宋_GB2312"/>
                <w:b/>
                <w:kern w:val="0"/>
                <w:sz w:val="20"/>
                <w:szCs w:val="20"/>
              </w:rPr>
              <w:t>担保机构与受保</w:t>
            </w:r>
            <w:r>
              <w:rPr>
                <w:rFonts w:eastAsia="仿宋_GB2312"/>
                <w:b/>
                <w:kern w:val="0"/>
                <w:sz w:val="20"/>
                <w:szCs w:val="20"/>
              </w:rPr>
              <w:br w:type="textWrapping"/>
            </w:r>
            <w:r>
              <w:rPr>
                <w:rFonts w:eastAsia="仿宋_GB2312"/>
                <w:b/>
                <w:kern w:val="0"/>
                <w:sz w:val="20"/>
                <w:szCs w:val="20"/>
              </w:rPr>
              <w:t>企业合同号</w:t>
            </w:r>
          </w:p>
        </w:tc>
        <w:tc>
          <w:tcPr>
            <w:tcW w:w="8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szCs w:val="20"/>
              </w:rPr>
            </w:pPr>
            <w:r>
              <w:rPr>
                <w:rFonts w:eastAsia="仿宋_GB2312"/>
                <w:b/>
                <w:kern w:val="0"/>
                <w:sz w:val="20"/>
                <w:szCs w:val="20"/>
              </w:rPr>
              <w:t>放款日期</w:t>
            </w:r>
          </w:p>
        </w:tc>
        <w:tc>
          <w:tcPr>
            <w:tcW w:w="6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szCs w:val="20"/>
              </w:rPr>
            </w:pPr>
            <w:r>
              <w:rPr>
                <w:rFonts w:eastAsia="仿宋_GB2312"/>
                <w:b/>
                <w:kern w:val="0"/>
                <w:sz w:val="20"/>
                <w:szCs w:val="20"/>
              </w:rPr>
              <w:t>还款日期</w:t>
            </w:r>
          </w:p>
        </w:tc>
        <w:tc>
          <w:tcPr>
            <w:tcW w:w="9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szCs w:val="20"/>
              </w:rPr>
            </w:pPr>
            <w:r>
              <w:rPr>
                <w:rFonts w:eastAsia="仿宋_GB2312"/>
                <w:b/>
                <w:kern w:val="0"/>
                <w:sz w:val="20"/>
                <w:szCs w:val="20"/>
              </w:rPr>
              <w:t>贷款银行与受保企业合同号</w:t>
            </w:r>
          </w:p>
        </w:tc>
        <w:tc>
          <w:tcPr>
            <w:tcW w:w="8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szCs w:val="20"/>
              </w:rPr>
            </w:pPr>
            <w:r>
              <w:rPr>
                <w:rFonts w:eastAsia="仿宋_GB2312"/>
                <w:b/>
                <w:kern w:val="0"/>
                <w:sz w:val="20"/>
                <w:szCs w:val="20"/>
              </w:rPr>
              <w:t>银行贷款利率</w:t>
            </w:r>
          </w:p>
        </w:tc>
        <w:tc>
          <w:tcPr>
            <w:tcW w:w="80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szCs w:val="20"/>
              </w:rPr>
            </w:pPr>
            <w:r>
              <w:rPr>
                <w:rFonts w:hint="eastAsia" w:eastAsia="仿宋_GB2312"/>
                <w:b/>
                <w:kern w:val="0"/>
                <w:sz w:val="20"/>
                <w:szCs w:val="20"/>
                <w:lang w:val="en-US" w:eastAsia="zh-CN"/>
              </w:rPr>
              <w:t>融资</w:t>
            </w:r>
            <w:r>
              <w:rPr>
                <w:rFonts w:eastAsia="仿宋_GB2312"/>
                <w:b/>
                <w:kern w:val="0"/>
                <w:sz w:val="20"/>
                <w:szCs w:val="20"/>
              </w:rPr>
              <w:t>担保机构向金融机构存入保证金</w:t>
            </w:r>
          </w:p>
        </w:tc>
        <w:tc>
          <w:tcPr>
            <w:tcW w:w="93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szCs w:val="20"/>
              </w:rPr>
            </w:pPr>
            <w:r>
              <w:rPr>
                <w:rFonts w:eastAsia="仿宋_GB2312"/>
                <w:b/>
                <w:kern w:val="0"/>
                <w:sz w:val="20"/>
                <w:szCs w:val="20"/>
              </w:rPr>
              <w:t>公司放款流水号</w:t>
            </w:r>
          </w:p>
        </w:tc>
        <w:tc>
          <w:tcPr>
            <w:tcW w:w="8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szCs w:val="20"/>
              </w:rPr>
            </w:pPr>
            <w:r>
              <w:rPr>
                <w:rFonts w:eastAsia="仿宋_GB2312"/>
                <w:b/>
                <w:kern w:val="0"/>
                <w:sz w:val="20"/>
                <w:szCs w:val="20"/>
              </w:rPr>
              <w:t>银行确认放款金额</w:t>
            </w:r>
          </w:p>
        </w:tc>
        <w:tc>
          <w:tcPr>
            <w:tcW w:w="5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szCs w:val="20"/>
              </w:rPr>
            </w:pPr>
            <w:r>
              <w:rPr>
                <w:rFonts w:eastAsia="仿宋_GB2312"/>
                <w:b/>
                <w:kern w:val="0"/>
                <w:sz w:val="20"/>
                <w:szCs w:val="20"/>
              </w:rPr>
              <w:t>备注</w:t>
            </w:r>
          </w:p>
        </w:tc>
      </w:tr>
      <w:tr>
        <w:tblPrEx>
          <w:tblLayout w:type="fixed"/>
          <w:tblCellMar>
            <w:top w:w="0" w:type="dxa"/>
            <w:left w:w="108" w:type="dxa"/>
            <w:bottom w:w="0" w:type="dxa"/>
            <w:right w:w="108" w:type="dxa"/>
          </w:tblCellMar>
        </w:tblPrEx>
        <w:trPr>
          <w:trHeight w:val="825" w:hRule="atLeast"/>
        </w:trPr>
        <w:tc>
          <w:tcPr>
            <w:tcW w:w="58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1　</w:t>
            </w:r>
          </w:p>
        </w:tc>
        <w:tc>
          <w:tcPr>
            <w:tcW w:w="5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8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3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8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9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8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10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10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8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6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9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8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80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936"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8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r>
      <w:tr>
        <w:tblPrEx>
          <w:tblLayout w:type="fixed"/>
          <w:tblCellMar>
            <w:top w:w="0" w:type="dxa"/>
            <w:left w:w="108" w:type="dxa"/>
            <w:bottom w:w="0" w:type="dxa"/>
            <w:right w:w="108" w:type="dxa"/>
          </w:tblCellMar>
        </w:tblPrEx>
        <w:trPr>
          <w:trHeight w:val="499" w:hRule="atLeast"/>
        </w:trPr>
        <w:tc>
          <w:tcPr>
            <w:tcW w:w="584" w:type="dxa"/>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2　</w:t>
            </w:r>
          </w:p>
        </w:tc>
        <w:tc>
          <w:tcPr>
            <w:tcW w:w="5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8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3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8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9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802"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0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10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802"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66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9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8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80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936"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8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c>
          <w:tcPr>
            <w:tcW w:w="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szCs w:val="20"/>
              </w:rPr>
            </w:pPr>
            <w:r>
              <w:rPr>
                <w:rFonts w:eastAsia="仿宋_GB2312"/>
                <w:b/>
                <w:kern w:val="0"/>
                <w:sz w:val="20"/>
                <w:szCs w:val="20"/>
              </w:rPr>
              <w:t>　</w:t>
            </w:r>
          </w:p>
        </w:tc>
      </w:tr>
      <w:tr>
        <w:tblPrEx>
          <w:tblLayout w:type="fixed"/>
          <w:tblCellMar>
            <w:top w:w="0" w:type="dxa"/>
            <w:left w:w="108" w:type="dxa"/>
            <w:bottom w:w="0" w:type="dxa"/>
            <w:right w:w="108" w:type="dxa"/>
          </w:tblCellMar>
        </w:tblPrEx>
        <w:trPr>
          <w:trHeight w:val="499" w:hRule="atLeast"/>
        </w:trPr>
        <w:tc>
          <w:tcPr>
            <w:tcW w:w="584" w:type="dxa"/>
            <w:tcBorders>
              <w:top w:val="nil"/>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5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8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3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8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93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802"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069"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069"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802"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668"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936"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802"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802" w:type="dxa"/>
            <w:gridSpan w:val="2"/>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936" w:type="dxa"/>
            <w:gridSpan w:val="2"/>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805"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564"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r>
      <w:tr>
        <w:tblPrEx>
          <w:tblLayout w:type="fixed"/>
        </w:tblPrEx>
        <w:trPr>
          <w:gridAfter w:val="3"/>
          <w:wAfter w:w="2087" w:type="dxa"/>
          <w:trHeight w:val="705" w:hRule="atLeast"/>
        </w:trPr>
        <w:tc>
          <w:tcPr>
            <w:tcW w:w="11045" w:type="dxa"/>
            <w:gridSpan w:val="14"/>
            <w:tcBorders>
              <w:top w:val="nil"/>
              <w:left w:val="nil"/>
              <w:bottom w:val="nil"/>
              <w:right w:val="nil"/>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4"/>
              </w:rPr>
            </w:pPr>
            <w:r>
              <w:rPr>
                <w:rFonts w:hint="eastAsia" w:eastAsia="仿宋_GB2312"/>
                <w:b/>
                <w:kern w:val="0"/>
                <w:sz w:val="24"/>
                <w:lang w:val="en-US" w:eastAsia="zh-CN"/>
              </w:rPr>
              <w:t>融资</w:t>
            </w:r>
            <w:r>
              <w:rPr>
                <w:rFonts w:eastAsia="仿宋_GB2312"/>
                <w:b/>
                <w:kern w:val="0"/>
                <w:sz w:val="24"/>
              </w:rPr>
              <w:t>担保机构盖章：                                                      银行机构名称（盖章）：</w:t>
            </w:r>
          </w:p>
        </w:tc>
        <w:tc>
          <w:tcPr>
            <w:tcW w:w="236" w:type="dxa"/>
            <w:gridSpan w:val="2"/>
            <w:tcBorders>
              <w:top w:val="nil"/>
              <w:left w:val="nil"/>
              <w:bottom w:val="nil"/>
              <w:right w:val="nil"/>
            </w:tcBorders>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2"/>
              </w:rPr>
            </w:pPr>
          </w:p>
        </w:tc>
      </w:tr>
    </w:tbl>
    <w:p>
      <w:pPr>
        <w:keepNext w:val="0"/>
        <w:keepLines w:val="0"/>
        <w:pageBreakBefore w:val="0"/>
        <w:widowControl/>
        <w:shd w:val="clear" w:color="auto" w:fill="FFFFFF"/>
        <w:kinsoku/>
        <w:wordWrap/>
        <w:overflowPunct/>
        <w:topLinePunct w:val="0"/>
        <w:autoSpaceDE/>
        <w:autoSpaceDN/>
        <w:bidi w:val="0"/>
        <w:spacing w:after="90" w:line="560" w:lineRule="exact"/>
        <w:ind w:firstLine="421" w:firstLineChars="200"/>
        <w:jc w:val="center"/>
        <w:rPr>
          <w:rFonts w:eastAsia="仿宋_GB2312"/>
          <w:b/>
          <w:kern w:val="0"/>
          <w:szCs w:val="32"/>
        </w:rPr>
      </w:pPr>
      <w:r>
        <w:rPr>
          <w:rFonts w:eastAsia="仿宋_GB2312"/>
          <w:b/>
          <w:kern w:val="0"/>
          <w:szCs w:val="32"/>
        </w:rPr>
        <w:br w:type="page"/>
      </w:r>
    </w:p>
    <w:p>
      <w:pPr>
        <w:keepNext w:val="0"/>
        <w:keepLines w:val="0"/>
        <w:pageBreakBefore w:val="0"/>
        <w:widowControl/>
        <w:shd w:val="clear" w:color="auto" w:fill="FFFFFF"/>
        <w:kinsoku/>
        <w:wordWrap/>
        <w:overflowPunct/>
        <w:topLinePunct w:val="0"/>
        <w:autoSpaceDE/>
        <w:autoSpaceDN/>
        <w:bidi w:val="0"/>
        <w:spacing w:after="90" w:line="560" w:lineRule="exact"/>
        <w:ind w:firstLine="0" w:firstLineChars="0"/>
        <w:jc w:val="center"/>
        <w:rPr>
          <w:rFonts w:hint="eastAsia" w:ascii="方正小标宋简体" w:hAnsi="方正小标宋简体" w:eastAsia="方正小标宋简体" w:cs="方正小标宋简体"/>
          <w:b w:val="0"/>
          <w:bCs/>
          <w:kern w:val="0"/>
          <w:sz w:val="30"/>
          <w:szCs w:val="30"/>
        </w:rPr>
      </w:pPr>
    </w:p>
    <w:p>
      <w:pPr>
        <w:keepNext w:val="0"/>
        <w:keepLines w:val="0"/>
        <w:pageBreakBefore w:val="0"/>
        <w:widowControl/>
        <w:shd w:val="clear" w:color="auto" w:fill="FFFFFF"/>
        <w:kinsoku/>
        <w:wordWrap/>
        <w:overflowPunct/>
        <w:topLinePunct w:val="0"/>
        <w:autoSpaceDE/>
        <w:autoSpaceDN/>
        <w:bidi w:val="0"/>
        <w:spacing w:after="90" w:line="560" w:lineRule="exact"/>
        <w:ind w:firstLine="0" w:firstLineChars="0"/>
        <w:jc w:val="center"/>
        <w:rPr>
          <w:rFonts w:hint="eastAsia" w:ascii="方正小标宋简体" w:hAnsi="方正小标宋简体" w:eastAsia="方正小标宋简体" w:cs="方正小标宋简体"/>
          <w:b w:val="0"/>
          <w:bCs/>
          <w:kern w:val="0"/>
          <w:sz w:val="30"/>
          <w:szCs w:val="30"/>
          <w:lang w:eastAsia="zh-CN"/>
        </w:rPr>
      </w:pPr>
      <w:r>
        <w:rPr>
          <w:rFonts w:hint="eastAsia" w:ascii="方正小标宋简体" w:hAnsi="方正小标宋简体" w:eastAsia="方正小标宋简体" w:cs="方正小标宋简体"/>
          <w:b w:val="0"/>
          <w:bCs/>
          <w:kern w:val="0"/>
          <w:sz w:val="30"/>
          <w:szCs w:val="30"/>
        </w:rPr>
        <w:t>表3-2</w:t>
      </w:r>
      <w:r>
        <w:rPr>
          <w:rFonts w:hint="default" w:ascii="方正小标宋简体" w:hAnsi="方正小标宋简体" w:eastAsia="方正小标宋简体" w:cs="方正小标宋简体"/>
          <w:b w:val="0"/>
          <w:bCs/>
          <w:kern w:val="0"/>
          <w:sz w:val="30"/>
          <w:szCs w:val="30"/>
        </w:rPr>
        <w:t>：</w:t>
      </w:r>
      <w:r>
        <w:rPr>
          <w:rFonts w:hint="eastAsia" w:ascii="方正小标宋简体" w:hAnsi="方正小标宋简体" w:eastAsia="方正小标宋简体" w:cs="方正小标宋简体"/>
          <w:b w:val="0"/>
          <w:bCs/>
          <w:kern w:val="0"/>
          <w:sz w:val="30"/>
          <w:szCs w:val="30"/>
        </w:rPr>
        <w:t>新增小微企业融资再担保业务情况表 （再担保公司</w:t>
      </w:r>
      <w:r>
        <w:rPr>
          <w:rFonts w:hint="eastAsia" w:ascii="方正小标宋简体" w:hAnsi="方正小标宋简体" w:eastAsia="方正小标宋简体" w:cs="方正小标宋简体"/>
          <w:b w:val="0"/>
          <w:bCs/>
          <w:kern w:val="0"/>
          <w:sz w:val="30"/>
          <w:szCs w:val="30"/>
          <w:lang w:eastAsia="zh-CN"/>
        </w:rPr>
        <w:t>）（</w:t>
      </w:r>
      <w:r>
        <w:rPr>
          <w:rFonts w:hint="eastAsia" w:ascii="方正小标宋简体" w:hAnsi="方正小标宋简体" w:eastAsia="方正小标宋简体" w:cs="方正小标宋简体"/>
          <w:b w:val="0"/>
          <w:bCs/>
          <w:kern w:val="0"/>
          <w:sz w:val="30"/>
          <w:szCs w:val="30"/>
          <w:lang w:val="en-US" w:eastAsia="zh-CN"/>
        </w:rPr>
        <w:t>担保公司盖章</w:t>
      </w:r>
      <w:r>
        <w:rPr>
          <w:rFonts w:hint="eastAsia" w:ascii="方正小标宋简体" w:hAnsi="方正小标宋简体" w:eastAsia="方正小标宋简体" w:cs="方正小标宋简体"/>
          <w:b w:val="0"/>
          <w:bCs/>
          <w:kern w:val="0"/>
          <w:sz w:val="30"/>
          <w:szCs w:val="30"/>
          <w:lang w:eastAsia="zh-CN"/>
        </w:rPr>
        <w:t>）</w:t>
      </w:r>
    </w:p>
    <w:p>
      <w:pPr>
        <w:keepNext w:val="0"/>
        <w:keepLines w:val="0"/>
        <w:pageBreakBefore w:val="0"/>
        <w:widowControl/>
        <w:shd w:val="clear" w:color="auto" w:fill="FFFFFF"/>
        <w:kinsoku/>
        <w:wordWrap/>
        <w:overflowPunct/>
        <w:topLinePunct w:val="0"/>
        <w:autoSpaceDE/>
        <w:autoSpaceDN/>
        <w:bidi w:val="0"/>
        <w:spacing w:after="90" w:line="400" w:lineRule="exact"/>
        <w:ind w:firstLine="0" w:firstLineChars="0"/>
        <w:jc w:val="center"/>
        <w:rPr>
          <w:rFonts w:hint="eastAsia" w:ascii="方正小标宋简体" w:hAnsi="方正小标宋简体" w:eastAsia="方正小标宋简体" w:cs="方正小标宋简体"/>
          <w:b w:val="0"/>
          <w:bCs/>
          <w:kern w:val="0"/>
          <w:sz w:val="30"/>
          <w:szCs w:val="30"/>
          <w:lang w:eastAsia="zh-CN"/>
        </w:rPr>
      </w:pPr>
    </w:p>
    <w:tbl>
      <w:tblPr>
        <w:tblStyle w:val="7"/>
        <w:tblW w:w="144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622"/>
        <w:gridCol w:w="1421"/>
        <w:gridCol w:w="1690"/>
        <w:gridCol w:w="1644"/>
        <w:gridCol w:w="1213"/>
        <w:gridCol w:w="1984"/>
        <w:gridCol w:w="212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618" w:type="dxa"/>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rPr>
            </w:pPr>
            <w:r>
              <w:rPr>
                <w:rFonts w:eastAsia="仿宋_GB2312"/>
                <w:b/>
                <w:kern w:val="0"/>
                <w:sz w:val="20"/>
              </w:rPr>
              <w:t>序号</w:t>
            </w:r>
          </w:p>
        </w:tc>
        <w:tc>
          <w:tcPr>
            <w:tcW w:w="1622" w:type="dxa"/>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rPr>
            </w:pPr>
            <w:r>
              <w:rPr>
                <w:rFonts w:eastAsia="仿宋_GB2312"/>
                <w:b/>
                <w:kern w:val="0"/>
                <w:sz w:val="20"/>
              </w:rPr>
              <w:t>再担保业务类别</w:t>
            </w:r>
          </w:p>
        </w:tc>
        <w:tc>
          <w:tcPr>
            <w:tcW w:w="1421" w:type="dxa"/>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rPr>
            </w:pPr>
            <w:r>
              <w:rPr>
                <w:rFonts w:eastAsia="仿宋_GB2312"/>
                <w:b/>
                <w:kern w:val="0"/>
                <w:sz w:val="20"/>
              </w:rPr>
              <w:t>受保企业名称</w:t>
            </w:r>
          </w:p>
        </w:tc>
        <w:tc>
          <w:tcPr>
            <w:tcW w:w="1690" w:type="dxa"/>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rPr>
            </w:pPr>
            <w:r>
              <w:rPr>
                <w:rFonts w:hint="eastAsia" w:eastAsia="仿宋_GB2312"/>
                <w:b/>
                <w:kern w:val="0"/>
                <w:sz w:val="20"/>
                <w:lang w:val="en-US" w:eastAsia="zh-CN"/>
              </w:rPr>
              <w:t>融资</w:t>
            </w:r>
            <w:r>
              <w:rPr>
                <w:rFonts w:eastAsia="仿宋_GB2312"/>
                <w:b/>
                <w:kern w:val="0"/>
                <w:sz w:val="20"/>
              </w:rPr>
              <w:t>再担保金额</w:t>
            </w:r>
            <w:r>
              <w:rPr>
                <w:rFonts w:eastAsia="仿宋_GB2312"/>
                <w:b/>
                <w:kern w:val="0"/>
                <w:sz w:val="20"/>
              </w:rPr>
              <w:br w:type="textWrapping"/>
            </w:r>
            <w:r>
              <w:rPr>
                <w:rFonts w:eastAsia="仿宋_GB2312"/>
                <w:b/>
                <w:kern w:val="0"/>
                <w:sz w:val="20"/>
              </w:rPr>
              <w:t>(万元)</w:t>
            </w:r>
          </w:p>
        </w:tc>
        <w:tc>
          <w:tcPr>
            <w:tcW w:w="1644" w:type="dxa"/>
            <w:vAlign w:val="center"/>
          </w:tcPr>
          <w:p>
            <w:pPr>
              <w:keepNext w:val="0"/>
              <w:keepLines w:val="0"/>
              <w:pageBreakBefore w:val="0"/>
              <w:widowControl/>
              <w:kinsoku/>
              <w:wordWrap/>
              <w:overflowPunct/>
              <w:topLinePunct w:val="0"/>
              <w:autoSpaceDE/>
              <w:autoSpaceDN/>
              <w:bidi w:val="0"/>
              <w:spacing w:line="240" w:lineRule="auto"/>
              <w:jc w:val="center"/>
              <w:rPr>
                <w:rFonts w:hint="default" w:eastAsia="仿宋_GB2312"/>
                <w:b/>
                <w:kern w:val="0"/>
                <w:sz w:val="20"/>
                <w:lang w:val="en-US" w:eastAsia="zh-CN"/>
              </w:rPr>
            </w:pPr>
            <w:r>
              <w:rPr>
                <w:rFonts w:hint="eastAsia" w:eastAsia="仿宋_GB2312"/>
                <w:b/>
                <w:kern w:val="0"/>
                <w:sz w:val="20"/>
                <w:lang w:val="en-US" w:eastAsia="zh-CN"/>
              </w:rPr>
              <w:t>融资再担保责任金额（万元）</w:t>
            </w:r>
          </w:p>
        </w:tc>
        <w:tc>
          <w:tcPr>
            <w:tcW w:w="1213" w:type="dxa"/>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rPr>
            </w:pPr>
            <w:r>
              <w:rPr>
                <w:rFonts w:eastAsia="仿宋_GB2312"/>
                <w:b/>
                <w:kern w:val="0"/>
                <w:sz w:val="20"/>
              </w:rPr>
              <w:t>再担保费收入</w:t>
            </w:r>
          </w:p>
        </w:tc>
        <w:tc>
          <w:tcPr>
            <w:tcW w:w="1984" w:type="dxa"/>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rPr>
            </w:pPr>
            <w:r>
              <w:rPr>
                <w:rFonts w:eastAsia="仿宋_GB2312"/>
                <w:b/>
                <w:kern w:val="0"/>
                <w:sz w:val="20"/>
              </w:rPr>
              <w:t>再担保函号</w:t>
            </w:r>
          </w:p>
        </w:tc>
        <w:tc>
          <w:tcPr>
            <w:tcW w:w="2126" w:type="dxa"/>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rPr>
            </w:pPr>
            <w:r>
              <w:rPr>
                <w:rFonts w:hint="eastAsia" w:eastAsia="仿宋_GB2312"/>
                <w:b/>
                <w:kern w:val="0"/>
                <w:sz w:val="20"/>
                <w:lang w:val="en-US" w:eastAsia="zh-CN"/>
              </w:rPr>
              <w:t>融资</w:t>
            </w:r>
            <w:r>
              <w:rPr>
                <w:rFonts w:eastAsia="仿宋_GB2312"/>
                <w:b/>
                <w:kern w:val="0"/>
                <w:sz w:val="20"/>
              </w:rPr>
              <w:t>再担保责任发生日期</w:t>
            </w:r>
          </w:p>
        </w:tc>
        <w:tc>
          <w:tcPr>
            <w:tcW w:w="2127" w:type="dxa"/>
            <w:vAlign w:val="center"/>
          </w:tcPr>
          <w:p>
            <w:pPr>
              <w:keepNext w:val="0"/>
              <w:keepLines w:val="0"/>
              <w:pageBreakBefore w:val="0"/>
              <w:widowControl/>
              <w:kinsoku/>
              <w:wordWrap/>
              <w:overflowPunct/>
              <w:topLinePunct w:val="0"/>
              <w:autoSpaceDE/>
              <w:autoSpaceDN/>
              <w:bidi w:val="0"/>
              <w:spacing w:line="240" w:lineRule="auto"/>
              <w:jc w:val="center"/>
              <w:rPr>
                <w:rFonts w:eastAsia="仿宋_GB2312"/>
                <w:b/>
                <w:kern w:val="0"/>
                <w:sz w:val="20"/>
              </w:rPr>
            </w:pPr>
            <w:r>
              <w:rPr>
                <w:rFonts w:hint="eastAsia" w:eastAsia="仿宋_GB2312"/>
                <w:b/>
                <w:kern w:val="0"/>
                <w:sz w:val="20"/>
                <w:lang w:val="en-US" w:eastAsia="zh-CN"/>
              </w:rPr>
              <w:t>融资</w:t>
            </w:r>
            <w:r>
              <w:rPr>
                <w:rFonts w:eastAsia="仿宋_GB2312"/>
                <w:b/>
                <w:kern w:val="0"/>
                <w:sz w:val="20"/>
              </w:rPr>
              <w:t>再担保责任解除日期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61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1</w:t>
            </w:r>
          </w:p>
        </w:tc>
        <w:tc>
          <w:tcPr>
            <w:tcW w:w="1622"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421"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690"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64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p>
        </w:tc>
        <w:tc>
          <w:tcPr>
            <w:tcW w:w="1213"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98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2126"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2127"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61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2</w:t>
            </w:r>
          </w:p>
        </w:tc>
        <w:tc>
          <w:tcPr>
            <w:tcW w:w="1622"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421"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690"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64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p>
        </w:tc>
        <w:tc>
          <w:tcPr>
            <w:tcW w:w="1213"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98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2126"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2127"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61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3</w:t>
            </w:r>
          </w:p>
        </w:tc>
        <w:tc>
          <w:tcPr>
            <w:tcW w:w="1622"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421"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690"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64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p>
        </w:tc>
        <w:tc>
          <w:tcPr>
            <w:tcW w:w="1213"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98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2126"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2127"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jc w:val="center"/>
        </w:trPr>
        <w:tc>
          <w:tcPr>
            <w:tcW w:w="61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4</w:t>
            </w:r>
          </w:p>
        </w:tc>
        <w:tc>
          <w:tcPr>
            <w:tcW w:w="1622"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421"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690"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64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p>
        </w:tc>
        <w:tc>
          <w:tcPr>
            <w:tcW w:w="1213"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98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2126"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2127"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618"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5</w:t>
            </w:r>
          </w:p>
        </w:tc>
        <w:tc>
          <w:tcPr>
            <w:tcW w:w="1622"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421"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690"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64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p>
        </w:tc>
        <w:tc>
          <w:tcPr>
            <w:tcW w:w="1213"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198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2126"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2127"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661" w:type="dxa"/>
            <w:gridSpan w:val="3"/>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合计</w:t>
            </w:r>
          </w:p>
        </w:tc>
        <w:tc>
          <w:tcPr>
            <w:tcW w:w="1690"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p>
        </w:tc>
        <w:tc>
          <w:tcPr>
            <w:tcW w:w="1644"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p>
        </w:tc>
        <w:tc>
          <w:tcPr>
            <w:tcW w:w="1213" w:type="dxa"/>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c>
          <w:tcPr>
            <w:tcW w:w="6237" w:type="dxa"/>
            <w:gridSpan w:val="3"/>
            <w:vAlign w:val="center"/>
          </w:tcPr>
          <w:p>
            <w:pPr>
              <w:keepNext w:val="0"/>
              <w:keepLines w:val="0"/>
              <w:pageBreakBefore w:val="0"/>
              <w:widowControl/>
              <w:kinsoku/>
              <w:wordWrap/>
              <w:overflowPunct/>
              <w:topLinePunct w:val="0"/>
              <w:autoSpaceDE/>
              <w:autoSpaceDN/>
              <w:bidi w:val="0"/>
              <w:spacing w:line="560" w:lineRule="exact"/>
              <w:jc w:val="center"/>
              <w:rPr>
                <w:rFonts w:eastAsia="仿宋_GB2312"/>
                <w:b/>
                <w:kern w:val="0"/>
                <w:sz w:val="20"/>
              </w:rPr>
            </w:pPr>
            <w:r>
              <w:rPr>
                <w:rFonts w:eastAsia="仿宋_GB2312"/>
                <w:b/>
                <w:kern w:val="0"/>
                <w:sz w:val="20"/>
              </w:rPr>
              <w:t>　</w:t>
            </w:r>
          </w:p>
        </w:tc>
      </w:tr>
    </w:tbl>
    <w:p>
      <w:pPr>
        <w:pStyle w:val="2"/>
        <w:keepNext w:val="0"/>
        <w:keepLines w:val="0"/>
        <w:pageBreakBefore w:val="0"/>
        <w:kinsoku/>
        <w:wordWrap/>
        <w:overflowPunct/>
        <w:topLinePunct w:val="0"/>
        <w:autoSpaceDE/>
        <w:autoSpaceDN/>
        <w:bidi w:val="0"/>
        <w:spacing w:line="560" w:lineRule="exact"/>
        <w:ind w:firstLine="555"/>
        <w:outlineLvl w:val="0"/>
        <w:rPr>
          <w:rFonts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spacing w:line="560" w:lineRule="exact"/>
        <w:ind w:firstLine="555"/>
        <w:jc w:val="left"/>
        <w:outlineLvl w:val="0"/>
        <w:rPr>
          <w:rFonts w:ascii="Times New Roman" w:hAnsi="Times New Roman" w:eastAsia="仿宋_GB2312" w:cs="Times New Roman"/>
          <w:b/>
          <w:sz w:val="24"/>
          <w:szCs w:val="20"/>
        </w:rPr>
      </w:pPr>
      <w:r>
        <w:rPr>
          <w:rFonts w:hint="eastAsia" w:ascii="Times New Roman" w:hAnsi="Times New Roman" w:eastAsia="仿宋_GB2312" w:cs="Times New Roman"/>
          <w:b/>
          <w:sz w:val="24"/>
          <w:szCs w:val="20"/>
          <w:lang w:val="en-US" w:eastAsia="zh-CN"/>
        </w:rPr>
        <w:t>融资</w:t>
      </w:r>
      <w:r>
        <w:rPr>
          <w:rFonts w:ascii="Times New Roman" w:hAnsi="Times New Roman" w:eastAsia="仿宋_GB2312" w:cs="Times New Roman"/>
          <w:b/>
          <w:sz w:val="24"/>
          <w:szCs w:val="20"/>
        </w:rPr>
        <w:t xml:space="preserve">再担保机构名称（盖章）：                             </w:t>
      </w:r>
      <w:r>
        <w:rPr>
          <w:rFonts w:hint="eastAsia" w:ascii="Times New Roman" w:hAnsi="Times New Roman" w:eastAsia="仿宋_GB2312" w:cs="Times New Roman"/>
          <w:b/>
          <w:sz w:val="24"/>
          <w:szCs w:val="20"/>
          <w:lang w:val="en-US" w:eastAsia="zh-CN"/>
        </w:rPr>
        <w:t>融资</w:t>
      </w:r>
      <w:r>
        <w:rPr>
          <w:rFonts w:ascii="Times New Roman" w:hAnsi="Times New Roman" w:eastAsia="仿宋_GB2312" w:cs="Times New Roman"/>
          <w:b/>
          <w:sz w:val="24"/>
          <w:szCs w:val="20"/>
        </w:rPr>
        <w:t>担保机构名称（盖章）：</w:t>
      </w:r>
    </w:p>
    <w:p/>
    <w:p>
      <w:pPr>
        <w:sectPr>
          <w:pgSz w:w="16838" w:h="11906" w:orient="landscape"/>
          <w:pgMar w:top="1587" w:right="2098" w:bottom="1474" w:left="1984" w:header="851" w:footer="992" w:gutter="0"/>
          <w:pgNumType w:fmt="numberInDash"/>
          <w:cols w:space="720" w:num="1"/>
          <w:rtlGutter w:val="0"/>
          <w:docGrid w:type="lines" w:linePitch="312" w:charSpace="0"/>
        </w:sectPr>
      </w:pPr>
    </w:p>
    <w:p>
      <w:pPr>
        <w:keepNext w:val="0"/>
        <w:keepLines w:val="0"/>
        <w:pageBreakBefore w:val="0"/>
        <w:widowControl/>
        <w:shd w:val="clear" w:color="auto" w:fill="FFFFFF"/>
        <w:kinsoku/>
        <w:wordWrap/>
        <w:overflowPunct/>
        <w:topLinePunct w:val="0"/>
        <w:autoSpaceDE/>
        <w:autoSpaceDN/>
        <w:bidi w:val="0"/>
        <w:spacing w:after="90" w:line="560" w:lineRule="exact"/>
        <w:jc w:val="center"/>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kern w:val="0"/>
          <w:sz w:val="32"/>
          <w:szCs w:val="32"/>
        </w:rPr>
        <w:t>附表4：申报材料承诺书模板</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60" w:lineRule="exact"/>
        <w:jc w:val="center"/>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kern w:val="0"/>
          <w:sz w:val="32"/>
          <w:szCs w:val="32"/>
        </w:rPr>
        <w:t>承诺书</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60" w:lineRule="exact"/>
        <w:ind w:firstLine="645"/>
        <w:jc w:val="both"/>
        <w:rPr>
          <w:rFonts w:eastAsia="仿宋_GB2312"/>
          <w:kern w:val="0"/>
          <w:sz w:val="32"/>
          <w:szCs w:val="32"/>
        </w:rPr>
      </w:pPr>
      <w:r>
        <w:rPr>
          <w:rFonts w:eastAsia="仿宋_GB2312"/>
          <w:kern w:val="0"/>
          <w:sz w:val="32"/>
          <w:szCs w:val="32"/>
        </w:rPr>
        <w:t>本单位知悉并保证所提供的小微企业降费奖补融资担保项目申报资料和相关证明文件是真实、完整和准确的，并承担因资料虚假而产生的后果。</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60" w:lineRule="exact"/>
        <w:ind w:firstLine="645"/>
        <w:jc w:val="left"/>
        <w:rPr>
          <w:rFonts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60" w:lineRule="exact"/>
        <w:ind w:firstLine="4000" w:firstLineChars="1250"/>
        <w:jc w:val="left"/>
        <w:rPr>
          <w:rFonts w:eastAsia="仿宋_GB2312"/>
          <w:kern w:val="0"/>
          <w:sz w:val="32"/>
          <w:szCs w:val="32"/>
        </w:rPr>
      </w:pPr>
      <w:r>
        <w:rPr>
          <w:rFonts w:eastAsia="仿宋_GB2312"/>
          <w:kern w:val="0"/>
          <w:sz w:val="32"/>
          <w:szCs w:val="32"/>
        </w:rPr>
        <w:t>申报单位（盖章）：</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60" w:lineRule="exact"/>
        <w:ind w:firstLine="4000" w:firstLineChars="1250"/>
        <w:jc w:val="left"/>
        <w:rPr>
          <w:rFonts w:eastAsia="仿宋_GB2312"/>
          <w:kern w:val="0"/>
          <w:sz w:val="32"/>
          <w:szCs w:val="32"/>
        </w:rPr>
      </w:pPr>
      <w:r>
        <w:rPr>
          <w:rFonts w:eastAsia="仿宋_GB2312"/>
          <w:kern w:val="0"/>
          <w:sz w:val="32"/>
          <w:szCs w:val="32"/>
        </w:rPr>
        <w:t>法定代表人（签字）：</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60" w:lineRule="exact"/>
        <w:ind w:firstLine="4000" w:firstLineChars="1250"/>
        <w:jc w:val="left"/>
        <w:rPr>
          <w:rFonts w:eastAsia="仿宋_GB2312"/>
          <w:kern w:val="0"/>
          <w:sz w:val="32"/>
          <w:szCs w:val="32"/>
        </w:rPr>
      </w:pPr>
      <w:r>
        <w:rPr>
          <w:rFonts w:eastAsia="仿宋_GB2312"/>
          <w:kern w:val="0"/>
          <w:sz w:val="32"/>
          <w:szCs w:val="32"/>
        </w:rPr>
        <w:t>日期：    年    月    日</w:t>
      </w:r>
    </w:p>
    <w:p>
      <w:pPr>
        <w:keepNext w:val="0"/>
        <w:keepLines w:val="0"/>
        <w:pageBreakBefore w:val="0"/>
        <w:widowControl/>
        <w:kinsoku/>
        <w:wordWrap/>
        <w:overflowPunct/>
        <w:topLinePunct w:val="0"/>
        <w:autoSpaceDE/>
        <w:autoSpaceDN/>
        <w:bidi w:val="0"/>
        <w:adjustRightInd w:val="0"/>
        <w:snapToGrid w:val="0"/>
        <w:spacing w:line="560" w:lineRule="exact"/>
        <w:jc w:val="left"/>
        <w:rPr>
          <w:rFonts w:eastAsia="仿宋_GB2312"/>
          <w:kern w:val="0"/>
          <w:sz w:val="32"/>
          <w:szCs w:val="32"/>
        </w:rPr>
      </w:pPr>
    </w:p>
    <w:p/>
    <w:p/>
    <w:sectPr>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1"/>
    <w:family w:val="modern"/>
    <w:pitch w:val="default"/>
    <w:sig w:usb0="00000000" w:usb1="00000000" w:usb2="00000009" w:usb3="00000000" w:csb0="400001FF" w:csb1="FFFF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CC593E"/>
    <w:rsid w:val="17FB163D"/>
    <w:rsid w:val="2CFF0114"/>
    <w:rsid w:val="2EED745D"/>
    <w:rsid w:val="39047405"/>
    <w:rsid w:val="5FD36967"/>
    <w:rsid w:val="66414641"/>
    <w:rsid w:val="67D3C7E5"/>
    <w:rsid w:val="769C0641"/>
    <w:rsid w:val="78245F4D"/>
    <w:rsid w:val="89B3DE34"/>
    <w:rsid w:val="96FFBB10"/>
    <w:rsid w:val="AB7E5173"/>
    <w:rsid w:val="B7F57966"/>
    <w:rsid w:val="BFFE3228"/>
    <w:rsid w:val="DFBD85BD"/>
    <w:rsid w:val="DFF50DC5"/>
    <w:rsid w:val="F57F2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6">
    <w:name w:val="Hyperlink"/>
    <w:unhideWhenUsed/>
    <w:qFormat/>
    <w:uiPriority w:val="0"/>
    <w:rPr>
      <w:color w:val="0000FF"/>
      <w:u w:val="single"/>
    </w:rPr>
  </w:style>
  <w:style w:type="character" w:customStyle="1" w:styleId="8">
    <w:name w:val="font31"/>
    <w:qFormat/>
    <w:uiPriority w:val="0"/>
    <w:rPr>
      <w:rFonts w:hint="eastAsia" w:ascii="宋体" w:hAnsi="宋体" w:eastAsia="宋体" w:cs="宋体"/>
      <w:b/>
      <w:color w:val="00000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125</TotalTime>
  <ScaleCrop>false</ScaleCrop>
  <LinksUpToDate>false</LinksUpToDate>
  <CharactersWithSpaces>0</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2022-05-20T02:21:00Z</dcterms:created>
  <dc:creator>yelangsz</dc:creator>
  <cp:lastModifiedBy>郑晴</cp:lastModifiedBy>
  <cp:lastPrinted>2022-05-20T09:57:00Z</cp:lastPrinted>
  <dcterms:modified xsi:type="dcterms:W3CDTF">2022-05-30T11:03:31Z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