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4" w:rsidRPr="003176E7" w:rsidRDefault="008F2C94" w:rsidP="008F2C94">
      <w:pPr>
        <w:widowControl/>
        <w:spacing w:line="560" w:lineRule="exact"/>
        <w:jc w:val="left"/>
        <w:rPr>
          <w:rFonts w:ascii="黑体" w:eastAsia="黑体" w:hAnsi="黑体" w:cs="Tahoma"/>
          <w:bCs/>
          <w:sz w:val="32"/>
          <w:szCs w:val="32"/>
        </w:rPr>
      </w:pPr>
      <w:r w:rsidRPr="003176E7">
        <w:rPr>
          <w:rFonts w:ascii="黑体" w:eastAsia="黑体" w:hAnsi="黑体" w:cs="Tahoma" w:hint="eastAsia"/>
          <w:bCs/>
          <w:sz w:val="32"/>
          <w:szCs w:val="32"/>
        </w:rPr>
        <w:t>附件</w:t>
      </w:r>
    </w:p>
    <w:p w:rsidR="008F2C94" w:rsidRDefault="008F2C94" w:rsidP="008F2C94">
      <w:pPr>
        <w:widowControl/>
        <w:spacing w:line="560" w:lineRule="exact"/>
        <w:jc w:val="center"/>
        <w:rPr>
          <w:rFonts w:ascii="方正小标宋简体" w:eastAsia="方正小标宋简体" w:hAnsi="Tahoma" w:cs="Tahoma"/>
          <w:bCs/>
          <w:sz w:val="40"/>
          <w:szCs w:val="36"/>
        </w:rPr>
      </w:pPr>
      <w:r w:rsidRPr="003E0C35">
        <w:rPr>
          <w:rFonts w:ascii="方正小标宋简体" w:eastAsia="方正小标宋简体" w:hAnsi="Tahoma" w:cs="Tahoma" w:hint="eastAsia"/>
          <w:bCs/>
          <w:sz w:val="40"/>
          <w:szCs w:val="36"/>
        </w:rPr>
        <w:t>北京市低风险建设工程施工期间</w:t>
      </w:r>
    </w:p>
    <w:p w:rsidR="008F2C94" w:rsidRPr="003E0C35" w:rsidRDefault="008F2C94" w:rsidP="008F2C94">
      <w:pPr>
        <w:widowControl/>
        <w:spacing w:line="560" w:lineRule="exact"/>
        <w:jc w:val="center"/>
        <w:rPr>
          <w:rFonts w:hAnsi="宋体"/>
          <w:kern w:val="0"/>
          <w:sz w:val="36"/>
          <w:szCs w:val="36"/>
        </w:rPr>
      </w:pPr>
      <w:r w:rsidRPr="003E0C35">
        <w:rPr>
          <w:rFonts w:ascii="方正小标宋简体" w:eastAsia="方正小标宋简体" w:hAnsi="Tahoma" w:cs="Tahoma" w:hint="eastAsia"/>
          <w:bCs/>
          <w:sz w:val="40"/>
          <w:szCs w:val="36"/>
        </w:rPr>
        <w:t>质量安全监督检查情况表（样</w:t>
      </w:r>
      <w:r>
        <w:rPr>
          <w:rFonts w:ascii="方正小标宋简体" w:eastAsia="方正小标宋简体" w:hAnsi="Tahoma" w:cs="Tahoma" w:hint="eastAsia"/>
          <w:bCs/>
          <w:sz w:val="40"/>
          <w:szCs w:val="36"/>
        </w:rPr>
        <w:t>表</w:t>
      </w:r>
      <w:r w:rsidRPr="003E0C35">
        <w:rPr>
          <w:rFonts w:ascii="方正小标宋简体" w:eastAsia="方正小标宋简体" w:hAnsi="Tahoma" w:cs="Tahoma" w:hint="eastAsia"/>
          <w:bCs/>
          <w:sz w:val="40"/>
          <w:szCs w:val="36"/>
        </w:rPr>
        <w:t>）</w:t>
      </w:r>
    </w:p>
    <w:p w:rsidR="008F2C94" w:rsidRDefault="008F2C94" w:rsidP="008F2C94">
      <w:pPr>
        <w:wordWrap w:val="0"/>
        <w:jc w:val="right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编号：</w:t>
      </w:r>
      <w:r>
        <w:rPr>
          <w:sz w:val="24"/>
          <w:u w:val="single"/>
        </w:rPr>
        <w:t xml:space="preserve">   JD</w:t>
      </w:r>
      <w:r>
        <w:rPr>
          <w:rFonts w:hint="eastAsia"/>
          <w:sz w:val="24"/>
          <w:u w:val="single"/>
        </w:rPr>
        <w:t>第</w:t>
      </w:r>
      <w:r>
        <w:rPr>
          <w:sz w:val="24"/>
          <w:u w:val="single"/>
        </w:rPr>
        <w:t>×××</w:t>
      </w:r>
      <w:r>
        <w:rPr>
          <w:rFonts w:hint="eastAsia"/>
          <w:sz w:val="24"/>
          <w:u w:val="single"/>
        </w:rPr>
        <w:t>号</w:t>
      </w:r>
      <w:r>
        <w:rPr>
          <w:sz w:val="24"/>
          <w:u w:val="single"/>
        </w:rPr>
        <w:t xml:space="preserve">      </w:t>
      </w:r>
    </w:p>
    <w:p w:rsidR="008F2C94" w:rsidRDefault="008F2C94" w:rsidP="008F2C94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jc w:val="left"/>
        <w:rPr>
          <w:rFonts w:hAnsi="宋体"/>
          <w:kern w:val="0"/>
          <w:sz w:val="24"/>
        </w:rPr>
      </w:pPr>
      <w:r>
        <w:rPr>
          <w:noProof/>
        </w:rPr>
        <w:pict>
          <v:line id="Line 38" o:spid="_x0000_s1026" style="position:absolute;flip:y;z-index:251658240;visibility:visible;mso-position-horizontal:left;mso-position-horizontal-relative:margin" from="0,6.5pt" to="448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TqGw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" strokeweight="2pt">
            <w10:wrap anchorx="margin"/>
          </v:line>
        </w:pict>
      </w:r>
    </w:p>
    <w:p w:rsidR="008F2C94" w:rsidRPr="00573117" w:rsidRDefault="008F2C94" w:rsidP="008F2C94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jc w:val="left"/>
        <w:rPr>
          <w:rFonts w:hAnsi="宋体"/>
          <w:kern w:val="0"/>
          <w:sz w:val="24"/>
          <w:u w:val="single"/>
        </w:rPr>
      </w:pPr>
      <w:r w:rsidRPr="00573117">
        <w:rPr>
          <w:rFonts w:hAnsi="宋体" w:hint="eastAsia"/>
          <w:kern w:val="0"/>
          <w:sz w:val="24"/>
        </w:rPr>
        <w:t>工程名称：</w:t>
      </w:r>
      <w:r w:rsidRPr="00B922BA">
        <w:rPr>
          <w:rFonts w:hAnsi="宋体" w:hint="eastAsia"/>
          <w:kern w:val="0"/>
          <w:szCs w:val="21"/>
          <w:u w:val="single"/>
        </w:rPr>
        <w:t>（填写</w:t>
      </w:r>
      <w:r w:rsidRPr="00B922BA">
        <w:rPr>
          <w:rFonts w:hAnsi="仿宋" w:hint="eastAsia"/>
          <w:kern w:val="0"/>
          <w:szCs w:val="21"/>
          <w:u w:val="single"/>
        </w:rPr>
        <w:t>《北京市建设工程质量监督注册登记表》中的项目名称</w:t>
      </w:r>
      <w:r w:rsidRPr="00B922BA">
        <w:rPr>
          <w:rFonts w:hAnsi="宋体" w:hint="eastAsia"/>
          <w:kern w:val="0"/>
          <w:szCs w:val="21"/>
          <w:u w:val="single"/>
        </w:rPr>
        <w:t>）</w:t>
      </w:r>
    </w:p>
    <w:p w:rsidR="008F2C94" w:rsidRPr="00573117" w:rsidRDefault="008F2C94" w:rsidP="008F2C94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Lines="30"/>
        <w:jc w:val="left"/>
        <w:rPr>
          <w:rFonts w:hAnsi="仿宋"/>
          <w:kern w:val="0"/>
          <w:szCs w:val="18"/>
          <w:u w:val="single"/>
        </w:rPr>
      </w:pPr>
      <w:r w:rsidRPr="00573117">
        <w:rPr>
          <w:rFonts w:hAnsi="宋体" w:hint="eastAsia"/>
          <w:kern w:val="0"/>
          <w:sz w:val="24"/>
        </w:rPr>
        <w:t>质量监督注册号：</w:t>
      </w:r>
      <w:r w:rsidRPr="00573117">
        <w:rPr>
          <w:rFonts w:hAnsi="仿宋" w:hint="eastAsia"/>
          <w:kern w:val="0"/>
          <w:szCs w:val="18"/>
          <w:u w:val="single"/>
        </w:rPr>
        <w:t>（填写《北京市建设工程质量监督注册登记表》中的编号）</w:t>
      </w:r>
    </w:p>
    <w:p w:rsidR="008F2C94" w:rsidRPr="00573117" w:rsidRDefault="008F2C94" w:rsidP="008F2C94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Lines="30"/>
        <w:jc w:val="left"/>
        <w:rPr>
          <w:rFonts w:hAnsi="宋体"/>
          <w:kern w:val="0"/>
          <w:sz w:val="32"/>
        </w:rPr>
      </w:pPr>
      <w:r w:rsidRPr="00573117">
        <w:rPr>
          <w:rFonts w:hAnsi="仿宋" w:hint="eastAsia"/>
          <w:kern w:val="0"/>
          <w:sz w:val="24"/>
          <w:szCs w:val="18"/>
        </w:rPr>
        <w:t>抽查依据：计划</w:t>
      </w:r>
      <w:r w:rsidRPr="00573117">
        <w:rPr>
          <w:rFonts w:ascii="宋体" w:hAnsi="宋体" w:hint="eastAsia"/>
          <w:kern w:val="0"/>
          <w:sz w:val="24"/>
          <w:szCs w:val="18"/>
        </w:rPr>
        <w:t>□</w:t>
      </w:r>
      <w:r>
        <w:rPr>
          <w:rFonts w:ascii="宋体" w:hAnsi="宋体" w:hint="eastAsia"/>
          <w:kern w:val="0"/>
          <w:sz w:val="24"/>
          <w:szCs w:val="18"/>
        </w:rPr>
        <w:t xml:space="preserve"> </w:t>
      </w:r>
      <w:r w:rsidRPr="00573117">
        <w:rPr>
          <w:rFonts w:hAnsi="仿宋"/>
          <w:kern w:val="0"/>
          <w:sz w:val="24"/>
          <w:szCs w:val="18"/>
        </w:rPr>
        <w:t>专项</w:t>
      </w:r>
      <w:r w:rsidRPr="00573117">
        <w:rPr>
          <w:rFonts w:ascii="宋体" w:hAnsi="宋体" w:hint="eastAsia"/>
          <w:kern w:val="0"/>
          <w:sz w:val="24"/>
          <w:szCs w:val="18"/>
        </w:rPr>
        <w:t>□</w:t>
      </w:r>
      <w:r>
        <w:rPr>
          <w:rFonts w:ascii="宋体" w:hAnsi="宋体"/>
          <w:kern w:val="0"/>
          <w:sz w:val="24"/>
          <w:szCs w:val="18"/>
        </w:rPr>
        <w:t xml:space="preserve"> </w:t>
      </w:r>
      <w:r w:rsidRPr="00573117">
        <w:rPr>
          <w:rFonts w:hAnsi="仿宋"/>
          <w:kern w:val="0"/>
          <w:sz w:val="24"/>
          <w:szCs w:val="18"/>
        </w:rPr>
        <w:t>其他</w:t>
      </w:r>
      <w:r w:rsidRPr="00573117">
        <w:rPr>
          <w:rFonts w:ascii="宋体" w:hAnsi="宋体" w:hint="eastAsia"/>
          <w:kern w:val="0"/>
          <w:sz w:val="24"/>
          <w:szCs w:val="18"/>
        </w:rPr>
        <w:t>□</w:t>
      </w:r>
      <w:r>
        <w:rPr>
          <w:rFonts w:ascii="宋体" w:hAnsi="宋体"/>
          <w:kern w:val="0"/>
          <w:sz w:val="24"/>
          <w:szCs w:val="18"/>
        </w:rPr>
        <w:t xml:space="preserve">  </w:t>
      </w:r>
      <w:r>
        <w:rPr>
          <w:rFonts w:ascii="宋体" w:hAnsi="宋体" w:hint="eastAsia"/>
          <w:kern w:val="0"/>
          <w:sz w:val="24"/>
          <w:szCs w:val="18"/>
        </w:rPr>
        <w:t>形象进度</w:t>
      </w:r>
      <w:r>
        <w:rPr>
          <w:rFonts w:ascii="宋体" w:hAnsi="宋体"/>
          <w:kern w:val="0"/>
          <w:sz w:val="24"/>
          <w:szCs w:val="18"/>
        </w:rPr>
        <w:t>：</w:t>
      </w:r>
      <w:r w:rsidRPr="00E72CDA">
        <w:rPr>
          <w:rFonts w:ascii="宋体" w:hAnsi="宋体" w:hint="eastAsia"/>
          <w:kern w:val="0"/>
          <w:sz w:val="24"/>
          <w:szCs w:val="18"/>
          <w:u w:val="single"/>
        </w:rPr>
        <w:t xml:space="preserve">                             </w:t>
      </w:r>
      <w:r>
        <w:rPr>
          <w:rFonts w:ascii="宋体" w:hAnsi="宋体"/>
          <w:kern w:val="0"/>
          <w:sz w:val="24"/>
          <w:szCs w:val="18"/>
          <w:u w:val="single"/>
        </w:rPr>
        <w:t xml:space="preserve">   </w:t>
      </w:r>
      <w:r w:rsidRPr="00E72CDA">
        <w:rPr>
          <w:rFonts w:ascii="宋体" w:hAnsi="宋体" w:hint="eastAsia"/>
          <w:kern w:val="0"/>
          <w:sz w:val="24"/>
          <w:szCs w:val="18"/>
          <w:u w:val="single"/>
        </w:rPr>
        <w:t xml:space="preserve"> </w:t>
      </w:r>
    </w:p>
    <w:p w:rsidR="008F2C94" w:rsidRPr="00573117" w:rsidRDefault="008F2C94" w:rsidP="008F2C94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Lines="30"/>
        <w:ind w:rightChars="-50" w:right="-105"/>
        <w:jc w:val="left"/>
        <w:rPr>
          <w:rFonts w:hAnsi="宋体"/>
          <w:kern w:val="0"/>
          <w:sz w:val="24"/>
          <w:u w:val="single"/>
        </w:rPr>
      </w:pPr>
      <w:r w:rsidRPr="00573117">
        <w:rPr>
          <w:rFonts w:hAnsi="宋体" w:hint="eastAsia"/>
          <w:kern w:val="0"/>
          <w:sz w:val="24"/>
        </w:rPr>
        <w:t>检查时间：</w:t>
      </w:r>
      <w:r w:rsidRPr="00573117">
        <w:rPr>
          <w:rFonts w:hAnsi="仿宋" w:hint="eastAsia"/>
          <w:kern w:val="0"/>
          <w:szCs w:val="18"/>
          <w:u w:val="single"/>
        </w:rPr>
        <w:t>（用阿拉伯数字填写，精确到分钟，如：</w:t>
      </w:r>
      <w:r w:rsidRPr="00573117">
        <w:rPr>
          <w:rFonts w:hAnsi="仿宋"/>
          <w:kern w:val="0"/>
          <w:szCs w:val="18"/>
          <w:u w:val="single"/>
        </w:rPr>
        <w:t>201</w:t>
      </w:r>
      <w:r>
        <w:rPr>
          <w:rFonts w:hAnsi="仿宋"/>
          <w:kern w:val="0"/>
          <w:szCs w:val="18"/>
          <w:u w:val="single"/>
        </w:rPr>
        <w:t>9</w:t>
      </w:r>
      <w:r w:rsidRPr="00573117">
        <w:rPr>
          <w:rFonts w:hAnsi="仿宋" w:hint="eastAsia"/>
          <w:kern w:val="0"/>
          <w:szCs w:val="18"/>
          <w:u w:val="single"/>
        </w:rPr>
        <w:t>年</w:t>
      </w:r>
      <w:r>
        <w:rPr>
          <w:rFonts w:hAnsi="仿宋"/>
          <w:kern w:val="0"/>
          <w:szCs w:val="18"/>
          <w:u w:val="single"/>
        </w:rPr>
        <w:t>4</w:t>
      </w:r>
      <w:r w:rsidRPr="00573117">
        <w:rPr>
          <w:rFonts w:hAnsi="仿宋" w:hint="eastAsia"/>
          <w:kern w:val="0"/>
          <w:szCs w:val="18"/>
          <w:u w:val="single"/>
        </w:rPr>
        <w:t>月</w:t>
      </w:r>
      <w:r>
        <w:rPr>
          <w:rFonts w:hAnsi="仿宋"/>
          <w:kern w:val="0"/>
          <w:szCs w:val="18"/>
          <w:u w:val="single"/>
        </w:rPr>
        <w:t>2</w:t>
      </w:r>
      <w:r w:rsidRPr="00573117">
        <w:rPr>
          <w:rFonts w:hAnsi="仿宋"/>
          <w:kern w:val="0"/>
          <w:szCs w:val="18"/>
          <w:u w:val="single"/>
        </w:rPr>
        <w:t>5</w:t>
      </w:r>
      <w:r w:rsidRPr="00573117">
        <w:rPr>
          <w:rFonts w:hAnsi="仿宋" w:hint="eastAsia"/>
          <w:kern w:val="0"/>
          <w:szCs w:val="18"/>
          <w:u w:val="single"/>
        </w:rPr>
        <w:t>日</w:t>
      </w:r>
      <w:r w:rsidRPr="00573117">
        <w:rPr>
          <w:rFonts w:hAnsi="仿宋"/>
          <w:kern w:val="0"/>
          <w:szCs w:val="18"/>
          <w:u w:val="single"/>
        </w:rPr>
        <w:t>10</w:t>
      </w:r>
      <w:r w:rsidRPr="00573117">
        <w:rPr>
          <w:rFonts w:hAnsi="仿宋" w:hint="eastAsia"/>
          <w:kern w:val="0"/>
          <w:szCs w:val="18"/>
          <w:u w:val="single"/>
        </w:rPr>
        <w:t>时</w:t>
      </w:r>
      <w:r w:rsidRPr="00573117">
        <w:rPr>
          <w:rFonts w:hAnsi="仿宋"/>
          <w:kern w:val="0"/>
          <w:szCs w:val="18"/>
          <w:u w:val="single"/>
        </w:rPr>
        <w:t>10</w:t>
      </w:r>
      <w:r w:rsidRPr="00573117">
        <w:rPr>
          <w:rFonts w:hAnsi="仿宋" w:hint="eastAsia"/>
          <w:kern w:val="0"/>
          <w:szCs w:val="18"/>
          <w:u w:val="single"/>
        </w:rPr>
        <w:t>分</w:t>
      </w:r>
      <w:r w:rsidRPr="00573117">
        <w:rPr>
          <w:rFonts w:hAnsi="仿宋"/>
          <w:kern w:val="0"/>
          <w:szCs w:val="18"/>
          <w:u w:val="single"/>
        </w:rPr>
        <w:t>-12</w:t>
      </w:r>
      <w:r w:rsidRPr="00573117">
        <w:rPr>
          <w:rFonts w:hAnsi="仿宋" w:hint="eastAsia"/>
          <w:kern w:val="0"/>
          <w:szCs w:val="18"/>
          <w:u w:val="single"/>
        </w:rPr>
        <w:t>时</w:t>
      </w:r>
      <w:r w:rsidRPr="00573117">
        <w:rPr>
          <w:rFonts w:hAnsi="仿宋"/>
          <w:kern w:val="0"/>
          <w:szCs w:val="18"/>
          <w:u w:val="single"/>
        </w:rPr>
        <w:t>30</w:t>
      </w:r>
      <w:r w:rsidRPr="00573117">
        <w:rPr>
          <w:rFonts w:hAnsi="仿宋" w:hint="eastAsia"/>
          <w:kern w:val="0"/>
          <w:szCs w:val="18"/>
          <w:u w:val="single"/>
        </w:rPr>
        <w:t>分）</w:t>
      </w:r>
    </w:p>
    <w:p w:rsidR="008F2C94" w:rsidRDefault="008F2C94" w:rsidP="008F2C94">
      <w:pPr>
        <w:wordWrap w:val="0"/>
        <w:spacing w:beforeLines="50"/>
        <w:rPr>
          <w:sz w:val="24"/>
        </w:rPr>
      </w:pPr>
      <w:r>
        <w:rPr>
          <w:rFonts w:hint="eastAsia"/>
          <w:sz w:val="24"/>
        </w:rPr>
        <w:t>一、质量</w:t>
      </w:r>
      <w:r>
        <w:rPr>
          <w:sz w:val="24"/>
        </w:rPr>
        <w:t>安全</w:t>
      </w:r>
      <w:r>
        <w:rPr>
          <w:rFonts w:hint="eastAsia"/>
          <w:sz w:val="24"/>
        </w:rPr>
        <w:t>检查内容：</w:t>
      </w:r>
    </w:p>
    <w:p w:rsidR="008F2C94" w:rsidRDefault="008F2C94" w:rsidP="008F2C94">
      <w:pPr>
        <w:wordWrap w:val="0"/>
        <w:rPr>
          <w:szCs w:val="21"/>
        </w:rPr>
      </w:pPr>
      <w:r>
        <w:rPr>
          <w:rFonts w:hint="eastAsia"/>
          <w:szCs w:val="21"/>
        </w:rPr>
        <w:t>（监督检查的项目内容，如实填写，</w:t>
      </w:r>
      <w:r>
        <w:rPr>
          <w:szCs w:val="21"/>
        </w:rPr>
        <w:t>质量</w:t>
      </w:r>
      <w:r>
        <w:rPr>
          <w:rFonts w:hint="eastAsia"/>
          <w:szCs w:val="21"/>
        </w:rPr>
        <w:t>、</w:t>
      </w:r>
      <w:r>
        <w:rPr>
          <w:szCs w:val="21"/>
        </w:rPr>
        <w:t>安全</w:t>
      </w:r>
      <w:r>
        <w:rPr>
          <w:rFonts w:hint="eastAsia"/>
          <w:szCs w:val="21"/>
        </w:rPr>
        <w:t>可合并</w:t>
      </w:r>
      <w:r>
        <w:rPr>
          <w:szCs w:val="21"/>
        </w:rPr>
        <w:t>或分开填写</w:t>
      </w:r>
      <w:r>
        <w:rPr>
          <w:rFonts w:hint="eastAsia"/>
          <w:szCs w:val="21"/>
        </w:rPr>
        <w:t>）</w:t>
      </w:r>
    </w:p>
    <w:p w:rsidR="008F2C94" w:rsidRDefault="008F2C94" w:rsidP="008F2C94">
      <w:pPr>
        <w:wordWrap w:val="0"/>
        <w:rPr>
          <w:szCs w:val="21"/>
        </w:rPr>
      </w:pPr>
    </w:p>
    <w:p w:rsidR="008F2C94" w:rsidRDefault="008F2C94" w:rsidP="008F2C94">
      <w:pPr>
        <w:wordWrap w:val="0"/>
        <w:rPr>
          <w:szCs w:val="21"/>
        </w:rPr>
      </w:pPr>
    </w:p>
    <w:p w:rsidR="008F2C94" w:rsidRDefault="008F2C94" w:rsidP="008F2C94">
      <w:pPr>
        <w:wordWrap w:val="0"/>
        <w:spacing w:beforeLines="50"/>
        <w:rPr>
          <w:sz w:val="24"/>
        </w:rPr>
      </w:pPr>
      <w:r>
        <w:rPr>
          <w:rFonts w:hint="eastAsia"/>
          <w:sz w:val="24"/>
        </w:rPr>
        <w:t>二、检查情况及发现问题</w:t>
      </w:r>
      <w:r w:rsidRPr="008E2B61">
        <w:rPr>
          <w:rFonts w:hint="eastAsia"/>
          <w:spacing w:val="-4"/>
          <w:szCs w:val="21"/>
        </w:rPr>
        <w:t>（对发现的问题应当采用规范性用语进行准确描述，可附相关音像资料）</w:t>
      </w:r>
    </w:p>
    <w:p w:rsidR="008F2C94" w:rsidRDefault="008F2C94" w:rsidP="008F2C94">
      <w:pPr>
        <w:wordWrap w:val="0"/>
        <w:spacing w:beforeLines="30"/>
        <w:rPr>
          <w:sz w:val="24"/>
        </w:rPr>
      </w:pPr>
      <w:r>
        <w:rPr>
          <w:rFonts w:hint="eastAsia"/>
          <w:sz w:val="24"/>
        </w:rPr>
        <w:t>质量方面</w:t>
      </w:r>
      <w:r>
        <w:rPr>
          <w:sz w:val="24"/>
        </w:rPr>
        <w:t>：</w:t>
      </w: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  <w:r>
        <w:rPr>
          <w:rFonts w:hint="eastAsia"/>
          <w:sz w:val="24"/>
        </w:rPr>
        <w:t>安全方面</w:t>
      </w:r>
      <w:r>
        <w:rPr>
          <w:sz w:val="24"/>
        </w:rPr>
        <w:t>：</w:t>
      </w: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  <w:r>
        <w:rPr>
          <w:rFonts w:hint="eastAsia"/>
          <w:sz w:val="24"/>
        </w:rPr>
        <w:t>其他</w:t>
      </w:r>
      <w:r>
        <w:rPr>
          <w:sz w:val="24"/>
        </w:rPr>
        <w:t>管理</w:t>
      </w:r>
      <w:r>
        <w:rPr>
          <w:rFonts w:hint="eastAsia"/>
          <w:sz w:val="24"/>
        </w:rPr>
        <w:t>等</w:t>
      </w:r>
      <w:r>
        <w:rPr>
          <w:sz w:val="24"/>
        </w:rPr>
        <w:t>方面</w:t>
      </w:r>
      <w:r>
        <w:rPr>
          <w:rFonts w:hint="eastAsia"/>
          <w:sz w:val="24"/>
        </w:rPr>
        <w:t>：</w:t>
      </w: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ind w:right="480"/>
        <w:rPr>
          <w:sz w:val="24"/>
        </w:rPr>
      </w:pPr>
      <w:r>
        <w:rPr>
          <w:noProof/>
        </w:rPr>
        <w:pict>
          <v:line id="Line 41" o:spid="_x0000_s1027" style="position:absolute;left:0;text-align:left;z-index:251658240;visibility:visible;mso-position-horizontal:right;mso-position-horizontal-relative:margin" from="406.25pt,10.85pt" to="852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" strokeweight="2pt">
            <w10:wrap anchorx="margin"/>
          </v:line>
        </w:pict>
      </w:r>
    </w:p>
    <w:p w:rsidR="008F2C94" w:rsidRDefault="008F2C94" w:rsidP="008F2C94">
      <w:pPr>
        <w:rPr>
          <w:sz w:val="24"/>
        </w:rPr>
      </w:pPr>
      <w:r>
        <w:rPr>
          <w:rFonts w:hint="eastAsia"/>
          <w:sz w:val="24"/>
        </w:rPr>
        <w:t>当事人签认：</w:t>
      </w:r>
      <w:r>
        <w:rPr>
          <w:rFonts w:hint="eastAsia"/>
          <w:szCs w:val="21"/>
        </w:rPr>
        <w:t>（当事人用碳素或蓝黑墨水签字，字迹工整、清晰，下同）</w:t>
      </w:r>
    </w:p>
    <w:p w:rsidR="008F2C94" w:rsidRDefault="008F2C94" w:rsidP="008F2C94">
      <w:pPr>
        <w:spacing w:beforeLines="50"/>
        <w:rPr>
          <w:sz w:val="24"/>
        </w:rPr>
      </w:pPr>
      <w:r>
        <w:rPr>
          <w:rFonts w:hint="eastAsia"/>
          <w:sz w:val="24"/>
        </w:rPr>
        <w:t>建设单位</w:t>
      </w:r>
      <w:r w:rsidRPr="00B922BA">
        <w:rPr>
          <w:rFonts w:hint="eastAsia"/>
          <w:szCs w:val="21"/>
        </w:rPr>
        <w:t>（姓名、日期）</w:t>
      </w:r>
      <w:r>
        <w:rPr>
          <w:rFonts w:hint="eastAsia"/>
          <w:sz w:val="24"/>
        </w:rPr>
        <w:t>：</w:t>
      </w:r>
    </w:p>
    <w:p w:rsidR="008F2C94" w:rsidRDefault="008F2C94" w:rsidP="008F2C94">
      <w:pPr>
        <w:spacing w:beforeLines="50"/>
        <w:rPr>
          <w:sz w:val="24"/>
        </w:rPr>
      </w:pPr>
      <w:r>
        <w:rPr>
          <w:rFonts w:hint="eastAsia"/>
          <w:sz w:val="24"/>
        </w:rPr>
        <w:t>监理单位</w:t>
      </w:r>
      <w:r w:rsidRPr="00B922BA">
        <w:rPr>
          <w:rFonts w:hint="eastAsia"/>
          <w:szCs w:val="21"/>
        </w:rPr>
        <w:t>（姓名、日期）</w:t>
      </w:r>
      <w:r>
        <w:rPr>
          <w:rFonts w:hint="eastAsia"/>
          <w:sz w:val="24"/>
        </w:rPr>
        <w:t>：</w:t>
      </w:r>
    </w:p>
    <w:p w:rsidR="008F2C94" w:rsidRDefault="008F2C94" w:rsidP="008F2C94">
      <w:pPr>
        <w:spacing w:beforeLines="50"/>
        <w:rPr>
          <w:sz w:val="24"/>
        </w:rPr>
      </w:pPr>
      <w:r>
        <w:rPr>
          <w:rFonts w:hint="eastAsia"/>
          <w:sz w:val="24"/>
        </w:rPr>
        <w:t>施工单位</w:t>
      </w:r>
      <w:r w:rsidRPr="00B922BA">
        <w:rPr>
          <w:rFonts w:hint="eastAsia"/>
          <w:szCs w:val="21"/>
        </w:rPr>
        <w:t>（姓名、日期）</w:t>
      </w:r>
      <w:r>
        <w:rPr>
          <w:rFonts w:hint="eastAsia"/>
          <w:sz w:val="24"/>
        </w:rPr>
        <w:t>：</w:t>
      </w:r>
    </w:p>
    <w:p w:rsidR="008F2C94" w:rsidRPr="00B37E3B" w:rsidRDefault="008F2C94" w:rsidP="008F2C94">
      <w:pPr>
        <w:widowControl/>
        <w:spacing w:line="560" w:lineRule="exact"/>
        <w:jc w:val="center"/>
        <w:rPr>
          <w:rFonts w:ascii="方正小标宋简体" w:eastAsia="方正小标宋简体" w:hAnsi="Tahoma" w:cs="Tahoma"/>
          <w:bCs/>
          <w:sz w:val="40"/>
          <w:szCs w:val="36"/>
        </w:rPr>
      </w:pPr>
      <w:r>
        <w:rPr>
          <w:rFonts w:hAnsi="宋体"/>
          <w:kern w:val="0"/>
          <w:sz w:val="36"/>
          <w:szCs w:val="36"/>
        </w:rPr>
        <w:br w:type="page"/>
      </w:r>
      <w:r w:rsidRPr="00B37E3B">
        <w:rPr>
          <w:rFonts w:ascii="方正小标宋简体" w:eastAsia="方正小标宋简体" w:hAnsi="Tahoma" w:cs="Tahoma" w:hint="eastAsia"/>
          <w:bCs/>
          <w:sz w:val="40"/>
          <w:szCs w:val="36"/>
        </w:rPr>
        <w:lastRenderedPageBreak/>
        <w:t>北京市低风险建设工程施工期间</w:t>
      </w:r>
    </w:p>
    <w:p w:rsidR="008F2C94" w:rsidRPr="00B37E3B" w:rsidRDefault="008F2C94" w:rsidP="008F2C94">
      <w:pPr>
        <w:widowControl/>
        <w:spacing w:line="560" w:lineRule="exact"/>
        <w:jc w:val="center"/>
        <w:rPr>
          <w:rFonts w:ascii="方正小标宋简体" w:eastAsia="方正小标宋简体" w:hAnsi="Tahoma" w:cs="Tahoma"/>
          <w:bCs/>
          <w:sz w:val="40"/>
          <w:szCs w:val="36"/>
        </w:rPr>
      </w:pPr>
      <w:r w:rsidRPr="00B37E3B">
        <w:rPr>
          <w:rFonts w:ascii="方正小标宋简体" w:eastAsia="方正小标宋简体" w:hAnsi="Tahoma" w:cs="Tahoma" w:hint="eastAsia"/>
          <w:bCs/>
          <w:sz w:val="40"/>
          <w:szCs w:val="36"/>
        </w:rPr>
        <w:t>质量安全监督检查情况表（续页）</w:t>
      </w:r>
    </w:p>
    <w:p w:rsidR="008F2C94" w:rsidRDefault="008F2C94" w:rsidP="008F2C94">
      <w:pPr>
        <w:widowControl/>
        <w:wordWrap w:val="0"/>
        <w:jc w:val="right"/>
        <w:rPr>
          <w:rFonts w:hAnsi="宋体"/>
          <w:kern w:val="0"/>
          <w:sz w:val="36"/>
          <w:szCs w:val="36"/>
        </w:rPr>
      </w:pPr>
      <w:r>
        <w:rPr>
          <w:rFonts w:hint="eastAsia"/>
          <w:sz w:val="24"/>
        </w:rPr>
        <w:t>编号：</w:t>
      </w:r>
      <w:r>
        <w:rPr>
          <w:sz w:val="24"/>
          <w:u w:val="single"/>
        </w:rPr>
        <w:t xml:space="preserve">   JD</w:t>
      </w:r>
      <w:r>
        <w:rPr>
          <w:rFonts w:hint="eastAsia"/>
          <w:sz w:val="24"/>
          <w:u w:val="single"/>
        </w:rPr>
        <w:t>第</w:t>
      </w:r>
      <w:r>
        <w:rPr>
          <w:sz w:val="24"/>
          <w:u w:val="single"/>
        </w:rPr>
        <w:t>×××</w:t>
      </w:r>
      <w:r>
        <w:rPr>
          <w:rFonts w:hint="eastAsia"/>
          <w:sz w:val="24"/>
          <w:u w:val="single"/>
        </w:rPr>
        <w:t>号</w:t>
      </w:r>
      <w:r>
        <w:rPr>
          <w:sz w:val="24"/>
          <w:u w:val="single"/>
        </w:rPr>
        <w:t xml:space="preserve">      </w:t>
      </w:r>
    </w:p>
    <w:p w:rsidR="008F2C94" w:rsidRDefault="008F2C94" w:rsidP="008F2C94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jc w:val="left"/>
        <w:rPr>
          <w:rFonts w:hAnsi="宋体"/>
          <w:kern w:val="0"/>
          <w:sz w:val="24"/>
        </w:rPr>
      </w:pPr>
      <w:r>
        <w:rPr>
          <w:noProof/>
        </w:rPr>
        <w:pict>
          <v:line id="Line 42" o:spid="_x0000_s1028" style="position:absolute;z-index:251658240;visibility:visible;mso-position-horizontal:right;mso-position-horizontal-relative:margin" from="405.5pt,5pt" to="85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S6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" strokeweight="2pt">
            <w10:wrap anchorx="margin"/>
          </v:line>
        </w:pict>
      </w:r>
    </w:p>
    <w:p w:rsidR="008F2C94" w:rsidRDefault="008F2C94" w:rsidP="008F2C94">
      <w:pPr>
        <w:wordWrap w:val="0"/>
        <w:rPr>
          <w:szCs w:val="21"/>
        </w:rPr>
      </w:pPr>
      <w:r>
        <w:rPr>
          <w:rFonts w:hint="eastAsia"/>
          <w:sz w:val="24"/>
        </w:rPr>
        <w:t>三、监督工作</w:t>
      </w:r>
      <w:r>
        <w:rPr>
          <w:rFonts w:hint="eastAsia"/>
          <w:szCs w:val="21"/>
        </w:rPr>
        <w:t>（如实书写对监督检查中发现问题做出的行政处理、行政处罚的内容）</w:t>
      </w: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wordWrap w:val="0"/>
        <w:rPr>
          <w:sz w:val="24"/>
        </w:rPr>
      </w:pPr>
    </w:p>
    <w:p w:rsidR="008F2C94" w:rsidRDefault="008F2C94" w:rsidP="008F2C94">
      <w:pPr>
        <w:spacing w:line="320" w:lineRule="exact"/>
        <w:jc w:val="center"/>
        <w:rPr>
          <w:sz w:val="24"/>
        </w:rPr>
      </w:pPr>
      <w:r w:rsidRPr="004248BD">
        <w:rPr>
          <w:rFonts w:hint="eastAsia"/>
          <w:b/>
          <w:sz w:val="24"/>
        </w:rPr>
        <w:t>整改意见及要求：立即整改</w:t>
      </w:r>
      <w:r>
        <w:rPr>
          <w:rFonts w:hint="eastAsia"/>
          <w:b/>
          <w:sz w:val="24"/>
        </w:rPr>
        <w:t xml:space="preserve"> </w:t>
      </w:r>
      <w:r w:rsidRPr="004248BD">
        <w:rPr>
          <w:rFonts w:ascii="宋体" w:hAnsi="宋体" w:hint="eastAsia"/>
          <w:sz w:val="24"/>
        </w:rPr>
        <w:t>□</w:t>
      </w:r>
      <w:r>
        <w:rPr>
          <w:b/>
          <w:sz w:val="24"/>
        </w:rPr>
        <w:t xml:space="preserve">  </w:t>
      </w:r>
      <w:r w:rsidRPr="004248BD">
        <w:rPr>
          <w:rFonts w:hint="eastAsia"/>
          <w:b/>
          <w:sz w:val="24"/>
        </w:rPr>
        <w:t>停工整改</w:t>
      </w:r>
      <w:r>
        <w:rPr>
          <w:rFonts w:hint="eastAsia"/>
          <w:b/>
          <w:sz w:val="24"/>
        </w:rPr>
        <w:t xml:space="preserve"> </w:t>
      </w:r>
      <w:r w:rsidRPr="004248B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</w:t>
      </w:r>
      <w:r w:rsidRPr="004248BD">
        <w:rPr>
          <w:rFonts w:hint="eastAsia"/>
          <w:b/>
          <w:sz w:val="24"/>
        </w:rPr>
        <w:t>限</w:t>
      </w:r>
      <w:r w:rsidRPr="000D62BC">
        <w:rPr>
          <w:rFonts w:hint="eastAsia"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日</w:t>
      </w:r>
      <w:r w:rsidRPr="004248BD">
        <w:rPr>
          <w:rFonts w:hint="eastAsia"/>
          <w:b/>
          <w:sz w:val="24"/>
        </w:rPr>
        <w:t>整改</w:t>
      </w:r>
      <w:r>
        <w:rPr>
          <w:rFonts w:hint="eastAsia"/>
          <w:b/>
          <w:sz w:val="24"/>
        </w:rPr>
        <w:t xml:space="preserve"> </w:t>
      </w:r>
      <w:r w:rsidRPr="004248BD">
        <w:rPr>
          <w:rFonts w:hint="eastAsia"/>
          <w:sz w:val="24"/>
        </w:rPr>
        <w:t>□</w:t>
      </w:r>
    </w:p>
    <w:p w:rsidR="008F2C94" w:rsidRDefault="008F2C94" w:rsidP="008F2C94">
      <w:pPr>
        <w:wordWrap w:val="0"/>
        <w:ind w:right="480"/>
        <w:rPr>
          <w:sz w:val="24"/>
        </w:rPr>
      </w:pPr>
    </w:p>
    <w:p w:rsidR="008F2C94" w:rsidRDefault="008F2C94" w:rsidP="008F2C94">
      <w:pPr>
        <w:wordWrap w:val="0"/>
        <w:ind w:firstLineChars="1350" w:firstLine="3240"/>
        <w:rPr>
          <w:sz w:val="24"/>
          <w:u w:val="single"/>
        </w:rPr>
      </w:pPr>
      <w:r>
        <w:rPr>
          <w:rFonts w:hint="eastAsia"/>
          <w:sz w:val="24"/>
        </w:rPr>
        <w:t>监督人员：</w:t>
      </w:r>
      <w:r>
        <w:rPr>
          <w:sz w:val="24"/>
          <w:u w:val="single"/>
        </w:rPr>
        <w:t xml:space="preserve">                                      </w:t>
      </w:r>
    </w:p>
    <w:p w:rsidR="008F2C94" w:rsidRDefault="008F2C94" w:rsidP="008F2C94">
      <w:pPr>
        <w:wordWrap w:val="0"/>
        <w:spacing w:beforeLines="3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8F2C94" w:rsidRDefault="008F2C94" w:rsidP="008F2C94">
      <w:pPr>
        <w:wordWrap w:val="0"/>
        <w:ind w:right="480"/>
        <w:rPr>
          <w:sz w:val="24"/>
        </w:rPr>
      </w:pPr>
      <w:r>
        <w:rPr>
          <w:noProof/>
        </w:rPr>
        <w:pict>
          <v:line id="Line 45" o:spid="_x0000_s1029" style="position:absolute;left:0;text-align:left;z-index:251658240;visibility:visible;mso-position-horizontal-relative:margin" from="-.05pt,10.45pt" to="437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r8FQIAACs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" strokeweight="2pt">
            <w10:wrap anchorx="margin"/>
          </v:line>
        </w:pict>
      </w:r>
    </w:p>
    <w:p w:rsidR="008F2C94" w:rsidRDefault="008F2C94" w:rsidP="008F2C94">
      <w:pPr>
        <w:spacing w:line="320" w:lineRule="exact"/>
        <w:rPr>
          <w:sz w:val="24"/>
        </w:rPr>
      </w:pPr>
      <w:r>
        <w:rPr>
          <w:rFonts w:hint="eastAsia"/>
          <w:sz w:val="24"/>
        </w:rPr>
        <w:t>当事人逐页查阅本记录无误并阅读以下内容后签认：</w:t>
      </w:r>
    </w:p>
    <w:p w:rsidR="008F2C94" w:rsidRDefault="008F2C94" w:rsidP="008F2C94">
      <w:pPr>
        <w:spacing w:line="320" w:lineRule="exact"/>
        <w:ind w:firstLineChars="195" w:firstLine="468"/>
        <w:rPr>
          <w:sz w:val="24"/>
        </w:rPr>
      </w:pPr>
      <w:proofErr w:type="gramStart"/>
      <w:r>
        <w:rPr>
          <w:rFonts w:hint="eastAsia"/>
          <w:sz w:val="24"/>
        </w:rPr>
        <w:t>本监督</w:t>
      </w:r>
      <w:proofErr w:type="gramEnd"/>
      <w:r>
        <w:rPr>
          <w:rFonts w:hint="eastAsia"/>
          <w:sz w:val="24"/>
        </w:rPr>
        <w:t>组织对该工程进行的本次质量安全监督检查，不代替参建各方应当承担的相应质量安全责任和</w:t>
      </w:r>
      <w:r>
        <w:rPr>
          <w:sz w:val="24"/>
        </w:rPr>
        <w:t>施工现场管理责任</w:t>
      </w:r>
      <w:r>
        <w:rPr>
          <w:rFonts w:hint="eastAsia"/>
          <w:sz w:val="24"/>
        </w:rPr>
        <w:t>。工程各参建单位应当针对以上问题举一反三，全面自查并整改该工程存在的质量和</w:t>
      </w:r>
      <w:r>
        <w:rPr>
          <w:sz w:val="24"/>
        </w:rPr>
        <w:t>安全</w:t>
      </w:r>
      <w:r>
        <w:rPr>
          <w:rFonts w:hint="eastAsia"/>
          <w:sz w:val="24"/>
        </w:rPr>
        <w:t>问题，确保工程质量和</w:t>
      </w:r>
      <w:r>
        <w:rPr>
          <w:sz w:val="24"/>
        </w:rPr>
        <w:t>施工现场安全</w:t>
      </w:r>
      <w:r>
        <w:rPr>
          <w:rFonts w:hint="eastAsia"/>
          <w:sz w:val="24"/>
        </w:rPr>
        <w:t>。</w:t>
      </w:r>
    </w:p>
    <w:p w:rsidR="008F2C94" w:rsidRDefault="008F2C94" w:rsidP="008F2C94">
      <w:pPr>
        <w:spacing w:line="320" w:lineRule="exact"/>
        <w:ind w:firstLineChars="195" w:firstLine="468"/>
        <w:rPr>
          <w:sz w:val="24"/>
        </w:rPr>
      </w:pPr>
      <w:r w:rsidRPr="004248BD">
        <w:rPr>
          <w:rFonts w:hint="eastAsia"/>
          <w:sz w:val="24"/>
        </w:rPr>
        <w:t>整改合格，报</w:t>
      </w:r>
      <w:r w:rsidRPr="004248BD">
        <w:rPr>
          <w:rFonts w:hint="eastAsia"/>
          <w:b/>
          <w:sz w:val="24"/>
        </w:rPr>
        <w:t>监理单位</w:t>
      </w:r>
      <w:r>
        <w:rPr>
          <w:rFonts w:hint="eastAsia"/>
          <w:b/>
          <w:sz w:val="24"/>
        </w:rPr>
        <w:t xml:space="preserve"> </w:t>
      </w:r>
      <w:r w:rsidRPr="004248BD">
        <w:rPr>
          <w:rFonts w:hint="eastAsia"/>
          <w:sz w:val="24"/>
        </w:rPr>
        <w:t>□</w:t>
      </w:r>
      <w:r w:rsidRPr="004248BD">
        <w:rPr>
          <w:rFonts w:hint="eastAsia"/>
          <w:b/>
          <w:sz w:val="24"/>
        </w:rPr>
        <w:t>、</w:t>
      </w:r>
      <w:r w:rsidRPr="004248BD">
        <w:rPr>
          <w:rFonts w:hint="eastAsia"/>
          <w:b/>
          <w:sz w:val="24"/>
        </w:rPr>
        <w:t xml:space="preserve"> </w:t>
      </w:r>
      <w:r w:rsidRPr="004248BD">
        <w:rPr>
          <w:rFonts w:hint="eastAsia"/>
          <w:b/>
          <w:sz w:val="24"/>
        </w:rPr>
        <w:t>区监督机构</w:t>
      </w:r>
      <w:r w:rsidRPr="004248BD">
        <w:rPr>
          <w:rFonts w:hint="eastAsia"/>
          <w:sz w:val="24"/>
        </w:rPr>
        <w:t xml:space="preserve"> </w:t>
      </w:r>
      <w:r w:rsidRPr="004248BD">
        <w:rPr>
          <w:rFonts w:hint="eastAsia"/>
          <w:sz w:val="24"/>
        </w:rPr>
        <w:t>□</w:t>
      </w:r>
      <w:r w:rsidRPr="004248BD">
        <w:rPr>
          <w:rFonts w:hint="eastAsia"/>
          <w:b/>
          <w:sz w:val="24"/>
        </w:rPr>
        <w:t>、</w:t>
      </w:r>
      <w:r w:rsidRPr="004248BD">
        <w:rPr>
          <w:rFonts w:hint="eastAsia"/>
          <w:b/>
          <w:sz w:val="24"/>
        </w:rPr>
        <w:t xml:space="preserve"> </w:t>
      </w:r>
      <w:r w:rsidRPr="004248BD">
        <w:rPr>
          <w:rFonts w:hint="eastAsia"/>
          <w:b/>
          <w:sz w:val="24"/>
        </w:rPr>
        <w:t>市监督机构</w:t>
      </w:r>
      <w:r w:rsidRPr="004248BD">
        <w:rPr>
          <w:rFonts w:hint="eastAsia"/>
          <w:sz w:val="24"/>
        </w:rPr>
        <w:t xml:space="preserve"> </w:t>
      </w:r>
      <w:r w:rsidRPr="004248BD">
        <w:rPr>
          <w:rFonts w:hint="eastAsia"/>
          <w:sz w:val="24"/>
        </w:rPr>
        <w:t>□</w:t>
      </w:r>
      <w:r w:rsidRPr="004248BD">
        <w:rPr>
          <w:rFonts w:hint="eastAsia"/>
          <w:sz w:val="24"/>
        </w:rPr>
        <w:t xml:space="preserve"> </w:t>
      </w:r>
      <w:r w:rsidRPr="004248BD">
        <w:rPr>
          <w:rFonts w:hint="eastAsia"/>
          <w:sz w:val="24"/>
        </w:rPr>
        <w:t>复查确认后，方可继续施工或进行下一道工序。报市、区监督机构的整改报告须附整改前后照片，由建设单位、监理单位和施工总承包单位项目负责人签字确认并盖章</w:t>
      </w:r>
      <w:r>
        <w:rPr>
          <w:rFonts w:hint="eastAsia"/>
          <w:sz w:val="24"/>
        </w:rPr>
        <w:t>，并当对报送材料的真实性负责。</w:t>
      </w:r>
    </w:p>
    <w:p w:rsidR="008F2C94" w:rsidRDefault="008F2C94" w:rsidP="008F2C94">
      <w:pPr>
        <w:spacing w:beforeLines="50"/>
        <w:rPr>
          <w:sz w:val="24"/>
        </w:rPr>
      </w:pPr>
      <w:r>
        <w:rPr>
          <w:rFonts w:hint="eastAsia"/>
          <w:sz w:val="24"/>
        </w:rPr>
        <w:t>建设单位</w:t>
      </w:r>
      <w:r w:rsidRPr="00B46C9C">
        <w:rPr>
          <w:rFonts w:hint="eastAsia"/>
        </w:rPr>
        <w:t>（单位名称、职务、姓名、日期）</w:t>
      </w:r>
      <w:r>
        <w:rPr>
          <w:rFonts w:hint="eastAsia"/>
          <w:sz w:val="24"/>
        </w:rPr>
        <w:t>：</w:t>
      </w:r>
    </w:p>
    <w:p w:rsidR="008F2C94" w:rsidRDefault="008F2C94" w:rsidP="008F2C94">
      <w:pPr>
        <w:spacing w:beforeLines="50"/>
        <w:rPr>
          <w:sz w:val="24"/>
        </w:rPr>
      </w:pPr>
      <w:r>
        <w:rPr>
          <w:rFonts w:hint="eastAsia"/>
          <w:sz w:val="24"/>
        </w:rPr>
        <w:t>监理单位</w:t>
      </w:r>
      <w:r w:rsidRPr="00B46C9C">
        <w:rPr>
          <w:rFonts w:hint="eastAsia"/>
        </w:rPr>
        <w:t>（单位名称、职务、姓名、日期）</w:t>
      </w:r>
      <w:r>
        <w:rPr>
          <w:rFonts w:hint="eastAsia"/>
          <w:sz w:val="24"/>
        </w:rPr>
        <w:t>：</w:t>
      </w:r>
    </w:p>
    <w:p w:rsidR="008F2C94" w:rsidRPr="00FD3E75" w:rsidRDefault="008F2C94" w:rsidP="008F2C94">
      <w:pPr>
        <w:spacing w:beforeLines="50"/>
        <w:rPr>
          <w:sz w:val="24"/>
        </w:rPr>
      </w:pPr>
      <w:r>
        <w:rPr>
          <w:rFonts w:hint="eastAsia"/>
          <w:sz w:val="24"/>
        </w:rPr>
        <w:t>施工单位</w:t>
      </w:r>
      <w:r w:rsidRPr="00B46C9C">
        <w:rPr>
          <w:rFonts w:hint="eastAsia"/>
        </w:rPr>
        <w:t>（单位名称、职务、姓名、日期）</w:t>
      </w:r>
      <w:r>
        <w:rPr>
          <w:rFonts w:hint="eastAsia"/>
          <w:sz w:val="24"/>
        </w:rPr>
        <w:t>：</w:t>
      </w:r>
    </w:p>
    <w:p w:rsidR="002C5AC8" w:rsidRPr="008F2C94" w:rsidRDefault="002C5AC8"/>
    <w:sectPr w:rsidR="002C5AC8" w:rsidRPr="008F2C94" w:rsidSect="008473F7">
      <w:footerReference w:type="even" r:id="rId4"/>
      <w:footerReference w:type="default" r:id="rId5"/>
      <w:pgSz w:w="11906" w:h="16838"/>
      <w:pgMar w:top="1701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EF" w:rsidRPr="00F61DEF" w:rsidRDefault="008F2C94">
    <w:pPr>
      <w:pStyle w:val="a3"/>
      <w:rPr>
        <w:rFonts w:ascii="宋体" w:hAnsi="宋体"/>
        <w:sz w:val="28"/>
        <w:szCs w:val="28"/>
      </w:rPr>
    </w:pPr>
    <w:r w:rsidRPr="00F61DEF">
      <w:rPr>
        <w:rFonts w:ascii="宋体" w:hAnsi="宋体"/>
        <w:sz w:val="28"/>
        <w:szCs w:val="28"/>
      </w:rPr>
      <w:fldChar w:fldCharType="begin"/>
    </w:r>
    <w:r w:rsidRPr="00F61DEF">
      <w:rPr>
        <w:rFonts w:ascii="宋体" w:hAnsi="宋体"/>
        <w:sz w:val="28"/>
        <w:szCs w:val="28"/>
      </w:rPr>
      <w:instrText xml:space="preserve"> PAGE   \* MERGEFORMAT </w:instrText>
    </w:r>
    <w:r w:rsidRPr="00F61DEF">
      <w:rPr>
        <w:rFonts w:ascii="宋体" w:hAnsi="宋体"/>
        <w:sz w:val="28"/>
        <w:szCs w:val="28"/>
      </w:rPr>
      <w:fldChar w:fldCharType="separate"/>
    </w:r>
    <w:r w:rsidRPr="00AE0D6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F61DEF">
      <w:rPr>
        <w:rFonts w:ascii="宋体" w:hAnsi="宋体"/>
        <w:sz w:val="28"/>
        <w:szCs w:val="28"/>
      </w:rPr>
      <w:fldChar w:fldCharType="end"/>
    </w:r>
  </w:p>
  <w:p w:rsidR="00F61DEF" w:rsidRDefault="008F2C9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EF" w:rsidRPr="00F61DEF" w:rsidRDefault="008F2C94">
    <w:pPr>
      <w:pStyle w:val="a3"/>
      <w:jc w:val="right"/>
      <w:rPr>
        <w:rFonts w:ascii="宋体" w:hAnsi="宋体" w:hint="eastAsia"/>
        <w:sz w:val="28"/>
        <w:szCs w:val="28"/>
      </w:rPr>
    </w:pPr>
    <w:r w:rsidRPr="00F61DEF">
      <w:rPr>
        <w:rFonts w:ascii="宋体" w:hAnsi="宋体" w:hint="eastAsia"/>
        <w:sz w:val="28"/>
        <w:szCs w:val="28"/>
      </w:rPr>
      <w:fldChar w:fldCharType="begin"/>
    </w:r>
    <w:r w:rsidRPr="00F61DEF">
      <w:rPr>
        <w:rFonts w:ascii="宋体" w:hAnsi="宋体" w:hint="eastAsia"/>
        <w:sz w:val="28"/>
        <w:szCs w:val="28"/>
      </w:rPr>
      <w:instrText xml:space="preserve"> PAGE   \* MERGEFORMAT </w:instrText>
    </w:r>
    <w:r w:rsidRPr="00F61DEF">
      <w:rPr>
        <w:rFonts w:ascii="宋体" w:hAnsi="宋体" w:hint="eastAsia"/>
        <w:sz w:val="28"/>
        <w:szCs w:val="28"/>
      </w:rPr>
      <w:fldChar w:fldCharType="separate"/>
    </w:r>
    <w:r w:rsidRPr="008F2C9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F61DEF">
      <w:rPr>
        <w:rFonts w:ascii="宋体" w:hAnsi="宋体" w:hint="eastAsia"/>
        <w:sz w:val="28"/>
        <w:szCs w:val="28"/>
      </w:rPr>
      <w:fldChar w:fldCharType="end"/>
    </w:r>
  </w:p>
  <w:p w:rsidR="009D5AE2" w:rsidRDefault="008F2C9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C94"/>
    <w:rsid w:val="002C5AC8"/>
    <w:rsid w:val="008F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F2C9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8F2C94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陈思敏</dc:creator>
  <cp:lastModifiedBy>陈思敏</cp:lastModifiedBy>
  <cp:revision>1</cp:revision>
  <dcterms:created xsi:type="dcterms:W3CDTF">2020-02-21T07:47:00Z</dcterms:created>
  <dcterms:modified xsi:type="dcterms:W3CDTF">2020-02-21T07:48:00Z</dcterms:modified>
</cp:coreProperties>
</file>