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09" w:rsidRDefault="00907809" w:rsidP="00CB4D1C">
      <w:pPr>
        <w:spacing w:line="560" w:lineRule="exact"/>
        <w:rPr>
          <w:rFonts w:ascii="方正小标宋简体" w:eastAsia="方正小标宋简体" w:hAnsi="黑体"/>
          <w:sz w:val="44"/>
          <w:szCs w:val="44"/>
        </w:rPr>
      </w:pPr>
    </w:p>
    <w:p w:rsidR="00907809" w:rsidRPr="00907809" w:rsidRDefault="00907809" w:rsidP="00907809">
      <w:pPr>
        <w:spacing w:line="560" w:lineRule="exact"/>
        <w:jc w:val="left"/>
        <w:rPr>
          <w:rFonts w:ascii="黑体" w:eastAsia="黑体" w:hAnsi="黑体"/>
          <w:sz w:val="32"/>
          <w:szCs w:val="32"/>
        </w:rPr>
      </w:pPr>
      <w:r w:rsidRPr="00907809">
        <w:rPr>
          <w:rFonts w:ascii="黑体" w:eastAsia="黑体" w:hAnsi="黑体" w:hint="eastAsia"/>
          <w:sz w:val="32"/>
          <w:szCs w:val="32"/>
        </w:rPr>
        <w:t>附件</w:t>
      </w:r>
    </w:p>
    <w:p w:rsidR="00907809" w:rsidRDefault="00907809" w:rsidP="00907809">
      <w:pPr>
        <w:spacing w:line="560" w:lineRule="exact"/>
        <w:rPr>
          <w:rFonts w:ascii="方正小标宋简体" w:eastAsia="方正小标宋简体" w:hAnsi="黑体"/>
          <w:sz w:val="44"/>
          <w:szCs w:val="44"/>
        </w:rPr>
      </w:pPr>
    </w:p>
    <w:p w:rsidR="00C65139" w:rsidRDefault="00BA3E45">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北京市</w:t>
      </w:r>
      <w:r w:rsidR="00D65386">
        <w:rPr>
          <w:rFonts w:ascii="方正小标宋简体" w:eastAsia="方正小标宋简体" w:hAnsi="黑体" w:hint="eastAsia"/>
          <w:sz w:val="44"/>
          <w:szCs w:val="44"/>
        </w:rPr>
        <w:t>延庆区人民政府</w:t>
      </w:r>
    </w:p>
    <w:p w:rsidR="00C65139" w:rsidRDefault="00D65386">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取消</w:t>
      </w:r>
      <w:r w:rsidR="00BA3E45">
        <w:rPr>
          <w:rFonts w:ascii="方正小标宋简体" w:eastAsia="方正小标宋简体" w:hAnsi="黑体" w:hint="eastAsia"/>
          <w:sz w:val="44"/>
          <w:szCs w:val="44"/>
        </w:rPr>
        <w:t>和</w:t>
      </w:r>
      <w:r>
        <w:rPr>
          <w:rFonts w:ascii="方正小标宋简体" w:eastAsia="方正小标宋简体" w:hAnsi="黑体" w:hint="eastAsia"/>
          <w:sz w:val="44"/>
          <w:szCs w:val="44"/>
        </w:rPr>
        <w:t>调整一批非行政许可审批事项目录</w:t>
      </w:r>
    </w:p>
    <w:p w:rsidR="00C65139" w:rsidRDefault="00D65386">
      <w:pPr>
        <w:spacing w:line="480" w:lineRule="exact"/>
        <w:jc w:val="center"/>
        <w:rPr>
          <w:rFonts w:ascii="楷体_GB2312" w:eastAsia="楷体_GB2312" w:hAnsi="黑体"/>
          <w:sz w:val="28"/>
          <w:szCs w:val="28"/>
        </w:rPr>
      </w:pPr>
      <w:r>
        <w:rPr>
          <w:rFonts w:ascii="楷体_GB2312" w:eastAsia="楷体_GB2312" w:hAnsi="黑体" w:hint="eastAsia"/>
          <w:sz w:val="28"/>
          <w:szCs w:val="28"/>
        </w:rPr>
        <w:t>（共计156项）</w:t>
      </w:r>
    </w:p>
    <w:p w:rsidR="00C65139" w:rsidRDefault="00C65139">
      <w:pPr>
        <w:spacing w:line="480" w:lineRule="exact"/>
        <w:jc w:val="center"/>
        <w:rPr>
          <w:rFonts w:ascii="楷体_GB2312" w:eastAsia="楷体_GB2312" w:hAnsi="黑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720"/>
        <w:gridCol w:w="771"/>
        <w:gridCol w:w="3520"/>
        <w:gridCol w:w="856"/>
        <w:gridCol w:w="1653"/>
      </w:tblGrid>
      <w:tr w:rsidR="003C1AD6" w:rsidTr="007B57AB">
        <w:trPr>
          <w:cantSplit/>
          <w:trHeight w:val="102"/>
          <w:tblHeader/>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职权名称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实施部门</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设定依据</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职权类别</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备注</w:t>
            </w:r>
          </w:p>
        </w:tc>
      </w:tr>
      <w:tr w:rsidR="003C1AD6" w:rsidTr="007B57AB">
        <w:trPr>
          <w:cantSplit/>
          <w:trHeight w:val="10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森林植物及其产品的调运检疫</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区园林绿化局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《植物检疫条例》（国务院令第98号）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调整为行政强制事项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木材及其制品的调运检疫</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区园林绿化局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《中华人民共和国森林法实施条</w:t>
            </w:r>
            <w:bookmarkStart w:id="0" w:name="_GoBack"/>
            <w:bookmarkEnd w:id="0"/>
            <w:r>
              <w:rPr>
                <w:rFonts w:ascii="仿宋_GB2312" w:eastAsia="仿宋_GB2312" w:hAnsi="仿宋_GB2312" w:cs="仿宋_GB2312" w:hint="eastAsia"/>
                <w:szCs w:val="21"/>
              </w:rPr>
              <w:t>例》（国务院令第278号）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调整为行政强制事项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野生动物及其制品的调运检疫</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区园林绿化局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《中华人民共和国野生动物保护法》（国家主席令第9号）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调整为行政强制事项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对部分烈士子女身份认定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《民政部财政部关于给部分烈士子女发放定期生活补助的通知》（民发〔2012〕27号）、《北京市民政局北京市财政局关于给部分烈士子女发放定期生活补助的通知》（京民优发〔2012〕532号）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对60周岁以上农村籍退役士兵享受老年生活补助审批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《民政部财政部关于给部分农村籍退役士兵发放老年生活补助的通知》（民发〔2011〕110号）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对涉外见义勇为行为确认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《北京市民政局关于下放见义勇为行为确认（涉外案件）行政审批事项的有关通知》（京民勇发〔2014〕65号）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残疾等级评定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《军人抚恤优待条例》（国务院 中央军事委员会令第413号）、《伤残抚恤管理办法》（2013年民政部令第50号）、《北京市实施&lt;军人抚恤优待条例&gt;办法》（市政府令第167号）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5"/>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儿童福利证核发</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《民政部办公厅关于发放使用儿童福利证的通知》（民办函〔2007〕121号）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对享受低收入家庭进行确认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r w:rsidR="00275895" w:rsidRPr="00DB0DAF">
              <w:rPr>
                <w:rFonts w:ascii="仿宋_GB2312" w:eastAsia="仿宋_GB2312" w:hAnsi="仿宋_GB2312" w:cs="仿宋_GB2312" w:hint="eastAsia"/>
                <w:szCs w:val="21"/>
              </w:rPr>
              <w:t>北京市民政局关于印发</w:t>
            </w:r>
            <w:r w:rsidR="00DB0DAF" w:rsidRPr="00DB0DAF">
              <w:rPr>
                <w:rFonts w:ascii="仿宋_GB2312" w:eastAsia="仿宋_GB2312" w:hAnsi="仿宋_GB2312" w:cs="仿宋_GB2312" w:hint="eastAsia"/>
                <w:szCs w:val="21"/>
              </w:rPr>
              <w:t>&lt;</w:t>
            </w:r>
            <w:r w:rsidRPr="00DB0DAF">
              <w:rPr>
                <w:rFonts w:ascii="仿宋_GB2312" w:eastAsia="仿宋_GB2312" w:hAnsi="仿宋_GB2312" w:cs="仿宋_GB2312" w:hint="eastAsia"/>
                <w:szCs w:val="21"/>
              </w:rPr>
              <w:t>北京市低收入家庭认定暂行办法</w:t>
            </w:r>
            <w:r w:rsidR="00DB0DAF" w:rsidRPr="00DB0DAF">
              <w:rPr>
                <w:rFonts w:ascii="仿宋_GB2312" w:eastAsia="仿宋_GB2312" w:hAnsi="仿宋_GB2312" w:cs="仿宋_GB2312" w:hint="eastAsia"/>
                <w:szCs w:val="21"/>
              </w:rPr>
              <w:t>&gt;的通知》</w:t>
            </w:r>
            <w:r w:rsidR="00275895" w:rsidRPr="00DB0DAF">
              <w:rPr>
                <w:rFonts w:ascii="仿宋_GB2312" w:eastAsia="仿宋_GB2312" w:hAnsi="仿宋_GB2312" w:cs="仿宋_GB2312" w:hint="eastAsia"/>
                <w:szCs w:val="21"/>
              </w:rPr>
              <w:t>（</w:t>
            </w:r>
            <w:r w:rsidR="00275895" w:rsidRPr="00DB0DAF">
              <w:rPr>
                <w:rFonts w:ascii="仿宋_GB2312" w:eastAsia="仿宋_GB2312" w:hAnsi="微软雅黑" w:hint="eastAsia"/>
              </w:rPr>
              <w:t>京民救发〔2009〕443</w:t>
            </w:r>
            <w:r w:rsidR="00275895">
              <w:rPr>
                <w:rFonts w:ascii="仿宋_GB2312" w:eastAsia="仿宋_GB2312" w:hAnsi="微软雅黑" w:hint="eastAsia"/>
              </w:rPr>
              <w:t>号</w:t>
            </w:r>
            <w:r w:rsidR="00275895">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福利企业资格认定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《民政部关于印发〈福利企业资格认定办法〉的通知》（民发〔2007〕103号）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设立村委会审核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sidRPr="00DB0DAF">
              <w:rPr>
                <w:rFonts w:ascii="仿宋_GB2312" w:eastAsia="仿宋_GB2312" w:hAnsi="仿宋_GB2312" w:cs="仿宋_GB2312" w:hint="eastAsia"/>
                <w:szCs w:val="21"/>
              </w:rPr>
              <w:t>《中华人民共和国村民委员会组织法》</w:t>
            </w:r>
            <w:r w:rsidR="00275895" w:rsidRPr="00DB0DAF">
              <w:rPr>
                <w:rFonts w:ascii="仿宋_GB2312" w:eastAsia="仿宋_GB2312" w:hAnsi="仿宋_GB2312" w:cs="仿宋_GB2312" w:hint="eastAsia"/>
                <w:szCs w:val="21"/>
              </w:rPr>
              <w:t>（1998年第九届全国人大常委会第五次</w:t>
            </w:r>
            <w:r w:rsidR="00275895">
              <w:rPr>
                <w:rFonts w:ascii="仿宋_GB2312" w:eastAsia="仿宋_GB2312" w:hAnsi="仿宋_GB2312" w:cs="仿宋_GB2312" w:hint="eastAsia"/>
                <w:szCs w:val="21"/>
              </w:rPr>
              <w:t>会议通过，2010年第十一届全国人大常委会第十七次会议修订）</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撤销村委会审核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《中华人民共和国村民委员会组织法》（1998年第九届全国人大常委会第五次会议通过，2010年第十一届全国人大常委会第十七次会议修订）</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w:t>
            </w:r>
            <w:r>
              <w:rPr>
                <w:rFonts w:ascii="仿宋_GB2312" w:eastAsia="仿宋_GB2312" w:hAnsi="仿宋_GB2312" w:cs="仿宋_GB2312" w:hint="eastAsia"/>
                <w:spacing w:val="-3"/>
                <w:szCs w:val="21"/>
              </w:rPr>
              <w:t>整村委会范围审核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《中华人民共和国村民委员会组织法》（1998年第九届全国人大常委会第五次会议通过，2010年第十一届全国人大常委会第十七次会议修订）</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2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设立居委会审核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BA5F1F"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《中华人民共和国城市居民委员会组织法》（1989年国家主席令第21号）、《北京市实施中华人民共和国城市居民委员会组织法办法》（1991年北京市第九届人大常委会第三十一次会议通过）</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0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w:t>
            </w:r>
            <w:r>
              <w:rPr>
                <w:rFonts w:ascii="仿宋_GB2312" w:eastAsia="仿宋_GB2312" w:hAnsi="仿宋_GB2312" w:cs="仿宋_GB2312" w:hint="eastAsia"/>
                <w:spacing w:val="-11"/>
                <w:szCs w:val="21"/>
              </w:rPr>
              <w:t>整居委会规模审核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《中华人民共和国城市居民委员会组织法》（1989年国家主席令第21号）、《北京市实施中华人民共和国城市居民委员会组织法办法》（1991年北京市第九届人大常委会第三十一次会议通过）</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撤销居委会审核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7F1992" w:rsidRDefault="007F1992"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《中华人民共和国城市居民委员会组织法》（1989年国家主席令第21号）、《北京市实施中华人民共和国城市居民委员会组织法办法》（1991年北京市第九届人大常委会第三十一次会议通过）</w:t>
            </w:r>
          </w:p>
          <w:p w:rsidR="007F1992" w:rsidRDefault="007F1992"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89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对享受最低生活保障家庭进行确认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1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对享受特困人员供养待遇进行确认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对本市居民同内地居民及外国人、香港居民、澳门居民、台湾居民、华侨结婚和离婚进行登记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《北京市实施&lt;婚姻登记条例&gt;若干规定（2014年修正本）》（市政府令第259号）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75"/>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对复员军人、带病回乡</w:t>
            </w:r>
            <w:r>
              <w:rPr>
                <w:rFonts w:ascii="仿宋_GB2312" w:eastAsia="仿宋_GB2312" w:hAnsi="仿宋_GB2312" w:cs="仿宋_GB2312" w:hint="eastAsia"/>
                <w:spacing w:val="-10"/>
                <w:szCs w:val="21"/>
              </w:rPr>
              <w:t>退伍军人身份认定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7F1992" w:rsidRDefault="007F1992"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《军人抚恤优待条例》(国务院中央军委令第602号)、《民政部关于进一步规范带病回乡退伍军人认定有关问题的通知》（民函〔2012〕255号）</w:t>
            </w:r>
          </w:p>
          <w:p w:rsidR="007F1992" w:rsidRDefault="007F1992"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对见义勇为行为进行确认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7F1992" w:rsidRDefault="007F1992"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《北京市见义勇为人员奖励和保护条例》（北京市人大常委会公告第21号）</w:t>
            </w:r>
          </w:p>
          <w:p w:rsidR="007F1992" w:rsidRDefault="007F1992"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对符合条件的老年人办理《北京市老年人优待卡（证）》</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《北京市人民政府关于转发市老龄工作委员会办公室北京市老年人社会保障和社会优待办法的通知》（京政办发〔2013〕30号）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对基本医疗保险视同缴费年限认定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区人力社保局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《北京市基本医疗保险规定》（市政府第158号令）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6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对承担补贴性培训的定点培训机构进行认定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区人力社保局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《北京市职业培训补贴资金管理办法（试行）》（京人社能发〔2010〕233号）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0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对社会体育指导员技术等级称号进行确认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区体育局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《社会体育指导员管理办法》（国家体育总局令第16号）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对运动员技术等级称号进行确认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区体育局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《运动员技术等级管理办法》（国家体育总局令18号）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病危枯死木鉴定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区园林绿化局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《北京市林业局关于印发林木采伐（移植）和占用、征用林地有关管理规定》（京林发（林政）〔2011〕9号）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无公害农产品产地认定与产品认证</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区园林绿化局</w:t>
            </w:r>
          </w:p>
        </w:tc>
        <w:tc>
          <w:tcPr>
            <w:tcW w:w="0" w:type="auto"/>
            <w:shd w:val="clear" w:color="auto" w:fill="auto"/>
            <w:vAlign w:val="center"/>
          </w:tcPr>
          <w:p w:rsidR="00C65139" w:rsidRDefault="00BA5F1F"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《无公害农产品管理办法</w:t>
            </w:r>
            <w:r w:rsidR="008F614E" w:rsidRPr="00DB0DAF">
              <w:rPr>
                <w:rFonts w:ascii="仿宋_GB2312" w:eastAsia="仿宋_GB2312" w:hAnsi="仿宋_GB2312" w:cs="仿宋_GB2312" w:hint="eastAsia"/>
                <w:szCs w:val="21"/>
              </w:rPr>
              <w:t>》（农业部、总局令2002年第12号）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66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农村集体资产产权登记证颁证、年检、变更审批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《国务院关于加强农村集体资产管理工作的通知》(国发</w:t>
            </w:r>
            <w:r>
              <w:rPr>
                <w:rFonts w:ascii="宋体" w:hAnsi="宋体" w:cs="宋体" w:hint="eastAsia"/>
                <w:szCs w:val="21"/>
              </w:rPr>
              <w:t>﹝</w:t>
            </w:r>
            <w:r>
              <w:rPr>
                <w:rFonts w:ascii="仿宋_GB2312" w:eastAsia="仿宋_GB2312" w:hAnsi="仿宋_GB2312" w:cs="仿宋_GB2312" w:hint="eastAsia"/>
                <w:szCs w:val="21"/>
              </w:rPr>
              <w:t>1995</w:t>
            </w:r>
            <w:r>
              <w:rPr>
                <w:rFonts w:ascii="宋体" w:hAnsi="宋体" w:cs="宋体" w:hint="eastAsia"/>
                <w:szCs w:val="21"/>
              </w:rPr>
              <w:t>﹞</w:t>
            </w:r>
            <w:r>
              <w:rPr>
                <w:rFonts w:ascii="仿宋_GB2312" w:eastAsia="仿宋_GB2312" w:hAnsi="仿宋_GB2312" w:cs="仿宋_GB2312" w:hint="eastAsia"/>
                <w:szCs w:val="21"/>
              </w:rPr>
              <w:t>35号)、《北京市农村集体资产管理条例》（1993年5月7日北京市第十届人大常委会第二次会议通过</w:t>
            </w:r>
            <w:r w:rsidR="00737887">
              <w:rPr>
                <w:rFonts w:ascii="仿宋_GB2312" w:eastAsia="仿宋_GB2312" w:hAnsi="仿宋_GB2312" w:cs="仿宋_GB2312" w:hint="eastAsia"/>
                <w:szCs w:val="21"/>
              </w:rPr>
              <w:t>，</w:t>
            </w:r>
            <w:r>
              <w:rPr>
                <w:rFonts w:ascii="仿宋_GB2312" w:eastAsia="仿宋_GB2312" w:hAnsi="仿宋_GB2312" w:cs="仿宋_GB2312" w:hint="eastAsia"/>
                <w:szCs w:val="21"/>
              </w:rPr>
              <w:t>2010年12月23日北京市第十三届人大常委会第二十二次会议第二次修正）、《北京市人民政府转发国务院关于加强农村集体资产管理工作文件的通知》（京政发</w:t>
            </w:r>
            <w:r>
              <w:rPr>
                <w:rFonts w:ascii="宋体" w:hAnsi="宋体" w:cs="宋体" w:hint="eastAsia"/>
                <w:szCs w:val="21"/>
              </w:rPr>
              <w:t>﹝</w:t>
            </w:r>
            <w:r>
              <w:rPr>
                <w:rFonts w:ascii="仿宋_GB2312" w:eastAsia="仿宋_GB2312" w:hAnsi="仿宋_GB2312" w:cs="仿宋_GB2312" w:hint="eastAsia"/>
                <w:szCs w:val="21"/>
              </w:rPr>
              <w:t>1996</w:t>
            </w:r>
            <w:r>
              <w:rPr>
                <w:rFonts w:ascii="宋体" w:hAnsi="宋体" w:cs="宋体" w:hint="eastAsia"/>
                <w:szCs w:val="21"/>
              </w:rPr>
              <w:t>﹞</w:t>
            </w:r>
            <w:r>
              <w:rPr>
                <w:rFonts w:ascii="仿宋_GB2312" w:eastAsia="仿宋_GB2312" w:hAnsi="仿宋_GB2312" w:cs="仿宋_GB2312" w:hint="eastAsia"/>
                <w:szCs w:val="21"/>
              </w:rPr>
              <w:t>20号）、《市委农工委市政府农办北京市农村集体资产产权登记及其管理办法》（京农发</w:t>
            </w:r>
            <w:r>
              <w:rPr>
                <w:rFonts w:ascii="宋体" w:hAnsi="宋体" w:cs="宋体" w:hint="eastAsia"/>
                <w:szCs w:val="21"/>
              </w:rPr>
              <w:t>﹝</w:t>
            </w:r>
            <w:r>
              <w:rPr>
                <w:rFonts w:ascii="仿宋_GB2312" w:eastAsia="仿宋_GB2312" w:hAnsi="仿宋_GB2312" w:cs="仿宋_GB2312" w:hint="eastAsia"/>
                <w:szCs w:val="21"/>
              </w:rPr>
              <w:t>1997</w:t>
            </w:r>
            <w:r>
              <w:rPr>
                <w:rFonts w:ascii="宋体" w:hAnsi="宋体" w:cs="宋体" w:hint="eastAsia"/>
                <w:szCs w:val="21"/>
              </w:rPr>
              <w:t>﹞</w:t>
            </w:r>
            <w:r>
              <w:rPr>
                <w:rFonts w:ascii="仿宋_GB2312" w:eastAsia="仿宋_GB2312" w:hAnsi="仿宋_GB2312" w:cs="仿宋_GB2312" w:hint="eastAsia"/>
                <w:szCs w:val="21"/>
              </w:rPr>
              <w:t>26号）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79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农村合作经济组织登记证书颁证、年检、变更审批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《中共北京市委北京市人民政府关于加强乡村合作社建设，巩固发展集体经济的决定》（京发</w:t>
            </w:r>
            <w:r>
              <w:rPr>
                <w:rFonts w:ascii="宋体" w:hAnsi="宋体" w:cs="宋体" w:hint="eastAsia"/>
                <w:szCs w:val="21"/>
              </w:rPr>
              <w:t>﹝</w:t>
            </w:r>
            <w:r>
              <w:rPr>
                <w:rFonts w:ascii="仿宋_GB2312" w:eastAsia="仿宋_GB2312" w:hAnsi="仿宋_GB2312" w:cs="仿宋_GB2312" w:hint="eastAsia"/>
                <w:szCs w:val="21"/>
              </w:rPr>
              <w:t>1991</w:t>
            </w:r>
            <w:r>
              <w:rPr>
                <w:rFonts w:ascii="宋体" w:hAnsi="宋体" w:cs="宋体" w:hint="eastAsia"/>
                <w:szCs w:val="21"/>
              </w:rPr>
              <w:t>﹞</w:t>
            </w:r>
            <w:r>
              <w:rPr>
                <w:rFonts w:ascii="仿宋_GB2312" w:eastAsia="仿宋_GB2312" w:hAnsi="仿宋_GB2312" w:cs="仿宋_GB2312" w:hint="eastAsia"/>
                <w:szCs w:val="21"/>
              </w:rPr>
              <w:t>2号）、《中共北京市委北京市人民政府关于进一步深化乡村集体经济体制改革加强集体资产管理的通知》（京发</w:t>
            </w:r>
            <w:r>
              <w:rPr>
                <w:rFonts w:ascii="宋体" w:hAnsi="宋体" w:cs="宋体" w:hint="eastAsia"/>
                <w:szCs w:val="21"/>
              </w:rPr>
              <w:t>﹝</w:t>
            </w:r>
            <w:r>
              <w:rPr>
                <w:rFonts w:ascii="仿宋_GB2312" w:eastAsia="仿宋_GB2312" w:hAnsi="仿宋_GB2312" w:cs="仿宋_GB2312" w:hint="eastAsia"/>
                <w:szCs w:val="21"/>
              </w:rPr>
              <w:t>2003</w:t>
            </w:r>
            <w:r>
              <w:rPr>
                <w:rFonts w:ascii="宋体" w:hAnsi="宋体" w:cs="宋体" w:hint="eastAsia"/>
                <w:szCs w:val="21"/>
              </w:rPr>
              <w:t>﹞</w:t>
            </w:r>
            <w:r>
              <w:rPr>
                <w:rFonts w:ascii="仿宋_GB2312" w:eastAsia="仿宋_GB2312" w:hAnsi="仿宋_GB2312" w:cs="仿宋_GB2312" w:hint="eastAsia"/>
                <w:szCs w:val="21"/>
              </w:rPr>
              <w:t>13号）、《北京市农村工作委员会北京市乡村集体经济组织登记办法》（京政农发</w:t>
            </w:r>
            <w:r>
              <w:rPr>
                <w:rFonts w:ascii="宋体" w:hAnsi="宋体" w:cs="宋体" w:hint="eastAsia"/>
                <w:szCs w:val="21"/>
              </w:rPr>
              <w:t>﹝</w:t>
            </w:r>
            <w:r>
              <w:rPr>
                <w:rFonts w:ascii="仿宋_GB2312" w:eastAsia="仿宋_GB2312" w:hAnsi="仿宋_GB2312" w:cs="仿宋_GB2312" w:hint="eastAsia"/>
                <w:szCs w:val="21"/>
              </w:rPr>
              <w:t>2003</w:t>
            </w:r>
            <w:r>
              <w:rPr>
                <w:rFonts w:ascii="宋体" w:hAnsi="宋体" w:cs="宋体" w:hint="eastAsia"/>
                <w:szCs w:val="21"/>
              </w:rPr>
              <w:t>﹞</w:t>
            </w:r>
            <w:r>
              <w:rPr>
                <w:rFonts w:ascii="仿宋_GB2312" w:eastAsia="仿宋_GB2312" w:hAnsi="仿宋_GB2312" w:cs="仿宋_GB2312" w:hint="eastAsia"/>
                <w:szCs w:val="21"/>
              </w:rPr>
              <w:t>61号）、《</w:t>
            </w:r>
            <w:r w:rsidR="005E2CCA">
              <w:rPr>
                <w:rFonts w:ascii="仿宋_GB2312" w:eastAsia="仿宋_GB2312" w:hAnsi="仿宋_GB2312" w:cs="仿宋_GB2312" w:hint="eastAsia"/>
                <w:szCs w:val="21"/>
              </w:rPr>
              <w:t>北京市农村工作委员会</w:t>
            </w:r>
            <w:r>
              <w:rPr>
                <w:rFonts w:ascii="仿宋_GB2312" w:eastAsia="仿宋_GB2312" w:hAnsi="仿宋_GB2312" w:cs="仿宋_GB2312" w:hint="eastAsia"/>
                <w:szCs w:val="21"/>
              </w:rPr>
              <w:t>关于做好北京市农村合作经济组织登记证书颁发工作的补</w:t>
            </w:r>
            <w:r w:rsidRPr="00DB0DAF">
              <w:rPr>
                <w:rFonts w:ascii="仿宋_GB2312" w:eastAsia="仿宋_GB2312" w:hAnsi="仿宋_GB2312" w:cs="仿宋_GB2312" w:hint="eastAsia"/>
                <w:szCs w:val="21"/>
              </w:rPr>
              <w:t>充通知》（京政农发</w:t>
            </w:r>
            <w:r w:rsidRPr="00DB0DAF">
              <w:rPr>
                <w:rFonts w:ascii="宋体" w:hAnsi="宋体" w:cs="宋体" w:hint="eastAsia"/>
                <w:szCs w:val="21"/>
              </w:rPr>
              <w:t>﹝</w:t>
            </w:r>
            <w:r w:rsidRPr="00DB0DAF">
              <w:rPr>
                <w:rFonts w:ascii="仿宋_GB2312" w:eastAsia="仿宋_GB2312" w:hAnsi="仿宋_GB2312" w:cs="仿宋_GB2312" w:hint="eastAsia"/>
                <w:szCs w:val="21"/>
              </w:rPr>
              <w:t>2003</w:t>
            </w:r>
            <w:r w:rsidRPr="00DB0DAF">
              <w:rPr>
                <w:rFonts w:ascii="宋体" w:hAnsi="宋体" w:cs="宋体" w:hint="eastAsia"/>
                <w:szCs w:val="21"/>
              </w:rPr>
              <w:t>﹞</w:t>
            </w:r>
            <w:r w:rsidRPr="00DB0DAF">
              <w:rPr>
                <w:rFonts w:ascii="仿宋_GB2312" w:eastAsia="仿宋_GB2312" w:hAnsi="仿宋_GB2312" w:cs="仿宋_GB2312" w:hint="eastAsia"/>
                <w:szCs w:val="21"/>
              </w:rPr>
              <w:t>77号）、《</w:t>
            </w:r>
            <w:r w:rsidR="008F614E" w:rsidRPr="00DB0DAF">
              <w:rPr>
                <w:rFonts w:ascii="仿宋_GB2312" w:eastAsia="仿宋_GB2312" w:hAnsi="仿宋_GB2312" w:cs="仿宋_GB2312" w:hint="eastAsia"/>
                <w:szCs w:val="21"/>
              </w:rPr>
              <w:t>北京市农村合作经济经营管理站</w:t>
            </w:r>
            <w:r w:rsidRPr="00DB0DAF">
              <w:rPr>
                <w:rFonts w:ascii="仿宋_GB2312" w:eastAsia="仿宋_GB2312" w:hAnsi="仿宋_GB2312" w:cs="仿宋_GB2312" w:hint="eastAsia"/>
                <w:szCs w:val="21"/>
              </w:rPr>
              <w:t>关于认真做好我市农村合作经济组织登记和证书颁发工作的通知》（农经字</w:t>
            </w:r>
            <w:r w:rsidRPr="00DB0DAF">
              <w:rPr>
                <w:rFonts w:ascii="宋体" w:hAnsi="宋体" w:cs="宋体" w:hint="eastAsia"/>
                <w:szCs w:val="21"/>
              </w:rPr>
              <w:t>﹝</w:t>
            </w:r>
            <w:r w:rsidRPr="00DB0DAF">
              <w:rPr>
                <w:rFonts w:ascii="仿宋_GB2312" w:eastAsia="仿宋_GB2312" w:hAnsi="仿宋_GB2312" w:cs="仿宋_GB2312" w:hint="eastAsia"/>
                <w:szCs w:val="21"/>
              </w:rPr>
              <w:t>2003</w:t>
            </w:r>
            <w:r w:rsidRPr="00DB0DAF">
              <w:rPr>
                <w:rFonts w:ascii="宋体" w:hAnsi="宋体" w:cs="宋体" w:hint="eastAsia"/>
                <w:szCs w:val="21"/>
              </w:rPr>
              <w:t>﹞</w:t>
            </w:r>
            <w:r w:rsidRPr="00DB0DAF">
              <w:rPr>
                <w:rFonts w:ascii="仿宋_GB2312" w:eastAsia="仿宋_GB2312" w:hAnsi="仿宋_GB2312" w:cs="仿宋_GB2312" w:hint="eastAsia"/>
                <w:szCs w:val="21"/>
              </w:rPr>
              <w:t>28号）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农村土地承包经营权证书核发</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《农村土地承包法》、《中华人民共和国农村土地承包经营权证管理办法》（农业部令第33号）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3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9"/>
                <w:szCs w:val="21"/>
              </w:rPr>
              <w:t>单位档案机构的设立、变更和撤销的备案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区档案局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《北京市实施</w:t>
            </w:r>
            <w:r w:rsidR="00FF2453">
              <w:rPr>
                <w:rFonts w:ascii="仿宋_GB2312" w:eastAsia="仿宋_GB2312" w:hAnsi="仿宋_GB2312" w:cs="仿宋_GB2312" w:hint="eastAsia"/>
                <w:szCs w:val="21"/>
              </w:rPr>
              <w:t>&lt;</w:t>
            </w:r>
            <w:r>
              <w:rPr>
                <w:rFonts w:ascii="仿宋_GB2312" w:eastAsia="仿宋_GB2312" w:hAnsi="仿宋_GB2312" w:cs="仿宋_GB2312" w:hint="eastAsia"/>
                <w:szCs w:val="21"/>
              </w:rPr>
              <w:t>中华人民共和国档案法</w:t>
            </w:r>
            <w:r w:rsidR="00FF2453">
              <w:rPr>
                <w:rFonts w:ascii="仿宋_GB2312" w:eastAsia="仿宋_GB2312" w:hAnsi="仿宋_GB2312" w:cs="仿宋_GB2312" w:hint="eastAsia"/>
                <w:szCs w:val="21"/>
              </w:rPr>
              <w:t>&gt;</w:t>
            </w:r>
            <w:r>
              <w:rPr>
                <w:rFonts w:ascii="仿宋_GB2312" w:eastAsia="仿宋_GB2312" w:hAnsi="仿宋_GB2312" w:cs="仿宋_GB2312" w:hint="eastAsia"/>
                <w:szCs w:val="21"/>
              </w:rPr>
              <w:t>办法》（1997年10月16日北京市第十届人大常委会第四十次会议通过</w:t>
            </w:r>
            <w:r w:rsidR="0048473E">
              <w:rPr>
                <w:rFonts w:ascii="仿宋_GB2312" w:eastAsia="仿宋_GB2312" w:hAnsi="仿宋_GB2312" w:cs="仿宋_GB2312" w:hint="eastAsia"/>
                <w:szCs w:val="21"/>
              </w:rPr>
              <w:t>，</w:t>
            </w:r>
            <w:r>
              <w:rPr>
                <w:rFonts w:ascii="仿宋_GB2312" w:eastAsia="仿宋_GB2312" w:hAnsi="仿宋_GB2312" w:cs="仿宋_GB2312" w:hint="eastAsia"/>
                <w:szCs w:val="21"/>
              </w:rPr>
              <w:t>2001年8月3日北京市第十一届人大常委会第二十八次修正）</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商品住宅专项维修资金使用审核管理</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7F1992" w:rsidRDefault="007F1992"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《住宅专项维修资金管理办法》（建设部财政部令第165号）</w:t>
            </w:r>
            <w:r w:rsidR="00056BA2">
              <w:rPr>
                <w:rFonts w:ascii="仿宋_GB2312" w:eastAsia="仿宋_GB2312" w:hAnsi="仿宋_GB2312" w:cs="仿宋_GB2312" w:hint="eastAsia"/>
                <w:szCs w:val="21"/>
              </w:rPr>
              <w:t>、</w:t>
            </w:r>
            <w:r>
              <w:rPr>
                <w:rFonts w:ascii="仿宋_GB2312" w:eastAsia="仿宋_GB2312" w:hAnsi="仿宋_GB2312" w:cs="仿宋_GB2312" w:hint="eastAsia"/>
                <w:szCs w:val="21"/>
              </w:rPr>
              <w:t>《北京市住宅专项维修资金管理办法》（京建物〔2009〕836号）</w:t>
            </w:r>
          </w:p>
          <w:p w:rsidR="007F1992" w:rsidRDefault="007F1992"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6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保障性住房申请资格审核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办公厅关于保障性安居工程建设和管理的指导意见》（国办发〔2011〕45号）、《北京市人民政府关于加强本市公共租赁住房建设和管理的通知》（京政发〔2011〕61号）、《北京市住房和城乡建设委员会关于印发&lt;北京市公共租赁住房申请、审核及配租管理办法&gt;的通知》（京建法〔2011〕27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除涉及水利、交通、信息产业、供电、消防、民航等外的建筑业企业新设立资质审批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《建筑业企业资质管理规定》（建设部令〔2006〕第159号）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2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除涉及二级及以上资质，水利、交通、信息产业、供电、消防、铁路、民航等外的建筑业企业资质增项资质审批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《建筑业企业资质管理规定》（建设部令〔2006〕第159号）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房地产开发企业资质审核（初审）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《房地产开发企业资质管理规定</w:t>
            </w:r>
            <w:r>
              <w:rPr>
                <w:rFonts w:ascii="仿宋_GB2312" w:eastAsia="仿宋_GB2312" w:hAnsi="仿宋_GB2312" w:cs="仿宋_GB2312" w:hint="eastAsia"/>
                <w:spacing w:val="-11"/>
                <w:szCs w:val="21"/>
              </w:rPr>
              <w:t>》（建设部令〔2000〕第77号</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4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二级注册建造师注册初审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《中华人民共和国建筑法》（1997年11月1日第八届全国人大常委会第二十八次会议通过，根据2011年4月22日第十一届全国人大常委会第二十次会议修正）、《注册建造师管理规定</w:t>
            </w:r>
            <w:r>
              <w:rPr>
                <w:rFonts w:ascii="仿宋_GB2312" w:eastAsia="仿宋_GB2312" w:hAnsi="仿宋_GB2312" w:cs="仿宋_GB2312" w:hint="eastAsia"/>
                <w:spacing w:val="-11"/>
                <w:szCs w:val="21"/>
              </w:rPr>
              <w:t>》（建设部令〔2006〕第154号</w:t>
            </w:r>
            <w:r>
              <w:rPr>
                <w:rFonts w:ascii="仿宋_GB2312" w:eastAsia="仿宋_GB2312" w:hAnsi="仿宋_GB2312" w:cs="仿宋_GB2312" w:hint="eastAsia"/>
                <w:szCs w:val="21"/>
              </w:rPr>
              <w:t>）</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39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丧葬补贴发放</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《北京市城乡无丧葬补助居民丧葬补贴办法》（京民殡发〔2009〕107号）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40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对特困人员给予特困人员供养待遇</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对高等教育新生入学救助</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2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对符合条件的家庭给予农村住房救助</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0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对最低生活保障的家庭发放最低生活保障金</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《社会救助暂行办法》（国务院令第649号）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职业培训补贴资金审批（初、中、高级技工）</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区人力社保局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《北京市职业培训补贴资金管理办法（试行）》（京人社能发〔2010〕233号）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调整为行政给付事项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为北京市经济社会发展做出突出贡献的专利权人和发明人给予奖励</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sidRPr="00C30E93">
              <w:rPr>
                <w:rFonts w:ascii="仿宋_GB2312" w:eastAsia="仿宋_GB2312" w:hAnsi="仿宋_GB2312" w:cs="仿宋_GB2312" w:hint="eastAsia"/>
                <w:szCs w:val="21"/>
              </w:rPr>
              <w:t>《</w:t>
            </w:r>
            <w:r w:rsidR="00DB0DAF" w:rsidRPr="00C30E93">
              <w:rPr>
                <w:rFonts w:ascii="仿宋_GB2312" w:eastAsia="仿宋_GB2312" w:hAnsi="仿宋_GB2312" w:cs="仿宋_GB2312" w:hint="eastAsia"/>
                <w:szCs w:val="21"/>
              </w:rPr>
              <w:t>北京市人民政府办公厅关于印发&lt;</w:t>
            </w:r>
            <w:r w:rsidRPr="00C30E93">
              <w:rPr>
                <w:rFonts w:ascii="仿宋_GB2312" w:eastAsia="仿宋_GB2312" w:hAnsi="仿宋_GB2312" w:cs="仿宋_GB2312" w:hint="eastAsia"/>
                <w:szCs w:val="21"/>
              </w:rPr>
              <w:t>北京发明专利奖励办法</w:t>
            </w:r>
            <w:r w:rsidR="00DB0DAF" w:rsidRPr="00C30E93">
              <w:rPr>
                <w:rFonts w:ascii="仿宋_GB2312" w:eastAsia="仿宋_GB2312" w:hAnsi="仿宋_GB2312" w:cs="仿宋_GB2312" w:hint="eastAsia"/>
                <w:szCs w:val="21"/>
              </w:rPr>
              <w:t>&gt;的通知</w:t>
            </w:r>
            <w:r w:rsidR="00C30E93">
              <w:rPr>
                <w:rFonts w:ascii="仿宋_GB2312" w:eastAsia="仿宋_GB2312" w:hAnsi="仿宋_GB2312" w:cs="仿宋_GB2312" w:hint="eastAsia"/>
                <w:szCs w:val="21"/>
              </w:rPr>
              <w:t>》</w:t>
            </w:r>
            <w:r w:rsidRPr="00C30E93">
              <w:rPr>
                <w:rFonts w:ascii="仿宋_GB2312" w:eastAsia="仿宋_GB2312" w:hAnsi="仿宋_GB2312" w:cs="仿宋_GB2312" w:hint="eastAsia"/>
                <w:szCs w:val="21"/>
              </w:rPr>
              <w:t>（京政办发〔2007〕33号）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调整为行政奖励事项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对科学技术普及工作做出突出贡献的先进组织和个人给予奖励</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《中华人民共和国科学技术普及法》（国家主席令71号）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调整为行政奖励事项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1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对体育竞赛举办情况的检查</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区体育局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《北京市体育竞赛管理办法》（市政府令第173号）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调整为行政检查事项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0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采用公开招标以外的政府采购方式的批准</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区财政局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《中华人民共和国政府采购法》（国家主席令第68号）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49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利用档案馆尚未开放的档案的审批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区档案局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《中华人民共和国档案法实施办法》（国家档案局令第5号）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重大建设项目档案的验收</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区档案局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《北京市实施〈中华人民共和国档案法〉办法》（北京市人大常委会公告第103号）、《国家档案局国家发展和改革委员会关于印发&lt;重大建设项目档案验收办法&gt;的通知》（档发〔2006〕2号）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5"/>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机关文件材料归档范围和文书档案保管期限的审批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区档案局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《机关文件材料归档范围和文书档案保管期限规定》（国家档案局令﹝2006﹞第8号）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国有企业资产与产权</w:t>
            </w:r>
            <w:r>
              <w:rPr>
                <w:rFonts w:ascii="仿宋_GB2312" w:eastAsia="仿宋_GB2312" w:hAnsi="仿宋_GB2312" w:cs="仿宋_GB2312" w:hint="eastAsia"/>
                <w:spacing w:val="-5"/>
                <w:szCs w:val="21"/>
              </w:rPr>
              <w:t>变动销毁档案备案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区档案局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《中华人民共和国档案法》（全国人大第二十二次会议通过）、《国有企业资产与产权变动档案处置暂行办法》（档发〔1999〕2号）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5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城市基础设施建设费征收</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7F1992" w:rsidRDefault="007F1992"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《北京市人民政府批转市计委关于加强基础设施专项建设资金审批管理意见的通知》(京政发[2001]25号)、《北京市发展计划委员会关于印发北京市征收城市基</w:t>
            </w:r>
            <w:r w:rsidRPr="00C30E93">
              <w:rPr>
                <w:rFonts w:ascii="仿宋_GB2312" w:eastAsia="仿宋_GB2312" w:hAnsi="仿宋_GB2312" w:cs="仿宋_GB2312" w:hint="eastAsia"/>
                <w:szCs w:val="21"/>
              </w:rPr>
              <w:t>础设施建设费暂行办法的通知》（京计投资字〔2002〕1792号）、《</w:t>
            </w:r>
            <w:r w:rsidR="005D2391" w:rsidRPr="00C30E93">
              <w:rPr>
                <w:rFonts w:ascii="仿宋_GB2312" w:eastAsia="仿宋_GB2312" w:hAnsi="仿宋_GB2312" w:cs="仿宋_GB2312" w:hint="eastAsia"/>
                <w:szCs w:val="21"/>
              </w:rPr>
              <w:t>北京市发展和改革委员会</w:t>
            </w:r>
            <w:r w:rsidRPr="00C30E93">
              <w:rPr>
                <w:rFonts w:ascii="仿宋_GB2312" w:eastAsia="仿宋_GB2312" w:hAnsi="仿宋_GB2312" w:cs="仿宋_GB2312" w:hint="eastAsia"/>
                <w:szCs w:val="21"/>
              </w:rPr>
              <w:t>关于城市基础设施建设费征收有关问题的补充通知》（京发改〔2006〕1726号）</w:t>
            </w:r>
          </w:p>
          <w:p w:rsidR="007F1992" w:rsidRDefault="007F1992"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调整为行政征收事项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城市基础设施建设费减免缓审批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《北京市人民政府批转市计委关于加强基础设施专项建设资金审批管理意见的通知》（京政发〔2001〕25号）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防洪费减免缓审批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C30E93">
              <w:rPr>
                <w:rFonts w:ascii="仿宋_GB2312" w:eastAsia="仿宋_GB2312" w:hAnsi="仿宋_GB2312" w:cs="仿宋_GB2312" w:hint="eastAsia"/>
                <w:szCs w:val="21"/>
              </w:rPr>
              <w:t>《北京市征收防洪工程建设维护管理费暂行规定》（市政府令第21号）                      《北京市人民政府关于取消和下放一批行政审批项目的通知》（京政发〔2015〕6号）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对危险化学品生产装置、储存设施以及库存的危险化学品的</w:t>
            </w:r>
            <w:r>
              <w:rPr>
                <w:rFonts w:ascii="仿宋_GB2312" w:eastAsia="仿宋_GB2312" w:hAnsi="仿宋_GB2312" w:cs="仿宋_GB2312" w:hint="eastAsia"/>
                <w:spacing w:val="-5"/>
                <w:szCs w:val="21"/>
              </w:rPr>
              <w:t>处置方案进行备案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区环保局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《危险化学品安全管理条例》（国务院令第344号公布、国务院645号令修改）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汽车租赁经营备案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区交通局</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《北京市汽车租赁管理办法》（北京市人民政府令第243号）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6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机动车综合性能检测机构备案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区交通局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《北京市道路运输条例》（北京市人大常委会公告第5号）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6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59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对道路运输货运代理经营者进行备案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区交通局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《北京市道路运输条例》（北京市人大常委会公告第5号）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8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对外省市货运经营者驻京从事道路货物运输的进行备案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区交通局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《北京市道路运输条例》（北京市人大常委会公告第5号）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民办学校决策机构组成人员备案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区教委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《中华人民共和国民办教育促进法》（国家主席令第80号）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民办学校招生简章与广告备案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区教委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《中华人民共和国民办教育促进法》（国家主席令第80号）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1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中小学学籍管理</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区教委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《中华人民共和国义务教育法》（国家主席令第五十二号）、《北京市实施&lt;中华人民共和国义务教育法&gt;办法》（北京市人大常委会公告</w:t>
            </w:r>
            <w:r w:rsidR="00E813EA">
              <w:rPr>
                <w:rFonts w:ascii="仿宋_GB2312" w:eastAsia="仿宋_GB2312" w:hAnsi="仿宋_GB2312" w:cs="仿宋_GB2312" w:hint="eastAsia"/>
                <w:szCs w:val="21"/>
              </w:rPr>
              <w:t>,</w:t>
            </w:r>
            <w:r>
              <w:rPr>
                <w:rFonts w:ascii="仿宋_GB2312" w:eastAsia="仿宋_GB2312" w:hAnsi="仿宋_GB2312" w:cs="仿宋_GB2312" w:hint="eastAsia"/>
                <w:szCs w:val="21"/>
              </w:rPr>
              <w:t>1986年第2号）、《教育部关于印发&lt;中小学生学籍管理办法&gt;的通知》（教基一〔2013〕7号）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64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实施中等及中等以下学历教育、学前教育以及其他文化教育的民办学校制订学</w:t>
            </w:r>
            <w:r>
              <w:rPr>
                <w:rFonts w:ascii="仿宋_GB2312" w:eastAsia="仿宋_GB2312" w:hAnsi="仿宋_GB2312" w:cs="仿宋_GB2312" w:hint="eastAsia"/>
                <w:spacing w:val="-5"/>
                <w:szCs w:val="21"/>
              </w:rPr>
              <w:t>费退费办法的备案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区教委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《北京市实施&lt;中华人民共和国民办教育促进法&gt;办法》（北京市人大常委会公告第51号）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单用途商业预付卡发卡企业备案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《单用途商业预付卡管理办法》（商务部令第9号）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洗染业经营者备案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《洗染业管理办法》（商务部国家工商行政管理总局国家环境保护总局令2007年第5号）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4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再生资源回收经营者备案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《北京市生活垃圾管理条例》（北京市第十三届人大常委会第20号）、《再生资源回收管理办法》（商务部</w:t>
            </w:r>
            <w:r w:rsidR="000759EE" w:rsidRPr="000759EE">
              <w:rPr>
                <w:rFonts w:ascii="仿宋_GB2312" w:eastAsia="仿宋_GB2312" w:hAnsi="仿宋_GB2312" w:cs="仿宋_GB2312"/>
                <w:szCs w:val="21"/>
              </w:rPr>
              <w:t>国家发展和改革委员会</w:t>
            </w:r>
            <w:r>
              <w:rPr>
                <w:rFonts w:ascii="仿宋_GB2312" w:eastAsia="仿宋_GB2312" w:hAnsi="仿宋_GB2312" w:cs="仿宋_GB2312" w:hint="eastAsia"/>
                <w:szCs w:val="21"/>
              </w:rPr>
              <w:t>公安部建设部</w:t>
            </w:r>
            <w:r w:rsidR="000759EE" w:rsidRPr="000759EE">
              <w:rPr>
                <w:rFonts w:ascii="仿宋_GB2312" w:eastAsia="仿宋_GB2312" w:hAnsi="仿宋_GB2312" w:cs="仿宋_GB2312"/>
                <w:szCs w:val="21"/>
              </w:rPr>
              <w:t>国家工商行政管理总局国家环境保护总局</w:t>
            </w:r>
            <w:r>
              <w:rPr>
                <w:rFonts w:ascii="仿宋_GB2312" w:eastAsia="仿宋_GB2312" w:hAnsi="仿宋_GB2312" w:cs="仿宋_GB2312" w:hint="eastAsia"/>
                <w:szCs w:val="21"/>
              </w:rPr>
              <w:t>令第8号）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1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对酒类经营者进行备案登记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《酒类流通管理办法》（商务部2005年第25号令）</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69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汽</w:t>
            </w:r>
            <w:r>
              <w:rPr>
                <w:rFonts w:ascii="仿宋_GB2312" w:eastAsia="仿宋_GB2312" w:hAnsi="仿宋_GB2312" w:cs="仿宋_GB2312" w:hint="eastAsia"/>
                <w:spacing w:val="-5"/>
                <w:szCs w:val="21"/>
              </w:rPr>
              <w:t>车品牌经销商备案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《汽车品牌销售管理实施办法》（国家工商行政管理总局令第10号）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7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受商务部委托办理对外贸易经营者备案登记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D62715"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《中华人民共和国对外贸易法》（国家主席令2004年15号）、《对外贸易经营者备案登记办法》（商务部令2004年第14号）、《商务部关于外商投资企业外贸权备案登记有关问题的通知》（商资函〔2004〕46号）</w:t>
            </w:r>
          </w:p>
          <w:p w:rsidR="00C65139" w:rsidRDefault="00C65139"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对粮油仓储单位的备案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区商务委（区粮食局）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《粮油仓储管理办法》（国家发展和改革委员会第5号令）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成</w:t>
            </w:r>
            <w:r>
              <w:rPr>
                <w:rFonts w:ascii="仿宋_GB2312" w:eastAsia="仿宋_GB2312" w:hAnsi="仿宋_GB2312" w:cs="仿宋_GB2312" w:hint="eastAsia"/>
                <w:spacing w:val="-5"/>
                <w:szCs w:val="21"/>
              </w:rPr>
              <w:t>品油经营资格年检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《成品油市场管理办法》（商务部令2006年第23号）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跨地区粮食收购活动备案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区商务委（区粮食局）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《粮食收购资格审核管理暂行办法》（国粮政〔2004〕121号）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5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加工贸易合同审批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海关法》、《国务院办公厅转发国家经贸委等部门关于进一步完善加工贸易银行保证金台账制度意见的通知》（国办发〔1999〕35号）、《对外贸易经济合作部关于印发〈加工贸易审批管理暂行办法〉的通知（外经贸管发〔1999〕341号）、《对外贸易经济合作部关于印发〈加工贸易保税进口料件内销审批管理暂行办法〉的通知》（外经贸管发〔1999〕315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保留子项“加工贸易企业经营状况及生产能力证明”，取消子项“加工贸易业务批准证”和“加工贸易保税进口料件内销批准证”</w:t>
            </w:r>
          </w:p>
        </w:tc>
      </w:tr>
      <w:tr w:rsidR="003C1AD6" w:rsidTr="007B57AB">
        <w:trPr>
          <w:cantSplit/>
          <w:trHeight w:val="69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总部经济企业奖励补助初审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sidRPr="00C30E93">
              <w:rPr>
                <w:rFonts w:ascii="仿宋_GB2312" w:eastAsia="仿宋_GB2312" w:hAnsi="仿宋_GB2312" w:cs="仿宋_GB2312" w:hint="eastAsia"/>
                <w:szCs w:val="21"/>
              </w:rPr>
              <w:t>《</w:t>
            </w:r>
            <w:r w:rsidR="00D67F24" w:rsidRPr="00C30E93">
              <w:rPr>
                <w:rFonts w:ascii="仿宋_GB2312" w:eastAsia="仿宋_GB2312" w:hAnsi="仿宋_GB2312" w:cs="仿宋_GB2312" w:hint="eastAsia"/>
                <w:szCs w:val="21"/>
              </w:rPr>
              <w:t>北京市商务委员会总部经济发展处</w:t>
            </w:r>
            <w:r w:rsidRPr="00C30E93">
              <w:rPr>
                <w:rFonts w:ascii="仿宋_GB2312" w:eastAsia="仿宋_GB2312" w:hAnsi="仿宋_GB2312" w:cs="仿宋_GB2312" w:hint="eastAsia"/>
                <w:szCs w:val="21"/>
              </w:rPr>
              <w:t>关于2014年度北京市总部企业中介机构奖励补助申报工作的通知》（京商务总部字〔2014〕2号）</w:t>
            </w:r>
            <w:r>
              <w:rPr>
                <w:rFonts w:ascii="仿宋_GB2312" w:eastAsia="仿宋_GB2312" w:hAnsi="仿宋_GB2312" w:cs="仿宋_GB2312" w:hint="eastAsia"/>
                <w:szCs w:val="21"/>
              </w:rPr>
              <w:t>、《北京市人民政府关于印发加快总部企业在京发展工作意见的通知》（京政发〔2013〕29号）、《</w:t>
            </w:r>
            <w:r w:rsidR="00D67F24" w:rsidRPr="00025E06">
              <w:rPr>
                <w:rFonts w:ascii="仿宋_GB2312" w:eastAsia="仿宋_GB2312" w:hAnsi="仿宋_GB2312" w:cs="仿宋_GB2312" w:hint="eastAsia"/>
                <w:szCs w:val="21"/>
              </w:rPr>
              <w:t>北京市人民政府</w:t>
            </w:r>
            <w:r w:rsidRPr="00025E06">
              <w:rPr>
                <w:rFonts w:ascii="仿宋_GB2312" w:eastAsia="仿宋_GB2312" w:hAnsi="仿宋_GB2312" w:cs="仿宋_GB2312" w:hint="eastAsia"/>
                <w:szCs w:val="21"/>
              </w:rPr>
              <w:t>关于鼓励跨国公司在京设立地区总部若干规定》（京政发〔2009〕15号）、《</w:t>
            </w:r>
            <w:r w:rsidR="00D67F24" w:rsidRPr="00025E06">
              <w:rPr>
                <w:rFonts w:ascii="仿宋_GB2312" w:eastAsia="仿宋_GB2312" w:hAnsi="仿宋_GB2312" w:cs="仿宋_GB2312" w:hint="eastAsia"/>
                <w:szCs w:val="21"/>
              </w:rPr>
              <w:t>北京市商务委员会</w:t>
            </w:r>
            <w:r w:rsidR="003F2A03" w:rsidRPr="00025E06">
              <w:rPr>
                <w:rFonts w:ascii="仿宋_GB2312" w:eastAsia="仿宋_GB2312" w:hAnsi="仿宋_GB2312" w:cs="仿宋_GB2312" w:hint="eastAsia"/>
                <w:szCs w:val="21"/>
              </w:rPr>
              <w:t>外资管理处</w:t>
            </w:r>
            <w:r w:rsidRPr="00025E06">
              <w:rPr>
                <w:rFonts w:ascii="仿宋_GB2312" w:eastAsia="仿宋_GB2312" w:hAnsi="仿宋_GB2312" w:cs="仿宋_GB2312" w:hint="eastAsia"/>
                <w:szCs w:val="21"/>
              </w:rPr>
              <w:t>关于</w:t>
            </w:r>
            <w:r w:rsidR="003F2A03" w:rsidRPr="00025E06">
              <w:rPr>
                <w:rFonts w:ascii="仿宋_GB2312" w:eastAsia="仿宋_GB2312" w:hAnsi="仿宋_GB2312" w:cs="仿宋_GB2312" w:hint="eastAsia"/>
                <w:szCs w:val="21"/>
              </w:rPr>
              <w:t>印发关于</w:t>
            </w:r>
            <w:r w:rsidRPr="00025E06">
              <w:rPr>
                <w:rFonts w:ascii="仿宋_GB2312" w:eastAsia="仿宋_GB2312" w:hAnsi="仿宋_GB2312" w:cs="仿宋_GB2312" w:hint="eastAsia"/>
                <w:szCs w:val="21"/>
              </w:rPr>
              <w:t>鼓励跨国公司在京设立地区总部的若干规定实施办法》（京商务资字〔2009〕351号）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76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4"/>
                <w:szCs w:val="21"/>
              </w:rPr>
              <w:t>典当企业（分支机构）设立、变更的审核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《典当管理办法》（公安部2005年第8号）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对旅行社设立服务网点备案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区旅游委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《旅行社条例》（国务院令第550号）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78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人防工程施工图备案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区民防局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《中华人民共和国人民</w:t>
            </w:r>
            <w:r w:rsidR="00BC4E7A" w:rsidRPr="00025E06">
              <w:rPr>
                <w:rFonts w:ascii="仿宋_GB2312" w:eastAsia="仿宋_GB2312" w:hAnsi="仿宋_GB2312" w:cs="仿宋_GB2312" w:hint="eastAsia"/>
                <w:szCs w:val="21"/>
              </w:rPr>
              <w:t>防空</w:t>
            </w:r>
            <w:r w:rsidRPr="00025E06">
              <w:rPr>
                <w:rFonts w:ascii="仿宋_GB2312" w:eastAsia="仿宋_GB2312" w:hAnsi="仿宋_GB2312" w:cs="仿宋_GB2312" w:hint="eastAsia"/>
                <w:szCs w:val="21"/>
              </w:rPr>
              <w:t>法》</w:t>
            </w:r>
            <w:r w:rsidR="003F2A03">
              <w:rPr>
                <w:rFonts w:ascii="仿宋_GB2312" w:eastAsia="仿宋_GB2312" w:hAnsi="仿宋_GB2312" w:cs="仿宋_GB2312" w:hint="eastAsia"/>
                <w:szCs w:val="21"/>
              </w:rPr>
              <w:t>（</w:t>
            </w:r>
            <w:r w:rsidR="003F2A03" w:rsidRPr="003F2A03">
              <w:rPr>
                <w:rFonts w:ascii="仿宋_GB2312" w:eastAsia="仿宋_GB2312" w:hAnsi="仿宋_GB2312" w:cs="仿宋_GB2312" w:hint="eastAsia"/>
                <w:szCs w:val="21"/>
              </w:rPr>
              <w:t>中华人民共和国第八届全国人民代表大会常务委员会第二十二次会议于1996年10月29日修订通过，现予公布，自1997年1月1日起施行。</w:t>
            </w:r>
            <w:r w:rsidR="003F2A03">
              <w:rPr>
                <w:rFonts w:ascii="仿宋_GB2312" w:eastAsia="仿宋_GB2312" w:hAnsi="仿宋_GB2312" w:cs="仿宋_GB2312" w:hint="eastAsia"/>
                <w:szCs w:val="21"/>
              </w:rPr>
              <w:t>）</w:t>
            </w:r>
            <w:r>
              <w:rPr>
                <w:rFonts w:ascii="仿宋_GB2312" w:eastAsia="仿宋_GB2312" w:hAnsi="仿宋_GB2312" w:cs="仿宋_GB2312" w:hint="eastAsia"/>
                <w:szCs w:val="21"/>
              </w:rPr>
              <w:t>、《中共中央国务院中央军委关于加强人民防空工作的决定》（中发</w:t>
            </w:r>
            <w:r>
              <w:rPr>
                <w:rFonts w:ascii="宋体" w:hAnsi="宋体" w:cs="宋体" w:hint="eastAsia"/>
                <w:szCs w:val="21"/>
              </w:rPr>
              <w:t>﹝</w:t>
            </w:r>
            <w:r>
              <w:rPr>
                <w:rFonts w:ascii="仿宋_GB2312" w:eastAsia="仿宋_GB2312" w:hAnsi="仿宋_GB2312" w:cs="仿宋_GB2312" w:hint="eastAsia"/>
                <w:szCs w:val="21"/>
              </w:rPr>
              <w:t>2001</w:t>
            </w:r>
            <w:r>
              <w:rPr>
                <w:rFonts w:ascii="宋体" w:hAnsi="宋体" w:cs="宋体" w:hint="eastAsia"/>
                <w:szCs w:val="21"/>
              </w:rPr>
              <w:t>﹞</w:t>
            </w:r>
            <w:r>
              <w:rPr>
                <w:rFonts w:ascii="仿宋_GB2312" w:eastAsia="仿宋_GB2312" w:hAnsi="仿宋_GB2312" w:cs="仿宋_GB2312" w:hint="eastAsia"/>
                <w:szCs w:val="21"/>
              </w:rPr>
              <w:t>9号）、《北京市人民防空条例》、《北京市建筑工程施工许可办法》（北京市人民政府令第139号）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52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民族成份变更确认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区民政局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家民委国务院第四次人口普查领导小组公安部关于中国公民确定民族成份的规定》（1990年国家民委、公安部颁布）、《国家民委办公厅教育部办公厅公安部办公厅关于严格执行变更民族成份有关规定的通知》（民办〈政法〉发〔2009〕121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演出场所经营单位备案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区文委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《营业性演出管理条例》（国务院令第439号）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个体演出经纪人登记备案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区文委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《营业性演出管理条例》（国务院令第439号）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9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个体演员登记备案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区文委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《营业性演出管理条例》（国务院令第439号）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9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从事农村16毫米电影片发行、放映业务的单位或者个人备案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区文委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《电影管理条例》（国务院令第342号）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美术品经营单位备案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区文委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《美术品经营管理办法》（文化部令〔2004〕第29号）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对本市建设工程材料和设备采购进行备案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《建设工程质量管理条例》（国务院令第279号）、</w:t>
            </w:r>
            <w:r w:rsidRPr="00025E06">
              <w:rPr>
                <w:rFonts w:ascii="仿宋_GB2312" w:eastAsia="仿宋_GB2312" w:hAnsi="仿宋_GB2312" w:cs="仿宋_GB2312" w:hint="eastAsia"/>
                <w:szCs w:val="21"/>
              </w:rPr>
              <w:t>《</w:t>
            </w:r>
            <w:r w:rsidR="004D588B"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关于加强建设工程材料和设备采购备案工作</w:t>
            </w:r>
            <w:r w:rsidRPr="00025E06">
              <w:rPr>
                <w:rFonts w:ascii="仿宋_GB2312" w:eastAsia="仿宋_GB2312" w:hAnsi="仿宋_GB2312" w:cs="仿宋_GB2312" w:hint="eastAsia"/>
                <w:spacing w:val="-11"/>
                <w:szCs w:val="21"/>
              </w:rPr>
              <w:t>的通知》（京建法〔2011〕19号</w:t>
            </w:r>
            <w:r w:rsidRPr="00025E06">
              <w:rPr>
                <w:rFonts w:ascii="仿宋_GB2312" w:eastAsia="仿宋_GB2312" w:hAnsi="仿宋_GB2312" w:cs="仿宋_GB2312" w:hint="eastAsia"/>
                <w:szCs w:val="21"/>
              </w:rPr>
              <w:t>）</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52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民用建筑节能专项验收备案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《民用建筑节能条例》（国务院令第530号）、《民用建筑节能管理规定》（建设部令</w:t>
            </w:r>
            <w:r w:rsidR="006F6DA1" w:rsidRPr="00025E06">
              <w:rPr>
                <w:rFonts w:ascii="仿宋_GB2312" w:eastAsia="仿宋_GB2312" w:hAnsi="仿宋_GB2312" w:cs="仿宋_GB2312" w:hint="eastAsia"/>
                <w:szCs w:val="21"/>
              </w:rPr>
              <w:t>〔</w:t>
            </w:r>
            <w:r w:rsidRPr="00025E06">
              <w:rPr>
                <w:rFonts w:ascii="仿宋_GB2312" w:eastAsia="仿宋_GB2312" w:hAnsi="仿宋_GB2312" w:cs="仿宋_GB2312" w:hint="eastAsia"/>
                <w:szCs w:val="21"/>
              </w:rPr>
              <w:t>2005</w:t>
            </w:r>
            <w:r w:rsidR="006F6DA1" w:rsidRPr="00025E06">
              <w:rPr>
                <w:rFonts w:ascii="仿宋_GB2312" w:eastAsia="仿宋_GB2312" w:hAnsi="仿宋_GB2312" w:cs="仿宋_GB2312" w:hint="eastAsia"/>
                <w:szCs w:val="21"/>
              </w:rPr>
              <w:t>〕</w:t>
            </w:r>
            <w:r w:rsidRPr="00025E06">
              <w:rPr>
                <w:rFonts w:ascii="仿宋_GB2312" w:eastAsia="仿宋_GB2312" w:hAnsi="仿宋_GB2312" w:cs="仿宋_GB2312" w:hint="eastAsia"/>
                <w:szCs w:val="21"/>
              </w:rPr>
              <w:t>第143号）                             《</w:t>
            </w:r>
            <w:r w:rsidR="004D588B"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关于加强新建民用建筑工程执行建筑节能标准监督管理的通知》（京建法〔2005〕709号）、《</w:t>
            </w:r>
            <w:r w:rsidR="004D588B"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关于加强民用建筑工程建筑节能专项验收备案的通知》（京建材〔2007〕972号）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88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工程施工安全监督备案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《建设工程安全生产管理条例》（国务院令第393号）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89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建筑拆除工程备案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《建设工程安全生产管理条例》（国务院令第393号）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建筑起重机械使用登记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《建设工程安全生产管理条例》（国务院令第393号）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建筑起重机械登记备案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《建筑起重机械安全监督管理规定》（建设部令第166号）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拆迁实施方案审批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《北京市集体土地房屋拆迁管理办法》（市政府令第124号）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未完成拆迁补偿安置的建设项目转让审批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《关于规范未完成拆迁建设项目转让中拆迁管理的通知》（京建拆〔2005〕216号）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普通地下室备案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《北京市人民防空工程和普通地下室安全使用管理办法》（市政府第236号）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房地产经纪机构备案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《房地产经纪管理办法》（住房城乡建设令第8号）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96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房地产分支机构备案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《房地产经纪管理办法》（住房城乡建设令第8号）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招标人自行招标条件备案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《中华人民共和国招标投标法》</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9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招投标资格预审文件备案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《北京市建设工程招标投标监督</w:t>
            </w:r>
            <w:r>
              <w:rPr>
                <w:rFonts w:ascii="仿宋_GB2312" w:eastAsia="仿宋_GB2312" w:hAnsi="仿宋_GB2312" w:cs="仿宋_GB2312" w:hint="eastAsia"/>
                <w:spacing w:val="-10"/>
                <w:szCs w:val="21"/>
              </w:rPr>
              <w:t>管理规定》（市政府令第122号</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99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房屋建筑和市政基础设施工程施工招标文件备案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《房屋建筑和市政基础设施工程施工招标投标管理办法》（建设部令第89号）、《北京市建设工程招标投标监督管理规定》（市政府令第122号）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招投标情况书面报告备案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《中华人民共和国招标投标法》、《北京市建设工程招标投标监督管理规定》（市政府令第122号）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9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房屋建筑和市政基础设施工程施工合同备案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《房屋建筑和市政基础设施工程施工招标投标管理办法》（建设部令第89号）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北京市房屋建筑和市政基础设施工程验收备案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《房屋建筑工程和市政基础设施工程竣工验收备案管理暂行办法》（建设部令第2号）、《建设工程质量管理条例》（国务院令第279号）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出售公有住房审批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w:t>
            </w:r>
            <w:r w:rsidR="004D588B" w:rsidRPr="00025E06">
              <w:rPr>
                <w:rFonts w:ascii="仿宋_GB2312" w:eastAsia="仿宋_GB2312" w:hAnsi="仿宋_GB2312" w:cs="仿宋_GB2312" w:hint="eastAsia"/>
                <w:szCs w:val="21"/>
              </w:rPr>
              <w:t>建设部</w:t>
            </w:r>
            <w:r w:rsidRPr="00025E06">
              <w:rPr>
                <w:rFonts w:ascii="仿宋_GB2312" w:eastAsia="仿宋_GB2312" w:hAnsi="仿宋_GB2312" w:cs="仿宋_GB2312" w:hint="eastAsia"/>
                <w:szCs w:val="21"/>
              </w:rPr>
              <w:t>关于进一步推进现有公有住房改革的通知》（建住房〔1999〕209号）、《</w:t>
            </w:r>
            <w:r>
              <w:rPr>
                <w:rFonts w:ascii="仿宋_GB2312" w:eastAsia="仿宋_GB2312" w:hAnsi="仿宋_GB2312" w:cs="仿宋_GB2312" w:hint="eastAsia"/>
                <w:szCs w:val="21"/>
              </w:rPr>
              <w:t>北京市职工购买公有住宅楼房管理办法》（2007年11月23日市政府第200号令修改）</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售后公有住宅专项维修资金使用审核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《住宅专项维修资金管理办法》（建设部、财政部令165号）</w:t>
            </w:r>
          </w:p>
        </w:tc>
        <w:tc>
          <w:tcPr>
            <w:tcW w:w="0" w:type="auto"/>
            <w:shd w:val="clear" w:color="auto" w:fill="auto"/>
            <w:vAlign w:val="center"/>
          </w:tcPr>
          <w:p w:rsidR="00C65139" w:rsidRDefault="00173400"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w:t>
            </w:r>
            <w:r w:rsidR="00D65386">
              <w:rPr>
                <w:rFonts w:ascii="仿宋_GB2312" w:eastAsia="仿宋_GB2312" w:hAnsi="仿宋_GB2312" w:cs="仿宋_GB2312" w:hint="eastAsia"/>
                <w:szCs w:val="21"/>
              </w:rPr>
              <w:t>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国有企业住房分配货币化方案备案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设部财政部国家经贸委全国总工会关于进一步深化国有企业住房制度改革加快解决职工住房问题的通知》（建房改〔2000〕105号）、《国务院国有资产监督管理委员会办公厅关于中央企业严格执行国家住房制度改革政策有关问题的通知》（国资厅发分配〔2006〕3号）</w:t>
            </w: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商品住宅小区项目建设方案备案</w:t>
            </w:r>
          </w:p>
        </w:tc>
        <w:tc>
          <w:tcPr>
            <w:tcW w:w="0" w:type="auto"/>
            <w:shd w:val="clear" w:color="auto" w:fill="auto"/>
            <w:vAlign w:val="center"/>
          </w:tcPr>
          <w:p w:rsidR="00C65139" w:rsidRPr="00025E06"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w:t>
            </w:r>
            <w:r w:rsidR="00CB3236"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关于贯彻&lt;北京市新建商品住宅小区住宅与市政公用基础设施、公共服务设施同步交付使用管理暂行办法&gt;有关问题的通知》（京建开〔2007〕660号）</w:t>
            </w:r>
          </w:p>
          <w:p w:rsidR="00D62715" w:rsidRDefault="00D62715" w:rsidP="007B57AB">
            <w:pPr>
              <w:spacing w:line="280" w:lineRule="exact"/>
              <w:jc w:val="center"/>
              <w:rPr>
                <w:rFonts w:ascii="仿宋_GB2312" w:eastAsia="仿宋_GB2312" w:hAnsi="仿宋_GB2312" w:cs="仿宋_GB2312"/>
                <w:szCs w:val="21"/>
              </w:rPr>
            </w:pPr>
          </w:p>
          <w:p w:rsidR="00D62715" w:rsidRPr="00025E06"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2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公租房租金补贴申请审核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《北京市人民政府关于加强本市公共租赁住房建设和管理的通知》（京政发〔2011〕61号）、《</w:t>
            </w:r>
            <w:r w:rsidR="004D588B"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关于公共租赁住房租金补贴申请、审核、发放等有关问题的通知》（京建法〔2012〕10号）</w:t>
            </w:r>
          </w:p>
          <w:p w:rsidR="00D62715" w:rsidRPr="00025E06"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Pr="00025E06"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委托招标代理合同备案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《北京市住房和城乡建设委员会关于进一步加强和规范建设工程招标投标工作的通知》（京建法〔2011〕12号）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物业服务合同备案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《北京市物业管理办法》（市政府令第219号）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5"/>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商品房预售合同登记备案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pacing w:val="-10"/>
                <w:szCs w:val="21"/>
              </w:rPr>
            </w:pPr>
            <w:r>
              <w:rPr>
                <w:rFonts w:ascii="仿宋_GB2312" w:eastAsia="仿宋_GB2312" w:hAnsi="仿宋_GB2312" w:cs="仿宋_GB2312" w:hint="eastAsia"/>
                <w:szCs w:val="21"/>
              </w:rPr>
              <w:t>《中华人民共和国城市房地产管理法》（国家主席令第72号）</w:t>
            </w:r>
            <w:r w:rsidR="0012709A">
              <w:rPr>
                <w:rFonts w:ascii="仿宋_GB2312" w:eastAsia="仿宋_GB2312" w:hAnsi="仿宋_GB2312" w:cs="仿宋_GB2312" w:hint="eastAsia"/>
                <w:szCs w:val="21"/>
              </w:rPr>
              <w:t>、</w:t>
            </w:r>
            <w:r>
              <w:rPr>
                <w:rFonts w:ascii="仿宋_GB2312" w:eastAsia="仿宋_GB2312" w:hAnsi="仿宋_GB2312" w:cs="仿宋_GB2312" w:hint="eastAsia"/>
                <w:szCs w:val="21"/>
              </w:rPr>
              <w:t>《城市商品房预售管理办法》（建设部令第131号）、</w:t>
            </w:r>
            <w:r w:rsidRPr="00025E06">
              <w:rPr>
                <w:rFonts w:ascii="仿宋_GB2312" w:eastAsia="仿宋_GB2312" w:hAnsi="仿宋_GB2312" w:cs="仿宋_GB2312" w:hint="eastAsia"/>
                <w:szCs w:val="21"/>
              </w:rPr>
              <w:t>《</w:t>
            </w:r>
            <w:r w:rsidR="00CB3236" w:rsidRPr="00025E06">
              <w:rPr>
                <w:rFonts w:ascii="仿宋_GB2312" w:eastAsia="仿宋_GB2312" w:hAnsi="仿宋_GB2312" w:cs="仿宋_GB2312" w:hint="eastAsia"/>
                <w:szCs w:val="21"/>
              </w:rPr>
              <w:t>北京市住房和城乡建设委员会</w:t>
            </w:r>
            <w:r w:rsidRPr="00025E06">
              <w:rPr>
                <w:rFonts w:ascii="仿宋_GB2312" w:eastAsia="仿宋_GB2312" w:hAnsi="仿宋_GB2312" w:cs="仿宋_GB2312" w:hint="eastAsia"/>
                <w:szCs w:val="21"/>
              </w:rPr>
              <w:t>关于实行商品房预售合同网上联机备</w:t>
            </w:r>
            <w:r w:rsidRPr="00025E06">
              <w:rPr>
                <w:rFonts w:ascii="仿宋_GB2312" w:eastAsia="仿宋_GB2312" w:hAnsi="仿宋_GB2312" w:cs="仿宋_GB2312" w:hint="eastAsia"/>
                <w:spacing w:val="-10"/>
                <w:szCs w:val="21"/>
              </w:rPr>
              <w:t>案的通知》（京建交〔2008〕273号</w:t>
            </w:r>
            <w:r w:rsidR="00D62715">
              <w:rPr>
                <w:rFonts w:ascii="仿宋_GB2312" w:eastAsia="仿宋_GB2312" w:hAnsi="仿宋_GB2312" w:cs="仿宋_GB2312" w:hint="eastAsia"/>
                <w:spacing w:val="-10"/>
                <w:szCs w:val="21"/>
              </w:rPr>
              <w:t>）</w:t>
            </w:r>
          </w:p>
          <w:p w:rsidR="00D62715" w:rsidRDefault="00D62715" w:rsidP="007B57AB">
            <w:pPr>
              <w:spacing w:line="280" w:lineRule="exact"/>
              <w:jc w:val="center"/>
              <w:rPr>
                <w:rFonts w:ascii="仿宋_GB2312" w:eastAsia="仿宋_GB2312" w:hAnsi="仿宋_GB2312" w:cs="仿宋_GB2312"/>
                <w:spacing w:val="-10"/>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非住宅出租房屋备案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《商品房屋租赁管理办法》（住房城乡建设部令第6号）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70"/>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北京市企（事）业专利试点工作推荐申报</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《北京市企（事）业专利试点工作管理办法（修订稿）》（京知局〔2004〕66号）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北京市科普基地命名审批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《北京市科普基地管理办法》（京科发〔2014〕189号）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114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高新技术企业初审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w:t>
            </w:r>
            <w:r w:rsidR="00BC4E7A" w:rsidRPr="00025E06">
              <w:rPr>
                <w:rFonts w:ascii="仿宋_GB2312" w:eastAsia="仿宋_GB2312" w:hAnsi="仿宋_GB2312" w:cs="仿宋_GB2312" w:hint="eastAsia"/>
                <w:szCs w:val="21"/>
              </w:rPr>
              <w:t>科技部财政部国家税务总局</w:t>
            </w:r>
            <w:r w:rsidRPr="00025E06">
              <w:rPr>
                <w:rFonts w:ascii="仿宋_GB2312" w:eastAsia="仿宋_GB2312" w:hAnsi="仿宋_GB2312" w:cs="仿宋_GB2312" w:hint="eastAsia"/>
                <w:szCs w:val="21"/>
              </w:rPr>
              <w:t>关于修订印发〈高新技术企业认定管理办法〉的通知》（国科发火〔2016〕32号）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6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集体合同备案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区人力社保局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sidRPr="00025E06">
              <w:rPr>
                <w:rFonts w:ascii="仿宋_GB2312" w:eastAsia="仿宋_GB2312" w:hAnsi="仿宋_GB2312" w:cs="仿宋_GB2312" w:hint="eastAsia"/>
                <w:szCs w:val="21"/>
              </w:rPr>
              <w:t>《中华人民共和国劳动法》（国家主席令第二十八号）、《中华人民共和国劳动合同法》（国家主席令第六十五号，国家主席令第七十三号修改）</w:t>
            </w:r>
            <w:r w:rsidR="0012709A">
              <w:rPr>
                <w:rFonts w:ascii="仿宋_GB2312" w:eastAsia="仿宋_GB2312" w:hAnsi="仿宋_GB2312" w:cs="仿宋_GB2312" w:hint="eastAsia"/>
                <w:szCs w:val="21"/>
              </w:rPr>
              <w:t>、</w:t>
            </w:r>
            <w:r w:rsidRPr="00025E06">
              <w:rPr>
                <w:rFonts w:ascii="仿宋_GB2312" w:eastAsia="仿宋_GB2312" w:hAnsi="仿宋_GB2312" w:cs="仿宋_GB2312" w:hint="eastAsia"/>
                <w:szCs w:val="21"/>
              </w:rPr>
              <w:t xml:space="preserve">                                《集体合同规定》（2003年劳动和社会保障部令第22号）、《北京市集体合同条例》（2005年市人大常委会公告第36号）、《</w:t>
            </w:r>
            <w:r w:rsidR="00CB3236" w:rsidRPr="00025E06">
              <w:rPr>
                <w:rFonts w:ascii="仿宋_GB2312" w:eastAsia="仿宋_GB2312" w:hAnsi="仿宋_GB2312" w:cs="仿宋_GB2312" w:hint="eastAsia"/>
                <w:szCs w:val="21"/>
              </w:rPr>
              <w:t>北京市劳动和保障局</w:t>
            </w:r>
            <w:r w:rsidRPr="00025E06">
              <w:rPr>
                <w:rFonts w:ascii="仿宋_GB2312" w:eastAsia="仿宋_GB2312" w:hAnsi="仿宋_GB2312" w:cs="仿宋_GB2312" w:hint="eastAsia"/>
                <w:szCs w:val="21"/>
              </w:rPr>
              <w:t>关于印发&lt;北京市集体合同备案管理办法&gt;的通知》（京劳社资发〔2005〕115号）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经营性机动车公共停车场经营管理制度和服务规范备案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区市政市容委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《北京市机动车公共停车场管理办法》（市政府令第75号）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对供热单位进行备案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区市政市容委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《北京市供热采暖管理办法》（市政府令第216号）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1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新建、改建或者扩建一级、二级畜牧实验室的备案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《病原微生物实验室生物安全管理条例》（国务院令第424号）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5"/>
                <w:szCs w:val="21"/>
              </w:rPr>
              <w:t>乡村兽医登记证核发</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《乡村兽医管理办法》（农业部令第17号）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120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6"/>
                <w:szCs w:val="21"/>
              </w:rPr>
              <w:t>执业助理兽医师备案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《执业兽医管理办法》（农业部令第18号）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执业兽医注册登记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《执业兽医管理办法》（农业部令第18号）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养殖场地备案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《中华人民共和国畜牧法》（国家主席令第45号）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9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对裁判员技术等级称号进行确认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区体育局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《体育竞赛裁判员管理办法》（国家体育总局第21号令）</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1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国补农机具转卖或转让审批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区农业局（农机中心）</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《北京市农业机械购置补贴专项资金管理暂行办法》（京财农〔2005〕1719号）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农业机械购置补贴审批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区农业局（农机中心）</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《北京市农业机械购置补贴专项资金管理暂行办法》（京财农〔2005〕1719号）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联合收割机驾驶证申领核发初审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区农业局（农机中心）</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《联合收割机及驾驶人安全监理规定》（农业部第72号令公布</w:t>
            </w:r>
            <w:r w:rsidR="0012709A">
              <w:rPr>
                <w:rFonts w:ascii="仿宋_GB2312" w:eastAsia="仿宋_GB2312" w:hAnsi="仿宋_GB2312" w:cs="仿宋_GB2312" w:hint="eastAsia"/>
                <w:szCs w:val="21"/>
              </w:rPr>
              <w:t>，</w:t>
            </w:r>
            <w:r>
              <w:rPr>
                <w:rFonts w:ascii="仿宋_GB2312" w:eastAsia="仿宋_GB2312" w:hAnsi="仿宋_GB2312" w:cs="仿宋_GB2312" w:hint="eastAsia"/>
                <w:szCs w:val="21"/>
              </w:rPr>
              <w:t>农业部令2010年第11号修订）</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5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127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联合收割机牌证申办初审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区农业局（农机中心）</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《联合收割机及驾驶人安全监理规定》（农业部第72号令公布</w:t>
            </w:r>
            <w:r w:rsidR="00DE1841">
              <w:rPr>
                <w:rFonts w:ascii="仿宋_GB2312" w:eastAsia="仿宋_GB2312" w:hAnsi="仿宋_GB2312" w:cs="仿宋_GB2312" w:hint="eastAsia"/>
                <w:szCs w:val="21"/>
              </w:rPr>
              <w:t>，</w:t>
            </w:r>
            <w:r>
              <w:rPr>
                <w:rFonts w:ascii="仿宋_GB2312" w:eastAsia="仿宋_GB2312" w:hAnsi="仿宋_GB2312" w:cs="仿宋_GB2312" w:hint="eastAsia"/>
                <w:szCs w:val="21"/>
              </w:rPr>
              <w:t>农业部令2010年第11号修订）</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1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w:t>
            </w:r>
            <w:r>
              <w:rPr>
                <w:rFonts w:ascii="仿宋_GB2312" w:eastAsia="仿宋_GB2312" w:hAnsi="仿宋_GB2312" w:cs="仿宋_GB2312" w:hint="eastAsia"/>
                <w:spacing w:val="-17"/>
                <w:szCs w:val="21"/>
              </w:rPr>
              <w:t>合收割机检验（初审）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区农业局（农机中心）</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《联合收割机及驾驶人安全监理规定》（农业部第72号令公布</w:t>
            </w:r>
            <w:r w:rsidR="00DE1841">
              <w:rPr>
                <w:rFonts w:ascii="仿宋_GB2312" w:eastAsia="仿宋_GB2312" w:hAnsi="仿宋_GB2312" w:cs="仿宋_GB2312" w:hint="eastAsia"/>
                <w:spacing w:val="-10"/>
                <w:szCs w:val="21"/>
              </w:rPr>
              <w:t>，</w:t>
            </w:r>
            <w:r>
              <w:rPr>
                <w:rFonts w:ascii="仿宋_GB2312" w:eastAsia="仿宋_GB2312" w:hAnsi="仿宋_GB2312" w:cs="仿宋_GB2312" w:hint="eastAsia"/>
                <w:spacing w:val="-10"/>
                <w:szCs w:val="21"/>
              </w:rPr>
              <w:t>农业部令2010年第11号修订</w:t>
            </w:r>
            <w:r>
              <w:rPr>
                <w:rFonts w:ascii="仿宋_GB2312" w:eastAsia="仿宋_GB2312" w:hAnsi="仿宋_GB2312" w:cs="仿宋_GB2312" w:hint="eastAsia"/>
                <w:szCs w:val="21"/>
              </w:rPr>
              <w:t>）</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村民一事一议筹资筹劳方案审核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《村民一事一议筹资筹劳管理办法》（国办发﹝2007﹞4号）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7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农村集体所有荒山荒滩租赁合同备案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《北京市农村集体所有荒山荒滩租赁条例》（1994年9月9日北京市第十届人大常委会第十二次会议通过，2010年12月23日北京市第十三届人大常委会第二十二次会议决定修改）</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6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农村土地承包经营权流转服务中介组织备案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区经管站</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《中华人民共和国农村土地承包经营权流转管理办法》（农业部令〔2005〕第47号）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5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再</w:t>
            </w:r>
            <w:r>
              <w:rPr>
                <w:rFonts w:ascii="仿宋_GB2312" w:eastAsia="仿宋_GB2312" w:hAnsi="仿宋_GB2312" w:cs="仿宋_GB2312" w:hint="eastAsia"/>
                <w:spacing w:val="-5"/>
                <w:szCs w:val="21"/>
              </w:rPr>
              <w:t>生育一个子女审批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区卫生计生委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《北京市人口与计划生育条例》（市人大常委会公告〔十四届〕第5号）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特殊生育审批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区卫生计生委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《北京市人口与计划生育条例》（市人大常委会公告〔十四届〕第5号）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134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外商投资企业财政登记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区财政局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《外商投资企业财政登记管理办</w:t>
            </w:r>
            <w:r>
              <w:rPr>
                <w:rFonts w:ascii="仿宋_GB2312" w:eastAsia="仿宋_GB2312" w:hAnsi="仿宋_GB2312" w:cs="仿宋_GB2312" w:hint="eastAsia"/>
                <w:spacing w:val="-5"/>
                <w:szCs w:val="21"/>
              </w:rPr>
              <w:t>法》（财工字〔1996〕第126号</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7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办</w:t>
            </w:r>
            <w:r>
              <w:rPr>
                <w:rFonts w:ascii="仿宋_GB2312" w:eastAsia="仿宋_GB2312" w:hAnsi="仿宋_GB2312" w:cs="仿宋_GB2312" w:hint="eastAsia"/>
                <w:spacing w:val="-6"/>
                <w:szCs w:val="21"/>
              </w:rPr>
              <w:t>理年度投资计划初审（市政府投资项目</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《北京市人民政府贯彻实施国务院关于投资体制改革决定的意见》（京政发〔2005〕11号）、《北京市人民政府关于优化完善本市固定资产投资项目办理流程及相关工作机制的意见》（京政发〔2011〕34号）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7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资源综合利用企业（含电厂）认定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《国务院办公厅关于保留部分非行政许可审批项目的通知》（国办发〔2004〕62号）、《国家发展改革委财政部税务总局关于印发&lt;国家鼓励的资源综合利用认定管理办法&gt;的通知》（发改环资〔2006〕1865号）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4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建筑起重机械安装拆卸告知备案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《建筑起重机械安全监督管理规定》（建设部令第166号）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7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动</w:t>
            </w:r>
            <w:r>
              <w:rPr>
                <w:rFonts w:ascii="仿宋_GB2312" w:eastAsia="仿宋_GB2312" w:hAnsi="仿宋_GB2312" w:cs="仿宋_GB2312" w:hint="eastAsia"/>
                <w:spacing w:val="-6"/>
                <w:szCs w:val="21"/>
              </w:rPr>
              <w:t>物健康免疫证核发</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区农业局</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《北京市实施〈中华人民共和国动物防疫法〉办法》（市人大常委会公告第27号）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政府出资的投资项目审批（权限内）</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《国务院关于投资体制改革的决定》（国发〔2004〕20号）、《国务院办公厅关于保留部分非行政许可审批项目的通知》（国办发〔2004〕62号）</w:t>
            </w:r>
          </w:p>
          <w:p w:rsidR="00D62715" w:rsidRDefault="00D62715" w:rsidP="007B57AB">
            <w:pPr>
              <w:spacing w:line="280" w:lineRule="exact"/>
              <w:jc w:val="center"/>
              <w:rPr>
                <w:rFonts w:ascii="仿宋_GB2312" w:eastAsia="仿宋_GB2312" w:hAnsi="仿宋_GB2312" w:cs="仿宋_GB2312"/>
                <w:szCs w:val="21"/>
              </w:rPr>
            </w:pPr>
          </w:p>
          <w:p w:rsidR="00D62715" w:rsidRDefault="00D62715" w:rsidP="007B57AB">
            <w:pPr>
              <w:spacing w:line="280" w:lineRule="exact"/>
              <w:jc w:val="center"/>
              <w:rPr>
                <w:rFonts w:ascii="仿宋_GB2312" w:eastAsia="仿宋_GB2312" w:hAnsi="仿宋_GB2312" w:cs="仿宋_GB2312"/>
                <w:szCs w:val="21"/>
              </w:rPr>
            </w:pP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140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政府出资投资项目初审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家发展改革委关于印发审批地方政府投资项目有关规定（暂行）的通知》（发改投资〔2005〕1392号）、《国际金融组织和国外政府贷款项目管理暂行办法》（国家发展改革委令第28号）、《中央预算内投资补助和贴息项目管理办法》（国家发展改革委令第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企业、事业单位、社会团体等投资建设的固定资产投资项目初审(不含工业和信息化投资项目)</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《国务院关于投资体制改革的决定》（国发〔2004〕20号）、《政府核准投资项目管理办法》（国家</w:t>
            </w:r>
            <w:r>
              <w:rPr>
                <w:rFonts w:ascii="仿宋_GB2312" w:eastAsia="仿宋_GB2312" w:hAnsi="仿宋_GB2312" w:cs="仿宋_GB2312" w:hint="eastAsia"/>
                <w:spacing w:val="-5"/>
                <w:szCs w:val="21"/>
              </w:rPr>
              <w:t>发展改革委令〔2014〕第12号</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固定资产投资项目节能审查（初审）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《中华人民共和国节约能源法》（2007年）、《固定资产投资项目节能评估和审查暂行办法》（国家发展改革委令〔2010〕第6号）、《北京市固定资产投资项目节能评估和审查工作指南》（2013版）</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552"/>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上报市发展改革委审批（审核）的内外资项目进口设备免税确认书办理初审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调整进口设备税收政策的通知》（国发〔1997〕37号）、《国家发展改革委关于办理内资项目&lt;国家鼓励发展的内外资项目确认书&gt;有关问题的通知》(发改规划〔2003〕900号)、《国家发展改革委关于办理外商投资项目&lt;国家鼓励发展的内外资项目确认书&gt;的有关问题的</w:t>
            </w:r>
            <w:r>
              <w:rPr>
                <w:rFonts w:ascii="仿宋_GB2312" w:eastAsia="仿宋_GB2312" w:hAnsi="仿宋_GB2312" w:cs="仿宋_GB2312" w:hint="eastAsia"/>
                <w:spacing w:val="-10"/>
                <w:szCs w:val="21"/>
              </w:rPr>
              <w:t>通知》（发改外资〔2006〕316号</w:t>
            </w:r>
            <w:r>
              <w:rPr>
                <w:rFonts w:ascii="仿宋_GB2312" w:eastAsia="仿宋_GB2312" w:hAnsi="仿宋_GB2312" w:cs="仿宋_GB2312" w:hint="eastAsia"/>
                <w:szCs w:val="21"/>
              </w:rPr>
              <w:t>）</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4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小额贷款公司设立与变更试点的认定初审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国银行监督管理委员会中国人民银行关于小额贷款公司试点的指导意见》（银监发〔2008〕23号）、《北京市人民政府办公厅转发市金融办等部门关于北京市小额贷款公司试点实施办法的通知》（京政办发〔2009〕2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9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145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融资性担保机构的设立与变更初审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融资性担保公司管理暂行办法》（中国银行业监督管理委员会、国家发展和改革委员会、工业和信息化部、财政部、商务部、中国人民银行、国家工商行政管理总局令2010年第3号）、《国务院关于修改&lt;国务院对确需保留的行政审批事项设定行政许可的决定&gt;的决定》（国务院令第548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调整为行政许可事项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46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交易场所设立与变更初审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区发展改革委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清理整顿各类交易场所切实防范金融风险的决定》（国发〔2011〕38号）、《国务院办公厅关于清理整顿各类交易场所的实施意见》（国办发〔2012〕37号）、《北京市人民政府关于印发北京市交易场所管理办法（试行）的通知》（京政发〔2012〕36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18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147</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政府投资信息化工程审查</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区经济信息化委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《北京市信息化促进条例》（市人大常委会公告第63号）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pacing w:val="-14"/>
                <w:szCs w:val="21"/>
              </w:rPr>
              <w:t>调整为政府内部审批事项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08"/>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148</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普通中小学、幼儿园、中等职业学校章程的核准</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区教委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《全面推进依法治校实施纲要》（教政法〔2012〕第9号）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149</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申报中关村延庆园发展专项资金的项目审核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区经济信息化委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《中关村国家自主创新示范区发展专项资金管理办法》（京财文〔2011〕2858号）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调整为行政服务事项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77"/>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150</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不使用政府投资的工业和信息化投资项目核准(工业和信息化投资项目)</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区经济信息化委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《国务院关于发布政府核准的投资项目目录（2014年本）的通知》（国发〔2014〕53号）、《北京市人民政府关于印发&lt;北京市政府核准的投资项目目录（2015年本）&gt;的通知》（京政发〔2015〕21号）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调整为行政许可事项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91"/>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151</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统计从业资格认定</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区统计局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《国务院对确需保留的行政审批项目设定行政许可的决定》（国务院令第412号）、《统计从业资格认定办法》（国家统计局令〔2007〕第10号）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取消</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84"/>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152</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排水许可</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区水务局</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《国务院对确需保留的行政审批项目设定行政许可的决定》（国务院令第412号）、《城市排水许可管理办法》（建设部令〔2006〕第153号）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调整为行政许可事项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23"/>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153</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关于进入自然保护区缓冲区从事科学研究、教学实习和标本采集活动审批</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野鸭湖</w:t>
            </w:r>
            <w:r w:rsidR="001E7971">
              <w:rPr>
                <w:rFonts w:ascii="仿宋_GB2312" w:eastAsia="仿宋_GB2312" w:hAnsi="仿宋_GB2312" w:cs="仿宋_GB2312" w:hint="eastAsia"/>
                <w:szCs w:val="21"/>
              </w:rPr>
              <w:t>保护</w:t>
            </w:r>
            <w:r>
              <w:rPr>
                <w:rFonts w:ascii="仿宋_GB2312" w:eastAsia="仿宋_GB2312" w:hAnsi="仿宋_GB2312" w:cs="仿宋_GB2312" w:hint="eastAsia"/>
                <w:szCs w:val="21"/>
              </w:rPr>
              <w:t>管理处</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《中华人民共和国自然保护区条例》（国务院令第167号）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调整为行政许可事项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36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154</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技术合同认定登记</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区科委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《中华人民共和国促进科技成果转化法》、《北京市技术市场条例》、《科学技术部财政部国家税务总局关于印发&lt;技术合同认定登记管理办法&gt;的通知 》（国科发政字〔2000〕63号）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9"/>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155</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直销企业服务网点确认函初审</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区商务委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《直销管理条例》（国务院令443号）、《直销行业服务网点设立管理办法》（商务部令2006年第20号）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调整为“其他”类别行政职权事项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r w:rsidR="003C1AD6" w:rsidTr="007B57AB">
        <w:trPr>
          <w:cantSplit/>
          <w:trHeight w:val="246"/>
        </w:trPr>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156</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房产实测绘成果审核</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区住房城乡建设委</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《房产测绘管理办法》（建设部、国家测绘局令〔2000〕83号）、《商品房销售管理办法》（建设部令第88号）</w:t>
            </w:r>
          </w:p>
        </w:tc>
        <w:tc>
          <w:tcPr>
            <w:tcW w:w="0" w:type="auto"/>
            <w:shd w:val="clear" w:color="auto" w:fill="auto"/>
            <w:vAlign w:val="center"/>
          </w:tcPr>
          <w:p w:rsidR="00C65139" w:rsidRDefault="00D65386" w:rsidP="007B57AB">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调整为行政确认事项</w:t>
            </w:r>
          </w:p>
        </w:tc>
        <w:tc>
          <w:tcPr>
            <w:tcW w:w="0" w:type="auto"/>
            <w:shd w:val="clear" w:color="auto" w:fill="auto"/>
            <w:vAlign w:val="center"/>
          </w:tcPr>
          <w:p w:rsidR="00C65139" w:rsidRDefault="00C65139" w:rsidP="007B57AB">
            <w:pPr>
              <w:spacing w:line="280" w:lineRule="exact"/>
              <w:jc w:val="center"/>
              <w:rPr>
                <w:rFonts w:ascii="仿宋_GB2312" w:eastAsia="仿宋_GB2312" w:hAnsi="仿宋_GB2312" w:cs="仿宋_GB2312"/>
                <w:szCs w:val="21"/>
              </w:rPr>
            </w:pPr>
          </w:p>
        </w:tc>
      </w:tr>
    </w:tbl>
    <w:p w:rsidR="00C65139" w:rsidRDefault="00C65139">
      <w:pPr>
        <w:tabs>
          <w:tab w:val="left" w:pos="7920"/>
          <w:tab w:val="left" w:pos="8100"/>
          <w:tab w:val="left" w:pos="8460"/>
        </w:tabs>
        <w:wordWrap w:val="0"/>
        <w:spacing w:line="540" w:lineRule="exact"/>
        <w:ind w:right="616"/>
        <w:rPr>
          <w:rFonts w:ascii="仿宋_GB2312" w:hAnsi="宋体"/>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560" w:lineRule="exact"/>
        <w:rPr>
          <w:rFonts w:ascii="仿宋_GB2312" w:eastAsia="仿宋_GB2312" w:hint="eastAsia"/>
          <w:color w:val="0070C0"/>
          <w:sz w:val="32"/>
          <w:szCs w:val="32"/>
        </w:rPr>
      </w:pPr>
    </w:p>
    <w:p w:rsidR="00C65139" w:rsidRDefault="00C65139">
      <w:pPr>
        <w:adjustRightInd w:val="0"/>
        <w:snapToGrid w:val="0"/>
        <w:spacing w:line="700" w:lineRule="exact"/>
        <w:rPr>
          <w:rFonts w:ascii="仿宋_GB2312" w:eastAsia="仿宋_GB2312" w:hint="eastAsia"/>
          <w:color w:val="0070C0"/>
          <w:sz w:val="32"/>
          <w:szCs w:val="32"/>
        </w:rPr>
      </w:pPr>
    </w:p>
    <w:p w:rsidR="00C65139" w:rsidRDefault="00C65139">
      <w:pPr>
        <w:adjustRightInd w:val="0"/>
        <w:snapToGrid w:val="0"/>
        <w:spacing w:line="700" w:lineRule="exact"/>
        <w:rPr>
          <w:rFonts w:ascii="仿宋_GB2312" w:eastAsia="仿宋_GB2312" w:hint="eastAsia"/>
          <w:color w:val="0070C0"/>
          <w:sz w:val="32"/>
          <w:szCs w:val="32"/>
        </w:rPr>
      </w:pPr>
    </w:p>
    <w:p w:rsidR="00C65139" w:rsidRDefault="00C65139">
      <w:pPr>
        <w:adjustRightInd w:val="0"/>
        <w:snapToGrid w:val="0"/>
        <w:spacing w:line="700" w:lineRule="exact"/>
        <w:rPr>
          <w:rFonts w:ascii="仿宋_GB2312" w:eastAsia="仿宋_GB2312" w:hint="eastAsia"/>
          <w:color w:val="0070C0"/>
          <w:sz w:val="32"/>
          <w:szCs w:val="32"/>
        </w:rPr>
      </w:pPr>
    </w:p>
    <w:p w:rsidR="00C65139" w:rsidRDefault="00C65139">
      <w:pPr>
        <w:adjustRightInd w:val="0"/>
        <w:snapToGrid w:val="0"/>
        <w:spacing w:line="240" w:lineRule="exact"/>
        <w:rPr>
          <w:rFonts w:ascii="仿宋_GB2312" w:eastAsia="仿宋_GB2312" w:hint="eastAsia"/>
          <w:color w:val="0070C0"/>
          <w:sz w:val="32"/>
          <w:szCs w:val="32"/>
        </w:rPr>
      </w:pPr>
    </w:p>
    <w:p w:rsidR="00C65139" w:rsidRDefault="00C65139">
      <w:pPr>
        <w:adjustRightInd w:val="0"/>
        <w:snapToGrid w:val="0"/>
        <w:spacing w:line="24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B3236" w:rsidRDefault="00CB3236">
      <w:pPr>
        <w:adjustRightInd w:val="0"/>
        <w:snapToGrid w:val="0"/>
        <w:spacing w:line="100" w:lineRule="exact"/>
        <w:rPr>
          <w:rFonts w:ascii="仿宋_GB2312" w:eastAsia="仿宋_GB2312" w:hint="eastAsia"/>
          <w:color w:val="0070C0"/>
          <w:sz w:val="32"/>
          <w:szCs w:val="32"/>
        </w:rPr>
      </w:pPr>
    </w:p>
    <w:p w:rsidR="00C65139" w:rsidRDefault="00C65139">
      <w:pPr>
        <w:adjustRightInd w:val="0"/>
        <w:snapToGrid w:val="0"/>
        <w:spacing w:line="640" w:lineRule="exact"/>
        <w:rPr>
          <w:rFonts w:ascii="仿宋_GB2312" w:eastAsia="仿宋_GB2312" w:hint="eastAsia"/>
          <w:color w:val="0070C0"/>
          <w:sz w:val="32"/>
          <w:szCs w:val="32"/>
        </w:rPr>
      </w:pPr>
    </w:p>
    <w:p w:rsidR="00C65139" w:rsidRDefault="00D65386">
      <w:pPr>
        <w:pBdr>
          <w:top w:val="single" w:sz="8" w:space="1" w:color="auto"/>
          <w:bottom w:val="single" w:sz="8" w:space="1" w:color="auto"/>
        </w:pBdr>
        <w:spacing w:line="560" w:lineRule="exact"/>
        <w:ind w:firstLineChars="100" w:firstLine="280"/>
        <w:textAlignment w:val="center"/>
        <w:rPr>
          <w:rFonts w:ascii="仿宋_GB2312" w:eastAsia="仿宋_GB2312" w:hAnsi="宋体"/>
          <w:sz w:val="28"/>
          <w:szCs w:val="28"/>
        </w:rPr>
      </w:pPr>
      <w:r>
        <w:rPr>
          <w:rFonts w:ascii="仿宋_GB2312" w:eastAsia="仿宋_GB2312" w:hAnsi="宋体" w:hint="eastAsia"/>
          <w:sz w:val="28"/>
          <w:szCs w:val="28"/>
        </w:rPr>
        <w:t>抄送：区委各部门。</w:t>
      </w:r>
    </w:p>
    <w:p w:rsidR="00C65139" w:rsidRDefault="00D65386">
      <w:pPr>
        <w:pBdr>
          <w:top w:val="single" w:sz="8" w:space="1" w:color="auto"/>
          <w:bottom w:val="single" w:sz="8" w:space="1" w:color="auto"/>
        </w:pBdr>
        <w:spacing w:line="560" w:lineRule="exact"/>
        <w:ind w:firstLineChars="400" w:firstLine="1120"/>
        <w:textAlignment w:val="center"/>
        <w:rPr>
          <w:rFonts w:ascii="仿宋_GB2312" w:eastAsia="仿宋_GB2312" w:hAnsi="宋体"/>
          <w:sz w:val="28"/>
          <w:szCs w:val="28"/>
        </w:rPr>
      </w:pPr>
      <w:r>
        <w:rPr>
          <w:rFonts w:ascii="仿宋_GB2312" w:eastAsia="仿宋_GB2312" w:hAnsi="宋体" w:hint="eastAsia"/>
          <w:sz w:val="28"/>
          <w:szCs w:val="28"/>
        </w:rPr>
        <w:t>区人大常委会办公室，区政协办公室，区人民法院，区人民</w:t>
      </w:r>
    </w:p>
    <w:p w:rsidR="00C65139" w:rsidRDefault="00D65386">
      <w:pPr>
        <w:pBdr>
          <w:top w:val="single" w:sz="8" w:space="1" w:color="auto"/>
          <w:bottom w:val="single" w:sz="8" w:space="1" w:color="auto"/>
        </w:pBdr>
        <w:spacing w:line="560" w:lineRule="exact"/>
        <w:ind w:firstLineChars="400" w:firstLine="1120"/>
        <w:textAlignment w:val="center"/>
        <w:rPr>
          <w:rFonts w:ascii="仿宋_GB2312" w:eastAsia="仿宋_GB2312" w:hAnsi="宋体"/>
          <w:sz w:val="28"/>
          <w:szCs w:val="28"/>
        </w:rPr>
      </w:pPr>
      <w:r>
        <w:rPr>
          <w:rFonts w:ascii="仿宋_GB2312" w:eastAsia="仿宋_GB2312" w:hAnsi="宋体" w:hint="eastAsia"/>
          <w:sz w:val="28"/>
          <w:szCs w:val="28"/>
        </w:rPr>
        <w:t>检察院。</w:t>
      </w:r>
    </w:p>
    <w:p w:rsidR="00C65139" w:rsidRDefault="0062546E">
      <w:pPr>
        <w:pBdr>
          <w:top w:val="single" w:sz="8" w:space="1" w:color="auto"/>
          <w:bottom w:val="single" w:sz="8" w:space="1" w:color="auto"/>
        </w:pBdr>
        <w:spacing w:line="560" w:lineRule="exact"/>
        <w:ind w:firstLineChars="100" w:firstLine="280"/>
        <w:textAlignment w:val="center"/>
        <w:rPr>
          <w:rFonts w:ascii="仿宋_GB2312" w:eastAsia="仿宋_GB2312" w:hAnsi="宋体"/>
          <w:sz w:val="28"/>
          <w:szCs w:val="28"/>
        </w:rPr>
      </w:pPr>
      <w:r>
        <w:rPr>
          <w:rFonts w:ascii="仿宋_GB2312" w:eastAsia="仿宋_GB2312" w:hAnsi="宋体"/>
          <w:sz w:val="28"/>
          <w:szCs w:val="28"/>
        </w:rPr>
        <w:pict>
          <v:line id="直线 13" o:spid="_x0000_s1026" style="position:absolute;left:0;text-align:left;z-index:251660288" from=".25pt,-.15pt" to="442.45pt,-.15pt"/>
        </w:pict>
      </w:r>
      <w:r w:rsidR="00D65386">
        <w:rPr>
          <w:rFonts w:ascii="仿宋_GB2312" w:eastAsia="仿宋_GB2312" w:hAnsi="宋体" w:hint="eastAsia"/>
          <w:sz w:val="28"/>
          <w:szCs w:val="28"/>
        </w:rPr>
        <w:t>北京市延庆区人民政府办公室               2017年6月</w:t>
      </w:r>
      <w:r w:rsidR="000E74B7">
        <w:rPr>
          <w:rFonts w:ascii="仿宋_GB2312" w:eastAsia="仿宋_GB2312" w:hAnsi="宋体" w:hint="eastAsia"/>
          <w:sz w:val="28"/>
          <w:szCs w:val="28"/>
        </w:rPr>
        <w:t>2</w:t>
      </w:r>
      <w:r w:rsidR="00377E08">
        <w:rPr>
          <w:rFonts w:ascii="仿宋_GB2312" w:eastAsia="仿宋_GB2312" w:hAnsi="宋体" w:hint="eastAsia"/>
          <w:sz w:val="28"/>
          <w:szCs w:val="28"/>
        </w:rPr>
        <w:t>1</w:t>
      </w:r>
      <w:r w:rsidR="00D65386">
        <w:rPr>
          <w:rFonts w:ascii="仿宋_GB2312" w:eastAsia="仿宋_GB2312" w:hAnsi="宋体" w:hint="eastAsia"/>
          <w:sz w:val="28"/>
          <w:szCs w:val="28"/>
        </w:rPr>
        <w:t>日印发</w:t>
      </w:r>
    </w:p>
    <w:sectPr w:rsidR="00C65139" w:rsidSect="00C65139">
      <w:headerReference w:type="even" r:id="rId9"/>
      <w:headerReference w:type="default" r:id="rId10"/>
      <w:footerReference w:type="even" r:id="rId11"/>
      <w:footerReference w:type="default" r:id="rId12"/>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2B4" w:rsidRDefault="007B72B4" w:rsidP="00C65139">
      <w:pPr>
        <w:rPr>
          <w:rFonts w:hint="eastAsia"/>
        </w:rPr>
      </w:pPr>
      <w:r>
        <w:separator/>
      </w:r>
    </w:p>
  </w:endnote>
  <w:endnote w:type="continuationSeparator" w:id="1">
    <w:p w:rsidR="007B72B4" w:rsidRDefault="007B72B4" w:rsidP="00C6513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script"/>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charset w:val="86"/>
    <w:family w:val="swiss"/>
    <w:pitch w:val="variable"/>
    <w:sig w:usb0="80000287" w:usb1="2A0F3C52" w:usb2="00000016" w:usb3="00000000" w:csb0="0004001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35" w:rsidRDefault="0062546E">
    <w:pPr>
      <w:rPr>
        <w:rFonts w:hint="eastAsia"/>
      </w:rPr>
    </w:pPr>
    <w:r>
      <w:rPr>
        <w:rFonts w:hint="eastAsia"/>
      </w:rPr>
      <w:pict>
        <v:shapetype id="_x0000_t202" coordsize="21600,21600" o:spt="202" path="m,l,21600r21600,l21600,xe">
          <v:stroke joinstyle="miter"/>
          <v:path gradientshapeok="t" o:connecttype="rect"/>
        </v:shapetype>
        <v:shape id="_x0000_s4125" type="#_x0000_t202" style="position:absolute;left:0;text-align:left;margin-left:0;margin-top:-3pt;width:2in;height:2in;z-index:251659264;mso-wrap-style:none;mso-position-horizontal-relative:margin" filled="f" stroked="f" strokeweight="1.25pt">
          <v:textbox style="mso-fit-shape-to-text:t" inset="0,0,0,0">
            <w:txbxContent>
              <w:p w:rsidR="00FD4035" w:rsidRDefault="0062546E" w:rsidP="00FD4035">
                <w:pPr>
                  <w:pStyle w:val="a7"/>
                  <w:numPr>
                    <w:ilvl w:val="0"/>
                    <w:numId w:val="1"/>
                  </w:numPr>
                  <w:ind w:firstLineChars="0"/>
                  <w:rPr>
                    <w:rFonts w:hint="eastAsia"/>
                  </w:rPr>
                </w:pPr>
                <w:r w:rsidRPr="00FD4035">
                  <w:rPr>
                    <w:rFonts w:asciiTheme="minorEastAsia" w:eastAsiaTheme="minorEastAsia" w:hAnsiTheme="minorEastAsia"/>
                    <w:sz w:val="28"/>
                    <w:szCs w:val="28"/>
                  </w:rPr>
                  <w:fldChar w:fldCharType="begin"/>
                </w:r>
                <w:r w:rsidR="00FD4035" w:rsidRPr="00FD4035">
                  <w:rPr>
                    <w:rFonts w:asciiTheme="minorEastAsia" w:eastAsiaTheme="minorEastAsia" w:hAnsiTheme="minorEastAsia"/>
                    <w:sz w:val="28"/>
                    <w:szCs w:val="28"/>
                  </w:rPr>
                  <w:instrText xml:space="preserve"> PAGE   \* MERGEFORMAT </w:instrText>
                </w:r>
                <w:r w:rsidRPr="00FD4035">
                  <w:rPr>
                    <w:rFonts w:asciiTheme="minorEastAsia" w:eastAsiaTheme="minorEastAsia" w:hAnsiTheme="minorEastAsia"/>
                    <w:sz w:val="28"/>
                    <w:szCs w:val="28"/>
                  </w:rPr>
                  <w:fldChar w:fldCharType="separate"/>
                </w:r>
                <w:r w:rsidR="00CB4D1C">
                  <w:rPr>
                    <w:rFonts w:asciiTheme="minorEastAsia" w:eastAsiaTheme="minorEastAsia" w:hAnsiTheme="minorEastAsia"/>
                    <w:noProof/>
                    <w:sz w:val="28"/>
                    <w:szCs w:val="28"/>
                  </w:rPr>
                  <w:t>24</w:t>
                </w:r>
                <w:r w:rsidRPr="00FD4035">
                  <w:rPr>
                    <w:rFonts w:asciiTheme="minorEastAsia" w:eastAsiaTheme="minorEastAsia" w:hAnsiTheme="minorEastAsia"/>
                    <w:sz w:val="28"/>
                    <w:szCs w:val="28"/>
                  </w:rPr>
                  <w:fldChar w:fldCharType="end"/>
                </w:r>
                <w:r w:rsidR="00FD4035" w:rsidRPr="00FD4035">
                  <w:rPr>
                    <w:rFonts w:asciiTheme="minorEastAsia" w:eastAsiaTheme="minorEastAsia" w:hAnsiTheme="minorEastAsia" w:hint="eastAsia"/>
                    <w:sz w:val="28"/>
                    <w:szCs w:val="28"/>
                  </w:rPr>
                  <w:t xml:space="preserve"> —</w:t>
                </w:r>
              </w:p>
            </w:txbxContent>
          </v:textbox>
          <w10:wrap anchorx="margin"/>
        </v:shape>
      </w:pict>
    </w:r>
    <w:r w:rsidR="00FD4035">
      <w:rPr>
        <w:rFonts w:hint="eastAsia"/>
      </w:rPr>
      <w:t xml:space="preserve">  </w:t>
    </w:r>
  </w:p>
  <w:p w:rsidR="00FD4035" w:rsidRDefault="0062546E">
    <w:pPr>
      <w:pStyle w:val="a4"/>
      <w:ind w:right="360"/>
      <w:rPr>
        <w:rFonts w:hint="eastAsia"/>
      </w:rPr>
    </w:pPr>
    <w:sdt>
      <w:sdtPr>
        <w:rPr>
          <w:rFonts w:asciiTheme="minorEastAsia" w:eastAsiaTheme="minorEastAsia" w:hAnsiTheme="minorEastAsia"/>
          <w:sz w:val="28"/>
          <w:szCs w:val="28"/>
        </w:rPr>
        <w:id w:val="229497390"/>
      </w:sdtPr>
      <w:sdtEndPr>
        <w:rPr>
          <w:rFonts w:ascii="Calibri" w:eastAsia="宋体" w:hAnsi="Calibri"/>
          <w:sz w:val="18"/>
          <w:szCs w:val="18"/>
        </w:rPr>
      </w:sdtEndP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35" w:rsidRDefault="0062546E">
    <w:pPr>
      <w:pStyle w:val="a4"/>
      <w:ind w:right="360"/>
      <w:rPr>
        <w:rFonts w:hint="eastAsia"/>
      </w:rPr>
    </w:pPr>
    <w:r>
      <w:rPr>
        <w:rFonts w:hint="eastAsia"/>
      </w:rPr>
      <w:pict>
        <v:shapetype id="_x0000_t202" coordsize="21600,21600" o:spt="202" path="m,l,21600r21600,l21600,xe">
          <v:stroke joinstyle="miter"/>
          <v:path gradientshapeok="t" o:connecttype="rect"/>
        </v:shapetype>
        <v:shape id="_x0000_s4124" type="#_x0000_t202" style="position:absolute;margin-left:390.95pt;margin-top:-26.25pt;width:2in;height:2in;z-index:251658240;mso-wrap-style:none;mso-position-horizontal-relative:margin" filled="f" stroked="f" strokeweight="1.25pt">
          <v:textbox style="mso-fit-shape-to-text:t" inset="0,0,0,0">
            <w:txbxContent>
              <w:p w:rsidR="00FD4035" w:rsidRDefault="0062546E" w:rsidP="00FD4035">
                <w:pPr>
                  <w:pStyle w:val="a4"/>
                  <w:numPr>
                    <w:ilvl w:val="0"/>
                    <w:numId w:val="2"/>
                  </w:numPr>
                  <w:ind w:right="360"/>
                  <w:rPr>
                    <w:rFonts w:hint="eastAsia"/>
                  </w:rPr>
                </w:pPr>
                <w:r>
                  <w:rPr>
                    <w:rFonts w:asciiTheme="minorEastAsia" w:eastAsiaTheme="minorEastAsia" w:hAnsiTheme="minorEastAsia"/>
                    <w:sz w:val="28"/>
                    <w:szCs w:val="28"/>
                  </w:rPr>
                  <w:fldChar w:fldCharType="begin"/>
                </w:r>
                <w:r w:rsidR="00FD4035">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CB4D1C">
                  <w:rPr>
                    <w:rFonts w:asciiTheme="minorEastAsia" w:eastAsiaTheme="minorEastAsia" w:hAnsiTheme="minorEastAsia"/>
                    <w:noProof/>
                    <w:sz w:val="28"/>
                    <w:szCs w:val="28"/>
                  </w:rPr>
                  <w:t>1</w:t>
                </w:r>
                <w:r>
                  <w:rPr>
                    <w:rFonts w:asciiTheme="minorEastAsia" w:eastAsiaTheme="minorEastAsia" w:hAnsiTheme="minorEastAsia"/>
                    <w:sz w:val="28"/>
                    <w:szCs w:val="28"/>
                  </w:rPr>
                  <w:fldChar w:fldCharType="end"/>
                </w:r>
                <w:r w:rsidR="00FD4035">
                  <w:rPr>
                    <w:rFonts w:asciiTheme="minorEastAsia" w:eastAsiaTheme="minorEastAsia" w:hAnsi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2B4" w:rsidRDefault="007B72B4" w:rsidP="00C65139">
      <w:pPr>
        <w:rPr>
          <w:rFonts w:hint="eastAsia"/>
        </w:rPr>
      </w:pPr>
      <w:r>
        <w:separator/>
      </w:r>
    </w:p>
  </w:footnote>
  <w:footnote w:type="continuationSeparator" w:id="1">
    <w:p w:rsidR="007B72B4" w:rsidRDefault="007B72B4" w:rsidP="00C6513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35" w:rsidRDefault="00FD4035">
    <w:pPr>
      <w:pStyle w:val="a5"/>
      <w:pBdr>
        <w:bottom w:val="none" w:sz="0" w:space="0" w:color="auto"/>
      </w:pBdr>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35" w:rsidRDefault="00FD4035">
    <w:pPr>
      <w:pStyle w:val="a5"/>
      <w:pBdr>
        <w:bottom w:val="none" w:sz="0" w:space="0" w:color="auto"/>
      </w:pBdr>
      <w:rPr>
        <w:rFonts w:hint="eastAsia"/>
      </w:rPr>
    </w:pPr>
  </w:p>
  <w:p w:rsidR="00FD4035" w:rsidRDefault="00FD4035">
    <w:pPr>
      <w:rPr>
        <w:rFonts w:hint="eastAsi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46752"/>
    <w:multiLevelType w:val="hybridMultilevel"/>
    <w:tmpl w:val="C8E241CA"/>
    <w:lvl w:ilvl="0" w:tplc="EE8E5972">
      <w:numFmt w:val="bullet"/>
      <w:lvlText w:val="—"/>
      <w:lvlJc w:val="left"/>
      <w:pPr>
        <w:ind w:left="360" w:hanging="360"/>
      </w:pPr>
      <w:rPr>
        <w:rFonts w:ascii="宋体" w:eastAsia="宋体" w:hAnsi="宋体" w:cs="黑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6BE1DC1"/>
    <w:multiLevelType w:val="hybridMultilevel"/>
    <w:tmpl w:val="22C41C2C"/>
    <w:lvl w:ilvl="0" w:tplc="94AAD8A8">
      <w:numFmt w:val="bullet"/>
      <w:lvlText w:val="—"/>
      <w:lvlJc w:val="left"/>
      <w:pPr>
        <w:ind w:left="360" w:hanging="360"/>
      </w:pPr>
      <w:rPr>
        <w:rFonts w:ascii="宋体" w:eastAsia="宋体" w:hAnsi="宋体" w:cs="黑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2" strokecolor="#739cc3">
      <v:fill angle="9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57BC"/>
    <w:rsid w:val="00025E06"/>
    <w:rsid w:val="00051440"/>
    <w:rsid w:val="000566BD"/>
    <w:rsid w:val="00056BA2"/>
    <w:rsid w:val="000759EE"/>
    <w:rsid w:val="000B511E"/>
    <w:rsid w:val="000D264F"/>
    <w:rsid w:val="000E74B7"/>
    <w:rsid w:val="001178A6"/>
    <w:rsid w:val="00124B0C"/>
    <w:rsid w:val="0012709A"/>
    <w:rsid w:val="00173400"/>
    <w:rsid w:val="0019032C"/>
    <w:rsid w:val="001B1CA7"/>
    <w:rsid w:val="001E7971"/>
    <w:rsid w:val="002007DB"/>
    <w:rsid w:val="0022644B"/>
    <w:rsid w:val="002365DE"/>
    <w:rsid w:val="00275895"/>
    <w:rsid w:val="002D61DF"/>
    <w:rsid w:val="003029F6"/>
    <w:rsid w:val="0034630D"/>
    <w:rsid w:val="00364C51"/>
    <w:rsid w:val="003657BC"/>
    <w:rsid w:val="00377E08"/>
    <w:rsid w:val="00390175"/>
    <w:rsid w:val="003C1AD6"/>
    <w:rsid w:val="003F2A03"/>
    <w:rsid w:val="003F773E"/>
    <w:rsid w:val="0048473E"/>
    <w:rsid w:val="004D588B"/>
    <w:rsid w:val="00523D79"/>
    <w:rsid w:val="00524E6A"/>
    <w:rsid w:val="005372E4"/>
    <w:rsid w:val="00581824"/>
    <w:rsid w:val="005934C3"/>
    <w:rsid w:val="00596053"/>
    <w:rsid w:val="005C7BC7"/>
    <w:rsid w:val="005D2391"/>
    <w:rsid w:val="005D4821"/>
    <w:rsid w:val="005E2CCA"/>
    <w:rsid w:val="0062546E"/>
    <w:rsid w:val="00636C7B"/>
    <w:rsid w:val="006422A0"/>
    <w:rsid w:val="006470E3"/>
    <w:rsid w:val="00670C39"/>
    <w:rsid w:val="00685009"/>
    <w:rsid w:val="006F6DA1"/>
    <w:rsid w:val="00721CB2"/>
    <w:rsid w:val="00737887"/>
    <w:rsid w:val="007413C2"/>
    <w:rsid w:val="0074302F"/>
    <w:rsid w:val="00754338"/>
    <w:rsid w:val="00757C5E"/>
    <w:rsid w:val="00796CC8"/>
    <w:rsid w:val="007B57AB"/>
    <w:rsid w:val="007B72B4"/>
    <w:rsid w:val="007F1992"/>
    <w:rsid w:val="00822175"/>
    <w:rsid w:val="008F5AA5"/>
    <w:rsid w:val="008F614E"/>
    <w:rsid w:val="00907809"/>
    <w:rsid w:val="009863AC"/>
    <w:rsid w:val="009A4014"/>
    <w:rsid w:val="00A07484"/>
    <w:rsid w:val="00A17209"/>
    <w:rsid w:val="00A4327A"/>
    <w:rsid w:val="00A448BB"/>
    <w:rsid w:val="00A957F0"/>
    <w:rsid w:val="00AE65DA"/>
    <w:rsid w:val="00AE7C7E"/>
    <w:rsid w:val="00B8427D"/>
    <w:rsid w:val="00BA3559"/>
    <w:rsid w:val="00BA3E45"/>
    <w:rsid w:val="00BA5F1F"/>
    <w:rsid w:val="00BC4E7A"/>
    <w:rsid w:val="00BF5561"/>
    <w:rsid w:val="00C1630B"/>
    <w:rsid w:val="00C30E93"/>
    <w:rsid w:val="00C45CEF"/>
    <w:rsid w:val="00C53365"/>
    <w:rsid w:val="00C65139"/>
    <w:rsid w:val="00C728A8"/>
    <w:rsid w:val="00CB3236"/>
    <w:rsid w:val="00CB4D1C"/>
    <w:rsid w:val="00CE3200"/>
    <w:rsid w:val="00CE71F4"/>
    <w:rsid w:val="00D114CE"/>
    <w:rsid w:val="00D24E14"/>
    <w:rsid w:val="00D3011B"/>
    <w:rsid w:val="00D340CF"/>
    <w:rsid w:val="00D62715"/>
    <w:rsid w:val="00D65386"/>
    <w:rsid w:val="00D67F24"/>
    <w:rsid w:val="00DB0DAF"/>
    <w:rsid w:val="00DC3328"/>
    <w:rsid w:val="00DE1841"/>
    <w:rsid w:val="00E02420"/>
    <w:rsid w:val="00E25781"/>
    <w:rsid w:val="00E813EA"/>
    <w:rsid w:val="00EE3024"/>
    <w:rsid w:val="00EF00DD"/>
    <w:rsid w:val="00F21B95"/>
    <w:rsid w:val="00F37E6C"/>
    <w:rsid w:val="00F7534B"/>
    <w:rsid w:val="00F97D00"/>
    <w:rsid w:val="00FA473F"/>
    <w:rsid w:val="00FC4636"/>
    <w:rsid w:val="00FD4035"/>
    <w:rsid w:val="00FF2453"/>
    <w:rsid w:val="01E45056"/>
    <w:rsid w:val="03EC1C71"/>
    <w:rsid w:val="08EA7C34"/>
    <w:rsid w:val="114D1997"/>
    <w:rsid w:val="16776880"/>
    <w:rsid w:val="1D7D41C7"/>
    <w:rsid w:val="21DC2AC7"/>
    <w:rsid w:val="2F05225F"/>
    <w:rsid w:val="33045053"/>
    <w:rsid w:val="33F968E8"/>
    <w:rsid w:val="367A3357"/>
    <w:rsid w:val="3DB878EE"/>
    <w:rsid w:val="47BF7F94"/>
    <w:rsid w:val="48F55375"/>
    <w:rsid w:val="542345E4"/>
    <w:rsid w:val="57084103"/>
    <w:rsid w:val="583C33DB"/>
    <w:rsid w:val="61F53A78"/>
    <w:rsid w:val="65A41412"/>
    <w:rsid w:val="688343C6"/>
    <w:rsid w:val="77237D22"/>
    <w:rsid w:val="78113B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3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C65139"/>
    <w:pPr>
      <w:tabs>
        <w:tab w:val="left" w:pos="8460"/>
      </w:tabs>
      <w:ind w:firstLineChars="200" w:firstLine="640"/>
    </w:pPr>
    <w:rPr>
      <w:rFonts w:ascii="仿宋_GB2312" w:eastAsia="仿宋_GB2312" w:hAnsi="宋体" w:cs="Times New Roman"/>
      <w:sz w:val="32"/>
      <w:szCs w:val="20"/>
    </w:rPr>
  </w:style>
  <w:style w:type="paragraph" w:styleId="a3">
    <w:name w:val="Balloon Text"/>
    <w:basedOn w:val="a"/>
    <w:link w:val="Char"/>
    <w:uiPriority w:val="99"/>
    <w:unhideWhenUsed/>
    <w:qFormat/>
    <w:rsid w:val="00C65139"/>
    <w:rPr>
      <w:sz w:val="18"/>
      <w:szCs w:val="18"/>
    </w:rPr>
  </w:style>
  <w:style w:type="paragraph" w:styleId="a4">
    <w:name w:val="footer"/>
    <w:basedOn w:val="a"/>
    <w:link w:val="Char0"/>
    <w:uiPriority w:val="99"/>
    <w:unhideWhenUsed/>
    <w:qFormat/>
    <w:rsid w:val="00C65139"/>
    <w:pPr>
      <w:tabs>
        <w:tab w:val="center" w:pos="4153"/>
        <w:tab w:val="right" w:pos="8306"/>
      </w:tabs>
      <w:snapToGrid w:val="0"/>
      <w:jc w:val="left"/>
    </w:pPr>
    <w:rPr>
      <w:sz w:val="18"/>
      <w:szCs w:val="18"/>
    </w:rPr>
  </w:style>
  <w:style w:type="paragraph" w:styleId="a5">
    <w:name w:val="header"/>
    <w:basedOn w:val="a"/>
    <w:link w:val="Char1"/>
    <w:unhideWhenUsed/>
    <w:qFormat/>
    <w:rsid w:val="00C65139"/>
    <w:pPr>
      <w:pBdr>
        <w:bottom w:val="single" w:sz="6" w:space="1" w:color="auto"/>
      </w:pBdr>
      <w:tabs>
        <w:tab w:val="center" w:pos="4153"/>
        <w:tab w:val="right" w:pos="8306"/>
      </w:tabs>
      <w:snapToGrid w:val="0"/>
      <w:jc w:val="center"/>
    </w:pPr>
    <w:rPr>
      <w:sz w:val="18"/>
      <w:szCs w:val="18"/>
    </w:rPr>
  </w:style>
  <w:style w:type="character" w:styleId="a6">
    <w:name w:val="page number"/>
    <w:basedOn w:val="a0"/>
    <w:unhideWhenUsed/>
    <w:qFormat/>
    <w:rsid w:val="00C65139"/>
  </w:style>
  <w:style w:type="paragraph" w:customStyle="1" w:styleId="1">
    <w:name w:val="列出段落1"/>
    <w:basedOn w:val="a"/>
    <w:uiPriority w:val="34"/>
    <w:qFormat/>
    <w:rsid w:val="00C65139"/>
    <w:pPr>
      <w:ind w:firstLineChars="200" w:firstLine="420"/>
    </w:pPr>
  </w:style>
  <w:style w:type="character" w:customStyle="1" w:styleId="Char1">
    <w:name w:val="页眉 Char"/>
    <w:link w:val="a5"/>
    <w:qFormat/>
    <w:rsid w:val="00C65139"/>
    <w:rPr>
      <w:sz w:val="18"/>
      <w:szCs w:val="18"/>
    </w:rPr>
  </w:style>
  <w:style w:type="character" w:customStyle="1" w:styleId="Char0">
    <w:name w:val="页脚 Char"/>
    <w:link w:val="a4"/>
    <w:uiPriority w:val="99"/>
    <w:qFormat/>
    <w:rsid w:val="00C65139"/>
    <w:rPr>
      <w:sz w:val="18"/>
      <w:szCs w:val="18"/>
    </w:rPr>
  </w:style>
  <w:style w:type="character" w:customStyle="1" w:styleId="apple-converted-space">
    <w:name w:val="apple-converted-space"/>
    <w:basedOn w:val="a0"/>
    <w:qFormat/>
    <w:rsid w:val="00C65139"/>
  </w:style>
  <w:style w:type="character" w:customStyle="1" w:styleId="Char">
    <w:name w:val="批注框文本 Char"/>
    <w:link w:val="a3"/>
    <w:uiPriority w:val="99"/>
    <w:qFormat/>
    <w:rsid w:val="00C65139"/>
    <w:rPr>
      <w:kern w:val="2"/>
      <w:sz w:val="18"/>
      <w:szCs w:val="18"/>
    </w:rPr>
  </w:style>
  <w:style w:type="paragraph" w:customStyle="1" w:styleId="20">
    <w:name w:val="列出段落2"/>
    <w:basedOn w:val="a"/>
    <w:uiPriority w:val="34"/>
    <w:qFormat/>
    <w:rsid w:val="00C65139"/>
    <w:pPr>
      <w:ind w:firstLineChars="200" w:firstLine="420"/>
    </w:pPr>
  </w:style>
  <w:style w:type="character" w:customStyle="1" w:styleId="2Char">
    <w:name w:val="正文文本缩进 2 Char"/>
    <w:basedOn w:val="a0"/>
    <w:link w:val="2"/>
    <w:qFormat/>
    <w:rsid w:val="00C65139"/>
    <w:rPr>
      <w:rFonts w:ascii="仿宋_GB2312" w:eastAsia="仿宋_GB2312" w:hAnsi="宋体"/>
      <w:kern w:val="2"/>
      <w:sz w:val="32"/>
    </w:rPr>
  </w:style>
  <w:style w:type="paragraph" w:styleId="a7">
    <w:name w:val="List Paragraph"/>
    <w:basedOn w:val="a"/>
    <w:uiPriority w:val="99"/>
    <w:unhideWhenUsed/>
    <w:rsid w:val="00FD403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124" textRotate="1"/>
    <customShpInfo spid="_x0000_s4125" textRotate="1"/>
    <customShpInfo spid="_x0000_s1026"/>
  </customShpExts>
</s:customData>
</file>

<file path=customXml/itemProps1.xml><?xml version="1.0" encoding="utf-8"?>
<ds:datastoreItem xmlns:ds="http://schemas.openxmlformats.org/officeDocument/2006/customXml" ds:itemID="{05778016-C978-47DF-B965-E022455D7C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2300</Words>
  <Characters>13114</Characters>
  <Application>Microsoft Office Word</Application>
  <DocSecurity>0</DocSecurity>
  <Lines>109</Lines>
  <Paragraphs>30</Paragraphs>
  <ScaleCrop>false</ScaleCrop>
  <Company>Lenovo</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关于北京市延庆区创建慢性病综合防控</dc:title>
  <dc:creator>Lenovo</dc:creator>
  <cp:lastModifiedBy>administrator</cp:lastModifiedBy>
  <cp:revision>2</cp:revision>
  <cp:lastPrinted>2017-06-14T08:39:00Z</cp:lastPrinted>
  <dcterms:created xsi:type="dcterms:W3CDTF">2017-08-08T02:23:00Z</dcterms:created>
  <dcterms:modified xsi:type="dcterms:W3CDTF">2017-08-08T02:23:00Z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