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附件：</w:t>
      </w:r>
    </w:p>
    <w:p>
      <w:pPr>
        <w:ind w:firstLine="5600" w:firstLineChars="2000"/>
        <w:jc w:val="lef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jc w:val="center"/>
        <w:rPr>
          <w:rFonts w:hint="eastAsia" w:ascii="宋体" w:hAnsi="宋体"/>
          <w:b/>
          <w:spacing w:val="30"/>
          <w:sz w:val="72"/>
          <w:szCs w:val="52"/>
        </w:rPr>
      </w:pPr>
    </w:p>
    <w:p>
      <w:pPr>
        <w:jc w:val="center"/>
        <w:rPr>
          <w:rFonts w:hint="eastAsia" w:ascii="方正小标宋_GBK" w:hAnsi="黑体" w:eastAsia="方正小标宋_GBK" w:cs="宋体"/>
          <w:kern w:val="0"/>
          <w:sz w:val="56"/>
          <w:szCs w:val="56"/>
        </w:rPr>
      </w:pPr>
      <w:bookmarkStart w:id="0" w:name="_GoBack"/>
      <w:r>
        <w:rPr>
          <w:rFonts w:hint="eastAsia" w:ascii="方正小标宋_GBK" w:hAnsi="黑体" w:eastAsia="方正小标宋_GBK" w:cs="宋体"/>
          <w:kern w:val="0"/>
          <w:sz w:val="56"/>
          <w:szCs w:val="56"/>
        </w:rPr>
        <w:t>北京市战略性新兴产业科技成果</w:t>
      </w:r>
      <w:bookmarkEnd w:id="0"/>
      <w:r>
        <w:rPr>
          <w:rFonts w:ascii="方正小标宋_GBK" w:hAnsi="黑体" w:eastAsia="方正小标宋_GBK" w:cs="宋体"/>
          <w:kern w:val="0"/>
          <w:sz w:val="56"/>
          <w:szCs w:val="56"/>
        </w:rPr>
        <w:br w:type="textWrapping"/>
      </w:r>
      <w:r>
        <w:rPr>
          <w:rFonts w:hint="eastAsia" w:ascii="方正小标宋_GBK" w:hAnsi="黑体" w:eastAsia="方正小标宋_GBK" w:cs="宋体"/>
          <w:kern w:val="0"/>
          <w:sz w:val="56"/>
          <w:szCs w:val="56"/>
        </w:rPr>
        <w:t>转化基地认定申请书</w:t>
      </w:r>
    </w:p>
    <w:p>
      <w:pPr>
        <w:jc w:val="center"/>
        <w:rPr>
          <w:rFonts w:hint="eastAsia" w:ascii="仿宋_GB2312" w:hAnsi="微软雅黑" w:eastAsia="仿宋_GB2312"/>
          <w:spacing w:val="30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hint="eastAsia" w:ascii="华文仿宋" w:eastAsia="华文仿宋"/>
          <w:color w:val="000000"/>
          <w:sz w:val="32"/>
          <w:szCs w:val="32"/>
        </w:rPr>
      </w:pPr>
      <w:r>
        <w:rPr>
          <w:rFonts w:hint="eastAsia" w:ascii="华文仿宋" w:eastAsia="华文仿宋"/>
          <w:color w:val="000000"/>
          <w:sz w:val="32"/>
          <w:szCs w:val="32"/>
        </w:rPr>
        <w:t>基地名称：</w:t>
      </w:r>
      <w:r>
        <w:rPr>
          <w:rFonts w:hint="eastAsia" w:ascii="华文仿宋" w:eastAsia="华文仿宋"/>
          <w:color w:val="000000"/>
          <w:sz w:val="32"/>
          <w:szCs w:val="32"/>
          <w:u w:val="single"/>
        </w:rPr>
        <w:t xml:space="preserve">                           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华文仿宋" w:eastAsia="华文仿宋"/>
          <w:color w:val="000000"/>
          <w:sz w:val="32"/>
          <w:szCs w:val="32"/>
        </w:rPr>
      </w:pPr>
      <w:r>
        <w:rPr>
          <w:rFonts w:hint="eastAsia" w:ascii="华文仿宋" w:eastAsia="华文仿宋"/>
          <w:color w:val="000000"/>
          <w:sz w:val="32"/>
          <w:szCs w:val="32"/>
        </w:rPr>
        <w:t>申报单位：</w:t>
      </w:r>
      <w:r>
        <w:rPr>
          <w:rFonts w:hint="eastAsia" w:ascii="华文仿宋" w:eastAsia="华文仿宋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华文仿宋" w:eastAsia="华文仿宋"/>
          <w:color w:val="000000"/>
          <w:sz w:val="32"/>
          <w:szCs w:val="32"/>
        </w:rPr>
        <w:t>（盖章）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华文仿宋" w:eastAsia="华文仿宋"/>
          <w:color w:val="000000"/>
          <w:sz w:val="32"/>
          <w:szCs w:val="32"/>
        </w:rPr>
      </w:pPr>
      <w:r>
        <w:rPr>
          <w:rFonts w:hint="eastAsia" w:ascii="华文仿宋" w:eastAsia="华文仿宋"/>
          <w:color w:val="000000"/>
          <w:sz w:val="32"/>
          <w:szCs w:val="32"/>
        </w:rPr>
        <w:t>填报日期：</w:t>
      </w:r>
      <w:r>
        <w:rPr>
          <w:rFonts w:hint="eastAsia" w:ascii="华文仿宋" w:eastAsia="华文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华文仿宋" w:eastAsia="华文仿宋"/>
          <w:color w:val="000000"/>
          <w:sz w:val="32"/>
          <w:szCs w:val="32"/>
        </w:rPr>
        <w:t>年</w:t>
      </w:r>
      <w:r>
        <w:rPr>
          <w:rFonts w:hint="eastAsia" w:ascii="华文仿宋" w:eastAsia="华文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华文仿宋" w:eastAsia="华文仿宋"/>
          <w:color w:val="000000"/>
          <w:sz w:val="32"/>
          <w:szCs w:val="32"/>
        </w:rPr>
        <w:t>月</w:t>
      </w:r>
      <w:r>
        <w:rPr>
          <w:rFonts w:hint="eastAsia" w:ascii="华文仿宋" w:eastAsia="华文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华文仿宋" w:eastAsia="华文仿宋"/>
          <w:color w:val="000000"/>
          <w:sz w:val="32"/>
          <w:szCs w:val="32"/>
        </w:rPr>
        <w:t>日</w:t>
      </w:r>
    </w:p>
    <w:p>
      <w:pPr>
        <w:spacing w:line="360" w:lineRule="auto"/>
        <w:ind w:firstLine="420"/>
        <w:rPr>
          <w:rFonts w:hint="eastAsia" w:ascii="宋体" w:hAnsi="宋体"/>
          <w:sz w:val="30"/>
          <w:u w:val="single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center"/>
        <w:rPr>
          <w:rFonts w:hint="eastAsia" w:ascii="华文仿宋" w:eastAsia="华文仿宋"/>
          <w:color w:val="000000"/>
          <w:sz w:val="36"/>
          <w:szCs w:val="32"/>
        </w:rPr>
      </w:pPr>
      <w:r>
        <w:rPr>
          <w:rFonts w:hint="eastAsia" w:ascii="华文仿宋" w:eastAsia="华文仿宋"/>
          <w:color w:val="000000"/>
          <w:sz w:val="36"/>
          <w:szCs w:val="32"/>
        </w:rPr>
        <w:t>北京市科学技术委员会编制</w:t>
      </w:r>
    </w:p>
    <w:p>
      <w:pPr>
        <w:adjustRightInd w:val="0"/>
        <w:snapToGrid w:val="0"/>
        <w:jc w:val="center"/>
        <w:outlineLvl w:val="0"/>
        <w:rPr>
          <w:rFonts w:hint="eastAsia" w:ascii="华文仿宋" w:eastAsia="华文仿宋"/>
          <w:color w:val="000000"/>
          <w:sz w:val="36"/>
          <w:szCs w:val="32"/>
        </w:rPr>
      </w:pPr>
      <w:r>
        <w:rPr>
          <w:rFonts w:hint="eastAsia" w:ascii="华文仿宋" w:eastAsia="华文仿宋"/>
          <w:color w:val="000000"/>
          <w:sz w:val="36"/>
          <w:szCs w:val="32"/>
        </w:rPr>
        <w:t>二○一二年七月</w:t>
      </w:r>
    </w:p>
    <w:p>
      <w:pPr>
        <w:rPr>
          <w:rFonts w:hint="eastAsia" w:ascii="仿宋_GB2312" w:hAnsi="宋体" w:eastAsia="仿宋_GB2312"/>
          <w:b/>
          <w:sz w:val="32"/>
          <w:szCs w:val="32"/>
        </w:rPr>
        <w:sectPr>
          <w:footerReference r:id="rId3" w:type="default"/>
          <w:pgSz w:w="11906" w:h="16838"/>
          <w:pgMar w:top="1418" w:right="1700" w:bottom="1247" w:left="1560" w:header="851" w:footer="992" w:gutter="0"/>
          <w:cols w:space="425" w:num="1"/>
          <w:docGrid w:type="lines" w:linePitch="312" w:charSpace="0"/>
        </w:sectPr>
      </w:pPr>
    </w:p>
    <w:p>
      <w:pPr>
        <w:spacing w:after="72" w:afterLines="30"/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40"/>
          <w:szCs w:val="36"/>
        </w:rPr>
        <w:t>填报说明</w:t>
      </w:r>
    </w:p>
    <w:p>
      <w:pPr>
        <w:snapToGrid w:val="0"/>
        <w:spacing w:line="360" w:lineRule="auto"/>
        <w:ind w:firstLine="641"/>
        <w:rPr>
          <w:rFonts w:hint="eastAsia"/>
          <w:snapToGrid w:val="0"/>
          <w:spacing w:val="2"/>
          <w:sz w:val="24"/>
        </w:rPr>
      </w:pPr>
    </w:p>
    <w:p>
      <w:pPr>
        <w:snapToGrid w:val="0"/>
        <w:spacing w:line="360" w:lineRule="auto"/>
        <w:ind w:firstLine="641"/>
        <w:rPr>
          <w:rFonts w:hint="eastAsia" w:ascii="仿宋_GB2312" w:eastAsia="仿宋_GB2312"/>
          <w:snapToGrid w:val="0"/>
          <w:spacing w:val="2"/>
          <w:sz w:val="30"/>
          <w:szCs w:val="30"/>
        </w:rPr>
      </w:pPr>
      <w:r>
        <w:rPr>
          <w:rFonts w:hint="eastAsia" w:ascii="仿宋_GB2312" w:eastAsia="仿宋_GB2312"/>
          <w:snapToGrid w:val="0"/>
          <w:spacing w:val="2"/>
          <w:sz w:val="30"/>
          <w:szCs w:val="30"/>
        </w:rPr>
        <w:t>一、申报单位应如实填写本申请书的各项内容，并对填报内容及所附材料的真实性、准确性负责。</w:t>
      </w:r>
    </w:p>
    <w:p>
      <w:pPr>
        <w:snapToGrid w:val="0"/>
        <w:spacing w:line="360" w:lineRule="auto"/>
        <w:ind w:firstLine="641"/>
        <w:rPr>
          <w:rFonts w:hint="eastAsia" w:ascii="仿宋_GB2312" w:eastAsia="仿宋_GB2312"/>
          <w:snapToGrid w:val="0"/>
          <w:spacing w:val="2"/>
          <w:sz w:val="30"/>
          <w:szCs w:val="30"/>
        </w:rPr>
      </w:pPr>
      <w:r>
        <w:rPr>
          <w:rFonts w:hint="eastAsia" w:ascii="仿宋_GB2312" w:eastAsia="仿宋_GB2312"/>
          <w:snapToGrid w:val="0"/>
          <w:spacing w:val="2"/>
          <w:sz w:val="30"/>
          <w:szCs w:val="30"/>
        </w:rPr>
        <w:t>二、本申请书的各项填报内容不得留空，无相关内容或数据时填写“无”或“0”。</w:t>
      </w:r>
    </w:p>
    <w:p>
      <w:pPr>
        <w:snapToGrid w:val="0"/>
        <w:spacing w:line="360" w:lineRule="auto"/>
        <w:ind w:firstLine="641"/>
        <w:rPr>
          <w:rFonts w:hint="eastAsia" w:ascii="仿宋_GB2312" w:eastAsia="仿宋_GB2312"/>
          <w:snapToGrid w:val="0"/>
          <w:spacing w:val="2"/>
          <w:sz w:val="30"/>
          <w:szCs w:val="30"/>
        </w:rPr>
      </w:pPr>
      <w:r>
        <w:rPr>
          <w:rFonts w:hint="eastAsia" w:ascii="仿宋_GB2312" w:eastAsia="仿宋_GB2312"/>
          <w:snapToGrid w:val="0"/>
          <w:spacing w:val="2"/>
          <w:sz w:val="30"/>
          <w:szCs w:val="30"/>
        </w:rPr>
        <w:t>三、本申请书数据有小数的，按四舍五入保留到小数点后两位数字。</w:t>
      </w:r>
    </w:p>
    <w:p>
      <w:pPr>
        <w:spacing w:before="120" w:after="120"/>
        <w:jc w:val="center"/>
        <w:rPr>
          <w:rFonts w:hint="eastAsia" w:ascii="仿宋_GB2312" w:eastAsia="仿宋_GB2312"/>
          <w:b/>
          <w:sz w:val="32"/>
        </w:rPr>
      </w:pPr>
      <w:r>
        <w:rPr>
          <w:rFonts w:ascii="宋体" w:hAnsi="宋体"/>
          <w:b/>
          <w:spacing w:val="20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32"/>
        </w:rPr>
        <w:t>一、基地基本情况</w:t>
      </w:r>
    </w:p>
    <w:tbl>
      <w:tblPr>
        <w:tblStyle w:val="5"/>
        <w:tblW w:w="836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9"/>
        <w:gridCol w:w="1709"/>
        <w:gridCol w:w="1709"/>
        <w:gridCol w:w="901"/>
        <w:gridCol w:w="811"/>
        <w:gridCol w:w="17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基地名称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564"/>
              </w:tabs>
              <w:spacing w:before="120" w:after="120"/>
              <w:ind w:left="4" w:leftChars="-13" w:hanging="31" w:hangingChars="13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启动建设时间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>
            <w:pPr>
              <w:spacing w:before="120" w:after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所在地址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运营单位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上级主管单位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运营单位</w:t>
            </w:r>
          </w:p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基本情况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人员总数（人）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大专以上学历人员数（人）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atLeast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基地主导产业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>
            <w:pPr>
              <w:spacing w:before="120"/>
              <w:rPr>
                <w:rFonts w:hint="eastAsia" w:ascii="仿宋_GB2312" w:eastAsia="仿宋_GB2312"/>
                <w:sz w:val="24"/>
              </w:rPr>
            </w:pP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新一代信息技术 </w:t>
            </w: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生物    </w:t>
            </w: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节能环保   </w:t>
            </w: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新材料</w:t>
            </w:r>
          </w:p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新能源汽车     </w:t>
            </w: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新能源  </w:t>
            </w: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航空航天   </w:t>
            </w:r>
            <w:r>
              <w:rPr>
                <w:rFonts w:hAnsi="宋体"/>
                <w:kern w:val="1"/>
                <w:sz w:val="24"/>
                <w:lang w:eastAsia="ar-SA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</w:trPr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基地运营情况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土地面积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（公顷）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（万</w:t>
            </w:r>
            <w:r>
              <w:rPr>
                <w:rFonts w:hint="eastAsia" w:ascii="宋体" w:hAnsi="宋体" w:cs="宋体"/>
                <w:sz w:val="24"/>
              </w:rPr>
              <w:t>㎡）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企业数（家）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国家高新技术企业数（家）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上市企业数（家）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上年工业总产值（万元）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上年销售收入（万元）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上年出口创汇（万美元）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</w:trPr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上年缴纳各项税费总额（万元）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上年税后利润（万元）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pacing w:val="20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/>
          <w:b/>
          <w:spacing w:val="2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pacing w:val="20"/>
          <w:sz w:val="28"/>
          <w:szCs w:val="28"/>
        </w:rPr>
      </w:pPr>
      <w:r>
        <w:rPr>
          <w:rFonts w:ascii="宋体" w:hAnsi="宋体"/>
          <w:b/>
          <w:spacing w:val="20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32"/>
        </w:rPr>
        <w:t>二、基地建设背景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9" w:hRule="atLeast"/>
        </w:trPr>
        <w:tc>
          <w:tcPr>
            <w:tcW w:w="8522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(基地建设的目的、意义及必要性，获审批情况，建设历程等)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三、基地建设进展情况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6" w:hRule="atLeast"/>
        </w:trPr>
        <w:tc>
          <w:tcPr>
            <w:tcW w:w="8522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（土地开发、配套设施、产业分布、企业入驻、产业链构建情况，入驻企业开展技术创新、成果转化以及取得经济社会效益情况）</w:t>
            </w:r>
          </w:p>
        </w:tc>
      </w:tr>
    </w:tbl>
    <w:p>
      <w:pPr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32"/>
        </w:rPr>
        <w:t>四、基地运营情况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9" w:hRule="atLeast"/>
        </w:trPr>
        <w:tc>
          <w:tcPr>
            <w:tcW w:w="8522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（运营单位基本情况，管理团队情况，内部规章制度完善情况，建设公共服务平台以及开展专业服务情况等）</w:t>
            </w:r>
          </w:p>
        </w:tc>
      </w:tr>
    </w:tbl>
    <w:p>
      <w:pPr>
        <w:spacing w:line="46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五、未来五年基地建设与发展目标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（基地建设指导思想、重点任务、预期目标、保障措施等）</w:t>
            </w:r>
          </w:p>
        </w:tc>
      </w:tr>
    </w:tbl>
    <w:p>
      <w:pPr>
        <w:spacing w:line="460" w:lineRule="exact"/>
        <w:rPr>
          <w:rFonts w:ascii="宋体" w:hAnsi="宋体"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六、入驻企业情况</w:t>
      </w:r>
    </w:p>
    <w:tbl>
      <w:tblPr>
        <w:tblStyle w:val="5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333"/>
        <w:gridCol w:w="1215"/>
        <w:gridCol w:w="1484"/>
        <w:gridCol w:w="1493"/>
        <w:gridCol w:w="1417"/>
        <w:gridCol w:w="255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序号</w:t>
            </w: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企业名称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入驻时间</w:t>
            </w: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是否国家高新技术企业</w:t>
            </w: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是否上市企业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上年收入（万元）</w:t>
            </w: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主营业务</w:t>
            </w: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在研科技项目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33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8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spacing w:line="460" w:lineRule="exact"/>
        <w:rPr>
          <w:rFonts w:ascii="仿宋_GB2312" w:hAnsi="宋体" w:eastAsia="仿宋_GB2312"/>
          <w:sz w:val="24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宋体" w:eastAsia="仿宋_GB2312"/>
          <w:sz w:val="24"/>
          <w:szCs w:val="21"/>
        </w:rPr>
        <w:t>（此表可续加）</w:t>
      </w:r>
    </w:p>
    <w:p>
      <w:pPr>
        <w:spacing w:line="460" w:lineRule="exact"/>
        <w:rPr>
          <w:rFonts w:hint="eastAsia" w:ascii="仿宋_GB2312" w:hAnsi="宋体" w:eastAsia="仿宋_GB2312"/>
          <w:sz w:val="2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88" w:wrap="around" w:vAnchor="text" w:hAnchor="page" w:x="5565" w:y="6"/>
      <w:rPr>
        <w:rStyle w:val="4"/>
        <w:sz w:val="21"/>
        <w:szCs w:val="21"/>
      </w:rPr>
    </w:pPr>
    <w:r>
      <w:rPr>
        <w:rStyle w:val="4"/>
        <w:rFonts w:hint="eastAsia"/>
        <w:sz w:val="21"/>
        <w:szCs w:val="21"/>
      </w:rPr>
      <w:t xml:space="preserve">-- </w:t>
    </w:r>
    <w:r>
      <w:rPr>
        <w:rStyle w:val="4"/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rStyle w:val="4"/>
        <w:sz w:val="21"/>
        <w:szCs w:val="21"/>
      </w:rPr>
      <w:fldChar w:fldCharType="separate"/>
    </w:r>
    <w:r>
      <w:rPr>
        <w:rStyle w:val="4"/>
        <w:sz w:val="21"/>
        <w:szCs w:val="21"/>
      </w:rPr>
      <w:t>7</w:t>
    </w:r>
    <w:r>
      <w:rPr>
        <w:rStyle w:val="4"/>
        <w:sz w:val="21"/>
        <w:szCs w:val="21"/>
      </w:rPr>
      <w:fldChar w:fldCharType="end"/>
    </w:r>
    <w:r>
      <w:rPr>
        <w:rStyle w:val="4"/>
        <w:rFonts w:hint="eastAsia"/>
        <w:sz w:val="21"/>
        <w:szCs w:val="21"/>
      </w:rPr>
      <w:t xml:space="preserve"> --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57F2"/>
    <w:rsid w:val="422657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2016-11-21T06:53:00Z</dcterms:created>
  <dc:creator>banruo</dc:creator>
  <cp:lastModifiedBy>banruo</cp:lastModifiedBy>
  <dcterms:modified xsi:type="dcterms:W3CDTF">2016-11-21T06:54:23Z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