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附件：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以单位名义参加家电以旧换新申请表</w:t>
      </w:r>
    </w:p>
    <w:bookmarkEnd w:id="0"/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883"/>
        <w:gridCol w:w="1496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单位名称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   址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组织机构代码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邮政编码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法人代表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联系人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</w:p>
        </w:tc>
        <w:tc>
          <w:tcPr>
            <w:tcW w:w="2588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0" w:hRule="atLeast"/>
        </w:trPr>
        <w:tc>
          <w:tcPr>
            <w:tcW w:w="21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    请    事     项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  月     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(单位公章)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2141" w:type="dxa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区（县）商委审 核 意 见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  月     日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(单位公章)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41" w:type="dxa"/>
            <w:vAlign w:val="center"/>
          </w:tcPr>
          <w:p>
            <w:pPr>
              <w:spacing w:line="8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   注</w:t>
            </w:r>
          </w:p>
        </w:tc>
        <w:tc>
          <w:tcPr>
            <w:tcW w:w="6967" w:type="dxa"/>
            <w:gridSpan w:val="3"/>
            <w:vAlign w:val="center"/>
          </w:tcPr>
          <w:p>
            <w:pPr>
              <w:spacing w:line="80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spacing w:line="800" w:lineRule="exact"/>
      </w:pPr>
      <w:r>
        <w:rPr>
          <w:rFonts w:hint="eastAsia"/>
          <w:b/>
          <w:sz w:val="28"/>
          <w:szCs w:val="28"/>
        </w:rPr>
        <w:t>注：“申请事项”中须注明新购家电的用途。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68" w:right="1418" w:bottom="1701" w:left="1418" w:header="851" w:footer="992" w:gutter="0"/>
      <w:cols w:space="425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0635A"/>
    <w:rsid w:val="557063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2016-12-20T01:58:00Z</dcterms:created>
  <dc:creator>banruo</dc:creator>
  <cp:lastModifiedBy>banruo</cp:lastModifiedBy>
  <dcterms:modified xsi:type="dcterms:W3CDTF">2016-12-20T01:58:26Z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