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bookmarkStart w:id="0" w:name="_Toc299886401"/>
      <w:bookmarkStart w:id="1" w:name="_Toc299885950"/>
      <w:bookmarkStart w:id="2" w:name="_Toc299886631"/>
      <w:bookmarkStart w:id="3" w:name="_Toc299885817"/>
      <w:r>
        <w:rPr>
          <w:rFonts w:hint="eastAsia" w:ascii="仿宋_GB2312" w:eastAsia="仿宋_GB2312"/>
          <w:color w:val="000000"/>
          <w:sz w:val="32"/>
          <w:szCs w:val="32"/>
        </w:rPr>
        <w:t>2：</w:t>
      </w:r>
    </w:p>
    <w:p>
      <w:pPr>
        <w:spacing w:line="45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5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房山区山区人口迁移人员确定办法</w:t>
      </w:r>
      <w:bookmarkEnd w:id="0"/>
      <w:bookmarkEnd w:id="1"/>
      <w:bookmarkEnd w:id="2"/>
      <w:bookmarkEnd w:id="3"/>
    </w:p>
    <w:p>
      <w:pPr>
        <w:spacing w:line="560" w:lineRule="exact"/>
        <w:ind w:firstLine="643" w:firstLineChars="200"/>
        <w:rPr>
          <w:rFonts w:hint="eastAsia" w:ascii="黑体" w:eastAsia="黑体"/>
          <w:b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一、搬迁范围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山区人口迁移范围为</w:t>
      </w:r>
      <w:r>
        <w:rPr>
          <w:rFonts w:hint="eastAsia" w:ascii="仿宋_GB2312" w:eastAsia="仿宋_GB2312"/>
          <w:sz w:val="32"/>
          <w:szCs w:val="32"/>
        </w:rPr>
        <w:t>大安山、佛子庄、霞云岭、南窖、史家营、蒲洼及周口店、河北8个原产煤乡镇</w:t>
      </w:r>
      <w:r>
        <w:rPr>
          <w:rFonts w:hint="eastAsia" w:ascii="仿宋_GB2312" w:eastAsia="仿宋_GB2312"/>
          <w:color w:val="000000"/>
          <w:sz w:val="32"/>
          <w:szCs w:val="32"/>
        </w:rPr>
        <w:t>自愿申请迁移的人员。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二、搬迁人员确定条件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（一）生产、生活、户籍均在规定搬迁范围产煤乡镇的人员，户口截止日期为2008年4月10日24时；</w:t>
      </w:r>
    </w:p>
    <w:p>
      <w:pPr>
        <w:spacing w:line="560" w:lineRule="exact"/>
        <w:rPr>
          <w:rFonts w:hint="eastAsia" w:ascii="楷体_GB2312" w:hAnsi="宋体" w:eastAsia="楷体_GB2312"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 xml:space="preserve">    （二）优先考虑采空区不具备生存条件的人员；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（三）</w:t>
      </w:r>
      <w:r>
        <w:rPr>
          <w:rFonts w:hint="eastAsia" w:ascii="楷体_GB2312" w:eastAsia="楷体_GB2312"/>
          <w:color w:val="000000"/>
          <w:sz w:val="32"/>
          <w:szCs w:val="32"/>
        </w:rPr>
        <w:t>未享受过搬迁优惠政策的人员；或者只享受过内迁政策，但仍然受地质灾害威胁且不具备生存条件的人员；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（四）迁移人员自愿无偿拆除原有住宅，必须整户搬迁、整宅拆除。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不满足第（一）条，但符合以下条件的人员也可列入搬迁范围。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1．原籍户口在搬迁范围内，但因考入中专（职）及以上国家承认的学校，在校学习的学生，户口迁出的;</w:t>
      </w:r>
    </w:p>
    <w:p>
      <w:pPr>
        <w:spacing w:line="560" w:lineRule="exact"/>
        <w:ind w:firstLine="656" w:firstLineChars="200"/>
        <w:rPr>
          <w:rFonts w:hint="eastAsia" w:ascii="仿宋_GB2312" w:eastAsia="仿宋_GB2312"/>
          <w:color w:val="000000"/>
          <w:spacing w:val="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4"/>
          <w:sz w:val="32"/>
          <w:szCs w:val="32"/>
        </w:rPr>
        <w:t>2．原籍户口在搬迁范围内的现役义务兵，参照中华人民共和国国务院《军人抚恤优待条例》，应享受原户籍所在地村民待遇;</w:t>
      </w:r>
    </w:p>
    <w:p>
      <w:pPr>
        <w:spacing w:line="560" w:lineRule="exact"/>
        <w:ind w:firstLine="656" w:firstLineChars="200"/>
        <w:rPr>
          <w:rFonts w:hint="eastAsia" w:ascii="仿宋_GB2312" w:eastAsia="仿宋_GB2312"/>
          <w:color w:val="000000"/>
          <w:spacing w:val="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4"/>
          <w:sz w:val="32"/>
          <w:szCs w:val="32"/>
        </w:rPr>
        <w:t>3．原籍户口在搬迁范围内的犯罪服刑人员，按照国家对刑满释放人员回原籍的安置政策，应享有原户籍所在地村民待遇；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pacing w:val="4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4．因结婚在搬迁范围内居住，但户口未迁入的人员（娶外地妇女或招外地女婿，未满入户年限，户口无法迁入），由当地政府及村委会出具证明，可列入搬迁范围；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pacing w:val="4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5．已婚但户口未迁出的，可享受搬迁政策；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pacing w:val="4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6．签订搬迁协议前，因结婚正常迁入人员；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pacing w:val="4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7．签订搬迁协议前，已进行户口登记的新出生人员；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pacing w:val="4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8．签订搬迁协议前，符合收养条件且依法办理相关收养手续的人员。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（五）有下列情况之一的，不列入搬迁范围。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1．户口截止日期后办理迁出手续的人员；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2．户口截止日期后死亡的人员。</w:t>
      </w:r>
    </w:p>
    <w:p>
      <w:pPr>
        <w:spacing w:line="560" w:lineRule="exact"/>
        <w:ind w:firstLine="72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72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72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72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72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72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A616B"/>
    <w:rsid w:val="205A61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2017-01-13T13:01:00Z</dcterms:created>
  <dc:creator>Mmf99</dc:creator>
  <cp:lastModifiedBy>Mmf99</cp:lastModifiedBy>
  <dcterms:modified xsi:type="dcterms:W3CDTF">2017-01-13T13:02:18Z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