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61" w:rsidRPr="00DD7C24" w:rsidRDefault="00FA3061" w:rsidP="00FA3061">
      <w:pPr>
        <w:spacing w:line="560" w:lineRule="exact"/>
        <w:rPr>
          <w:rFonts w:ascii="黑体" w:eastAsia="黑体" w:hAnsi="黑体"/>
        </w:rPr>
      </w:pPr>
      <w:r w:rsidRPr="00DD7C24">
        <w:rPr>
          <w:rFonts w:ascii="黑体" w:eastAsia="黑体" w:hAnsi="黑体" w:cs="仿宋_GB2312" w:hint="eastAsia"/>
          <w:szCs w:val="32"/>
        </w:rPr>
        <w:t>附件</w:t>
      </w:r>
      <w:r w:rsidRPr="00DD7C24">
        <w:rPr>
          <w:rFonts w:ascii="黑体" w:eastAsia="黑体" w:hAnsi="黑体" w:cs="仿宋_GB2312"/>
          <w:szCs w:val="32"/>
        </w:rPr>
        <w:t>2</w:t>
      </w:r>
    </w:p>
    <w:p w:rsidR="00FA3061" w:rsidRPr="008A719F" w:rsidRDefault="00FA3061" w:rsidP="00FA3061">
      <w:pPr>
        <w:spacing w:line="560" w:lineRule="exact"/>
        <w:ind w:firstLineChars="50" w:firstLine="220"/>
        <w:jc w:val="center"/>
        <w:rPr>
          <w:rFonts w:ascii="方正小标宋简体" w:eastAsia="方正小标宋简体" w:hAnsi="黑体"/>
          <w:sz w:val="44"/>
          <w:szCs w:val="44"/>
        </w:rPr>
      </w:pPr>
      <w:r w:rsidRPr="008A719F">
        <w:rPr>
          <w:rFonts w:ascii="方正小标宋简体" w:eastAsia="方正小标宋简体" w:hAnsi="黑体"/>
          <w:sz w:val="44"/>
          <w:szCs w:val="44"/>
        </w:rPr>
        <w:t>20</w:t>
      </w:r>
      <w:r>
        <w:rPr>
          <w:rFonts w:ascii="方正小标宋简体" w:eastAsia="方正小标宋简体" w:hAnsi="黑体"/>
          <w:sz w:val="44"/>
          <w:szCs w:val="44"/>
        </w:rPr>
        <w:t>20</w:t>
      </w:r>
      <w:r w:rsidRPr="008A719F">
        <w:rPr>
          <w:rFonts w:ascii="方正小标宋简体" w:eastAsia="方正小标宋简体" w:hAnsi="黑体"/>
          <w:sz w:val="44"/>
          <w:szCs w:val="44"/>
        </w:rPr>
        <w:t>年</w:t>
      </w:r>
      <w:r>
        <w:rPr>
          <w:rFonts w:ascii="方正小标宋简体" w:eastAsia="方正小标宋简体" w:hAnsi="黑体"/>
          <w:sz w:val="44"/>
          <w:szCs w:val="44"/>
        </w:rPr>
        <w:t>学校周边</w:t>
      </w:r>
      <w:r w:rsidRPr="008A719F">
        <w:rPr>
          <w:rFonts w:ascii="方正小标宋简体" w:eastAsia="方正小标宋简体" w:hAnsi="黑体"/>
          <w:sz w:val="44"/>
          <w:szCs w:val="44"/>
        </w:rPr>
        <w:t>交通综合治理</w:t>
      </w:r>
      <w:r>
        <w:rPr>
          <w:rFonts w:ascii="方正小标宋简体" w:eastAsia="方正小标宋简体" w:hAnsi="黑体" w:hint="eastAsia"/>
          <w:sz w:val="44"/>
          <w:szCs w:val="44"/>
        </w:rPr>
        <w:t>重点</w:t>
      </w:r>
      <w:r w:rsidRPr="008A719F">
        <w:rPr>
          <w:rFonts w:ascii="方正小标宋简体" w:eastAsia="方正小标宋简体" w:hAnsi="黑体"/>
          <w:sz w:val="44"/>
          <w:szCs w:val="44"/>
        </w:rPr>
        <w:t>校</w:t>
      </w:r>
      <w:r>
        <w:rPr>
          <w:rFonts w:ascii="方正小标宋简体" w:eastAsia="方正小标宋简体" w:hAnsi="黑体" w:hint="eastAsia"/>
          <w:sz w:val="44"/>
          <w:szCs w:val="44"/>
        </w:rPr>
        <w:t>名单</w:t>
      </w:r>
    </w:p>
    <w:p w:rsidR="00FA3061" w:rsidRPr="009E462C" w:rsidRDefault="00FA3061" w:rsidP="00FA3061">
      <w:pPr>
        <w:spacing w:line="560" w:lineRule="exact"/>
        <w:ind w:firstLineChars="50" w:firstLine="140"/>
        <w:jc w:val="center"/>
        <w:rPr>
          <w:rFonts w:ascii="楷体_GB2312" w:eastAsia="楷体_GB2312" w:hAnsi="黑体"/>
          <w:sz w:val="28"/>
          <w:szCs w:val="28"/>
        </w:rPr>
      </w:pPr>
      <w:r w:rsidRPr="009E462C">
        <w:rPr>
          <w:rFonts w:ascii="楷体_GB2312" w:eastAsia="楷体_GB2312" w:hAnsi="黑体" w:hint="eastAsia"/>
          <w:sz w:val="28"/>
          <w:szCs w:val="28"/>
        </w:rPr>
        <w:t>（共</w:t>
      </w:r>
      <w:r w:rsidRPr="009E462C">
        <w:rPr>
          <w:rFonts w:ascii="楷体_GB2312" w:eastAsia="楷体_GB2312" w:hAnsi="黑体"/>
          <w:sz w:val="28"/>
          <w:szCs w:val="28"/>
        </w:rPr>
        <w:t>1</w:t>
      </w:r>
      <w:r w:rsidRPr="009E462C">
        <w:rPr>
          <w:rFonts w:ascii="楷体_GB2312" w:eastAsia="楷体_GB2312" w:hAnsi="黑体" w:hint="eastAsia"/>
          <w:sz w:val="28"/>
          <w:szCs w:val="28"/>
        </w:rPr>
        <w:t>7</w:t>
      </w:r>
      <w:r w:rsidRPr="009E462C">
        <w:rPr>
          <w:rFonts w:ascii="楷体_GB2312" w:eastAsia="楷体_GB2312" w:hAnsi="黑体"/>
          <w:sz w:val="28"/>
          <w:szCs w:val="28"/>
        </w:rPr>
        <w:t>校）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244"/>
        <w:gridCol w:w="1701"/>
      </w:tblGrid>
      <w:tr w:rsidR="00FA3061" w:rsidRPr="008A719F" w:rsidTr="002465B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9E462C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行政区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9E462C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校名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9E462C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备注</w:t>
            </w:r>
          </w:p>
        </w:tc>
      </w:tr>
      <w:tr w:rsidR="00FA3061" w:rsidRPr="008A719F" w:rsidTr="002465BD">
        <w:trPr>
          <w:trHeight w:val="53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东城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东交民巷小学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二十四中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光明小学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西城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第一五六中学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志成小学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朝阳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朝阳区外国语学校（小学高部）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白家庄小学（北校区）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星河实验学校（甘露园中街）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海淀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首都师范大学附属小学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海淀区清河第四小学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翠微小学温泉校区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丰台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int="eastAsia"/>
                <w:szCs w:val="32"/>
              </w:rPr>
              <w:t>清华大学附属中学丰台学校（初中部）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int="eastAsia"/>
                <w:szCs w:val="32"/>
              </w:rPr>
              <w:t>丰台区小井小学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int="eastAsia"/>
                <w:szCs w:val="32"/>
              </w:rPr>
              <w:t>东高地一小</w:t>
            </w:r>
          </w:p>
        </w:tc>
        <w:tc>
          <w:tcPr>
            <w:tcW w:w="1701" w:type="dxa"/>
            <w:shd w:val="clear" w:color="auto" w:fill="auto"/>
          </w:tcPr>
          <w:p w:rsidR="00FA3061" w:rsidRPr="009E462C" w:rsidRDefault="00FA3061" w:rsidP="002465BD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石景山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京源</w:t>
            </w:r>
            <w:proofErr w:type="gramStart"/>
            <w:r w:rsidRPr="009E462C">
              <w:rPr>
                <w:rFonts w:ascii="仿宋_GB2312" w:hAnsi="宋体" w:cs="宋体" w:hint="eastAsia"/>
                <w:kern w:val="0"/>
                <w:szCs w:val="32"/>
              </w:rPr>
              <w:t>学校莲石湖</w:t>
            </w:r>
            <w:proofErr w:type="gramEnd"/>
            <w:r w:rsidRPr="009E462C">
              <w:rPr>
                <w:rFonts w:ascii="仿宋_GB2312" w:hAnsi="宋体" w:cs="宋体" w:hint="eastAsia"/>
                <w:kern w:val="0"/>
                <w:szCs w:val="32"/>
              </w:rPr>
              <w:t>分校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师范附属小学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新增</w:t>
            </w:r>
          </w:p>
        </w:tc>
      </w:tr>
      <w:tr w:rsidR="00FA3061" w:rsidRPr="008A719F" w:rsidTr="002465BD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hint="eastAsia"/>
                <w:szCs w:val="32"/>
              </w:rPr>
              <w:t>景山远洋分校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061" w:rsidRPr="009E462C" w:rsidRDefault="00FA3061" w:rsidP="002465BD"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 w:rsidRPr="009E462C">
              <w:rPr>
                <w:rFonts w:ascii="仿宋_GB2312" w:hAnsi="宋体" w:cs="宋体" w:hint="eastAsia"/>
                <w:kern w:val="0"/>
                <w:szCs w:val="32"/>
              </w:rPr>
              <w:t>延续</w:t>
            </w:r>
          </w:p>
        </w:tc>
      </w:tr>
    </w:tbl>
    <w:p w:rsidR="00FA3061" w:rsidRDefault="00FA3061" w:rsidP="00FA3061"/>
    <w:p w:rsidR="00A20387" w:rsidRDefault="00A20387"/>
    <w:sectPr w:rsidR="00A20387" w:rsidSect="00A20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061"/>
    <w:rsid w:val="00A20387"/>
    <w:rsid w:val="00FA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6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2020-05-11T08:50:00Z</dcterms:created>
  <dcterms:modified xsi:type="dcterms:W3CDTF">2020-05-11T08:50:00Z</dcterms:modified>
</cp:coreProperties>
</file>