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年延庆区重要民生实事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初选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bookmarkEnd w:id="0"/>
    <w:p>
      <w:pPr>
        <w:spacing w:line="560" w:lineRule="exact"/>
        <w:jc w:val="center"/>
        <w:rPr>
          <w:rFonts w:ascii="楷体_GB2312" w:hAnsi="方正小标宋简体" w:eastAsia="楷体_GB2312" w:cs="方正小标宋简体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（共</w:t>
      </w:r>
      <w:r>
        <w:rPr>
          <w:rFonts w:hint="eastAsia" w:ascii="楷体_GB2312" w:hAnsi="方正小标宋简体" w:eastAsia="楷体_GB2312" w:cs="方正小标宋简体"/>
          <w:sz w:val="32"/>
          <w:szCs w:val="32"/>
          <w:lang w:val="en-US" w:eastAsia="zh-CN"/>
        </w:rPr>
        <w:t>30</w:t>
      </w:r>
      <w:r>
        <w:rPr>
          <w:rFonts w:hint="eastAsia" w:ascii="楷体_GB2312" w:hAnsi="方正小标宋简体" w:eastAsia="楷体_GB2312" w:cs="方正小标宋简体"/>
          <w:sz w:val="32"/>
          <w:szCs w:val="32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一、幼有所育（1件）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1.新增学前学位60个。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二、学有所教（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color w:val="auto"/>
          <w:sz w:val="32"/>
          <w:szCs w:val="32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ascii="仿宋_GB2312" w:hAnsi="仿宋_GB2312" w:eastAsia="仿宋_GB2312" w:cs="仿宋_GB2312"/>
          <w:b w:val="0"/>
          <w:bCs/>
          <w:color w:val="auto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2"/>
          <w:kern w:val="0"/>
          <w:sz w:val="32"/>
          <w:szCs w:val="32"/>
        </w:rPr>
        <w:t>2.</w:t>
      </w:r>
      <w:r>
        <w:rPr>
          <w:rFonts w:hint="eastAsia" w:ascii="仿宋_GB2312" w:hAnsi="Calibri" w:eastAsia="仿宋_GB2312"/>
          <w:b w:val="0"/>
          <w:bCs/>
          <w:color w:val="auto"/>
          <w:sz w:val="32"/>
          <w:szCs w:val="32"/>
        </w:rPr>
        <w:t>新增</w:t>
      </w:r>
      <w:r>
        <w:rPr>
          <w:rFonts w:hint="eastAsia" w:ascii="仿宋_GB2312" w:hAnsi="Calibri" w:eastAsia="仿宋_GB2312"/>
          <w:b w:val="0"/>
          <w:bCs/>
          <w:color w:val="auto"/>
          <w:sz w:val="32"/>
          <w:szCs w:val="32"/>
          <w:lang w:eastAsia="zh-CN"/>
        </w:rPr>
        <w:t>中</w:t>
      </w:r>
      <w:r>
        <w:rPr>
          <w:rFonts w:hint="eastAsia" w:ascii="仿宋_GB2312" w:hAnsi="Calibri" w:eastAsia="仿宋_GB2312"/>
          <w:b w:val="0"/>
          <w:bCs/>
          <w:color w:val="auto"/>
          <w:sz w:val="32"/>
          <w:szCs w:val="32"/>
        </w:rPr>
        <w:t>小学学位400个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为有需求的小学生提供暑期托管服务。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"/>
          <w:kern w:val="0"/>
          <w:sz w:val="32"/>
          <w:szCs w:val="32"/>
        </w:rPr>
        <w:t>完成第一中学宿舍楼及食堂改造、第三中学扩建、第四中学体育馆升级等项目建设，进一步改善办学条件。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三、劳有所得（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color w:val="auto"/>
          <w:sz w:val="32"/>
          <w:szCs w:val="32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开展就业创业服务活动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促进城乡劳动力就业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50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实施新建高标准农田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12000亩，改造提升高标准农田5000亩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auto"/>
          <w:spacing w:val="-11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四、病有所医（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color w:val="auto"/>
          <w:sz w:val="32"/>
          <w:szCs w:val="32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黑体" w:hAnsi="黑体" w:eastAsia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</w:rPr>
        <w:t>完成重点人群家庭医生签约9万人，提供预约就诊、健康体检等工作。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.实施8个国家卫生乡镇创建工作，完成5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个健康促进机关、19个健康促进医院、2个健康促进企业、41所健康促进学校、146个健康促进社区村、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25123</w:t>
      </w:r>
      <w:r>
        <w:rPr>
          <w:rFonts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户健康家庭、3座健康促进主题公园创建。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在18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社区卫生服务中心开设中医“失眠”或“疼痛”门诊、养老保健技术咨询室、中药鉴别服务岗，打造市民身边的中医药健康服务圈。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五、老有所养（1件）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完成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家养老照料中心和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家养老驿站建设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新建35个农村邻里互助养老服务点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六、住有所居（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color w:val="auto"/>
          <w:sz w:val="32"/>
          <w:szCs w:val="32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完成1520套保障性住房建设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户农村危房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改造和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1100户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农村房屋安全隐患整治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完成老旧小区综合整治工程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万平方米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和老楼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加装电梯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80" w:lineRule="exact"/>
        <w:ind w:firstLine="640" w:firstLineChars="200"/>
        <w:contextualSpacing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13.完成4个村庄山区搬迁。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80" w:lineRule="exact"/>
        <w:ind w:firstLine="640" w:firstLineChars="200"/>
        <w:contextualSpacing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七、弱有所扶（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color w:val="auto"/>
          <w:sz w:val="32"/>
          <w:szCs w:val="32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完成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个残疾人村级温馨家园建设和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户残疾人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居家环境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无障碍改造工程，为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名白内障患者实施免费复明手术。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八、便利性（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color w:val="auto"/>
          <w:sz w:val="32"/>
          <w:szCs w:val="32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hAnsi="黑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推行“一口申报、智能分派、自动流转、一次办结”的数字政务服务新模式，实现区级政务服务事项“全程网办”比例达100%。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建成5个“一刻钟便民生活圈”。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kern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项交通疏堵工程，优化或开通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条区内公交线路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新增有偿错时共享停车位200个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18.新增千兆固网用户500户，新增5G基站10个。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九、宜居性（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color w:val="auto"/>
          <w:sz w:val="32"/>
          <w:szCs w:val="32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新建、改建、大修乡村公路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个村生活污水收集处理设施建设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2个积水点治理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路灯增设和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精品宜居街巷创建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完成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小微绿地建设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3300平方米和1个花园式社区、1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花园式单位、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6个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首都森林村庄创建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23.完成6500户农村住户清洁取暖改造。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十、多样性（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color w:val="auto"/>
          <w:sz w:val="32"/>
          <w:szCs w:val="32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完成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个基层公共文化设施升级改造工程，举办群众文化活动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2500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1个</w:t>
      </w:r>
      <w:r>
        <w:rPr>
          <w:rFonts w:hint="eastAsia" w:ascii="仿宋_GB2312" w:hAnsi="华文中宋" w:eastAsia="仿宋_GB2312"/>
          <w:b w:val="0"/>
          <w:bCs w:val="0"/>
          <w:color w:val="auto"/>
          <w:sz w:val="32"/>
          <w:szCs w:val="32"/>
          <w:lang w:eastAsia="zh-Hans"/>
        </w:rPr>
        <w:t>体育</w:t>
      </w:r>
      <w:r>
        <w:rPr>
          <w:rFonts w:hint="eastAsia" w:ascii="仿宋_GB2312" w:hAnsi="华文中宋" w:eastAsia="仿宋_GB2312"/>
          <w:b w:val="0"/>
          <w:bCs w:val="0"/>
          <w:color w:val="auto"/>
          <w:sz w:val="32"/>
          <w:szCs w:val="32"/>
          <w:lang w:eastAsia="zh-CN"/>
        </w:rPr>
        <w:t>特色</w:t>
      </w:r>
      <w:r>
        <w:rPr>
          <w:rFonts w:hint="eastAsia" w:ascii="仿宋_GB2312" w:hAnsi="华文中宋" w:eastAsia="仿宋_GB2312"/>
          <w:b w:val="0"/>
          <w:bCs w:val="0"/>
          <w:color w:val="auto"/>
          <w:sz w:val="32"/>
          <w:szCs w:val="32"/>
          <w:lang w:eastAsia="zh-Hans"/>
        </w:rPr>
        <w:t>乡镇和</w:t>
      </w:r>
      <w:r>
        <w:rPr>
          <w:rFonts w:hint="eastAsia" w:ascii="仿宋_GB2312" w:hAnsi="华文中宋" w:eastAsia="仿宋_GB2312"/>
          <w:b w:val="0"/>
          <w:bCs w:val="0"/>
          <w:color w:val="auto"/>
          <w:sz w:val="32"/>
          <w:szCs w:val="32"/>
          <w:lang w:val="en-US" w:eastAsia="zh-CN"/>
        </w:rPr>
        <w:t>2个</w:t>
      </w:r>
      <w:r>
        <w:rPr>
          <w:rFonts w:hint="eastAsia" w:ascii="仿宋_GB2312" w:hAnsi="华文中宋" w:eastAsia="仿宋_GB2312"/>
          <w:b w:val="0"/>
          <w:bCs w:val="0"/>
          <w:color w:val="auto"/>
          <w:sz w:val="32"/>
          <w:szCs w:val="32"/>
          <w:lang w:eastAsia="zh-Hans"/>
        </w:rPr>
        <w:t>全民健身示范街道创建</w:t>
      </w:r>
      <w:r>
        <w:rPr>
          <w:rFonts w:hint="eastAsia" w:ascii="仿宋_GB2312" w:hAnsi="华文中宋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维护更新415</w:t>
      </w:r>
      <w:r>
        <w:rPr>
          <w:rFonts w:hint="eastAsia" w:ascii="仿宋_GB2312" w:hAnsi="华文中宋" w:eastAsia="仿宋_GB2312" w:cs="Times New Roman"/>
          <w:b w:val="0"/>
          <w:bCs w:val="0"/>
          <w:color w:val="auto"/>
          <w:sz w:val="32"/>
          <w:szCs w:val="32"/>
          <w:lang w:eastAsia="zh-CN"/>
        </w:rPr>
        <w:t>件室外健身器材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开展26场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区级全民健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身活动和</w:t>
      </w:r>
      <w:r>
        <w:rPr>
          <w:rFonts w:hint="eastAsia" w:ascii="仿宋_GB2312" w:hAnsi="华文中宋" w:eastAsia="仿宋_GB2312"/>
          <w:b w:val="0"/>
          <w:bCs w:val="0"/>
          <w:color w:val="auto"/>
          <w:sz w:val="32"/>
          <w:szCs w:val="32"/>
        </w:rPr>
        <w:t>科学健身知识讲堂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为3000人常住居民开展国民体质监测。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十一、公正性（1件）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开展“法律门诊我来选”村居法律顾问服务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十二、安全性（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color w:val="auto"/>
          <w:sz w:val="32"/>
          <w:szCs w:val="32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完成10</w:t>
      </w:r>
      <w:r>
        <w:rPr>
          <w:rFonts w:hint="eastAsia" w:ascii="Calibri" w:hAnsi="Calibri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村水质净化设施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提升改造工程。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举办应急救护培训班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50期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完成消防基本技能实操实训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创建综合减灾示范社区6个。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29.对米面油、肉蛋奶等33大类食品抽检监测全覆盖；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抽检食品1400件、快检食品2360件，抽检药品120件、医疗器械5件、保健食品40件、化妆品40件。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30.为3000户天燃气用户更换、加装安全型配件。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OWJlY2NkOTQxMjFkYWE1Y2NiYTY1YmU5NTNkNzAifQ=="/>
  </w:docVars>
  <w:rsids>
    <w:rsidRoot w:val="3A4E052F"/>
    <w:rsid w:val="3A4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2022-11-21T07:59:00Z</dcterms:created>
  <dc:creator>User</dc:creator>
  <cp:lastModifiedBy>User</cp:lastModifiedBy>
  <dcterms:modified xsi:type="dcterms:W3CDTF">2022-11-21T08:01:16Z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17A54ED64CD64ADAAC6EC5DB63FBBF27</vt:lpwstr>
  </property>
</Properties>
</file>