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37A0" w14:textId="77777777" w:rsidR="004672F0" w:rsidRPr="00B73D65" w:rsidRDefault="004672F0" w:rsidP="00B73D65">
      <w:pPr>
        <w:spacing w:line="560" w:lineRule="exact"/>
        <w:jc w:val="left"/>
        <w:rPr>
          <w:rFonts w:ascii="黑体" w:eastAsia="黑体" w:hAnsi="黑体" w:cs="Times New Roman"/>
          <w:sz w:val="32"/>
          <w:szCs w:val="44"/>
        </w:rPr>
      </w:pPr>
      <w:r w:rsidRPr="004672F0">
        <w:rPr>
          <w:rFonts w:ascii="黑体" w:eastAsia="黑体" w:hAnsi="黑体" w:cs="Times New Roman" w:hint="eastAsia"/>
          <w:sz w:val="32"/>
          <w:szCs w:val="44"/>
        </w:rPr>
        <w:t>附件</w:t>
      </w:r>
      <w:r>
        <w:rPr>
          <w:rFonts w:ascii="黑体" w:eastAsia="黑体" w:hAnsi="黑体" w:cs="Times New Roman" w:hint="eastAsia"/>
          <w:sz w:val="32"/>
          <w:szCs w:val="44"/>
        </w:rPr>
        <w:t>2</w:t>
      </w:r>
    </w:p>
    <w:p w14:paraId="6783B87C" w14:textId="77777777" w:rsidR="00FA2932" w:rsidRDefault="00562979" w:rsidP="00B73D65">
      <w:pPr>
        <w:snapToGrid w:val="0"/>
        <w:spacing w:line="600" w:lineRule="exact"/>
        <w:jc w:val="center"/>
        <w:rPr>
          <w:rFonts w:ascii="方正小标宋简体" w:eastAsia="方正小标宋简体"/>
          <w:sz w:val="44"/>
          <w:szCs w:val="44"/>
        </w:rPr>
      </w:pPr>
      <w:r w:rsidRPr="00562979">
        <w:rPr>
          <w:rFonts w:ascii="方正小标宋简体" w:eastAsia="方正小标宋简体" w:hAnsi="Calibri" w:cs="Times New Roman" w:hint="eastAsia"/>
          <w:sz w:val="44"/>
          <w:szCs w:val="44"/>
        </w:rPr>
        <w:t>关于</w:t>
      </w:r>
      <w:proofErr w:type="gramStart"/>
      <w:r w:rsidRPr="00562979">
        <w:rPr>
          <w:rFonts w:ascii="方正小标宋简体" w:eastAsia="方正小标宋简体" w:hAnsi="Calibri" w:cs="Times New Roman" w:hint="eastAsia"/>
          <w:sz w:val="44"/>
          <w:szCs w:val="44"/>
        </w:rPr>
        <w:t>《</w:t>
      </w:r>
      <w:proofErr w:type="gramEnd"/>
      <w:r w:rsidR="00FA2932">
        <w:rPr>
          <w:rFonts w:ascii="方正小标宋简体" w:eastAsia="方正小标宋简体" w:hint="eastAsia"/>
          <w:sz w:val="44"/>
          <w:szCs w:val="44"/>
        </w:rPr>
        <w:t>关于促进北京市知识产权质押融资</w:t>
      </w:r>
    </w:p>
    <w:p w14:paraId="43495233" w14:textId="77777777" w:rsidR="00562979" w:rsidRPr="00FA2932" w:rsidRDefault="00FA2932" w:rsidP="00B73D65">
      <w:pPr>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服务高质量发展</w:t>
      </w:r>
      <w:r>
        <w:rPr>
          <w:rFonts w:ascii="方正小标宋简体" w:eastAsia="方正小标宋简体"/>
          <w:sz w:val="44"/>
          <w:szCs w:val="44"/>
        </w:rPr>
        <w:t>的</w:t>
      </w:r>
      <w:r>
        <w:rPr>
          <w:rFonts w:ascii="方正小标宋简体" w:eastAsia="方正小标宋简体" w:hint="eastAsia"/>
          <w:sz w:val="44"/>
          <w:szCs w:val="44"/>
        </w:rPr>
        <w:t>实施意见</w:t>
      </w:r>
      <w:r w:rsidR="00562979">
        <w:rPr>
          <w:rFonts w:ascii="方正小标宋简体" w:eastAsia="方正小标宋简体" w:hAnsi="Calibri" w:cs="Times New Roman" w:hint="eastAsia"/>
          <w:sz w:val="44"/>
          <w:szCs w:val="44"/>
        </w:rPr>
        <w:t>（</w:t>
      </w:r>
      <w:r w:rsidR="007A44DA">
        <w:rPr>
          <w:rFonts w:ascii="方正小标宋简体" w:eastAsia="方正小标宋简体" w:hAnsi="Calibri" w:cs="Times New Roman" w:hint="eastAsia"/>
          <w:sz w:val="44"/>
          <w:szCs w:val="44"/>
        </w:rPr>
        <w:t>征求意见稿）</w:t>
      </w:r>
      <w:proofErr w:type="gramStart"/>
      <w:r w:rsidR="007A44DA">
        <w:rPr>
          <w:rFonts w:ascii="方正小标宋简体" w:eastAsia="方正小标宋简体" w:hAnsi="Calibri" w:cs="Times New Roman" w:hint="eastAsia"/>
          <w:sz w:val="44"/>
          <w:szCs w:val="44"/>
        </w:rPr>
        <w:t>》</w:t>
      </w:r>
      <w:proofErr w:type="gramEnd"/>
      <w:r w:rsidR="007A44DA">
        <w:rPr>
          <w:rFonts w:ascii="方正小标宋简体" w:eastAsia="方正小标宋简体" w:hAnsi="Calibri" w:cs="Times New Roman" w:hint="eastAsia"/>
          <w:sz w:val="44"/>
          <w:szCs w:val="44"/>
        </w:rPr>
        <w:t>起草</w:t>
      </w:r>
      <w:r w:rsidR="00562979" w:rsidRPr="00562979">
        <w:rPr>
          <w:rFonts w:ascii="方正小标宋简体" w:eastAsia="方正小标宋简体" w:hAnsi="Calibri" w:cs="Times New Roman" w:hint="eastAsia"/>
          <w:sz w:val="44"/>
          <w:szCs w:val="44"/>
        </w:rPr>
        <w:t>说明</w:t>
      </w:r>
    </w:p>
    <w:p w14:paraId="6EE3509B" w14:textId="77777777" w:rsidR="00562979" w:rsidRDefault="00562979" w:rsidP="00B73D65">
      <w:pPr>
        <w:spacing w:line="560" w:lineRule="exact"/>
        <w:rPr>
          <w:rFonts w:ascii="宋体" w:eastAsia="宋体" w:hAnsi="宋体"/>
          <w:sz w:val="32"/>
          <w:szCs w:val="32"/>
        </w:rPr>
      </w:pPr>
    </w:p>
    <w:p w14:paraId="21984199" w14:textId="77777777" w:rsidR="00562979" w:rsidRPr="00562979" w:rsidRDefault="00562979" w:rsidP="00B73D65">
      <w:pPr>
        <w:pStyle w:val="1"/>
        <w:spacing w:before="0" w:after="0" w:line="560" w:lineRule="exact"/>
        <w:ind w:firstLineChars="200" w:firstLine="640"/>
        <w:rPr>
          <w:rFonts w:ascii="黑体" w:eastAsia="黑体" w:hAnsi="黑体"/>
          <w:b w:val="0"/>
          <w:sz w:val="32"/>
          <w:szCs w:val="32"/>
        </w:rPr>
      </w:pPr>
      <w:r w:rsidRPr="00562979">
        <w:rPr>
          <w:rFonts w:ascii="黑体" w:eastAsia="黑体" w:hAnsi="黑体" w:hint="eastAsia"/>
          <w:b w:val="0"/>
          <w:sz w:val="32"/>
          <w:szCs w:val="32"/>
        </w:rPr>
        <w:t>一、</w:t>
      </w:r>
      <w:r w:rsidR="001A44AF">
        <w:rPr>
          <w:rFonts w:ascii="黑体" w:eastAsia="黑体" w:hAnsi="黑体" w:hint="eastAsia"/>
          <w:b w:val="0"/>
          <w:sz w:val="32"/>
          <w:szCs w:val="32"/>
        </w:rPr>
        <w:t>制</w:t>
      </w:r>
      <w:r w:rsidR="00813DF2">
        <w:rPr>
          <w:rFonts w:ascii="黑体" w:eastAsia="黑体" w:hAnsi="黑体" w:hint="eastAsia"/>
          <w:b w:val="0"/>
          <w:sz w:val="32"/>
          <w:szCs w:val="32"/>
        </w:rPr>
        <w:t>定</w:t>
      </w:r>
      <w:r w:rsidRPr="00562979">
        <w:rPr>
          <w:rFonts w:ascii="黑体" w:eastAsia="黑体" w:hAnsi="黑体" w:hint="eastAsia"/>
          <w:b w:val="0"/>
          <w:sz w:val="32"/>
          <w:szCs w:val="32"/>
        </w:rPr>
        <w:t>背景</w:t>
      </w:r>
    </w:p>
    <w:p w14:paraId="691944A6" w14:textId="77777777" w:rsidR="00F90D12" w:rsidRPr="00036E0C" w:rsidRDefault="00177884" w:rsidP="00B73D65">
      <w:pPr>
        <w:spacing w:line="560" w:lineRule="exact"/>
        <w:ind w:firstLineChars="200" w:firstLine="640"/>
        <w:rPr>
          <w:rFonts w:ascii="仿宋_GB2312" w:eastAsia="仿宋_GB2312" w:hAnsi="黑体"/>
          <w:sz w:val="32"/>
          <w:szCs w:val="32"/>
        </w:rPr>
      </w:pPr>
      <w:r>
        <w:rPr>
          <w:rFonts w:ascii="仿宋_GB2312" w:eastAsia="仿宋_GB2312" w:hint="eastAsia"/>
          <w:sz w:val="32"/>
          <w:szCs w:val="32"/>
        </w:rPr>
        <w:t>为贯彻《北京市知识产权强国示范城市建设纲要（</w:t>
      </w:r>
      <w:r>
        <w:rPr>
          <w:rFonts w:ascii="仿宋_GB2312" w:eastAsia="仿宋_GB2312"/>
          <w:sz w:val="32"/>
          <w:szCs w:val="32"/>
        </w:rPr>
        <w:t>2021</w:t>
      </w:r>
      <w:r>
        <w:rPr>
          <w:rFonts w:ascii="仿宋_GB2312" w:eastAsia="仿宋_GB2312"/>
          <w:sz w:val="32"/>
          <w:szCs w:val="32"/>
        </w:rPr>
        <w:t>—</w:t>
      </w:r>
      <w:r>
        <w:rPr>
          <w:rFonts w:ascii="仿宋_GB2312" w:eastAsia="仿宋_GB2312"/>
          <w:sz w:val="32"/>
          <w:szCs w:val="32"/>
        </w:rPr>
        <w:t>2035年）》</w:t>
      </w:r>
      <w:r>
        <w:rPr>
          <w:rFonts w:ascii="仿宋_GB2312" w:eastAsia="仿宋_GB2312" w:hint="eastAsia"/>
          <w:sz w:val="32"/>
          <w:szCs w:val="32"/>
        </w:rPr>
        <w:t>（京发〔20</w:t>
      </w:r>
      <w:r>
        <w:rPr>
          <w:rFonts w:ascii="仿宋_GB2312" w:eastAsia="仿宋_GB2312"/>
          <w:sz w:val="32"/>
          <w:szCs w:val="32"/>
        </w:rPr>
        <w:t>22</w:t>
      </w:r>
      <w:r>
        <w:rPr>
          <w:rFonts w:ascii="仿宋_GB2312" w:eastAsia="仿宋_GB2312" w:hint="eastAsia"/>
          <w:sz w:val="32"/>
          <w:szCs w:val="32"/>
        </w:rPr>
        <w:t>〕</w:t>
      </w:r>
      <w:r>
        <w:rPr>
          <w:rFonts w:ascii="仿宋_GB2312" w:eastAsia="仿宋_GB2312"/>
          <w:sz w:val="32"/>
          <w:szCs w:val="32"/>
        </w:rPr>
        <w:t>15</w:t>
      </w:r>
      <w:r>
        <w:rPr>
          <w:rFonts w:ascii="仿宋_GB2312" w:eastAsia="仿宋_GB2312" w:hint="eastAsia"/>
          <w:sz w:val="32"/>
          <w:szCs w:val="32"/>
        </w:rPr>
        <w:t>号），落实《关于进一步加强知识产权质押融资工作的通知》(银保监发〔2019〕34号)、《关于加大金融支持科创企业健康发展的若干措施》(</w:t>
      </w:r>
      <w:proofErr w:type="gramStart"/>
      <w:r>
        <w:rPr>
          <w:rFonts w:ascii="仿宋_GB2312" w:eastAsia="仿宋_GB2312" w:hint="eastAsia"/>
          <w:sz w:val="32"/>
          <w:szCs w:val="32"/>
        </w:rPr>
        <w:t>京金融</w:t>
      </w:r>
      <w:proofErr w:type="gramEnd"/>
      <w:r>
        <w:rPr>
          <w:rFonts w:ascii="仿宋_GB2312" w:eastAsia="仿宋_GB2312" w:hint="eastAsia"/>
          <w:sz w:val="32"/>
          <w:szCs w:val="32"/>
        </w:rPr>
        <w:t>〔2020〕7号)、《知识产权质押融资入园惠企行动方案（</w:t>
      </w:r>
      <w:r>
        <w:rPr>
          <w:rFonts w:ascii="仿宋_GB2312" w:eastAsia="仿宋_GB2312"/>
          <w:sz w:val="32"/>
          <w:szCs w:val="32"/>
        </w:rPr>
        <w:t>2021--2023年）》</w:t>
      </w:r>
      <w:r>
        <w:rPr>
          <w:rFonts w:ascii="仿宋_GB2312" w:eastAsia="仿宋_GB2312" w:hint="eastAsia"/>
          <w:sz w:val="32"/>
          <w:szCs w:val="32"/>
        </w:rPr>
        <w:t>（国知发运字〔202</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17号）</w:t>
      </w:r>
      <w:r>
        <w:rPr>
          <w:rFonts w:ascii="仿宋_GB2312" w:eastAsia="仿宋_GB2312" w:hint="eastAsia"/>
          <w:sz w:val="32"/>
          <w:szCs w:val="32"/>
        </w:rPr>
        <w:t>精神</w:t>
      </w:r>
      <w:bookmarkStart w:id="0" w:name="_Hlk119420268"/>
      <w:r>
        <w:rPr>
          <w:rFonts w:ascii="仿宋_GB2312" w:eastAsia="仿宋_GB2312" w:hint="eastAsia"/>
          <w:sz w:val="32"/>
          <w:szCs w:val="32"/>
        </w:rPr>
        <w:t>进一步扩大知识产权质押融资的普及度和</w:t>
      </w:r>
      <w:proofErr w:type="gramStart"/>
      <w:r>
        <w:rPr>
          <w:rFonts w:ascii="仿宋_GB2312" w:eastAsia="仿宋_GB2312" w:hint="eastAsia"/>
          <w:sz w:val="32"/>
          <w:szCs w:val="32"/>
        </w:rPr>
        <w:t>普惠</w:t>
      </w:r>
      <w:proofErr w:type="gramEnd"/>
      <w:r>
        <w:rPr>
          <w:rFonts w:ascii="仿宋_GB2312" w:eastAsia="仿宋_GB2312" w:hint="eastAsia"/>
          <w:sz w:val="32"/>
          <w:szCs w:val="32"/>
        </w:rPr>
        <w:t>面，促进北京市创新型中小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发展</w:t>
      </w:r>
      <w:r>
        <w:rPr>
          <w:rFonts w:ascii="仿宋_GB2312" w:eastAsia="仿宋_GB2312"/>
          <w:sz w:val="32"/>
          <w:szCs w:val="32"/>
        </w:rPr>
        <w:t>，</w:t>
      </w:r>
      <w:r>
        <w:rPr>
          <w:rFonts w:ascii="仿宋_GB2312" w:eastAsia="仿宋_GB2312" w:hint="eastAsia"/>
          <w:sz w:val="32"/>
          <w:szCs w:val="32"/>
        </w:rPr>
        <w:t>有</w:t>
      </w:r>
      <w:r>
        <w:rPr>
          <w:rFonts w:ascii="仿宋_GB2312" w:eastAsia="仿宋_GB2312"/>
          <w:sz w:val="32"/>
          <w:szCs w:val="32"/>
        </w:rPr>
        <w:t>力支撑实体经济发展</w:t>
      </w:r>
      <w:bookmarkEnd w:id="0"/>
      <w:r>
        <w:rPr>
          <w:rFonts w:ascii="仿宋_GB2312" w:eastAsia="仿宋_GB2312"/>
          <w:sz w:val="32"/>
          <w:szCs w:val="32"/>
        </w:rPr>
        <w:t>，</w:t>
      </w:r>
      <w:r w:rsidRPr="006421A4">
        <w:rPr>
          <w:rFonts w:ascii="仿宋_GB2312" w:eastAsia="仿宋_GB2312" w:hint="eastAsia"/>
          <w:sz w:val="32"/>
          <w:szCs w:val="32"/>
        </w:rPr>
        <w:t>北京市知识产权局</w:t>
      </w:r>
      <w:r>
        <w:rPr>
          <w:rFonts w:ascii="仿宋_GB2312" w:eastAsia="仿宋_GB2312" w:hint="eastAsia"/>
          <w:sz w:val="32"/>
          <w:szCs w:val="32"/>
        </w:rPr>
        <w:t>起草了</w:t>
      </w:r>
      <w:r w:rsidRPr="00F90D12">
        <w:rPr>
          <w:rFonts w:ascii="仿宋_GB2312" w:eastAsia="仿宋_GB2312" w:hAnsi="Calibri" w:cs="Times New Roman" w:hint="eastAsia"/>
          <w:sz w:val="32"/>
          <w:szCs w:val="32"/>
        </w:rPr>
        <w:t>《关于促进北京市知识产权质押融资服务高质量发展的实施意见》</w:t>
      </w:r>
      <w:r w:rsidR="00F90D12">
        <w:rPr>
          <w:rFonts w:ascii="仿宋_GB2312" w:eastAsia="仿宋_GB2312" w:hint="eastAsia"/>
          <w:sz w:val="32"/>
        </w:rPr>
        <w:t>。</w:t>
      </w:r>
    </w:p>
    <w:p w14:paraId="096B8BBE" w14:textId="77777777" w:rsidR="00562979" w:rsidRPr="00F90D12" w:rsidRDefault="00F90D12" w:rsidP="00B73D65">
      <w:pPr>
        <w:spacing w:line="560" w:lineRule="exact"/>
        <w:ind w:firstLineChars="200" w:firstLine="640"/>
        <w:rPr>
          <w:rFonts w:ascii="仿宋_GB2312" w:eastAsia="仿宋_GB2312" w:hAnsi="Calibri" w:cs="Times New Roman"/>
          <w:sz w:val="32"/>
          <w:szCs w:val="32"/>
        </w:rPr>
      </w:pPr>
      <w:r>
        <w:rPr>
          <w:rFonts w:ascii="仿宋_GB2312" w:eastAsia="仿宋_GB2312" w:hAnsi="等线" w:cs="Times New Roman"/>
          <w:sz w:val="32"/>
          <w:szCs w:val="32"/>
        </w:rPr>
        <w:t>2022</w:t>
      </w:r>
      <w:r>
        <w:rPr>
          <w:rFonts w:ascii="仿宋_GB2312" w:eastAsia="仿宋_GB2312" w:hAnsi="等线" w:cs="Times New Roman" w:hint="eastAsia"/>
          <w:sz w:val="32"/>
          <w:szCs w:val="32"/>
        </w:rPr>
        <w:t>年7月起</w:t>
      </w:r>
      <w:r w:rsidR="00D44D03">
        <w:rPr>
          <w:rFonts w:ascii="仿宋_GB2312" w:eastAsia="仿宋_GB2312" w:hint="eastAsia"/>
          <w:sz w:val="32"/>
          <w:szCs w:val="32"/>
        </w:rPr>
        <w:t>，</w:t>
      </w:r>
      <w:r w:rsidR="00062EB8" w:rsidRPr="006421A4">
        <w:rPr>
          <w:rFonts w:ascii="仿宋_GB2312" w:eastAsia="仿宋_GB2312" w:hint="eastAsia"/>
          <w:sz w:val="32"/>
          <w:szCs w:val="32"/>
        </w:rPr>
        <w:t>北京市知识产权局</w:t>
      </w:r>
      <w:r>
        <w:rPr>
          <w:rFonts w:ascii="仿宋_GB2312" w:eastAsia="仿宋_GB2312" w:hAnsi="等线" w:cs="Times New Roman" w:hint="eastAsia"/>
          <w:sz w:val="32"/>
          <w:szCs w:val="32"/>
        </w:rPr>
        <w:t>通过梳理</w:t>
      </w:r>
      <w:r>
        <w:rPr>
          <w:rFonts w:ascii="仿宋_GB2312" w:eastAsia="仿宋_GB2312" w:hAnsi="等线" w:cs="Times New Roman"/>
          <w:sz w:val="32"/>
          <w:szCs w:val="32"/>
        </w:rPr>
        <w:t>各区</w:t>
      </w:r>
      <w:r>
        <w:rPr>
          <w:rFonts w:ascii="仿宋_GB2312" w:eastAsia="仿宋_GB2312" w:hAnsi="等线" w:cs="Times New Roman" w:hint="eastAsia"/>
          <w:sz w:val="32"/>
          <w:szCs w:val="32"/>
        </w:rPr>
        <w:t>的</w:t>
      </w:r>
      <w:r>
        <w:rPr>
          <w:rFonts w:ascii="仿宋_GB2312" w:eastAsia="仿宋_GB2312" w:hint="eastAsia"/>
          <w:sz w:val="32"/>
          <w:szCs w:val="32"/>
        </w:rPr>
        <w:t>知识产权质押融资政策，</w:t>
      </w:r>
      <w:r>
        <w:rPr>
          <w:rFonts w:ascii="仿宋_GB2312" w:eastAsia="仿宋_GB2312"/>
          <w:sz w:val="32"/>
          <w:szCs w:val="32"/>
        </w:rPr>
        <w:t>开展银行知识产权质押贷款业务</w:t>
      </w:r>
      <w:r>
        <w:rPr>
          <w:rFonts w:ascii="仿宋_GB2312" w:eastAsia="仿宋_GB2312" w:hint="eastAsia"/>
          <w:sz w:val="32"/>
          <w:szCs w:val="32"/>
        </w:rPr>
        <w:t>问卷调查</w:t>
      </w:r>
      <w:r>
        <w:rPr>
          <w:rFonts w:ascii="仿宋_GB2312" w:eastAsia="仿宋_GB2312"/>
          <w:sz w:val="32"/>
          <w:szCs w:val="32"/>
        </w:rPr>
        <w:t>，</w:t>
      </w:r>
      <w:r>
        <w:rPr>
          <w:rFonts w:ascii="仿宋_GB2312" w:eastAsia="仿宋_GB2312" w:hint="eastAsia"/>
          <w:sz w:val="32"/>
          <w:szCs w:val="32"/>
        </w:rPr>
        <w:t>组织</w:t>
      </w:r>
      <w:r>
        <w:rPr>
          <w:rFonts w:ascii="仿宋_GB2312" w:eastAsia="仿宋_GB2312"/>
          <w:sz w:val="32"/>
          <w:szCs w:val="32"/>
        </w:rPr>
        <w:t>召开质押融资工作座谈会</w:t>
      </w:r>
      <w:r>
        <w:rPr>
          <w:rFonts w:ascii="仿宋_GB2312" w:eastAsia="仿宋_GB2312" w:hint="eastAsia"/>
          <w:sz w:val="32"/>
          <w:szCs w:val="32"/>
        </w:rPr>
        <w:t>、</w:t>
      </w:r>
      <w:r>
        <w:rPr>
          <w:rFonts w:ascii="仿宋_GB2312" w:eastAsia="仿宋_GB2312"/>
          <w:sz w:val="32"/>
          <w:szCs w:val="32"/>
        </w:rPr>
        <w:t>专家论证会等形式</w:t>
      </w:r>
      <w:r>
        <w:rPr>
          <w:rFonts w:ascii="仿宋_GB2312" w:eastAsia="仿宋_GB2312" w:hint="eastAsia"/>
          <w:sz w:val="32"/>
          <w:szCs w:val="32"/>
        </w:rPr>
        <w:t>对我市知识产权质押融资工作现状</w:t>
      </w:r>
      <w:r>
        <w:rPr>
          <w:rFonts w:ascii="仿宋_GB2312" w:eastAsia="仿宋_GB2312"/>
          <w:sz w:val="32"/>
          <w:szCs w:val="32"/>
        </w:rPr>
        <w:t>进行调研</w:t>
      </w:r>
      <w:r>
        <w:rPr>
          <w:rFonts w:ascii="仿宋_GB2312" w:eastAsia="仿宋_GB2312" w:hAnsi="等线" w:cs="Times New Roman" w:hint="eastAsia"/>
          <w:sz w:val="32"/>
          <w:szCs w:val="32"/>
        </w:rPr>
        <w:t>。</w:t>
      </w:r>
      <w:r>
        <w:rPr>
          <w:rFonts w:ascii="仿宋_GB2312" w:eastAsia="仿宋_GB2312"/>
          <w:sz w:val="32"/>
          <w:szCs w:val="32"/>
        </w:rPr>
        <w:t>2022</w:t>
      </w:r>
      <w:r>
        <w:rPr>
          <w:rFonts w:ascii="仿宋_GB2312" w:eastAsia="仿宋_GB2312" w:hint="eastAsia"/>
          <w:sz w:val="32"/>
          <w:szCs w:val="32"/>
        </w:rPr>
        <w:t>年12月</w:t>
      </w:r>
      <w:r w:rsidR="00D44D03">
        <w:rPr>
          <w:rFonts w:ascii="仿宋_GB2312" w:eastAsia="仿宋_GB2312" w:hint="eastAsia"/>
          <w:sz w:val="32"/>
          <w:szCs w:val="32"/>
        </w:rPr>
        <w:t>，</w:t>
      </w:r>
      <w:r w:rsidR="00FE19ED" w:rsidRPr="006421A4">
        <w:rPr>
          <w:rFonts w:ascii="仿宋_GB2312" w:eastAsia="仿宋_GB2312" w:hint="eastAsia"/>
          <w:sz w:val="32"/>
          <w:szCs w:val="32"/>
        </w:rPr>
        <w:t>依据</w:t>
      </w:r>
      <w:r>
        <w:rPr>
          <w:rFonts w:ascii="仿宋_GB2312" w:eastAsia="仿宋_GB2312" w:hint="eastAsia"/>
          <w:sz w:val="32"/>
          <w:szCs w:val="32"/>
        </w:rPr>
        <w:t>相关</w:t>
      </w:r>
      <w:r w:rsidR="00221149">
        <w:rPr>
          <w:rFonts w:ascii="仿宋_GB2312" w:eastAsia="仿宋_GB2312" w:hAnsi="Calibri" w:cs="Times New Roman" w:hint="eastAsia"/>
          <w:sz w:val="32"/>
          <w:szCs w:val="32"/>
        </w:rPr>
        <w:t>政策</w:t>
      </w:r>
      <w:r w:rsidR="00442BD9">
        <w:rPr>
          <w:rFonts w:ascii="仿宋_GB2312" w:eastAsia="仿宋_GB2312" w:hAnsi="Calibri" w:cs="Times New Roman" w:hint="eastAsia"/>
          <w:sz w:val="32"/>
          <w:szCs w:val="32"/>
        </w:rPr>
        <w:t>文件</w:t>
      </w:r>
      <w:r w:rsidR="00FE19ED">
        <w:rPr>
          <w:rFonts w:ascii="仿宋_GB2312" w:eastAsia="仿宋_GB2312" w:hAnsi="Calibri" w:cs="Times New Roman" w:hint="eastAsia"/>
          <w:sz w:val="32"/>
          <w:szCs w:val="32"/>
        </w:rPr>
        <w:t>要求</w:t>
      </w:r>
      <w:r w:rsidR="00D44D03">
        <w:rPr>
          <w:rFonts w:ascii="仿宋_GB2312" w:eastAsia="仿宋_GB2312" w:hAnsi="Calibri" w:cs="Times New Roman" w:hint="eastAsia"/>
          <w:sz w:val="32"/>
          <w:szCs w:val="32"/>
        </w:rPr>
        <w:t>，</w:t>
      </w:r>
      <w:r w:rsidR="00442BD9">
        <w:rPr>
          <w:rFonts w:ascii="仿宋_GB2312" w:eastAsia="仿宋_GB2312" w:hAnsi="Calibri" w:cs="Times New Roman" w:hint="eastAsia"/>
          <w:sz w:val="32"/>
          <w:szCs w:val="32"/>
        </w:rPr>
        <w:t>结合调研情况完成</w:t>
      </w:r>
      <w:r w:rsidRPr="00F90D12">
        <w:rPr>
          <w:rFonts w:ascii="仿宋_GB2312" w:eastAsia="仿宋_GB2312" w:hAnsi="Calibri" w:cs="Times New Roman" w:hint="eastAsia"/>
          <w:sz w:val="32"/>
          <w:szCs w:val="32"/>
        </w:rPr>
        <w:t>《关于促进北京市知识产权质押融资服务高质量发展的实施意见》</w:t>
      </w:r>
      <w:r w:rsidR="00D30BD1">
        <w:rPr>
          <w:rFonts w:ascii="仿宋_GB2312" w:eastAsia="仿宋_GB2312" w:hAnsi="Calibri" w:cs="Times New Roman" w:hint="eastAsia"/>
          <w:sz w:val="32"/>
          <w:szCs w:val="32"/>
        </w:rPr>
        <w:t>初稿</w:t>
      </w:r>
      <w:r w:rsidR="00FE19ED">
        <w:rPr>
          <w:rFonts w:ascii="仿宋_GB2312" w:eastAsia="仿宋_GB2312" w:hAnsi="Calibri" w:cs="Times New Roman" w:hint="eastAsia"/>
          <w:sz w:val="32"/>
          <w:szCs w:val="32"/>
        </w:rPr>
        <w:t>起草</w:t>
      </w:r>
      <w:r w:rsidR="00D30BD1">
        <w:rPr>
          <w:rFonts w:ascii="仿宋_GB2312" w:eastAsia="仿宋_GB2312" w:hAnsi="Calibri" w:cs="Times New Roman" w:hint="eastAsia"/>
          <w:sz w:val="32"/>
          <w:szCs w:val="32"/>
        </w:rPr>
        <w:t>。</w:t>
      </w:r>
      <w:r w:rsidR="00D44D03">
        <w:rPr>
          <w:rFonts w:ascii="仿宋_GB2312" w:eastAsia="仿宋_GB2312" w:hAnsi="Calibri" w:cs="Times New Roman" w:hint="eastAsia"/>
          <w:sz w:val="32"/>
          <w:szCs w:val="32"/>
        </w:rPr>
        <w:t>经广泛征求</w:t>
      </w:r>
      <w:r w:rsidR="00562979" w:rsidRPr="00562979">
        <w:rPr>
          <w:rFonts w:ascii="仿宋_GB2312" w:eastAsia="仿宋_GB2312" w:hAnsi="Calibri" w:cs="Times New Roman" w:hint="eastAsia"/>
          <w:sz w:val="32"/>
          <w:szCs w:val="32"/>
        </w:rPr>
        <w:t>相关部门的意见建议，多次研究论证和修改，</w:t>
      </w:r>
      <w:r w:rsidR="00062EB8">
        <w:rPr>
          <w:rFonts w:ascii="仿宋_GB2312" w:eastAsia="仿宋_GB2312" w:hAnsi="Calibri" w:cs="Times New Roman" w:hint="eastAsia"/>
          <w:sz w:val="32"/>
          <w:szCs w:val="32"/>
        </w:rPr>
        <w:t>现</w:t>
      </w:r>
      <w:r w:rsidR="00562979" w:rsidRPr="00562979">
        <w:rPr>
          <w:rFonts w:ascii="仿宋_GB2312" w:eastAsia="仿宋_GB2312" w:hAnsi="Calibri" w:cs="Times New Roman" w:hint="eastAsia"/>
          <w:sz w:val="32"/>
          <w:szCs w:val="32"/>
        </w:rPr>
        <w:t>形成</w:t>
      </w:r>
      <w:r w:rsidRPr="00F90D12">
        <w:rPr>
          <w:rFonts w:ascii="仿宋_GB2312" w:eastAsia="仿宋_GB2312" w:hAnsi="Calibri" w:cs="Times New Roman" w:hint="eastAsia"/>
          <w:sz w:val="32"/>
          <w:szCs w:val="32"/>
        </w:rPr>
        <w:t>《关于促进北京市知识产权质押融资服务高质量发展的</w:t>
      </w:r>
      <w:r w:rsidRPr="00F90D12">
        <w:rPr>
          <w:rFonts w:ascii="仿宋_GB2312" w:eastAsia="仿宋_GB2312" w:hAnsi="Calibri" w:cs="Times New Roman" w:hint="eastAsia"/>
          <w:sz w:val="32"/>
          <w:szCs w:val="32"/>
        </w:rPr>
        <w:lastRenderedPageBreak/>
        <w:t>实施意见（征求意见稿）》</w:t>
      </w:r>
      <w:r w:rsidR="00562979" w:rsidRPr="00562979">
        <w:rPr>
          <w:rFonts w:ascii="仿宋_GB2312" w:eastAsia="仿宋_GB2312" w:hAnsi="Calibri" w:cs="Times New Roman" w:hint="eastAsia"/>
          <w:sz w:val="32"/>
          <w:szCs w:val="32"/>
        </w:rPr>
        <w:t>。</w:t>
      </w:r>
    </w:p>
    <w:p w14:paraId="7DDCC007" w14:textId="77777777" w:rsidR="00562979" w:rsidRPr="000856EC" w:rsidRDefault="00562979" w:rsidP="00B73D65">
      <w:pPr>
        <w:pStyle w:val="1"/>
        <w:spacing w:before="0" w:after="0" w:line="560" w:lineRule="exact"/>
        <w:ind w:firstLineChars="200" w:firstLine="640"/>
        <w:rPr>
          <w:rFonts w:ascii="黑体" w:eastAsia="黑体" w:hAnsi="黑体"/>
          <w:b w:val="0"/>
          <w:sz w:val="32"/>
          <w:szCs w:val="32"/>
        </w:rPr>
      </w:pPr>
      <w:r w:rsidRPr="000856EC">
        <w:rPr>
          <w:rFonts w:ascii="黑体" w:eastAsia="黑体" w:hAnsi="黑体" w:hint="eastAsia"/>
          <w:b w:val="0"/>
          <w:sz w:val="32"/>
          <w:szCs w:val="32"/>
        </w:rPr>
        <w:t>二、</w:t>
      </w:r>
      <w:r w:rsidR="001A44AF" w:rsidRPr="000856EC">
        <w:rPr>
          <w:rFonts w:ascii="黑体" w:eastAsia="黑体" w:hAnsi="黑体" w:hint="eastAsia"/>
          <w:b w:val="0"/>
          <w:sz w:val="32"/>
          <w:szCs w:val="32"/>
        </w:rPr>
        <w:t>制定</w:t>
      </w:r>
      <w:r w:rsidRPr="000856EC">
        <w:rPr>
          <w:rFonts w:ascii="黑体" w:eastAsia="黑体" w:hAnsi="黑体" w:hint="eastAsia"/>
          <w:b w:val="0"/>
          <w:sz w:val="32"/>
          <w:szCs w:val="32"/>
        </w:rPr>
        <w:t>思路和主要内容</w:t>
      </w:r>
    </w:p>
    <w:p w14:paraId="18BFBBBD" w14:textId="77777777" w:rsidR="00562979" w:rsidRPr="00562979" w:rsidRDefault="00562979" w:rsidP="00B73D65">
      <w:pPr>
        <w:pStyle w:val="2"/>
        <w:spacing w:before="0" w:after="0" w:line="560" w:lineRule="exact"/>
        <w:ind w:firstLineChars="200" w:firstLine="643"/>
        <w:rPr>
          <w:rFonts w:ascii="楷体_GB2312" w:eastAsia="楷体_GB2312"/>
        </w:rPr>
      </w:pPr>
      <w:r w:rsidRPr="00562979">
        <w:rPr>
          <w:rFonts w:ascii="楷体_GB2312" w:eastAsia="楷体_GB2312" w:hint="eastAsia"/>
        </w:rPr>
        <w:t>（一）</w:t>
      </w:r>
      <w:r w:rsidR="001A44AF">
        <w:rPr>
          <w:rFonts w:ascii="楷体_GB2312" w:eastAsia="楷体_GB2312" w:hint="eastAsia"/>
        </w:rPr>
        <w:t>制定</w:t>
      </w:r>
      <w:r w:rsidRPr="00562979">
        <w:rPr>
          <w:rFonts w:ascii="楷体_GB2312" w:eastAsia="楷体_GB2312" w:hint="eastAsia"/>
        </w:rPr>
        <w:t>思路</w:t>
      </w:r>
    </w:p>
    <w:p w14:paraId="0E920A6B" w14:textId="77777777" w:rsidR="00926A6D" w:rsidRPr="005C6AF2" w:rsidRDefault="00D61964" w:rsidP="00B73D65">
      <w:pPr>
        <w:spacing w:line="560" w:lineRule="exact"/>
        <w:ind w:firstLineChars="200" w:firstLine="640"/>
        <w:rPr>
          <w:rFonts w:ascii="仿宋_GB2312" w:eastAsia="仿宋_GB2312"/>
          <w:sz w:val="32"/>
          <w:szCs w:val="32"/>
        </w:rPr>
      </w:pPr>
      <w:r>
        <w:rPr>
          <w:rFonts w:ascii="仿宋_GB2312" w:eastAsia="仿宋_GB2312" w:hint="eastAsia"/>
          <w:sz w:val="32"/>
          <w:szCs w:val="32"/>
        </w:rPr>
        <w:t>聚焦</w:t>
      </w:r>
      <w:r w:rsidR="00A50C29">
        <w:rPr>
          <w:rFonts w:ascii="仿宋_GB2312" w:eastAsia="仿宋_GB2312"/>
          <w:sz w:val="32"/>
          <w:szCs w:val="32"/>
        </w:rPr>
        <w:t>知识产权质押融资</w:t>
      </w:r>
      <w:r w:rsidR="00A50C29">
        <w:rPr>
          <w:rFonts w:ascii="仿宋_GB2312" w:eastAsia="仿宋_GB2312" w:hint="eastAsia"/>
          <w:sz w:val="32"/>
          <w:szCs w:val="32"/>
        </w:rPr>
        <w:t>难</w:t>
      </w:r>
      <w:r w:rsidR="00A50C29">
        <w:rPr>
          <w:rFonts w:ascii="仿宋_GB2312" w:eastAsia="仿宋_GB2312"/>
          <w:sz w:val="32"/>
          <w:szCs w:val="32"/>
        </w:rPr>
        <w:t>、融资贵的问题，</w:t>
      </w:r>
      <w:r>
        <w:rPr>
          <w:rFonts w:ascii="仿宋_GB2312" w:eastAsia="仿宋_GB2312" w:hint="eastAsia"/>
          <w:sz w:val="32"/>
          <w:szCs w:val="32"/>
        </w:rPr>
        <w:t>着力</w:t>
      </w:r>
      <w:r w:rsidR="00C8344E" w:rsidRPr="00B16919">
        <w:rPr>
          <w:rFonts w:ascii="仿宋_GB2312" w:eastAsia="仿宋_GB2312" w:hint="eastAsia"/>
          <w:sz w:val="32"/>
          <w:szCs w:val="32"/>
        </w:rPr>
        <w:t>降低</w:t>
      </w:r>
      <w:r w:rsidR="00902613">
        <w:rPr>
          <w:rFonts w:ascii="仿宋_GB2312" w:eastAsia="仿宋_GB2312" w:hint="eastAsia"/>
          <w:sz w:val="32"/>
          <w:szCs w:val="32"/>
        </w:rPr>
        <w:t>我市</w:t>
      </w:r>
      <w:r w:rsidR="00C8344E" w:rsidRPr="00B16919">
        <w:rPr>
          <w:rFonts w:ascii="仿宋_GB2312" w:eastAsia="仿宋_GB2312" w:hint="eastAsia"/>
          <w:sz w:val="32"/>
          <w:szCs w:val="32"/>
        </w:rPr>
        <w:t>企业</w:t>
      </w:r>
      <w:r w:rsidR="00902613">
        <w:rPr>
          <w:rFonts w:ascii="仿宋_GB2312" w:eastAsia="仿宋_GB2312" w:hint="eastAsia"/>
          <w:sz w:val="32"/>
          <w:szCs w:val="32"/>
        </w:rPr>
        <w:t>知识产权</w:t>
      </w:r>
      <w:r w:rsidR="00902613">
        <w:rPr>
          <w:rFonts w:ascii="仿宋_GB2312" w:eastAsia="仿宋_GB2312"/>
          <w:sz w:val="32"/>
          <w:szCs w:val="32"/>
        </w:rPr>
        <w:t>质押</w:t>
      </w:r>
      <w:r w:rsidR="00C8344E">
        <w:rPr>
          <w:rFonts w:ascii="仿宋_GB2312" w:eastAsia="仿宋_GB2312" w:hint="eastAsia"/>
          <w:sz w:val="32"/>
          <w:szCs w:val="32"/>
        </w:rPr>
        <w:t>综合</w:t>
      </w:r>
      <w:r w:rsidR="00C8344E" w:rsidRPr="00B16919">
        <w:rPr>
          <w:rFonts w:ascii="仿宋_GB2312" w:eastAsia="仿宋_GB2312" w:hint="eastAsia"/>
          <w:sz w:val="32"/>
          <w:szCs w:val="32"/>
        </w:rPr>
        <w:t>融资成本，</w:t>
      </w:r>
      <w:r w:rsidR="00C8344E">
        <w:rPr>
          <w:rFonts w:ascii="仿宋_GB2312" w:eastAsia="仿宋_GB2312" w:hint="eastAsia"/>
          <w:sz w:val="32"/>
          <w:szCs w:val="32"/>
        </w:rPr>
        <w:t>优化</w:t>
      </w:r>
      <w:r w:rsidR="00CE46E5">
        <w:rPr>
          <w:rFonts w:ascii="仿宋_GB2312" w:eastAsia="仿宋_GB2312" w:hint="eastAsia"/>
          <w:sz w:val="32"/>
          <w:szCs w:val="32"/>
        </w:rPr>
        <w:t>质押融资</w:t>
      </w:r>
      <w:r w:rsidR="00C8344E">
        <w:rPr>
          <w:rFonts w:ascii="仿宋_GB2312" w:eastAsia="仿宋_GB2312"/>
          <w:sz w:val="32"/>
          <w:szCs w:val="32"/>
        </w:rPr>
        <w:t>流程，</w:t>
      </w:r>
      <w:r w:rsidR="00C8344E" w:rsidRPr="00B16919">
        <w:rPr>
          <w:rFonts w:ascii="仿宋_GB2312" w:eastAsia="仿宋_GB2312" w:hint="eastAsia"/>
          <w:sz w:val="32"/>
          <w:szCs w:val="32"/>
        </w:rPr>
        <w:t>完善质押融资服务保障体系</w:t>
      </w:r>
      <w:r w:rsidR="00C8344E">
        <w:rPr>
          <w:rFonts w:ascii="仿宋_GB2312" w:eastAsia="仿宋_GB2312" w:hint="eastAsia"/>
          <w:sz w:val="32"/>
          <w:szCs w:val="32"/>
        </w:rPr>
        <w:t>，</w:t>
      </w:r>
      <w:r w:rsidR="00C5713A">
        <w:rPr>
          <w:rFonts w:ascii="仿宋_GB2312" w:eastAsia="仿宋_GB2312"/>
          <w:sz w:val="32"/>
          <w:szCs w:val="32"/>
        </w:rPr>
        <w:t>同时加强宣传推广和</w:t>
      </w:r>
      <w:r w:rsidR="00C5713A">
        <w:rPr>
          <w:rFonts w:ascii="仿宋_GB2312" w:eastAsia="仿宋_GB2312" w:hint="eastAsia"/>
          <w:sz w:val="32"/>
          <w:szCs w:val="32"/>
        </w:rPr>
        <w:t>专业人才培养，</w:t>
      </w:r>
      <w:r w:rsidR="00C8344E">
        <w:rPr>
          <w:rFonts w:ascii="仿宋_GB2312" w:eastAsia="仿宋_GB2312"/>
          <w:sz w:val="32"/>
          <w:szCs w:val="32"/>
        </w:rPr>
        <w:t>鼓励银行等金融机构开展相关业务</w:t>
      </w:r>
      <w:r w:rsidR="00A50C29">
        <w:rPr>
          <w:rFonts w:ascii="仿宋_GB2312" w:eastAsia="仿宋_GB2312" w:hint="eastAsia"/>
          <w:sz w:val="32"/>
          <w:szCs w:val="32"/>
        </w:rPr>
        <w:t>。</w:t>
      </w:r>
    </w:p>
    <w:p w14:paraId="13A66CA9" w14:textId="77777777" w:rsidR="00562979" w:rsidRPr="00562979" w:rsidRDefault="00562979" w:rsidP="00B73D65">
      <w:pPr>
        <w:pStyle w:val="2"/>
        <w:spacing w:before="0" w:after="0" w:line="560" w:lineRule="exact"/>
        <w:ind w:firstLineChars="200" w:firstLine="643"/>
        <w:rPr>
          <w:rFonts w:ascii="楷体_GB2312" w:eastAsia="楷体_GB2312"/>
        </w:rPr>
      </w:pPr>
      <w:r w:rsidRPr="00562979">
        <w:rPr>
          <w:rFonts w:ascii="楷体_GB2312" w:eastAsia="楷体_GB2312" w:hint="eastAsia"/>
        </w:rPr>
        <w:t>（二）主要内容</w:t>
      </w:r>
    </w:p>
    <w:p w14:paraId="72A3554D" w14:textId="107E80D5" w:rsidR="001A44AF" w:rsidRDefault="00633768" w:rsidP="00B73D65">
      <w:pPr>
        <w:spacing w:line="560" w:lineRule="exact"/>
        <w:ind w:firstLineChars="200" w:firstLine="640"/>
        <w:rPr>
          <w:rFonts w:ascii="仿宋_GB2312" w:eastAsia="仿宋_GB2312" w:hAnsi="Calibri" w:cs="Times New Roman"/>
          <w:sz w:val="32"/>
          <w:szCs w:val="32"/>
        </w:rPr>
      </w:pPr>
      <w:r w:rsidRPr="00F90D12">
        <w:rPr>
          <w:rFonts w:ascii="仿宋_GB2312" w:eastAsia="仿宋_GB2312" w:hAnsi="Calibri" w:cs="Times New Roman" w:hint="eastAsia"/>
          <w:sz w:val="32"/>
          <w:szCs w:val="32"/>
        </w:rPr>
        <w:t>《关于促进北京市知识产权质押融资服务高质量发展的实施意见（征求意见稿）》</w:t>
      </w:r>
      <w:r>
        <w:rPr>
          <w:rFonts w:ascii="仿宋_GB2312" w:eastAsia="仿宋_GB2312" w:hAnsi="黑体" w:hint="eastAsia"/>
          <w:sz w:val="32"/>
          <w:szCs w:val="32"/>
        </w:rPr>
        <w:t>研究提出十</w:t>
      </w:r>
      <w:r>
        <w:rPr>
          <w:rFonts w:ascii="仿宋_GB2312" w:eastAsia="仿宋_GB2312" w:hAnsi="黑体"/>
          <w:sz w:val="32"/>
          <w:szCs w:val="32"/>
        </w:rPr>
        <w:t>条</w:t>
      </w:r>
      <w:r>
        <w:rPr>
          <w:rFonts w:ascii="仿宋_GB2312" w:eastAsia="仿宋_GB2312" w:hAnsi="黑体" w:hint="eastAsia"/>
          <w:sz w:val="32"/>
          <w:szCs w:val="32"/>
        </w:rPr>
        <w:t>举措。</w:t>
      </w:r>
    </w:p>
    <w:p w14:paraId="7F0C56DE" w14:textId="60211B08" w:rsidR="00D30634" w:rsidRDefault="00D30634" w:rsidP="00B73D65">
      <w:pPr>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lang w:eastAsia="zh-Hans"/>
        </w:rPr>
        <w:t>一</w:t>
      </w:r>
      <w:r>
        <w:rPr>
          <w:rFonts w:ascii="仿宋_GB2312" w:eastAsia="仿宋_GB2312" w:hAnsi="黑体"/>
          <w:b/>
          <w:bCs/>
          <w:sz w:val="32"/>
          <w:szCs w:val="32"/>
          <w:lang w:eastAsia="zh-Hans"/>
        </w:rPr>
        <w:t>、</w:t>
      </w:r>
      <w:r>
        <w:rPr>
          <w:rFonts w:ascii="仿宋_GB2312" w:eastAsia="仿宋_GB2312" w:hAnsi="黑体" w:hint="eastAsia"/>
          <w:b/>
          <w:bCs/>
          <w:sz w:val="32"/>
          <w:szCs w:val="32"/>
        </w:rPr>
        <w:t>建立协同推进工作机制</w:t>
      </w:r>
      <w:r>
        <w:rPr>
          <w:rFonts w:ascii="仿宋_GB2312" w:eastAsia="仿宋_GB2312" w:hAnsi="黑体"/>
          <w:b/>
          <w:bCs/>
          <w:sz w:val="32"/>
          <w:szCs w:val="32"/>
        </w:rPr>
        <w:t>。</w:t>
      </w:r>
      <w:r w:rsidR="002D5B00" w:rsidRPr="00562979">
        <w:rPr>
          <w:rFonts w:ascii="仿宋_GB2312" w:eastAsia="仿宋_GB2312" w:hAnsi="Calibri" w:cs="Times New Roman"/>
          <w:sz w:val="32"/>
          <w:szCs w:val="32"/>
        </w:rPr>
        <w:t>主要内容</w:t>
      </w:r>
      <w:r w:rsidR="002D5B00">
        <w:rPr>
          <w:rFonts w:ascii="仿宋_GB2312" w:eastAsia="仿宋_GB2312" w:hAnsi="Calibri" w:cs="Times New Roman" w:hint="eastAsia"/>
          <w:sz w:val="32"/>
          <w:szCs w:val="32"/>
        </w:rPr>
        <w:t>包括</w:t>
      </w:r>
      <w:r w:rsidR="002D5B00" w:rsidRPr="00562979">
        <w:rPr>
          <w:rFonts w:ascii="仿宋_GB2312" w:eastAsia="仿宋_GB2312" w:hAnsi="Calibri" w:cs="Times New Roman"/>
          <w:sz w:val="32"/>
          <w:szCs w:val="32"/>
        </w:rPr>
        <w:t>：</w:t>
      </w:r>
      <w:r>
        <w:rPr>
          <w:rFonts w:ascii="仿宋_GB2312" w:eastAsia="仿宋_GB2312" w:hAnsi="黑体" w:hint="eastAsia"/>
          <w:sz w:val="32"/>
          <w:szCs w:val="32"/>
        </w:rPr>
        <w:t>建立完善知识产权质押融资相关主管部门的协调联动和综合服务机制，加强数据共享，形成工作合力。加快知识产权质押登记手续办理，研究制定和完善市、区两</w:t>
      </w:r>
      <w:proofErr w:type="gramStart"/>
      <w:r>
        <w:rPr>
          <w:rFonts w:ascii="仿宋_GB2312" w:eastAsia="仿宋_GB2312" w:hAnsi="黑体" w:hint="eastAsia"/>
          <w:sz w:val="32"/>
          <w:szCs w:val="32"/>
        </w:rPr>
        <w:t>级政策</w:t>
      </w:r>
      <w:proofErr w:type="gramEnd"/>
      <w:r>
        <w:rPr>
          <w:rFonts w:ascii="仿宋_GB2312" w:eastAsia="仿宋_GB2312" w:hAnsi="黑体" w:hint="eastAsia"/>
          <w:sz w:val="32"/>
          <w:szCs w:val="32"/>
        </w:rPr>
        <w:t>支持体系</w:t>
      </w:r>
      <w:r>
        <w:rPr>
          <w:rFonts w:ascii="仿宋_GB2312" w:eastAsia="仿宋_GB2312" w:hAnsi="黑体"/>
          <w:sz w:val="32"/>
          <w:szCs w:val="32"/>
        </w:rPr>
        <w:t>。</w:t>
      </w:r>
    </w:p>
    <w:p w14:paraId="176D7212" w14:textId="7116EFD3" w:rsidR="00D30634" w:rsidRDefault="00D30634" w:rsidP="00B73D65">
      <w:pPr>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lang w:eastAsia="zh-Hans"/>
        </w:rPr>
        <w:t>二</w:t>
      </w:r>
      <w:r>
        <w:rPr>
          <w:rFonts w:ascii="仿宋_GB2312" w:eastAsia="仿宋_GB2312" w:hAnsi="黑体"/>
          <w:b/>
          <w:bCs/>
          <w:sz w:val="32"/>
          <w:szCs w:val="32"/>
          <w:lang w:eastAsia="zh-Hans"/>
        </w:rPr>
        <w:t>、</w:t>
      </w:r>
      <w:r>
        <w:rPr>
          <w:rFonts w:ascii="仿宋_GB2312" w:eastAsia="仿宋_GB2312" w:hAnsi="黑体" w:hint="eastAsia"/>
          <w:b/>
          <w:bCs/>
          <w:sz w:val="32"/>
          <w:szCs w:val="32"/>
        </w:rPr>
        <w:t>推动知识产权质押融资产品与服务创新</w:t>
      </w:r>
      <w:r>
        <w:rPr>
          <w:rFonts w:ascii="仿宋_GB2312" w:eastAsia="仿宋_GB2312" w:hAnsi="黑体"/>
          <w:b/>
          <w:bCs/>
          <w:sz w:val="32"/>
          <w:szCs w:val="32"/>
        </w:rPr>
        <w:t>。</w:t>
      </w:r>
      <w:r w:rsidR="002D5B00" w:rsidRPr="00562979">
        <w:rPr>
          <w:rFonts w:ascii="仿宋_GB2312" w:eastAsia="仿宋_GB2312" w:hAnsi="Calibri" w:cs="Times New Roman"/>
          <w:sz w:val="32"/>
          <w:szCs w:val="32"/>
        </w:rPr>
        <w:t>主要内容</w:t>
      </w:r>
      <w:r w:rsidR="002D5B00">
        <w:rPr>
          <w:rFonts w:ascii="仿宋_GB2312" w:eastAsia="仿宋_GB2312" w:hAnsi="Calibri" w:cs="Times New Roman" w:hint="eastAsia"/>
          <w:sz w:val="32"/>
          <w:szCs w:val="32"/>
        </w:rPr>
        <w:t>包括</w:t>
      </w:r>
      <w:r w:rsidR="002D5B00" w:rsidRPr="00562979">
        <w:rPr>
          <w:rFonts w:ascii="仿宋_GB2312" w:eastAsia="仿宋_GB2312" w:hAnsi="Calibri" w:cs="Times New Roman"/>
          <w:sz w:val="32"/>
          <w:szCs w:val="32"/>
        </w:rPr>
        <w:t>：</w:t>
      </w:r>
      <w:r>
        <w:rPr>
          <w:rFonts w:ascii="仿宋_GB2312" w:eastAsia="仿宋_GB2312" w:hAnsi="黑体" w:hint="eastAsia"/>
          <w:sz w:val="32"/>
          <w:szCs w:val="32"/>
        </w:rPr>
        <w:t>探索市场主导的知识产权质押融资新模式，在风险可控的前提下扩大知识产权质押贷款。将商业银行对知识产权质押业务开展情况纳入北京地区中资银行信贷政策导向效果评估。</w:t>
      </w:r>
    </w:p>
    <w:p w14:paraId="5CBDD3E9" w14:textId="17FB5D67" w:rsidR="00D30634" w:rsidRDefault="00D30634" w:rsidP="00B73D65">
      <w:pPr>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lang w:eastAsia="zh-Hans"/>
        </w:rPr>
        <w:t>三</w:t>
      </w:r>
      <w:r>
        <w:rPr>
          <w:rFonts w:ascii="仿宋_GB2312" w:eastAsia="仿宋_GB2312" w:hAnsi="黑体"/>
          <w:b/>
          <w:bCs/>
          <w:sz w:val="32"/>
          <w:szCs w:val="32"/>
          <w:lang w:eastAsia="zh-Hans"/>
        </w:rPr>
        <w:t>、</w:t>
      </w:r>
      <w:r>
        <w:rPr>
          <w:rFonts w:ascii="仿宋_GB2312" w:eastAsia="仿宋_GB2312" w:hAnsi="黑体" w:hint="eastAsia"/>
          <w:b/>
          <w:bCs/>
          <w:sz w:val="32"/>
          <w:szCs w:val="32"/>
        </w:rPr>
        <w:t>推广知识产权质押融资精准服务。</w:t>
      </w:r>
      <w:r w:rsidR="002D5B00" w:rsidRPr="00562979">
        <w:rPr>
          <w:rFonts w:ascii="仿宋_GB2312" w:eastAsia="仿宋_GB2312" w:hAnsi="Calibri" w:cs="Times New Roman"/>
          <w:sz w:val="32"/>
          <w:szCs w:val="32"/>
        </w:rPr>
        <w:t>主要内容</w:t>
      </w:r>
      <w:r w:rsidR="002D5B00">
        <w:rPr>
          <w:rFonts w:ascii="仿宋_GB2312" w:eastAsia="仿宋_GB2312" w:hAnsi="Calibri" w:cs="Times New Roman" w:hint="eastAsia"/>
          <w:sz w:val="32"/>
          <w:szCs w:val="32"/>
        </w:rPr>
        <w:t>包括</w:t>
      </w:r>
      <w:r w:rsidR="002D5B00" w:rsidRPr="00562979">
        <w:rPr>
          <w:rFonts w:ascii="仿宋_GB2312" w:eastAsia="仿宋_GB2312" w:hAnsi="Calibri" w:cs="Times New Roman"/>
          <w:sz w:val="32"/>
          <w:szCs w:val="32"/>
        </w:rPr>
        <w:t>：</w:t>
      </w:r>
      <w:r>
        <w:rPr>
          <w:rFonts w:ascii="仿宋_GB2312" w:eastAsia="仿宋_GB2312" w:hAnsi="黑体" w:hint="eastAsia"/>
          <w:sz w:val="32"/>
          <w:szCs w:val="32"/>
        </w:rPr>
        <w:t>加强知识产权质押融资数据共享，提供便捷的企业知识产权信息查询渠道</w:t>
      </w:r>
      <w:r>
        <w:rPr>
          <w:rFonts w:ascii="仿宋_GB2312" w:eastAsia="仿宋_GB2312" w:hAnsi="黑体"/>
          <w:sz w:val="32"/>
          <w:szCs w:val="32"/>
        </w:rPr>
        <w:t>。</w:t>
      </w:r>
      <w:r>
        <w:rPr>
          <w:rFonts w:ascii="仿宋_GB2312" w:eastAsia="仿宋_GB2312" w:hAnsi="黑体" w:hint="eastAsia"/>
          <w:sz w:val="32"/>
          <w:szCs w:val="32"/>
          <w:lang w:eastAsia="zh-Hans"/>
        </w:rPr>
        <w:t>探索更加精准有效的企业知识产权综合价值评估体系</w:t>
      </w:r>
      <w:r>
        <w:rPr>
          <w:rFonts w:ascii="仿宋_GB2312" w:eastAsia="仿宋_GB2312" w:hAnsi="黑体"/>
          <w:sz w:val="32"/>
          <w:szCs w:val="32"/>
          <w:lang w:eastAsia="zh-Hans"/>
        </w:rPr>
        <w:t>。</w:t>
      </w:r>
      <w:r>
        <w:rPr>
          <w:rFonts w:ascii="仿宋_GB2312" w:eastAsia="仿宋_GB2312" w:hAnsi="黑体" w:hint="eastAsia"/>
          <w:sz w:val="32"/>
          <w:szCs w:val="32"/>
        </w:rPr>
        <w:t>建立企业满意度与金融机构产品改进的良性互动机制。</w:t>
      </w:r>
    </w:p>
    <w:p w14:paraId="79777466" w14:textId="213AF3B0" w:rsidR="00D30634" w:rsidRDefault="00D30634" w:rsidP="00B73D65">
      <w:pPr>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lang w:eastAsia="zh-Hans"/>
        </w:rPr>
        <w:lastRenderedPageBreak/>
        <w:t>四</w:t>
      </w:r>
      <w:r>
        <w:rPr>
          <w:rFonts w:ascii="仿宋_GB2312" w:eastAsia="仿宋_GB2312" w:hAnsi="黑体"/>
          <w:b/>
          <w:bCs/>
          <w:sz w:val="32"/>
          <w:szCs w:val="32"/>
          <w:lang w:eastAsia="zh-Hans"/>
        </w:rPr>
        <w:t>、</w:t>
      </w:r>
      <w:r>
        <w:rPr>
          <w:rFonts w:ascii="仿宋_GB2312" w:eastAsia="仿宋_GB2312" w:hAnsi="黑体" w:hint="eastAsia"/>
          <w:b/>
          <w:bCs/>
          <w:sz w:val="32"/>
          <w:szCs w:val="32"/>
        </w:rPr>
        <w:t>探索建立知识产权质押融资风险补偿机制</w:t>
      </w:r>
      <w:r>
        <w:rPr>
          <w:rFonts w:ascii="仿宋_GB2312" w:eastAsia="仿宋_GB2312" w:hAnsi="黑体"/>
          <w:b/>
          <w:bCs/>
          <w:sz w:val="32"/>
          <w:szCs w:val="32"/>
        </w:rPr>
        <w:t>。</w:t>
      </w:r>
      <w:r w:rsidR="002D5B00" w:rsidRPr="00562979">
        <w:rPr>
          <w:rFonts w:ascii="仿宋_GB2312" w:eastAsia="仿宋_GB2312" w:hAnsi="Calibri" w:cs="Times New Roman"/>
          <w:sz w:val="32"/>
          <w:szCs w:val="32"/>
        </w:rPr>
        <w:t>主要内容</w:t>
      </w:r>
      <w:r w:rsidR="002D5B00">
        <w:rPr>
          <w:rFonts w:ascii="仿宋_GB2312" w:eastAsia="仿宋_GB2312" w:hAnsi="Calibri" w:cs="Times New Roman" w:hint="eastAsia"/>
          <w:sz w:val="32"/>
          <w:szCs w:val="32"/>
        </w:rPr>
        <w:t>包括</w:t>
      </w:r>
      <w:r w:rsidR="002D5B00" w:rsidRPr="00562979">
        <w:rPr>
          <w:rFonts w:ascii="仿宋_GB2312" w:eastAsia="仿宋_GB2312" w:hAnsi="Calibri" w:cs="Times New Roman"/>
          <w:sz w:val="32"/>
          <w:szCs w:val="32"/>
        </w:rPr>
        <w:t>：</w:t>
      </w:r>
      <w:r>
        <w:rPr>
          <w:rFonts w:ascii="仿宋_GB2312" w:eastAsia="仿宋_GB2312" w:hAnsi="黑体" w:hint="eastAsia"/>
          <w:sz w:val="32"/>
          <w:szCs w:val="32"/>
        </w:rPr>
        <w:t>对于银行、担保、保险、知识产权专业机构等单独或组合为企业提供知识产权质押融资服务且贷款发生不良的，按照本金中各自承担风险部分按一定比例对相关机构进行风险补偿。</w:t>
      </w:r>
    </w:p>
    <w:p w14:paraId="76B95653" w14:textId="6DA37469" w:rsidR="00D30634" w:rsidRDefault="00D30634" w:rsidP="00B73D65">
      <w:pPr>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lang w:eastAsia="zh-Hans"/>
        </w:rPr>
        <w:t>五</w:t>
      </w:r>
      <w:r>
        <w:rPr>
          <w:rFonts w:ascii="仿宋_GB2312" w:eastAsia="仿宋_GB2312" w:hAnsi="黑体"/>
          <w:b/>
          <w:bCs/>
          <w:sz w:val="32"/>
          <w:szCs w:val="32"/>
          <w:lang w:eastAsia="zh-Hans"/>
        </w:rPr>
        <w:t>、</w:t>
      </w:r>
      <w:r>
        <w:rPr>
          <w:rFonts w:ascii="仿宋_GB2312" w:eastAsia="仿宋_GB2312" w:hAnsi="黑体" w:hint="eastAsia"/>
          <w:b/>
          <w:bCs/>
          <w:sz w:val="32"/>
          <w:szCs w:val="32"/>
        </w:rPr>
        <w:t>降低知识产权质押融资成本</w:t>
      </w:r>
      <w:r>
        <w:rPr>
          <w:rFonts w:ascii="仿宋_GB2312" w:eastAsia="仿宋_GB2312" w:hAnsi="黑体"/>
          <w:b/>
          <w:bCs/>
          <w:sz w:val="32"/>
          <w:szCs w:val="32"/>
        </w:rPr>
        <w:t>。</w:t>
      </w:r>
      <w:r w:rsidR="002D5B00" w:rsidRPr="00562979">
        <w:rPr>
          <w:rFonts w:ascii="仿宋_GB2312" w:eastAsia="仿宋_GB2312" w:hAnsi="Calibri" w:cs="Times New Roman"/>
          <w:sz w:val="32"/>
          <w:szCs w:val="32"/>
        </w:rPr>
        <w:t>主要内容</w:t>
      </w:r>
      <w:r w:rsidR="002D5B00">
        <w:rPr>
          <w:rFonts w:ascii="仿宋_GB2312" w:eastAsia="仿宋_GB2312" w:hAnsi="Calibri" w:cs="Times New Roman" w:hint="eastAsia"/>
          <w:sz w:val="32"/>
          <w:szCs w:val="32"/>
        </w:rPr>
        <w:t>包括</w:t>
      </w:r>
      <w:r w:rsidR="002D5B00" w:rsidRPr="00562979">
        <w:rPr>
          <w:rFonts w:ascii="仿宋_GB2312" w:eastAsia="仿宋_GB2312" w:hAnsi="Calibri" w:cs="Times New Roman"/>
          <w:sz w:val="32"/>
          <w:szCs w:val="32"/>
        </w:rPr>
        <w:t>：</w:t>
      </w:r>
      <w:r>
        <w:rPr>
          <w:rFonts w:ascii="仿宋_GB2312" w:eastAsia="仿宋_GB2312" w:hAnsi="黑体" w:hint="eastAsia"/>
          <w:sz w:val="32"/>
          <w:szCs w:val="32"/>
        </w:rPr>
        <w:t>对于符合条件并获得银行知识产权质押贷款的企业给予一定比例的贴息支持。企业在知识产权质押贷款过程中产生的评估费、担保费，按照一定比例进行补贴。</w:t>
      </w:r>
    </w:p>
    <w:p w14:paraId="3F31B64C" w14:textId="32B5D94E" w:rsidR="00D30634" w:rsidRDefault="00D30634" w:rsidP="00B73D65">
      <w:pPr>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lang w:eastAsia="zh-Hans"/>
        </w:rPr>
        <w:t>六</w:t>
      </w:r>
      <w:r>
        <w:rPr>
          <w:rFonts w:ascii="仿宋_GB2312" w:eastAsia="仿宋_GB2312" w:hAnsi="黑体"/>
          <w:b/>
          <w:bCs/>
          <w:sz w:val="32"/>
          <w:szCs w:val="32"/>
          <w:lang w:eastAsia="zh-Hans"/>
        </w:rPr>
        <w:t>、</w:t>
      </w:r>
      <w:r>
        <w:rPr>
          <w:rFonts w:ascii="仿宋_GB2312" w:eastAsia="仿宋_GB2312" w:hAnsi="黑体" w:hint="eastAsia"/>
          <w:b/>
          <w:bCs/>
          <w:sz w:val="32"/>
          <w:szCs w:val="32"/>
        </w:rPr>
        <w:t>实现知识产权质押融资全流程服务。</w:t>
      </w:r>
      <w:r w:rsidR="002D5B00" w:rsidRPr="00562979">
        <w:rPr>
          <w:rFonts w:ascii="仿宋_GB2312" w:eastAsia="仿宋_GB2312" w:hAnsi="Calibri" w:cs="Times New Roman"/>
          <w:sz w:val="32"/>
          <w:szCs w:val="32"/>
        </w:rPr>
        <w:t>主要内容</w:t>
      </w:r>
      <w:r w:rsidR="002D5B00">
        <w:rPr>
          <w:rFonts w:ascii="仿宋_GB2312" w:eastAsia="仿宋_GB2312" w:hAnsi="Calibri" w:cs="Times New Roman" w:hint="eastAsia"/>
          <w:sz w:val="32"/>
          <w:szCs w:val="32"/>
        </w:rPr>
        <w:t>包括</w:t>
      </w:r>
      <w:r w:rsidR="002D5B00" w:rsidRPr="00562979">
        <w:rPr>
          <w:rFonts w:ascii="仿宋_GB2312" w:eastAsia="仿宋_GB2312" w:hAnsi="Calibri" w:cs="Times New Roman"/>
          <w:sz w:val="32"/>
          <w:szCs w:val="32"/>
        </w:rPr>
        <w:t>：</w:t>
      </w:r>
      <w:r>
        <w:rPr>
          <w:rFonts w:ascii="仿宋_GB2312" w:eastAsia="仿宋_GB2312" w:hAnsi="黑体" w:hint="eastAsia"/>
          <w:sz w:val="32"/>
          <w:szCs w:val="32"/>
        </w:rPr>
        <w:t>依托北京市贷款服务中心进一步优化知识产权金融服务，探索构建知识产权金融全链条服务体系，实现“一站式”服务。进一步提升知识产权质押登记办理质量和效率</w:t>
      </w:r>
      <w:r>
        <w:rPr>
          <w:rFonts w:ascii="仿宋_GB2312" w:eastAsia="仿宋_GB2312" w:hAnsi="黑体"/>
          <w:sz w:val="32"/>
          <w:szCs w:val="32"/>
        </w:rPr>
        <w:t>。</w:t>
      </w:r>
    </w:p>
    <w:p w14:paraId="712B5D18" w14:textId="055E543D" w:rsidR="00D30634" w:rsidRDefault="00D30634" w:rsidP="00B73D65">
      <w:pPr>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七、加强知识产权质押融资入园惠企专项对接和宣传推广</w:t>
      </w:r>
      <w:r>
        <w:rPr>
          <w:rFonts w:ascii="仿宋_GB2312" w:eastAsia="仿宋_GB2312" w:hAnsi="黑体"/>
          <w:b/>
          <w:bCs/>
          <w:sz w:val="32"/>
          <w:szCs w:val="32"/>
        </w:rPr>
        <w:t>。</w:t>
      </w:r>
      <w:r w:rsidR="002D5B00" w:rsidRPr="00562979">
        <w:rPr>
          <w:rFonts w:ascii="仿宋_GB2312" w:eastAsia="仿宋_GB2312" w:hAnsi="Calibri" w:cs="Times New Roman"/>
          <w:sz w:val="32"/>
          <w:szCs w:val="32"/>
        </w:rPr>
        <w:t>主要内容</w:t>
      </w:r>
      <w:r w:rsidR="002D5B00">
        <w:rPr>
          <w:rFonts w:ascii="仿宋_GB2312" w:eastAsia="仿宋_GB2312" w:hAnsi="Calibri" w:cs="Times New Roman" w:hint="eastAsia"/>
          <w:sz w:val="32"/>
          <w:szCs w:val="32"/>
        </w:rPr>
        <w:t>包括</w:t>
      </w:r>
      <w:r w:rsidR="002D5B00" w:rsidRPr="00562979">
        <w:rPr>
          <w:rFonts w:ascii="仿宋_GB2312" w:eastAsia="仿宋_GB2312" w:hAnsi="Calibri" w:cs="Times New Roman"/>
          <w:sz w:val="32"/>
          <w:szCs w:val="32"/>
        </w:rPr>
        <w:t>：</w:t>
      </w:r>
      <w:r>
        <w:rPr>
          <w:rFonts w:ascii="仿宋_GB2312" w:eastAsia="仿宋_GB2312" w:hAnsi="黑体" w:hint="eastAsia"/>
          <w:sz w:val="32"/>
          <w:szCs w:val="32"/>
        </w:rPr>
        <w:t>组织金融机构走进各区及中关村示范区各分园区开展宣传活动</w:t>
      </w:r>
      <w:r>
        <w:rPr>
          <w:rFonts w:ascii="仿宋_GB2312" w:eastAsia="仿宋_GB2312" w:hAnsi="黑体"/>
          <w:sz w:val="32"/>
          <w:szCs w:val="32"/>
        </w:rPr>
        <w:t>，</w:t>
      </w:r>
      <w:r>
        <w:rPr>
          <w:rFonts w:ascii="仿宋_GB2312" w:eastAsia="仿宋_GB2312" w:hAnsi="黑体" w:hint="eastAsia"/>
          <w:sz w:val="32"/>
          <w:szCs w:val="32"/>
        </w:rPr>
        <w:t>充分发挥“互联网+”优势，提供融资产品推广、政策咨询、登记查询等综合服务。组织园区开展企业知识产权融资需求和建议常态化收集机制。</w:t>
      </w:r>
    </w:p>
    <w:p w14:paraId="279F599B" w14:textId="0ED265E8" w:rsidR="00D30634" w:rsidRPr="00277F38" w:rsidRDefault="00D30634" w:rsidP="00B73D65">
      <w:pPr>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八、完善知识产权质押融资质物处置流转体系</w:t>
      </w:r>
      <w:r>
        <w:rPr>
          <w:rFonts w:ascii="仿宋_GB2312" w:eastAsia="仿宋_GB2312" w:hAnsi="黑体"/>
          <w:b/>
          <w:bCs/>
          <w:sz w:val="32"/>
          <w:szCs w:val="32"/>
        </w:rPr>
        <w:t>。</w:t>
      </w:r>
      <w:r w:rsidR="002D5B00" w:rsidRPr="00562979">
        <w:rPr>
          <w:rFonts w:ascii="仿宋_GB2312" w:eastAsia="仿宋_GB2312" w:hAnsi="Calibri" w:cs="Times New Roman"/>
          <w:sz w:val="32"/>
          <w:szCs w:val="32"/>
        </w:rPr>
        <w:t>主要内容</w:t>
      </w:r>
      <w:r w:rsidR="002D5B00">
        <w:rPr>
          <w:rFonts w:ascii="仿宋_GB2312" w:eastAsia="仿宋_GB2312" w:hAnsi="Calibri" w:cs="Times New Roman" w:hint="eastAsia"/>
          <w:sz w:val="32"/>
          <w:szCs w:val="32"/>
        </w:rPr>
        <w:t>包括</w:t>
      </w:r>
      <w:r w:rsidR="002D5B00" w:rsidRPr="00562979">
        <w:rPr>
          <w:rFonts w:ascii="仿宋_GB2312" w:eastAsia="仿宋_GB2312" w:hAnsi="Calibri" w:cs="Times New Roman"/>
          <w:sz w:val="32"/>
          <w:szCs w:val="32"/>
        </w:rPr>
        <w:t>：</w:t>
      </w:r>
      <w:r>
        <w:rPr>
          <w:rFonts w:ascii="仿宋_GB2312" w:eastAsia="仿宋_GB2312" w:hAnsi="黑体" w:hint="eastAsia"/>
          <w:sz w:val="32"/>
          <w:szCs w:val="32"/>
        </w:rPr>
        <w:t>依托北京知识产权交易中心，建设完善知识产权质物处置平台，建立健全知识产权质押融资的质物市场化处置机制。鼓励银行等金融机构对质物进行转移转化，进一步丰富知识产权质物处置形式和渠道。</w:t>
      </w:r>
    </w:p>
    <w:p w14:paraId="273D5AC3" w14:textId="389C1C2B" w:rsidR="00D30634" w:rsidRDefault="00D30634" w:rsidP="00B73D65">
      <w:pPr>
        <w:pStyle w:val="1"/>
        <w:snapToGrid w:val="0"/>
        <w:spacing w:before="0" w:after="0" w:line="560" w:lineRule="exact"/>
        <w:ind w:firstLineChars="200" w:firstLine="643"/>
        <w:rPr>
          <w:rFonts w:ascii="仿宋_GB2312" w:eastAsia="仿宋_GB2312" w:hAnsi="黑体" w:cstheme="minorBidi"/>
          <w:b w:val="0"/>
          <w:bCs w:val="0"/>
          <w:kern w:val="2"/>
          <w:sz w:val="32"/>
          <w:szCs w:val="32"/>
        </w:rPr>
      </w:pPr>
      <w:r>
        <w:rPr>
          <w:rFonts w:ascii="仿宋_GB2312" w:eastAsia="仿宋_GB2312" w:hAnsi="黑体" w:cstheme="minorBidi" w:hint="eastAsia"/>
          <w:kern w:val="2"/>
          <w:sz w:val="32"/>
          <w:szCs w:val="32"/>
        </w:rPr>
        <w:lastRenderedPageBreak/>
        <w:t>九、加强知识产权质押融资专业人才培养</w:t>
      </w:r>
      <w:r>
        <w:rPr>
          <w:rFonts w:ascii="仿宋_GB2312" w:eastAsia="仿宋_GB2312" w:hAnsi="黑体" w:cstheme="minorBidi"/>
          <w:kern w:val="2"/>
          <w:sz w:val="32"/>
          <w:szCs w:val="32"/>
        </w:rPr>
        <w:t>。</w:t>
      </w:r>
      <w:r w:rsidR="002D5B00" w:rsidRPr="00562979">
        <w:rPr>
          <w:rFonts w:ascii="仿宋_GB2312" w:eastAsia="仿宋_GB2312"/>
          <w:sz w:val="32"/>
          <w:szCs w:val="32"/>
        </w:rPr>
        <w:t>主要内容</w:t>
      </w:r>
      <w:r w:rsidR="002D5B00">
        <w:rPr>
          <w:rFonts w:ascii="仿宋_GB2312" w:eastAsia="仿宋_GB2312" w:hint="eastAsia"/>
          <w:sz w:val="32"/>
          <w:szCs w:val="32"/>
        </w:rPr>
        <w:t>包括</w:t>
      </w:r>
      <w:r w:rsidR="002D5B00" w:rsidRPr="00562979">
        <w:rPr>
          <w:rFonts w:ascii="仿宋_GB2312" w:eastAsia="仿宋_GB2312"/>
          <w:sz w:val="32"/>
          <w:szCs w:val="32"/>
        </w:rPr>
        <w:t>：</w:t>
      </w:r>
      <w:r>
        <w:rPr>
          <w:rFonts w:ascii="仿宋_GB2312" w:eastAsia="仿宋_GB2312" w:hAnsi="黑体" w:cstheme="minorBidi" w:hint="eastAsia"/>
          <w:b w:val="0"/>
          <w:bCs w:val="0"/>
          <w:kern w:val="2"/>
          <w:sz w:val="32"/>
          <w:szCs w:val="32"/>
        </w:rPr>
        <w:t>加强对银行信贷专员、知识产权专业人才的互通培养。与高校、科研院所配合加强知识产权质押融资相关教育培训</w:t>
      </w:r>
      <w:r>
        <w:rPr>
          <w:rFonts w:ascii="仿宋_GB2312" w:eastAsia="仿宋_GB2312" w:hAnsi="黑体" w:cstheme="minorBidi"/>
          <w:b w:val="0"/>
          <w:bCs w:val="0"/>
          <w:kern w:val="2"/>
          <w:sz w:val="32"/>
          <w:szCs w:val="32"/>
        </w:rPr>
        <w:t>。</w:t>
      </w:r>
      <w:r>
        <w:rPr>
          <w:rFonts w:ascii="仿宋_GB2312" w:eastAsia="仿宋_GB2312" w:hAnsi="黑体" w:cstheme="minorBidi" w:hint="eastAsia"/>
          <w:b w:val="0"/>
          <w:bCs w:val="0"/>
          <w:kern w:val="2"/>
          <w:sz w:val="32"/>
          <w:szCs w:val="32"/>
        </w:rPr>
        <w:t>对于在知识产权质押融资工作中表现突出的人才，给予通报表扬、个人及团队经验宣传推广等激励措施。</w:t>
      </w:r>
    </w:p>
    <w:p w14:paraId="77CFC14E" w14:textId="57F181E0" w:rsidR="00D30634" w:rsidRDefault="00D30634" w:rsidP="00B73D65">
      <w:pPr>
        <w:pStyle w:val="1"/>
        <w:snapToGrid w:val="0"/>
        <w:spacing w:before="0" w:after="0" w:line="560" w:lineRule="exact"/>
        <w:ind w:firstLineChars="200" w:firstLine="643"/>
        <w:rPr>
          <w:rFonts w:ascii="仿宋_GB2312" w:eastAsia="仿宋_GB2312" w:hAnsi="黑体" w:cstheme="minorBidi"/>
          <w:b w:val="0"/>
          <w:bCs w:val="0"/>
          <w:kern w:val="2"/>
          <w:sz w:val="32"/>
          <w:szCs w:val="32"/>
          <w:lang w:eastAsia="zh-Hans"/>
        </w:rPr>
      </w:pPr>
      <w:r>
        <w:rPr>
          <w:rFonts w:ascii="仿宋_GB2312" w:eastAsia="仿宋_GB2312" w:hAnsi="黑体" w:cstheme="minorBidi" w:hint="eastAsia"/>
          <w:kern w:val="2"/>
          <w:sz w:val="32"/>
          <w:szCs w:val="32"/>
        </w:rPr>
        <w:t>十、强化知识产权质押融资工作保障</w:t>
      </w:r>
      <w:r>
        <w:rPr>
          <w:rFonts w:ascii="仿宋_GB2312" w:eastAsia="仿宋_GB2312" w:hAnsi="黑体" w:cstheme="minorBidi"/>
          <w:kern w:val="2"/>
          <w:sz w:val="32"/>
          <w:szCs w:val="32"/>
        </w:rPr>
        <w:t>。</w:t>
      </w:r>
      <w:r w:rsidR="002D5B00" w:rsidRPr="00562979">
        <w:rPr>
          <w:rFonts w:ascii="仿宋_GB2312" w:eastAsia="仿宋_GB2312"/>
          <w:sz w:val="32"/>
          <w:szCs w:val="32"/>
        </w:rPr>
        <w:t>主要内容</w:t>
      </w:r>
      <w:r w:rsidR="002D5B00">
        <w:rPr>
          <w:rFonts w:ascii="仿宋_GB2312" w:eastAsia="仿宋_GB2312" w:hint="eastAsia"/>
          <w:sz w:val="32"/>
          <w:szCs w:val="32"/>
        </w:rPr>
        <w:t>包括</w:t>
      </w:r>
      <w:r w:rsidR="002D5B00" w:rsidRPr="00562979">
        <w:rPr>
          <w:rFonts w:ascii="仿宋_GB2312" w:eastAsia="仿宋_GB2312"/>
          <w:sz w:val="32"/>
          <w:szCs w:val="32"/>
        </w:rPr>
        <w:t>：</w:t>
      </w:r>
      <w:r>
        <w:rPr>
          <w:rFonts w:ascii="仿宋_GB2312" w:eastAsia="仿宋_GB2312" w:hAnsi="黑体" w:cstheme="minorBidi" w:hint="eastAsia"/>
          <w:b w:val="0"/>
          <w:bCs w:val="0"/>
          <w:kern w:val="2"/>
          <w:sz w:val="32"/>
          <w:szCs w:val="32"/>
          <w:lang w:eastAsia="zh-Hans"/>
        </w:rPr>
        <w:t>明确相关委办局责任分工</w:t>
      </w:r>
      <w:r>
        <w:rPr>
          <w:rFonts w:ascii="仿宋_GB2312" w:eastAsia="仿宋_GB2312" w:hAnsi="黑体" w:cstheme="minorBidi"/>
          <w:b w:val="0"/>
          <w:bCs w:val="0"/>
          <w:kern w:val="2"/>
          <w:sz w:val="32"/>
          <w:szCs w:val="32"/>
          <w:lang w:eastAsia="zh-Hans"/>
        </w:rPr>
        <w:t>，</w:t>
      </w:r>
      <w:r>
        <w:rPr>
          <w:rFonts w:ascii="仿宋_GB2312" w:eastAsia="仿宋_GB2312" w:hAnsi="黑体" w:cstheme="minorBidi" w:hint="eastAsia"/>
          <w:b w:val="0"/>
          <w:bCs w:val="0"/>
          <w:kern w:val="2"/>
          <w:sz w:val="32"/>
          <w:szCs w:val="32"/>
        </w:rPr>
        <w:t>推动政策落地和保障推进落实等工作内容开展工作。</w:t>
      </w:r>
    </w:p>
    <w:p w14:paraId="7837BEB3" w14:textId="77777777" w:rsidR="005B770E" w:rsidRPr="002D5B00" w:rsidRDefault="005B770E" w:rsidP="00B73D65">
      <w:pPr>
        <w:spacing w:line="560" w:lineRule="exact"/>
        <w:ind w:firstLineChars="200" w:firstLine="640"/>
        <w:rPr>
          <w:rFonts w:ascii="仿宋_GB2312" w:eastAsia="仿宋_GB2312" w:hAnsi="Calibri" w:cs="Times New Roman"/>
          <w:sz w:val="32"/>
          <w:szCs w:val="32"/>
        </w:rPr>
      </w:pPr>
    </w:p>
    <w:sectPr w:rsidR="005B770E" w:rsidRPr="002D5B00" w:rsidSect="006F4B0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CD95" w14:textId="77777777" w:rsidR="005F4E52" w:rsidRDefault="005F4E52" w:rsidP="0088595B">
      <w:r>
        <w:separator/>
      </w:r>
    </w:p>
  </w:endnote>
  <w:endnote w:type="continuationSeparator" w:id="0">
    <w:p w14:paraId="33947555" w14:textId="77777777" w:rsidR="005F4E52" w:rsidRDefault="005F4E52" w:rsidP="0088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2602"/>
      <w:docPartObj>
        <w:docPartGallery w:val="Page Numbers (Bottom of Page)"/>
        <w:docPartUnique/>
      </w:docPartObj>
    </w:sdtPr>
    <w:sdtContent>
      <w:p w14:paraId="562117F2" w14:textId="77777777" w:rsidR="00E67BB7" w:rsidRDefault="00EF0AF5" w:rsidP="00D44D03">
        <w:pPr>
          <w:pStyle w:val="a6"/>
          <w:jc w:val="center"/>
        </w:pPr>
        <w:r w:rsidRPr="00D44D03">
          <w:rPr>
            <w:rFonts w:ascii="宋体" w:eastAsia="宋体" w:hAnsi="宋体"/>
            <w:sz w:val="28"/>
          </w:rPr>
          <w:fldChar w:fldCharType="begin"/>
        </w:r>
        <w:r w:rsidR="00F857DE" w:rsidRPr="00D44D03">
          <w:rPr>
            <w:rFonts w:ascii="宋体" w:eastAsia="宋体" w:hAnsi="宋体"/>
            <w:sz w:val="28"/>
          </w:rPr>
          <w:instrText xml:space="preserve"> PAGE   \* MERGEFORMAT </w:instrText>
        </w:r>
        <w:r w:rsidRPr="00D44D03">
          <w:rPr>
            <w:rFonts w:ascii="宋体" w:eastAsia="宋体" w:hAnsi="宋体"/>
            <w:sz w:val="28"/>
          </w:rPr>
          <w:fldChar w:fldCharType="separate"/>
        </w:r>
        <w:r w:rsidR="00902613" w:rsidRPr="00902613">
          <w:rPr>
            <w:rFonts w:ascii="宋体" w:eastAsia="宋体" w:hAnsi="宋体"/>
            <w:noProof/>
            <w:sz w:val="28"/>
            <w:lang w:val="zh-CN"/>
          </w:rPr>
          <w:t>2</w:t>
        </w:r>
        <w:r w:rsidRPr="00D44D03">
          <w:rPr>
            <w:rFonts w:ascii="宋体" w:eastAsia="宋体" w:hAnsi="宋体"/>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027D" w14:textId="77777777" w:rsidR="005F4E52" w:rsidRDefault="005F4E52" w:rsidP="0088595B">
      <w:r>
        <w:separator/>
      </w:r>
    </w:p>
  </w:footnote>
  <w:footnote w:type="continuationSeparator" w:id="0">
    <w:p w14:paraId="45E4D9A7" w14:textId="77777777" w:rsidR="005F4E52" w:rsidRDefault="005F4E52" w:rsidP="00885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2979"/>
    <w:rsid w:val="000012EB"/>
    <w:rsid w:val="00060FE5"/>
    <w:rsid w:val="00062EB8"/>
    <w:rsid w:val="00073094"/>
    <w:rsid w:val="000856EC"/>
    <w:rsid w:val="001449A8"/>
    <w:rsid w:val="0014608A"/>
    <w:rsid w:val="00177884"/>
    <w:rsid w:val="001A44AF"/>
    <w:rsid w:val="00221149"/>
    <w:rsid w:val="00270D0D"/>
    <w:rsid w:val="0028419B"/>
    <w:rsid w:val="002C27B8"/>
    <w:rsid w:val="002D5B00"/>
    <w:rsid w:val="00314630"/>
    <w:rsid w:val="00442BD9"/>
    <w:rsid w:val="004672F0"/>
    <w:rsid w:val="004A2638"/>
    <w:rsid w:val="004C2FCC"/>
    <w:rsid w:val="004C48DB"/>
    <w:rsid w:val="00525BA8"/>
    <w:rsid w:val="00562979"/>
    <w:rsid w:val="005805E9"/>
    <w:rsid w:val="005B5BAE"/>
    <w:rsid w:val="005B770E"/>
    <w:rsid w:val="005C6AF2"/>
    <w:rsid w:val="005E60C9"/>
    <w:rsid w:val="005F4E52"/>
    <w:rsid w:val="00606A56"/>
    <w:rsid w:val="00633768"/>
    <w:rsid w:val="006421A4"/>
    <w:rsid w:val="00692272"/>
    <w:rsid w:val="006B41D7"/>
    <w:rsid w:val="006F4B0D"/>
    <w:rsid w:val="00754C65"/>
    <w:rsid w:val="007A44DA"/>
    <w:rsid w:val="007C3411"/>
    <w:rsid w:val="007D14B6"/>
    <w:rsid w:val="00813DF2"/>
    <w:rsid w:val="0088595B"/>
    <w:rsid w:val="008B5596"/>
    <w:rsid w:val="00902613"/>
    <w:rsid w:val="009064F8"/>
    <w:rsid w:val="00926A6D"/>
    <w:rsid w:val="009A633B"/>
    <w:rsid w:val="009D3C2E"/>
    <w:rsid w:val="00A50C29"/>
    <w:rsid w:val="00A81A7D"/>
    <w:rsid w:val="00AD1DC9"/>
    <w:rsid w:val="00B02E8A"/>
    <w:rsid w:val="00B652EE"/>
    <w:rsid w:val="00B73D65"/>
    <w:rsid w:val="00BE7D33"/>
    <w:rsid w:val="00C124CC"/>
    <w:rsid w:val="00C5713A"/>
    <w:rsid w:val="00C57667"/>
    <w:rsid w:val="00C61A01"/>
    <w:rsid w:val="00C8344E"/>
    <w:rsid w:val="00CE46E5"/>
    <w:rsid w:val="00D30634"/>
    <w:rsid w:val="00D30BD1"/>
    <w:rsid w:val="00D44D03"/>
    <w:rsid w:val="00D61964"/>
    <w:rsid w:val="00D6544B"/>
    <w:rsid w:val="00DF05E5"/>
    <w:rsid w:val="00DF6908"/>
    <w:rsid w:val="00E60E79"/>
    <w:rsid w:val="00E67BB7"/>
    <w:rsid w:val="00ED534B"/>
    <w:rsid w:val="00EF0AF5"/>
    <w:rsid w:val="00F070E0"/>
    <w:rsid w:val="00F857DE"/>
    <w:rsid w:val="00F90D12"/>
    <w:rsid w:val="00FA2932"/>
    <w:rsid w:val="00FC2B53"/>
    <w:rsid w:val="00FE19ED"/>
    <w:rsid w:val="00FE3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6C730"/>
  <w15:docId w15:val="{AEBDD754-DB80-47E1-90F5-28DD77EF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B0D"/>
    <w:pPr>
      <w:widowControl w:val="0"/>
      <w:jc w:val="both"/>
    </w:pPr>
  </w:style>
  <w:style w:type="paragraph" w:styleId="1">
    <w:name w:val="heading 1"/>
    <w:basedOn w:val="a"/>
    <w:next w:val="a"/>
    <w:link w:val="10"/>
    <w:uiPriority w:val="9"/>
    <w:qFormat/>
    <w:rsid w:val="00562979"/>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iPriority w:val="9"/>
    <w:unhideWhenUsed/>
    <w:qFormat/>
    <w:rsid w:val="00562979"/>
    <w:pPr>
      <w:keepNext/>
      <w:keepLines/>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562979"/>
    <w:rPr>
      <w:rFonts w:ascii="Calibri" w:eastAsia="宋体" w:hAnsi="Calibri" w:cs="Times New Roman"/>
      <w:b/>
      <w:bCs/>
      <w:kern w:val="44"/>
      <w:sz w:val="44"/>
      <w:szCs w:val="44"/>
    </w:rPr>
  </w:style>
  <w:style w:type="character" w:customStyle="1" w:styleId="20">
    <w:name w:val="标题 2 字符"/>
    <w:basedOn w:val="a0"/>
    <w:link w:val="2"/>
    <w:uiPriority w:val="9"/>
    <w:rsid w:val="00562979"/>
    <w:rPr>
      <w:rFonts w:ascii="Cambria" w:eastAsia="宋体" w:hAnsi="Cambria" w:cs="Times New Roman"/>
      <w:b/>
      <w:bCs/>
      <w:kern w:val="0"/>
      <w:sz w:val="32"/>
      <w:szCs w:val="32"/>
    </w:rPr>
  </w:style>
  <w:style w:type="paragraph" w:styleId="a3">
    <w:name w:val="Normal (Web)"/>
    <w:basedOn w:val="a"/>
    <w:uiPriority w:val="99"/>
    <w:semiHidden/>
    <w:unhideWhenUsed/>
    <w:rsid w:val="00813DF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859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595B"/>
    <w:rPr>
      <w:sz w:val="18"/>
      <w:szCs w:val="18"/>
    </w:rPr>
  </w:style>
  <w:style w:type="paragraph" w:styleId="a6">
    <w:name w:val="footer"/>
    <w:basedOn w:val="a"/>
    <w:link w:val="a7"/>
    <w:uiPriority w:val="99"/>
    <w:unhideWhenUsed/>
    <w:rsid w:val="0088595B"/>
    <w:pPr>
      <w:tabs>
        <w:tab w:val="center" w:pos="4153"/>
        <w:tab w:val="right" w:pos="8306"/>
      </w:tabs>
      <w:snapToGrid w:val="0"/>
      <w:jc w:val="left"/>
    </w:pPr>
    <w:rPr>
      <w:sz w:val="18"/>
      <w:szCs w:val="18"/>
    </w:rPr>
  </w:style>
  <w:style w:type="character" w:customStyle="1" w:styleId="a7">
    <w:name w:val="页脚 字符"/>
    <w:basedOn w:val="a0"/>
    <w:link w:val="a6"/>
    <w:uiPriority w:val="99"/>
    <w:rsid w:val="008859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1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262</Words>
  <Characters>1494</Characters>
  <Application>Microsoft Office Word</Application>
  <DocSecurity>0</DocSecurity>
  <Lines>12</Lines>
  <Paragraphs>3</Paragraphs>
  <ScaleCrop>false</ScaleCrop>
  <Company>Microsoft</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dc:creator>
  <cp:lastModifiedBy>fanay</cp:lastModifiedBy>
  <cp:revision>5</cp:revision>
  <cp:lastPrinted>2021-09-26T08:14:00Z</cp:lastPrinted>
  <dcterms:created xsi:type="dcterms:W3CDTF">2023-03-02T03:01:00Z</dcterms:created>
  <dcterms:modified xsi:type="dcterms:W3CDTF">2023-03-02T07:23:00Z</dcterms:modified>
</cp:coreProperties>
</file>