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4"/>
        <w:framePr w:wrap="around"/>
        <w:rPr>
          <w:rFonts w:hint="eastAsia" w:ascii="Times New Roman Regular" w:hAnsi="Times New Roman Regular" w:cs="Times New Roman Regular"/>
        </w:rPr>
      </w:pPr>
    </w:p>
    <w:p>
      <w:pPr>
        <w:pStyle w:val="134"/>
        <w:framePr w:wrap="around"/>
        <w:rPr>
          <w:rFonts w:hAnsi="黑体" w:cs="Times New Roman Regular"/>
        </w:rPr>
      </w:pPr>
      <w:r>
        <w:rPr>
          <w:rFonts w:hAnsi="黑体" w:cs="Times New Roman Regular"/>
        </w:rPr>
        <w:t>ICS </w:t>
      </w:r>
      <w:r>
        <w:rPr>
          <w:rFonts w:hint="eastAsia" w:hAnsi="黑体" w:cs="Times New Roman Regular"/>
        </w:rPr>
        <w:fldChar w:fldCharType="begin">
          <w:ffData>
            <w:name w:val="ICS"/>
            <w:enabled/>
            <w:calcOnExit w:val="0"/>
            <w:helpText w:type="text" w:val="请输入正确的ICS号："/>
            <w:textInput>
              <w:default w:val="35.240.15"/>
            </w:textInput>
          </w:ffData>
        </w:fldChar>
      </w:r>
      <w:r>
        <w:rPr>
          <w:rFonts w:hint="eastAsia" w:hAnsi="黑体" w:cs="Times New Roman Regular"/>
        </w:rPr>
        <w:instrText xml:space="preserve"> </w:instrText>
      </w:r>
      <w:bookmarkStart w:id="0" w:name="ICS"/>
      <w:r>
        <w:rPr>
          <w:rFonts w:hAnsi="黑体" w:cs="Times New Roman Regular"/>
        </w:rPr>
        <w:instrText xml:space="preserve">FORMTEXT</w:instrText>
      </w:r>
      <w:r>
        <w:rPr>
          <w:rFonts w:hint="eastAsia" w:hAnsi="黑体" w:cs="Times New Roman Regular"/>
        </w:rPr>
        <w:instrText xml:space="preserve"> </w:instrText>
      </w:r>
      <w:r>
        <w:rPr>
          <w:rFonts w:hint="eastAsia" w:hAnsi="黑体" w:cs="Times New Roman Regular"/>
        </w:rPr>
        <w:fldChar w:fldCharType="separate"/>
      </w:r>
      <w:r>
        <w:rPr>
          <w:rFonts w:hint="eastAsia" w:hAnsi="黑体" w:cs="Times New Roman Regular"/>
        </w:rPr>
        <w:t>35.240.15</w:t>
      </w:r>
      <w:r>
        <w:rPr>
          <w:rFonts w:hint="eastAsia" w:hAnsi="黑体" w:cs="Times New Roman Regular"/>
        </w:rPr>
        <w:fldChar w:fldCharType="end"/>
      </w:r>
      <w:bookmarkEnd w:id="0"/>
    </w:p>
    <w:p>
      <w:pPr>
        <w:pStyle w:val="134"/>
        <w:framePr w:wrap="around"/>
        <w:rPr>
          <w:rFonts w:hAnsi="黑体" w:cs="Times New Roman Regular"/>
        </w:rPr>
      </w:pPr>
      <w:r>
        <w:rPr>
          <w:rFonts w:hint="eastAsia" w:hAnsi="黑体" w:cs="Times New Roman Regular"/>
        </w:rPr>
        <w:fldChar w:fldCharType="begin">
          <w:ffData>
            <w:name w:val="WXFLH"/>
            <w:enabled/>
            <w:calcOnExit w:val="0"/>
            <w:helpText w:type="text" w:val="请输入中国标准文献分类号："/>
            <w:textInput>
              <w:default w:val="L 64"/>
            </w:textInput>
          </w:ffData>
        </w:fldChar>
      </w:r>
      <w:r>
        <w:rPr>
          <w:rFonts w:hint="eastAsia" w:hAnsi="黑体" w:cs="Times New Roman Regular"/>
        </w:rPr>
        <w:instrText xml:space="preserve"> </w:instrText>
      </w:r>
      <w:bookmarkStart w:id="1" w:name="WXFLH"/>
      <w:r>
        <w:rPr>
          <w:rFonts w:hAnsi="黑体" w:cs="Times New Roman Regular"/>
        </w:rPr>
        <w:instrText xml:space="preserve">FORMTEXT</w:instrText>
      </w:r>
      <w:r>
        <w:rPr>
          <w:rFonts w:hint="eastAsia" w:hAnsi="黑体" w:cs="Times New Roman Regular"/>
        </w:rPr>
        <w:instrText xml:space="preserve"> </w:instrText>
      </w:r>
      <w:r>
        <w:rPr>
          <w:rFonts w:hint="eastAsia" w:hAnsi="黑体" w:cs="Times New Roman Regular"/>
        </w:rPr>
        <w:fldChar w:fldCharType="separate"/>
      </w:r>
      <w:r>
        <w:rPr>
          <w:rFonts w:hint="eastAsia" w:hAnsi="黑体" w:cs="Times New Roman Regular"/>
        </w:rPr>
        <w:t>L 64</w:t>
      </w:r>
      <w:r>
        <w:rPr>
          <w:rFonts w:hint="eastAsia" w:hAnsi="黑体" w:cs="Times New Roman Regular"/>
        </w:rPr>
        <w:fldChar w:fldCharType="end"/>
      </w:r>
      <w:bookmarkEnd w:id="1"/>
    </w:p>
    <w:tbl>
      <w:tblPr>
        <w:tblStyle w:val="35"/>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1" w:type="dxa"/>
            <w:tcBorders>
              <w:top w:val="nil"/>
              <w:left w:val="nil"/>
              <w:bottom w:val="nil"/>
              <w:right w:val="nil"/>
            </w:tcBorders>
          </w:tcPr>
          <w:p>
            <w:pPr>
              <w:pStyle w:val="134"/>
              <w:framePr w:wrap="around"/>
              <w:rPr>
                <w:rFonts w:hAnsi="黑体" w:cs="Times New Roman Regular"/>
              </w:rPr>
            </w:pPr>
            <w:r>
              <w:rPr>
                <w:rFonts w:hAnsi="黑体" w:cs="Times New Roman Regular"/>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K4v7NUAAAAHAQAADwAAAAAAAAABACAAAAA4AAAAZHJzL2Rvd25yZXYu&#10;eG1sUEsBAhQAFAAAAAgAh07iQJKDD5CvAQAAZwMAAA4AAAAAAAAAAQAgAAAAOgEAAGRycy9lMm9E&#10;b2MueG1sUEsFBgAAAAAGAAYAWQEAAFsFAAAAAA==&#10;">
                      <v:fill on="t" focussize="0,0"/>
                      <v:stroke on="f"/>
                      <v:imagedata o:title=""/>
                      <o:lock v:ext="edit" aspectratio="f"/>
                    </v:rect>
                  </w:pict>
                </mc:Fallback>
              </mc:AlternateContent>
            </w:r>
            <w:bookmarkStart w:id="2" w:name="BAH"/>
            <w:r>
              <w:rPr>
                <w:rFonts w:hint="eastAsia" w:hAnsi="黑体" w:cs="Times New Roman Regular"/>
              </w:rPr>
              <w:fldChar w:fldCharType="begin">
                <w:ffData>
                  <w:name w:val="BAH"/>
                  <w:enabled/>
                  <w:calcOnExit w:val="0"/>
                  <w:textInput>
                    <w:default w:val="备案号："/>
                  </w:textInput>
                </w:ffData>
              </w:fldChar>
            </w:r>
            <w:r>
              <w:rPr>
                <w:rFonts w:hint="eastAsia" w:hAnsi="黑体" w:cs="Times New Roman Regular"/>
              </w:rPr>
              <w:instrText xml:space="preserve">FORMTEXT</w:instrText>
            </w:r>
            <w:r>
              <w:rPr>
                <w:rFonts w:hint="eastAsia" w:hAnsi="黑体" w:cs="Times New Roman Regular"/>
              </w:rPr>
              <w:fldChar w:fldCharType="separate"/>
            </w:r>
            <w:r>
              <w:rPr>
                <w:rFonts w:hint="eastAsia" w:hAnsi="黑体" w:cs="Times New Roman Regular"/>
              </w:rPr>
              <w:t>备案号：</w:t>
            </w:r>
            <w:r>
              <w:rPr>
                <w:rFonts w:hint="eastAsia" w:hAnsi="黑体" w:cs="Times New Roman Regular"/>
              </w:rPr>
              <w:fldChar w:fldCharType="end"/>
            </w:r>
            <w:bookmarkEnd w:id="2"/>
          </w:p>
        </w:tc>
      </w:tr>
    </w:tbl>
    <w:p>
      <w:pPr>
        <w:pStyle w:val="70"/>
        <w:framePr w:wrap="around"/>
        <w:pBdr>
          <w:top w:val="none" w:color="auto" w:sz="0" w:space="0"/>
          <w:left w:val="none" w:color="auto" w:sz="0" w:space="0"/>
          <w:bottom w:val="none" w:color="auto" w:sz="0" w:space="0"/>
          <w:right w:val="none" w:color="auto" w:sz="0" w:space="0"/>
        </w:pBdr>
      </w:pPr>
      <w:r>
        <w:t>D</w:t>
      </w:r>
      <w:r>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t>11</w:t>
      </w:r>
      <w:r>
        <w:fldChar w:fldCharType="end"/>
      </w:r>
      <w:bookmarkEnd w:id="3"/>
    </w:p>
    <w:p>
      <w:pPr>
        <w:pStyle w:val="136"/>
        <w:framePr w:wrap="around"/>
        <w:rPr>
          <w:rFonts w:hint="eastAsia" w:ascii="Times New Roman Regular" w:hAnsi="Times New Roman Regular" w:cs="Times New Roman Regular"/>
        </w:rPr>
      </w:pPr>
      <w:r>
        <w:rPr>
          <w:rFonts w:ascii="Times New Roman Regular" w:hAnsi="Times New Roman Regular" w:cs="Times New Roman Regular"/>
        </w:rPr>
        <w:fldChar w:fldCharType="begin">
          <w:ffData>
            <w:name w:val="c4"/>
            <w:enabled/>
            <w:calcOnExit w:val="0"/>
            <w:textInput/>
          </w:ffData>
        </w:fldChar>
      </w:r>
      <w:r>
        <w:rPr>
          <w:rFonts w:ascii="Times New Roman Regular" w:hAnsi="Times New Roman Regular" w:cs="Times New Roman Regular"/>
        </w:rPr>
        <w:instrText xml:space="preserve"> FORMTEXT </w:instrText>
      </w:r>
      <w:r>
        <w:rPr>
          <w:rFonts w:ascii="Times New Roman Regular" w:hAnsi="Times New Roman Regular" w:cs="Times New Roman Regular"/>
        </w:rPr>
        <w:fldChar w:fldCharType="separate"/>
      </w:r>
      <w:r>
        <w:rPr>
          <w:rFonts w:ascii="Times New Roman Regular" w:hAnsi="Times New Roman Regular" w:cs="Times New Roman Regular"/>
        </w:rPr>
        <w:t>北京市</w:t>
      </w:r>
      <w:r>
        <w:rPr>
          <w:rFonts w:ascii="Times New Roman Regular" w:hAnsi="Times New Roman Regular" w:cs="Times New Roman Regular"/>
        </w:rPr>
        <w:fldChar w:fldCharType="end"/>
      </w:r>
      <w:r>
        <w:rPr>
          <w:rFonts w:ascii="Times New Roman Regular" w:hAnsi="Times New Roman Regular" w:cs="Times New Roman Regular"/>
        </w:rPr>
        <w:t>地方标准</w:t>
      </w:r>
    </w:p>
    <w:p>
      <w:pPr>
        <w:pStyle w:val="105"/>
        <w:framePr w:wrap="around"/>
        <w:wordWrap w:val="0"/>
        <w:rPr>
          <w:rFonts w:hAnsi="黑体" w:cs="Times New Roman Regular"/>
        </w:rPr>
      </w:pPr>
      <w:r>
        <w:rPr>
          <w:rFonts w:hAnsi="黑体" w:cs="Times New Roman Regular"/>
        </w:rPr>
        <w:t xml:space="preserve">DB11/T </w:t>
      </w:r>
      <w:bookmarkStart w:id="4" w:name="StdNo1"/>
      <w:r>
        <w:rPr>
          <w:rFonts w:ascii="黑体" w:hAnsi="黑体" w:eastAsia="黑体" w:cs="Times New Roman"/>
          <w:sz w:val="28"/>
          <w:szCs w:val="28"/>
          <w:lang w:val="en-US" w:eastAsia="zh-CN" w:bidi="ar-SA"/>
        </w:rPr>
        <w:fldChar w:fldCharType="begin">
          <w:ffData>
            <w:name w:val="StdNo1"/>
            <w:enabled/>
            <w:calcOnExit w:val="0"/>
            <w:textInput>
              <w:default w:val="159.3"/>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159.3</w:t>
      </w:r>
      <w:r>
        <w:rPr>
          <w:rFonts w:ascii="黑体" w:hAnsi="黑体" w:eastAsia="黑体" w:cs="Times New Roman"/>
          <w:sz w:val="28"/>
          <w:szCs w:val="28"/>
          <w:lang w:val="en-US" w:eastAsia="zh-CN" w:bidi="ar-SA"/>
        </w:rPr>
        <w:fldChar w:fldCharType="end"/>
      </w:r>
      <w:bookmarkEnd w:id="4"/>
      <w:r>
        <w:rPr>
          <w:rFonts w:hAnsi="黑体"/>
        </w:rPr>
        <w:t>—</w:t>
      </w:r>
      <w:bookmarkStart w:id="5" w:name="StdNo2"/>
      <w:r>
        <w:rPr>
          <w:rFonts w:ascii="黑体" w:hAnsi="黑体" w:eastAsia="黑体" w:cs="Times New Roman"/>
          <w:sz w:val="28"/>
          <w:szCs w:val="28"/>
          <w:lang w:val="en-US" w:eastAsia="zh-CN" w:bidi="ar-SA"/>
        </w:rPr>
        <w:fldChar w:fldCharType="begin">
          <w:ffData>
            <w:name w:val="StdNo2"/>
            <w:enabled/>
            <w:calcOnExit w:val="0"/>
            <w:textInput>
              <w:default w:val="20xx"/>
              <w:maxLength w:val="4"/>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20xx</w:t>
      </w:r>
      <w:r>
        <w:rPr>
          <w:rFonts w:ascii="黑体" w:hAnsi="黑体" w:eastAsia="黑体" w:cs="Times New Roman"/>
          <w:sz w:val="28"/>
          <w:szCs w:val="28"/>
          <w:lang w:val="en-US" w:eastAsia="zh-CN" w:bidi="ar-SA"/>
        </w:rPr>
        <w:fldChar w:fldCharType="end"/>
      </w:r>
      <w:bookmarkEnd w:id="5"/>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c>
          <w:tcPr>
            <w:tcW w:w="9356" w:type="dxa"/>
            <w:tcBorders>
              <w:top w:val="nil"/>
              <w:left w:val="nil"/>
              <w:bottom w:val="nil"/>
              <w:right w:val="nil"/>
            </w:tcBorders>
          </w:tcPr>
          <w:p>
            <w:pPr>
              <w:pStyle w:val="77"/>
              <w:framePr w:wrap="around"/>
              <w:wordWrap w:val="0"/>
              <w:rPr>
                <w:rFonts w:hint="eastAsia" w:ascii="Times New Roman Regular" w:hAnsi="Times New Roman Regular" w:cs="Times New Roman Regular"/>
              </w:rPr>
            </w:pPr>
            <w:bookmarkStart w:id="6" w:name="DT"/>
            <w:r>
              <w:rPr>
                <w:rFonts w:hint="eastAsia" w:ascii="黑体" w:hAnsi="黑体" w:eastAsia="黑体" w:cs="Times New Roman"/>
                <w:sz w:val="21"/>
                <w:szCs w:val="21"/>
                <w:lang w:val="en-US" w:eastAsia="zh-CN" w:bidi="ar-SA"/>
              </w:rPr>
              <w:fldChar w:fldCharType="begin">
                <w:ffData>
                  <w:name w:val="DT"/>
                  <w:enabled/>
                  <w:calcOnExit w:val="0"/>
                  <w:textInput>
                    <w:default w:val="代替DB11/T 159.3—2015"/>
                  </w:textInput>
                </w:ffData>
              </w:fldChar>
            </w:r>
            <w:r>
              <w:rPr>
                <w:rFonts w:hint="eastAsia" w:ascii="黑体" w:hAnsi="黑体" w:eastAsia="黑体" w:cs="Times New Roman"/>
                <w:sz w:val="21"/>
                <w:szCs w:val="21"/>
                <w:lang w:val="en-US" w:eastAsia="zh-CN" w:bidi="ar-SA"/>
              </w:rPr>
              <w:instrText xml:space="preserve">FORMTEXT</w:instrText>
            </w:r>
            <w:r>
              <w:rPr>
                <w:rFonts w:hint="eastAsia" w:ascii="黑体" w:hAnsi="黑体" w:eastAsia="黑体" w:cs="Times New Roman"/>
                <w:sz w:val="21"/>
                <w:szCs w:val="21"/>
                <w:lang w:val="en-US" w:eastAsia="zh-CN" w:bidi="ar-SA"/>
              </w:rPr>
              <w:fldChar w:fldCharType="separate"/>
            </w:r>
            <w:r>
              <w:rPr>
                <w:rFonts w:hint="eastAsia" w:ascii="黑体" w:hAnsi="黑体" w:eastAsia="黑体" w:cs="Times New Roman"/>
                <w:sz w:val="21"/>
                <w:szCs w:val="21"/>
                <w:lang w:val="en-US" w:eastAsia="zh-CN" w:bidi="ar-SA"/>
              </w:rPr>
              <w:t>代替DB11/T 159.3—2015</w:t>
            </w:r>
            <w:r>
              <w:rPr>
                <w:rFonts w:hint="eastAsia" w:ascii="黑体" w:hAnsi="黑体" w:eastAsia="黑体" w:cs="Times New Roman"/>
                <w:sz w:val="21"/>
                <w:szCs w:val="21"/>
                <w:lang w:val="en-US" w:eastAsia="zh-CN" w:bidi="ar-SA"/>
              </w:rPr>
              <w:fldChar w:fldCharType="end"/>
            </w:r>
            <w:bookmarkEnd w:id="6"/>
            <w:r>
              <w:rPr>
                <w:rFonts w:hint="eastAsia" w:ascii="黑体" w:hAnsi="黑体" w:eastAsia="黑体" w:cs="黑体"/>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eYPLL1gAAAAgBAAAPAAAAAAAAAAEAIAAAADgAAABkcnMvZG93bnJldi54bWxQ&#10;SwECFAAUAAAACACHTuJAF/AMPqoBAABnAwAADgAAAAAAAAABACAAAAA7AQAAZHJzL2Uyb0RvYy54&#10;bWxQSwUGAAAAAAYABgBZAQAAVwUAAAAA&#10;">
                      <v:fill on="t" focussize="0,0"/>
                      <v:stroke on="f"/>
                      <v:imagedata o:title=""/>
                      <o:lock v:ext="edit" aspectratio="f"/>
                    </v:rect>
                  </w:pict>
                </mc:Fallback>
              </mc:AlternateContent>
            </w:r>
          </w:p>
        </w:tc>
      </w:tr>
    </w:tbl>
    <w:p>
      <w:pPr>
        <w:pStyle w:val="105"/>
        <w:framePr w:wrap="around"/>
        <w:rPr>
          <w:rFonts w:hint="eastAsia" w:ascii="Times New Roman Regular" w:hAnsi="Times New Roman Regular" w:cs="Times New Roman Regular"/>
        </w:rPr>
      </w:pPr>
    </w:p>
    <w:p>
      <w:pPr>
        <w:pStyle w:val="105"/>
        <w:framePr w:wrap="around"/>
        <w:rPr>
          <w:rFonts w:hint="eastAsia" w:ascii="Times New Roman Regular" w:hAnsi="Times New Roman Regular" w:cs="Times New Roman Regular"/>
        </w:rPr>
      </w:pPr>
    </w:p>
    <w:p>
      <w:pPr>
        <w:pStyle w:val="69"/>
        <w:framePr w:wrap="around"/>
        <w:rPr>
          <w:rFonts w:hint="eastAsia" w:ascii="黑体" w:hAnsi="Times New Roman" w:eastAsia="黑体" w:cs="Times New Roman"/>
          <w:sz w:val="52"/>
          <w:lang w:val="en-US" w:eastAsia="zh-CN" w:bidi="ar-SA"/>
        </w:rPr>
      </w:pPr>
      <w:bookmarkStart w:id="7" w:name="StdName"/>
      <w:r>
        <w:rPr>
          <w:rFonts w:hint="eastAsia" w:ascii="黑体" w:hAnsi="Times New Roman" w:eastAsia="黑体" w:cs="Times New Roman"/>
          <w:sz w:val="52"/>
          <w:lang w:val="en-US" w:eastAsia="zh-CN" w:bidi="ar-SA"/>
        </w:rPr>
        <w:fldChar w:fldCharType="begin">
          <w:ffData>
            <w:name w:val="StdName"/>
            <w:enabled w:val="0"/>
            <w:calcOnExit w:val="0"/>
            <w:textInput>
              <w:default w:val="市政交通一卡通技术规范&#10;第3部分：终端"/>
            </w:textInput>
          </w:ffData>
        </w:fldChar>
      </w:r>
      <w:r>
        <w:rPr>
          <w:rFonts w:hint="eastAsia" w:ascii="黑体" w:hAnsi="Times New Roman" w:eastAsia="黑体" w:cs="Times New Roman"/>
          <w:sz w:val="52"/>
          <w:lang w:val="en-US" w:eastAsia="zh-CN" w:bidi="ar-SA"/>
        </w:rPr>
        <w:instrText xml:space="preserve">FORMTEXT</w:instrText>
      </w:r>
      <w:r>
        <w:rPr>
          <w:rFonts w:hint="eastAsia" w:ascii="黑体" w:hAnsi="Times New Roman" w:eastAsia="黑体" w:cs="Times New Roman"/>
          <w:sz w:val="52"/>
          <w:lang w:val="en-US" w:eastAsia="zh-CN" w:bidi="ar-SA"/>
        </w:rPr>
        <w:fldChar w:fldCharType="separate"/>
      </w:r>
      <w:r>
        <w:rPr>
          <w:rFonts w:hint="eastAsia" w:ascii="黑体" w:hAnsi="Times New Roman" w:eastAsia="黑体" w:cs="Times New Roman"/>
          <w:sz w:val="52"/>
          <w:lang w:val="en-US" w:eastAsia="zh-CN" w:bidi="ar-SA"/>
        </w:rPr>
        <w:t>市政交通一卡通技术规范</w:t>
      </w:r>
    </w:p>
    <w:p>
      <w:pPr>
        <w:pStyle w:val="69"/>
        <w:framePr w:wrap="around"/>
      </w:pPr>
      <w:r>
        <w:rPr>
          <w:rFonts w:hint="eastAsia" w:ascii="黑体" w:hAnsi="Times New Roman" w:eastAsia="黑体" w:cs="Times New Roman"/>
          <w:sz w:val="52"/>
          <w:lang w:val="en-US" w:eastAsia="zh-CN" w:bidi="ar-SA"/>
        </w:rPr>
        <w:t>第3部分：终端</w:t>
      </w:r>
      <w:r>
        <w:rPr>
          <w:rFonts w:hint="eastAsia" w:ascii="黑体" w:hAnsi="Times New Roman" w:eastAsia="黑体" w:cs="Times New Roman"/>
          <w:sz w:val="52"/>
          <w:lang w:val="en-US" w:eastAsia="zh-CN" w:bidi="ar-SA"/>
        </w:rPr>
        <w:fldChar w:fldCharType="end"/>
      </w:r>
      <w:bookmarkEnd w:id="7"/>
    </w:p>
    <w:p>
      <w:pPr>
        <w:pStyle w:val="68"/>
        <w:framePr w:wrap="around"/>
        <w:rPr>
          <w:rFonts w:hint="eastAsia" w:ascii="黑体" w:hAnsi="黑体"/>
          <w:lang w:val="en-US" w:eastAsia="zh-CN"/>
        </w:rPr>
      </w:pPr>
      <w:bookmarkStart w:id="8" w:name="StdEnglishName"/>
      <w:r>
        <w:rPr>
          <w:rFonts w:hint="eastAsia" w:ascii="黑体" w:hAnsi="黑体"/>
          <w:lang w:val="en-US" w:eastAsia="zh-CN"/>
        </w:rPr>
        <w:fldChar w:fldCharType="begin">
          <w:ffData>
            <w:name w:val="StdEnglishName"/>
            <w:enabled/>
            <w:calcOnExit w:val="0"/>
            <w:textInput>
              <w:default w:val="Municipal administration &amp; communication card technology specifications—Part 3:Terminal"/>
            </w:textInput>
          </w:ffData>
        </w:fldChar>
      </w:r>
      <w:r>
        <w:rPr>
          <w:rFonts w:hint="eastAsia" w:ascii="黑体" w:hAnsi="黑体"/>
          <w:lang w:val="en-US" w:eastAsia="zh-CN"/>
        </w:rPr>
        <w:instrText xml:space="preserve">FORMTEXT</w:instrText>
      </w:r>
      <w:r>
        <w:rPr>
          <w:rFonts w:hint="eastAsia" w:ascii="黑体" w:hAnsi="黑体"/>
          <w:lang w:val="en-US" w:eastAsia="zh-CN"/>
        </w:rPr>
        <w:fldChar w:fldCharType="separate"/>
      </w:r>
      <w:r>
        <w:rPr>
          <w:rFonts w:hint="eastAsia" w:ascii="黑体" w:hAnsi="黑体"/>
          <w:lang w:val="en-US" w:eastAsia="zh-CN"/>
        </w:rPr>
        <w:t>Municipal administration &amp; communication card technology specifications—Part 3:Terminal</w:t>
      </w:r>
      <w:r>
        <w:rPr>
          <w:rFonts w:hint="eastAsia" w:ascii="黑体" w:hAnsi="黑体"/>
          <w:lang w:val="en-US" w:eastAsia="zh-CN"/>
        </w:rPr>
        <w:fldChar w:fldCharType="end"/>
      </w:r>
      <w:bookmarkEnd w:id="8"/>
    </w:p>
    <w:p>
      <w:pPr>
        <w:pStyle w:val="68"/>
        <w:framePr w:wrap="around"/>
        <w:rPr>
          <w:rFonts w:hint="eastAsia" w:ascii="黑体" w:hAnsi="黑体"/>
          <w:lang w:val="en-US" w:eastAsia="zh-CN"/>
        </w:rPr>
      </w:pP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c>
          <w:tcPr>
            <w:tcW w:w="9855" w:type="dxa"/>
            <w:tcBorders>
              <w:top w:val="nil"/>
              <w:left w:val="nil"/>
              <w:bottom w:val="nil"/>
              <w:right w:val="nil"/>
            </w:tcBorders>
          </w:tcPr>
          <w:p>
            <w:pPr>
              <w:pStyle w:val="111"/>
              <w:framePr w:wrap="around"/>
              <w:rPr>
                <w:rFonts w:hint="eastAsia" w:ascii="Times New Roman Regular" w:hAnsi="Times New Roman Regular" w:cs="Times New Roman Regular"/>
              </w:rPr>
            </w:pPr>
            <w:bookmarkStart w:id="9" w:name="LB"/>
            <w:r>
              <w:rPr>
                <w:rFonts w:hint="eastAsia" w:ascii="宋体" w:hAnsi="Times New Roman" w:eastAsia="宋体" w:cs="Times New Roman"/>
                <w:sz w:val="24"/>
                <w:szCs w:val="28"/>
                <w:lang w:val="en-US" w:eastAsia="zh-CN" w:bidi="ar-SA"/>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hint="eastAsia" w:ascii="宋体" w:hAnsi="Times New Roman" w:eastAsia="宋体" w:cs="Times New Roman"/>
                <w:sz w:val="24"/>
                <w:szCs w:val="28"/>
                <w:lang w:val="en-US" w:eastAsia="zh-CN" w:bidi="ar-SA"/>
              </w:rPr>
              <w:instrText xml:space="preserve">FORMDROPDOWN</w:instrText>
            </w:r>
            <w:r>
              <w:rPr>
                <w:rFonts w:hint="eastAsia" w:ascii="宋体" w:hAnsi="Times New Roman" w:eastAsia="宋体" w:cs="Times New Roman"/>
                <w:sz w:val="24"/>
                <w:szCs w:val="28"/>
                <w:lang w:val="en-US" w:eastAsia="zh-CN" w:bidi="ar-SA"/>
              </w:rPr>
              <w:fldChar w:fldCharType="separate"/>
            </w:r>
            <w:r>
              <w:rPr>
                <w:rFonts w:hint="eastAsia" w:ascii="宋体" w:hAnsi="Times New Roman" w:eastAsia="宋体" w:cs="Times New Roman"/>
                <w:sz w:val="24"/>
                <w:szCs w:val="28"/>
                <w:lang w:val="en-US" w:eastAsia="zh-CN" w:bidi="ar-SA"/>
              </w:rPr>
              <w:fldChar w:fldCharType="end"/>
            </w:r>
            <w:bookmarkEnd w:id="9"/>
          </w:p>
        </w:tc>
      </w:tr>
      <w:tr>
        <w:tc>
          <w:tcPr>
            <w:tcW w:w="9855" w:type="dxa"/>
            <w:tcBorders>
              <w:top w:val="nil"/>
              <w:left w:val="nil"/>
              <w:bottom w:val="nil"/>
              <w:right w:val="nil"/>
            </w:tcBorders>
          </w:tcPr>
          <w:p>
            <w:pPr>
              <w:pStyle w:val="110"/>
              <w:framePr w:wrap="around"/>
              <w:rPr>
                <w:rFonts w:hint="eastAsia" w:ascii="Times New Roman Regular" w:hAnsi="Times New Roman Regular" w:cs="Times New Roman Regular"/>
              </w:rPr>
            </w:pPr>
          </w:p>
        </w:tc>
      </w:tr>
    </w:tbl>
    <w:p>
      <w:pPr>
        <w:pStyle w:val="122"/>
        <w:framePr w:wrap="around" w:vAnchor="page" w:hAnchor="page" w:x="1482" w:y="14114"/>
        <w:rPr>
          <w:rFonts w:ascii="黑体" w:hAnsi="黑体" w:cs="Times New Roman Regular"/>
        </w:rPr>
      </w:pPr>
      <w:r>
        <w:rPr>
          <w:rFonts w:ascii="黑体" w:hAnsi="黑体" w:cs="Times New Roman Regular"/>
        </w:rPr>
        <w:t>20XX</w:t>
      </w:r>
      <w:r>
        <w:rPr>
          <w:rFonts w:ascii="黑体" w:hAnsi="黑体"/>
        </w:rPr>
        <w:t xml:space="preserve"> - </w:t>
      </w:r>
      <w:r>
        <w:rPr>
          <w:rFonts w:ascii="黑体" w:hAnsi="黑体" w:cs="Times New Roman Regular"/>
        </w:rPr>
        <w:t>XX</w:t>
      </w:r>
      <w:r>
        <w:rPr>
          <w:rFonts w:ascii="黑体" w:hAnsi="黑体"/>
        </w:rPr>
        <w:t xml:space="preserve"> - </w:t>
      </w:r>
      <w:r>
        <w:rPr>
          <w:rFonts w:ascii="黑体" w:hAnsi="黑体" w:cs="Times New Roman Regular"/>
        </w:rPr>
        <w:t>XX发布</w:t>
      </w:r>
      <w:r>
        <w:rPr>
          <w:rFonts w:ascii="黑体" w:hAnsi="黑体" w:cs="Times New Roman Regular"/>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4445" b="508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YdrPNYAAAALAQAADwAAAAAAAAABACAAAAA4AAAAZHJzL2Rvd25yZXYueG1sUEsBAhQA&#10;FAAAAAgAh07iQE91tB/eAQAA0AMAAA4AAAAAAAAAAQAgAAAAOwEAAGRycy9lMm9Eb2MueG1sUEsF&#10;BgAAAAAGAAYAWQEAAIsFAAAAAA==&#10;">
                <v:fill on="f" focussize="0,0"/>
                <v:stroke color="#000000" joinstyle="round"/>
                <v:imagedata o:title=""/>
                <o:lock v:ext="edit" aspectratio="f"/>
                <w10:anchorlock/>
              </v:line>
            </w:pict>
          </mc:Fallback>
        </mc:AlternateContent>
      </w:r>
    </w:p>
    <w:p>
      <w:pPr>
        <w:pStyle w:val="82"/>
        <w:framePr w:wrap="around" w:vAnchor="page" w:hAnchor="page" w:x="7115" w:y="14128"/>
        <w:rPr>
          <w:rFonts w:ascii="黑体" w:hAnsi="黑体" w:cs="Times New Roman Regular"/>
        </w:rPr>
      </w:pPr>
      <w:r>
        <w:rPr>
          <w:rFonts w:ascii="黑体" w:hAnsi="黑体" w:cs="Times New Roman Regular"/>
        </w:rPr>
        <w:t>20XX</w:t>
      </w:r>
      <w:r>
        <w:rPr>
          <w:rFonts w:ascii="黑体" w:hAnsi="黑体"/>
        </w:rPr>
        <w:t xml:space="preserve"> - </w:t>
      </w:r>
      <w:r>
        <w:rPr>
          <w:rFonts w:ascii="黑体" w:hAnsi="黑体" w:cs="Times New Roman Regular"/>
        </w:rPr>
        <w:t>XX</w:t>
      </w:r>
      <w:r>
        <w:rPr>
          <w:rFonts w:ascii="黑体" w:hAnsi="黑体"/>
        </w:rPr>
        <w:t xml:space="preserve"> - </w:t>
      </w:r>
      <w:r>
        <w:rPr>
          <w:rFonts w:ascii="黑体" w:hAnsi="黑体" w:cs="Times New Roman Regular"/>
        </w:rPr>
        <w:t>XX实施</w:t>
      </w:r>
    </w:p>
    <w:p>
      <w:pPr>
        <w:pStyle w:val="130"/>
        <w:framePr w:wrap="around"/>
        <w:rPr>
          <w:rFonts w:hint="eastAsia" w:ascii="Times New Roman Regular" w:hAnsi="Times New Roman Regular" w:cs="Times New Roman Regular"/>
        </w:rPr>
      </w:pPr>
      <w:r>
        <w:rPr>
          <w:rFonts w:hint="eastAsia" w:ascii="Times New Roman Regular" w:hAnsi="Times New Roman Regular" w:cs="Times New Roman Regular"/>
        </w:rPr>
        <w:fldChar w:fldCharType="begin">
          <w:ffData>
            <w:name w:val="fm"/>
            <w:enabled/>
            <w:calcOnExit w:val="0"/>
            <w:textInput>
              <w:default w:val="北京市市场监督管理局"/>
            </w:textInput>
          </w:ffData>
        </w:fldChar>
      </w:r>
      <w:bookmarkStart w:id="10" w:name="fm"/>
      <w:r>
        <w:rPr>
          <w:rFonts w:hint="eastAsia" w:ascii="Times New Roman Regular" w:hAnsi="Times New Roman Regular" w:cs="Times New Roman Regular"/>
        </w:rPr>
        <w:instrText xml:space="preserve"> </w:instrText>
      </w:r>
      <w:r>
        <w:rPr>
          <w:rFonts w:ascii="Times New Roman Regular" w:hAnsi="Times New Roman Regular" w:cs="Times New Roman Regular"/>
        </w:rPr>
        <w:instrText xml:space="preserve">FORMTEXT</w:instrText>
      </w:r>
      <w:r>
        <w:rPr>
          <w:rFonts w:hint="eastAsia" w:ascii="Times New Roman Regular" w:hAnsi="Times New Roman Regular" w:cs="Times New Roman Regular"/>
        </w:rPr>
        <w:instrText xml:space="preserve"> </w:instrText>
      </w:r>
      <w:r>
        <w:rPr>
          <w:rFonts w:hint="eastAsia" w:ascii="Times New Roman Regular" w:hAnsi="Times New Roman Regular" w:cs="Times New Roman Regular"/>
        </w:rPr>
        <w:fldChar w:fldCharType="separate"/>
      </w:r>
      <w:r>
        <w:rPr>
          <w:rFonts w:hint="eastAsia" w:ascii="Times New Roman Regular" w:hAnsi="Times New Roman Regular" w:cs="Times New Roman Regular"/>
        </w:rPr>
        <w:t>北京市市场监督管理局</w:t>
      </w:r>
      <w:r>
        <w:rPr>
          <w:rFonts w:hint="eastAsia" w:ascii="Times New Roman Regular" w:hAnsi="Times New Roman Regular" w:cs="Times New Roman Regular"/>
        </w:rPr>
        <w:fldChar w:fldCharType="end"/>
      </w:r>
      <w:bookmarkEnd w:id="10"/>
      <w:r>
        <w:rPr>
          <w:rFonts w:ascii="Times New Roman Regular" w:hAnsi="Times New Roman Regular" w:cs="Times New Roman Regular"/>
        </w:rPr>
        <w:t>   </w:t>
      </w:r>
      <w:r>
        <w:rPr>
          <w:rStyle w:val="60"/>
          <w:rFonts w:ascii="Times New Roman Regular" w:hAnsi="Times New Roman Regular" w:cs="Times New Roman Regular"/>
        </w:rPr>
        <w:t>发布</w:t>
      </w:r>
    </w:p>
    <w:p>
      <w:pPr>
        <w:pStyle w:val="25"/>
        <w:rPr>
          <w:rFonts w:hint="eastAsia" w:ascii="Times New Roman Regular" w:hAnsi="Times New Roman Regular" w:cs="Times New Roman Regular"/>
        </w:rPr>
        <w:sectPr>
          <w:headerReference r:id="rId3" w:type="even"/>
          <w:pgSz w:w="11906" w:h="16838"/>
          <w:pgMar w:top="567" w:right="1134" w:bottom="1134" w:left="1417" w:header="0" w:footer="0" w:gutter="0"/>
          <w:pgNumType w:start="1"/>
          <w:cols w:space="720" w:num="1"/>
          <w:docGrid w:type="lines" w:linePitch="312" w:charSpace="0"/>
        </w:sectPr>
      </w:pPr>
      <w:r>
        <w:rPr>
          <w:rFonts w:ascii="Times New Roman Regular" w:hAnsi="Times New Roman Regular" w:cs="Times New Roman Regular"/>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4445" r="4445" b="508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CQeJf1wAAAAkBAAAPAAAAAAAAAAEAIAAAADgAAABkcnMvZG93bnJldi54bWxQSwEC&#10;FAAUAAAACACHTuJAmQuPFd8BAADQAwAADgAAAAAAAAABACAAAAA8AQAAZHJzL2Uyb0RvYy54bWxQ&#10;SwUGAAAAAAYABgBZAQAAjQUAAAAA&#10;">
                <v:fill on="f" focussize="0,0"/>
                <v:stroke color="#000000" joinstyle="round"/>
                <v:imagedata o:title=""/>
                <o:lock v:ext="edit" aspectratio="f"/>
              </v:line>
            </w:pict>
          </mc:Fallback>
        </mc:AlternateContent>
      </w:r>
    </w:p>
    <w:p>
      <w:pPr>
        <w:pStyle w:val="99"/>
        <w:rPr>
          <w:rStyle w:val="43"/>
          <w:rFonts w:hAnsi="黑体" w:cs="黑体"/>
          <w:color w:val="auto"/>
          <w:szCs w:val="32"/>
        </w:rPr>
      </w:pPr>
      <w:bookmarkStart w:id="11" w:name="_Toc377731136"/>
      <w:bookmarkStart w:id="12" w:name="_Toc8931"/>
      <w:bookmarkStart w:id="13" w:name="_Toc399782489"/>
      <w:bookmarkStart w:id="14" w:name="_Toc32234"/>
      <w:bookmarkStart w:id="15" w:name="_Toc25365"/>
      <w:bookmarkStart w:id="16" w:name="_Toc377729914"/>
      <w:bookmarkStart w:id="17" w:name="_Toc118471024"/>
      <w:bookmarkStart w:id="18" w:name="_Toc366594656"/>
      <w:bookmarkStart w:id="19" w:name="_Toc366589608"/>
      <w:bookmarkStart w:id="20" w:name="_Toc375916049"/>
      <w:bookmarkStart w:id="21" w:name="_Toc366589318"/>
      <w:r>
        <w:rPr>
          <w:rFonts w:hint="eastAsia" w:hAnsi="黑体" w:cs="黑体"/>
        </w:rPr>
        <w:t>目  次</w:t>
      </w:r>
      <w:bookmarkEnd w:id="11"/>
      <w:bookmarkEnd w:id="12"/>
      <w:bookmarkEnd w:id="13"/>
      <w:bookmarkEnd w:id="14"/>
      <w:bookmarkEnd w:id="15"/>
      <w:bookmarkEnd w:id="16"/>
      <w:bookmarkEnd w:id="17"/>
    </w:p>
    <w:p>
      <w:pPr>
        <w:pStyle w:val="21"/>
        <w:spacing w:before="78" w:after="78"/>
        <w:rPr>
          <w:rFonts w:hint="eastAsia" w:ascii="宋体" w:hAnsi="宋体" w:eastAsia="宋体" w:cs="宋体"/>
          <w:szCs w:val="22"/>
        </w:rPr>
      </w:pPr>
      <w:r>
        <w:rPr>
          <w:rFonts w:hint="eastAsia" w:hAnsi="宋体" w:cs="宋体"/>
        </w:rPr>
        <w:fldChar w:fldCharType="begin"/>
      </w:r>
      <w:r>
        <w:rPr>
          <w:rFonts w:hint="eastAsia" w:hAnsi="宋体" w:cs="宋体"/>
        </w:rPr>
        <w:instrText xml:space="preserve"> TOC \o "1-6" \h \z \u </w:instrText>
      </w:r>
      <w:r>
        <w:rPr>
          <w:rFonts w:hint="eastAsia" w:hAnsi="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"_Toc118471025" </w:instrText>
      </w:r>
      <w:r>
        <w:rPr>
          <w:rFonts w:hint="eastAsia" w:ascii="宋体" w:hAnsi="宋体" w:eastAsia="宋体" w:cs="宋体"/>
        </w:rPr>
        <w:fldChar w:fldCharType="separate"/>
      </w:r>
      <w:r>
        <w:rPr>
          <w:rStyle w:val="43"/>
          <w:rFonts w:hint="eastAsia" w:ascii="宋体" w:hAnsi="宋体" w:eastAsia="宋体" w:cs="宋体"/>
          <w:lang w:eastAsia="zh-Hans"/>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_Toc118471025 \h </w:instrText>
      </w:r>
      <w:r>
        <w:rPr>
          <w:rFonts w:hint="eastAsia" w:ascii="宋体" w:hAnsi="宋体" w:eastAsia="宋体" w:cs="宋体"/>
        </w:rPr>
        <w:fldChar w:fldCharType="separate"/>
      </w:r>
      <w:r>
        <w:rPr>
          <w:rFonts w:hint="eastAsia" w:ascii="宋体" w:hAnsi="宋体" w:eastAsia="宋体" w:cs="宋体"/>
        </w:rPr>
        <w:t>IV</w:t>
      </w:r>
      <w:r>
        <w:rPr>
          <w:rFonts w:hint="eastAsia" w:ascii="宋体" w:hAnsi="宋体" w:eastAsia="宋体" w:cs="宋体"/>
        </w:rPr>
        <w:fldChar w:fldCharType="end"/>
      </w:r>
      <w:r>
        <w:rPr>
          <w:rFonts w:hint="eastAsia" w:ascii="宋体" w:hAnsi="宋体" w:eastAsia="宋体" w:cs="宋体"/>
        </w:rPr>
        <w:fldChar w:fldCharType="end"/>
      </w:r>
    </w:p>
    <w:p>
      <w:pPr>
        <w:pStyle w:val="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"_Toc118471026" </w:instrText>
      </w:r>
      <w:r>
        <w:rPr>
          <w:rFonts w:hint="eastAsia" w:ascii="宋体" w:hAnsi="宋体" w:eastAsia="宋体" w:cs="宋体"/>
        </w:rPr>
        <w:fldChar w:fldCharType="separate"/>
      </w:r>
      <w:r>
        <w:rPr>
          <w:rStyle w:val="43"/>
          <w:rFonts w:hint="eastAsia" w:ascii="宋体" w:hAnsi="宋体" w:eastAsia="宋体" w:cs="宋体"/>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_Toc118471026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"_Toc118471027" </w:instrText>
      </w:r>
      <w:r>
        <w:rPr>
          <w:rFonts w:hint="eastAsia" w:ascii="宋体" w:hAnsi="宋体" w:eastAsia="宋体" w:cs="宋体"/>
        </w:rPr>
        <w:fldChar w:fldCharType="separate"/>
      </w:r>
      <w:r>
        <w:rPr>
          <w:rStyle w:val="43"/>
          <w:rFonts w:hint="eastAsia" w:ascii="宋体" w:hAnsi="宋体" w:eastAsia="宋体" w:cs="宋体"/>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_Toc118471027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"_Toc118471028" </w:instrText>
      </w:r>
      <w:r>
        <w:rPr>
          <w:rFonts w:hint="eastAsia" w:ascii="宋体" w:hAnsi="宋体" w:eastAsia="宋体" w:cs="宋体"/>
        </w:rPr>
        <w:fldChar w:fldCharType="separate"/>
      </w:r>
      <w:r>
        <w:rPr>
          <w:rStyle w:val="43"/>
          <w:rFonts w:hint="eastAsia" w:ascii="宋体" w:hAnsi="宋体" w:eastAsia="宋体" w:cs="宋体"/>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_Toc118471028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"_Toc118471035" </w:instrText>
      </w:r>
      <w:r>
        <w:rPr>
          <w:rFonts w:hint="eastAsia" w:ascii="宋体" w:hAnsi="宋体" w:eastAsia="宋体" w:cs="宋体"/>
        </w:rPr>
        <w:fldChar w:fldCharType="separate"/>
      </w:r>
      <w:r>
        <w:rPr>
          <w:rStyle w:val="43"/>
          <w:rFonts w:hint="eastAsia" w:ascii="宋体" w:hAnsi="宋体" w:eastAsia="宋体" w:cs="宋体"/>
        </w:rPr>
        <w:t>4 缩略语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_Toc118471035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"_Toc118471036" </w:instrText>
      </w:r>
      <w:r>
        <w:rPr>
          <w:rFonts w:hint="eastAsia" w:ascii="宋体" w:hAnsi="宋体" w:eastAsia="宋体" w:cs="宋体"/>
        </w:rPr>
        <w:fldChar w:fldCharType="separate"/>
      </w:r>
      <w:r>
        <w:rPr>
          <w:rStyle w:val="43"/>
          <w:rFonts w:hint="eastAsia" w:ascii="宋体" w:hAnsi="宋体" w:eastAsia="宋体" w:cs="宋体"/>
        </w:rPr>
        <w:t>5 终端分类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_Toc118471036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"_Toc118471037" </w:instrText>
      </w:r>
      <w:r>
        <w:rPr>
          <w:rFonts w:hint="eastAsia" w:ascii="宋体" w:hAnsi="宋体" w:eastAsia="宋体" w:cs="宋体"/>
        </w:rPr>
        <w:fldChar w:fldCharType="separate"/>
      </w:r>
      <w:r>
        <w:rPr>
          <w:rStyle w:val="43"/>
          <w:rFonts w:hint="eastAsia" w:ascii="宋体" w:hAnsi="宋体" w:eastAsia="宋体" w:cs="宋体"/>
        </w:rPr>
        <w:t>6 终端要求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_Toc118471037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"_Toc118471038" </w:instrText>
      </w:r>
      <w:r>
        <w:rPr>
          <w:rFonts w:hint="eastAsia" w:ascii="宋体" w:hAnsi="宋体" w:eastAsia="宋体" w:cs="宋体"/>
        </w:rPr>
        <w:fldChar w:fldCharType="separate"/>
      </w:r>
      <w:r>
        <w:rPr>
          <w:rStyle w:val="43"/>
          <w:rFonts w:hint="eastAsia" w:ascii="宋体" w:hAnsi="宋体" w:eastAsia="宋体" w:cs="宋体"/>
        </w:rPr>
        <w:t>6.1 识别要求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_Toc118471038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"_Toc118471039" </w:instrText>
      </w:r>
      <w:r>
        <w:rPr>
          <w:rFonts w:hint="eastAsia" w:ascii="宋体" w:hAnsi="宋体" w:eastAsia="宋体" w:cs="宋体"/>
        </w:rPr>
        <w:fldChar w:fldCharType="separate"/>
      </w:r>
      <w:r>
        <w:rPr>
          <w:rStyle w:val="43"/>
          <w:rFonts w:hint="eastAsia" w:ascii="宋体" w:hAnsi="宋体" w:eastAsia="宋体" w:cs="宋体"/>
        </w:rPr>
        <w:t>6.1.1 非接触式卡兼容要求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_Toc118471039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"_Toc118471040" </w:instrText>
      </w:r>
      <w:r>
        <w:rPr>
          <w:rFonts w:hint="eastAsia" w:ascii="宋体" w:hAnsi="宋体" w:eastAsia="宋体" w:cs="宋体"/>
        </w:rPr>
        <w:fldChar w:fldCharType="separate"/>
      </w:r>
      <w:r>
        <w:rPr>
          <w:rStyle w:val="43"/>
          <w:rFonts w:hint="eastAsia" w:ascii="宋体" w:hAnsi="宋体" w:eastAsia="宋体" w:cs="宋体"/>
        </w:rPr>
        <w:t>6.1.2 接触式卡兼容要求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"_Toc118471041" </w:instrText>
      </w:r>
      <w:r>
        <w:rPr>
          <w:rFonts w:hint="eastAsia" w:ascii="宋体" w:hAnsi="宋体" w:eastAsia="宋体" w:cs="宋体"/>
        </w:rPr>
        <w:fldChar w:fldCharType="separate"/>
      </w:r>
      <w:r>
        <w:rPr>
          <w:rStyle w:val="43"/>
          <w:rFonts w:hint="eastAsia" w:ascii="宋体" w:hAnsi="宋体" w:eastAsia="宋体" w:cs="宋体"/>
        </w:rPr>
        <w:t>6.1.3 卡结构兼容要求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"_Toc118471042" </w:instrText>
      </w:r>
      <w:r>
        <w:rPr>
          <w:rFonts w:hint="eastAsia" w:ascii="宋体" w:hAnsi="宋体" w:eastAsia="宋体" w:cs="宋体"/>
        </w:rPr>
        <w:fldChar w:fldCharType="separate"/>
      </w:r>
      <w:r>
        <w:rPr>
          <w:rStyle w:val="43"/>
          <w:rFonts w:hint="eastAsia" w:ascii="宋体" w:hAnsi="宋体" w:eastAsia="宋体" w:cs="宋体"/>
        </w:rPr>
        <w:t>6.1.4 扫码兼容要求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"_Toc118471043" </w:instrText>
      </w:r>
      <w:r>
        <w:rPr>
          <w:rFonts w:hint="eastAsia" w:ascii="宋体" w:hAnsi="宋体" w:eastAsia="宋体" w:cs="宋体"/>
        </w:rPr>
        <w:fldChar w:fldCharType="separate"/>
      </w:r>
      <w:r>
        <w:rPr>
          <w:rStyle w:val="43"/>
          <w:rFonts w:hint="eastAsia" w:ascii="宋体" w:hAnsi="宋体" w:eastAsia="宋体" w:cs="宋体"/>
        </w:rPr>
        <w:t>6.1.5 识别兼容要求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"_Toc118471044" </w:instrText>
      </w:r>
      <w:r>
        <w:rPr>
          <w:rFonts w:hint="eastAsia" w:ascii="宋体" w:hAnsi="宋体" w:eastAsia="宋体" w:cs="宋体"/>
        </w:rPr>
        <w:fldChar w:fldCharType="separate"/>
      </w:r>
      <w:r>
        <w:rPr>
          <w:rStyle w:val="43"/>
          <w:rFonts w:hint="eastAsia" w:ascii="宋体" w:hAnsi="宋体" w:eastAsia="宋体" w:cs="宋体"/>
        </w:rPr>
        <w:t>6.2 基本物理配置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"_Toc118471045" </w:instrText>
      </w:r>
      <w:r>
        <w:rPr>
          <w:rFonts w:hint="eastAsia" w:ascii="宋体" w:hAnsi="宋体" w:eastAsia="宋体" w:cs="宋体"/>
        </w:rPr>
        <w:fldChar w:fldCharType="separate"/>
      </w:r>
      <w:r>
        <w:rPr>
          <w:rStyle w:val="43"/>
          <w:rFonts w:hint="eastAsia" w:ascii="宋体" w:hAnsi="宋体" w:eastAsia="宋体" w:cs="宋体"/>
        </w:rPr>
        <w:t>6.3 硬件要求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"_Toc118471046" </w:instrText>
      </w:r>
      <w:r>
        <w:rPr>
          <w:rFonts w:hint="eastAsia" w:ascii="宋体" w:hAnsi="宋体" w:eastAsia="宋体" w:cs="宋体"/>
        </w:rPr>
        <w:fldChar w:fldCharType="separate"/>
      </w:r>
      <w:r>
        <w:rPr>
          <w:rStyle w:val="43"/>
          <w:rFonts w:hint="eastAsia" w:ascii="宋体" w:hAnsi="宋体" w:eastAsia="宋体" w:cs="宋体"/>
        </w:rPr>
        <w:t>6.3.1 基本硬件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"_Toc118471047" </w:instrText>
      </w:r>
      <w:r>
        <w:rPr>
          <w:rFonts w:hint="eastAsia" w:ascii="宋体" w:hAnsi="宋体" w:eastAsia="宋体" w:cs="宋体"/>
        </w:rPr>
        <w:fldChar w:fldCharType="separate"/>
      </w:r>
      <w:r>
        <w:rPr>
          <w:rStyle w:val="43"/>
          <w:rFonts w:hint="eastAsia" w:ascii="宋体" w:hAnsi="宋体" w:eastAsia="宋体" w:cs="宋体"/>
        </w:rPr>
        <w:t>6.3.2 供电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"_Toc118471048" </w:instrText>
      </w:r>
      <w:r>
        <w:rPr>
          <w:rFonts w:hint="eastAsia" w:ascii="宋体" w:hAnsi="宋体" w:eastAsia="宋体" w:cs="宋体"/>
        </w:rPr>
        <w:fldChar w:fldCharType="separate"/>
      </w:r>
      <w:r>
        <w:rPr>
          <w:rStyle w:val="43"/>
          <w:rFonts w:hint="eastAsia" w:ascii="宋体" w:hAnsi="宋体" w:eastAsia="宋体" w:cs="宋体"/>
        </w:rPr>
        <w:t>6.3.3 外观和结构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"_Toc118471049" </w:instrText>
      </w:r>
      <w:r>
        <w:rPr>
          <w:rFonts w:hint="eastAsia" w:ascii="宋体" w:hAnsi="宋体" w:eastAsia="宋体" w:cs="宋体"/>
        </w:rPr>
        <w:fldChar w:fldCharType="separate"/>
      </w:r>
      <w:r>
        <w:rPr>
          <w:rStyle w:val="43"/>
          <w:rFonts w:hint="eastAsia" w:ascii="宋体" w:hAnsi="宋体" w:eastAsia="宋体" w:cs="宋体"/>
        </w:rPr>
        <w:t>6.3.3.1 外观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_Toc118471049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"_Toc118471050" </w:instrText>
      </w:r>
      <w:r>
        <w:rPr>
          <w:rFonts w:hint="eastAsia" w:ascii="宋体" w:hAnsi="宋体" w:eastAsia="宋体" w:cs="宋体"/>
        </w:rPr>
        <w:fldChar w:fldCharType="separate"/>
      </w:r>
      <w:r>
        <w:rPr>
          <w:rStyle w:val="43"/>
          <w:rFonts w:hint="eastAsia" w:ascii="宋体" w:hAnsi="宋体" w:eastAsia="宋体" w:cs="宋体"/>
        </w:rPr>
        <w:t>6.3.3.2 结构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"_Toc118471051" </w:instrText>
      </w:r>
      <w:r>
        <w:rPr>
          <w:rFonts w:hint="eastAsia" w:ascii="宋体" w:hAnsi="宋体" w:eastAsia="宋体" w:cs="宋体"/>
        </w:rPr>
        <w:fldChar w:fldCharType="separate"/>
      </w:r>
      <w:r>
        <w:rPr>
          <w:rStyle w:val="43"/>
          <w:rFonts w:hint="eastAsia" w:ascii="宋体" w:hAnsi="宋体" w:eastAsia="宋体" w:cs="宋体"/>
        </w:rPr>
        <w:t>6.3.4 环境适应性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"_Toc118471052" </w:instrText>
      </w:r>
      <w:r>
        <w:rPr>
          <w:rFonts w:hint="eastAsia" w:ascii="宋体" w:hAnsi="宋体" w:eastAsia="宋体" w:cs="宋体"/>
        </w:rPr>
        <w:fldChar w:fldCharType="separate"/>
      </w:r>
      <w:r>
        <w:rPr>
          <w:rStyle w:val="43"/>
          <w:rFonts w:hint="eastAsia" w:ascii="宋体" w:hAnsi="宋体" w:eastAsia="宋体" w:cs="宋体"/>
        </w:rPr>
        <w:t>6.3.4.1 机械条件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"_Toc118471053" </w:instrText>
      </w:r>
      <w:r>
        <w:rPr>
          <w:rFonts w:hint="eastAsia" w:ascii="宋体" w:hAnsi="宋体" w:eastAsia="宋体" w:cs="宋体"/>
        </w:rPr>
        <w:fldChar w:fldCharType="separate"/>
      </w:r>
      <w:r>
        <w:rPr>
          <w:rStyle w:val="43"/>
          <w:rFonts w:hint="eastAsia" w:ascii="宋体" w:hAnsi="宋体" w:eastAsia="宋体" w:cs="宋体"/>
        </w:rPr>
        <w:t>6.3.4.2 气候条件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"_Toc118471054" </w:instrText>
      </w:r>
      <w:r>
        <w:rPr>
          <w:rFonts w:hint="eastAsia" w:ascii="宋体" w:hAnsi="宋体" w:eastAsia="宋体" w:cs="宋体"/>
        </w:rPr>
        <w:fldChar w:fldCharType="separate"/>
      </w:r>
      <w:r>
        <w:rPr>
          <w:rStyle w:val="43"/>
          <w:rFonts w:hint="eastAsia" w:ascii="宋体" w:hAnsi="宋体" w:eastAsia="宋体" w:cs="宋体"/>
        </w:rPr>
        <w:t>6.3.5 电磁兼容性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"_Toc118471055" </w:instrText>
      </w:r>
      <w:r>
        <w:rPr>
          <w:rFonts w:hint="eastAsia" w:ascii="宋体" w:hAnsi="宋体" w:eastAsia="宋体" w:cs="宋体"/>
        </w:rPr>
        <w:fldChar w:fldCharType="separate"/>
      </w:r>
      <w:r>
        <w:rPr>
          <w:rStyle w:val="43"/>
          <w:rFonts w:hint="eastAsia" w:ascii="宋体" w:hAnsi="宋体" w:eastAsia="宋体" w:cs="宋体"/>
        </w:rPr>
        <w:t>6.3.5.1 无线电骚扰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"_Toc118471056" </w:instrText>
      </w:r>
      <w:r>
        <w:rPr>
          <w:rFonts w:hint="eastAsia" w:ascii="宋体" w:hAnsi="宋体" w:eastAsia="宋体" w:cs="宋体"/>
        </w:rPr>
        <w:fldChar w:fldCharType="separate"/>
      </w:r>
      <w:r>
        <w:rPr>
          <w:rStyle w:val="43"/>
          <w:rFonts w:hint="eastAsia" w:ascii="宋体" w:hAnsi="宋体" w:eastAsia="宋体" w:cs="宋体"/>
        </w:rPr>
        <w:t>6.3.5.2 抗扰度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"_Toc118471057" </w:instrText>
      </w:r>
      <w:r>
        <w:rPr>
          <w:rFonts w:hint="eastAsia" w:ascii="宋体" w:hAnsi="宋体" w:eastAsia="宋体" w:cs="宋体"/>
        </w:rPr>
        <w:fldChar w:fldCharType="separate"/>
      </w:r>
      <w:r>
        <w:rPr>
          <w:rStyle w:val="43"/>
          <w:rFonts w:hint="eastAsia" w:ascii="宋体" w:hAnsi="宋体" w:eastAsia="宋体" w:cs="宋体"/>
        </w:rPr>
        <w:t>6.3.6 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"_Toc118471058" </w:instrText>
      </w:r>
      <w:r>
        <w:rPr>
          <w:rFonts w:hint="eastAsia" w:ascii="宋体" w:hAnsi="宋体" w:eastAsia="宋体" w:cs="宋体"/>
        </w:rPr>
        <w:fldChar w:fldCharType="separate"/>
      </w:r>
      <w:r>
        <w:rPr>
          <w:rStyle w:val="43"/>
          <w:rFonts w:hint="eastAsia" w:ascii="宋体" w:hAnsi="宋体" w:eastAsia="宋体" w:cs="宋体"/>
        </w:rPr>
        <w:t>6.3.7 可靠性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"_Toc118471059" </w:instrText>
      </w:r>
      <w:r>
        <w:rPr>
          <w:rFonts w:hint="eastAsia" w:ascii="宋体" w:hAnsi="宋体" w:eastAsia="宋体" w:cs="宋体"/>
        </w:rPr>
        <w:fldChar w:fldCharType="separate"/>
      </w:r>
      <w:r>
        <w:rPr>
          <w:rStyle w:val="43"/>
          <w:rFonts w:hint="eastAsia" w:ascii="宋体" w:hAnsi="宋体" w:eastAsia="宋体" w:cs="宋体"/>
        </w:rPr>
        <w:t>6.4 软件要求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_Toc118471059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"_Toc118471060" </w:instrText>
      </w:r>
      <w:r>
        <w:rPr>
          <w:rFonts w:hint="eastAsia" w:ascii="宋体" w:hAnsi="宋体" w:eastAsia="宋体" w:cs="宋体"/>
        </w:rPr>
        <w:fldChar w:fldCharType="separate"/>
      </w:r>
      <w:r>
        <w:rPr>
          <w:rStyle w:val="43"/>
          <w:rFonts w:hint="eastAsia" w:ascii="宋体" w:hAnsi="宋体" w:eastAsia="宋体" w:cs="宋体"/>
        </w:rPr>
        <w:t>6.4.1 系统软件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"_Toc118471061" </w:instrText>
      </w:r>
      <w:r>
        <w:rPr>
          <w:rFonts w:hint="eastAsia" w:ascii="宋体" w:hAnsi="宋体" w:eastAsia="宋体" w:cs="宋体"/>
        </w:rPr>
        <w:fldChar w:fldCharType="separate"/>
      </w:r>
      <w:r>
        <w:rPr>
          <w:rStyle w:val="43"/>
          <w:rFonts w:hint="eastAsia" w:ascii="宋体" w:hAnsi="宋体" w:eastAsia="宋体" w:cs="宋体"/>
        </w:rPr>
        <w:t>6.4.2 二次开发平台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"_Toc118471062" </w:instrText>
      </w:r>
      <w:r>
        <w:rPr>
          <w:rFonts w:hint="eastAsia" w:ascii="宋体" w:hAnsi="宋体" w:eastAsia="宋体" w:cs="宋体"/>
        </w:rPr>
        <w:fldChar w:fldCharType="separate"/>
      </w:r>
      <w:r>
        <w:rPr>
          <w:rStyle w:val="43"/>
          <w:rFonts w:hint="eastAsia" w:ascii="宋体" w:hAnsi="宋体" w:eastAsia="宋体" w:cs="宋体"/>
        </w:rPr>
        <w:t>6.4.3 安全加密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"_Toc118471063" </w:instrText>
      </w:r>
      <w:r>
        <w:rPr>
          <w:rFonts w:hint="eastAsia" w:ascii="宋体" w:hAnsi="宋体" w:eastAsia="宋体" w:cs="宋体"/>
        </w:rPr>
        <w:fldChar w:fldCharType="separate"/>
      </w:r>
      <w:r>
        <w:rPr>
          <w:rStyle w:val="43"/>
          <w:rFonts w:hint="eastAsia" w:ascii="宋体" w:hAnsi="宋体" w:eastAsia="宋体" w:cs="宋体"/>
        </w:rPr>
        <w:t>6.5 管理功能要求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"_Toc118471064" </w:instrText>
      </w:r>
      <w:r>
        <w:rPr>
          <w:rFonts w:hint="eastAsia" w:ascii="宋体" w:hAnsi="宋体" w:eastAsia="宋体" w:cs="宋体"/>
        </w:rPr>
        <w:fldChar w:fldCharType="separate"/>
      </w:r>
      <w:r>
        <w:rPr>
          <w:rStyle w:val="43"/>
          <w:rFonts w:hint="eastAsia" w:ascii="宋体" w:hAnsi="宋体" w:eastAsia="宋体" w:cs="宋体"/>
        </w:rPr>
        <w:t>6.5.1 功能概述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"_Toc118471065" </w:instrText>
      </w:r>
      <w:r>
        <w:rPr>
          <w:rFonts w:hint="eastAsia" w:ascii="宋体" w:hAnsi="宋体" w:eastAsia="宋体" w:cs="宋体"/>
        </w:rPr>
        <w:fldChar w:fldCharType="separate"/>
      </w:r>
      <w:r>
        <w:rPr>
          <w:rStyle w:val="43"/>
          <w:rFonts w:hint="eastAsia" w:ascii="宋体" w:hAnsi="宋体" w:eastAsia="宋体" w:cs="宋体"/>
        </w:rPr>
        <w:t>6.5.2 系统管理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"_Toc118471066" </w:instrText>
      </w:r>
      <w:r>
        <w:rPr>
          <w:rFonts w:hint="eastAsia" w:ascii="宋体" w:hAnsi="宋体" w:eastAsia="宋体" w:cs="宋体"/>
        </w:rPr>
        <w:fldChar w:fldCharType="separate"/>
      </w:r>
      <w:r>
        <w:rPr>
          <w:rStyle w:val="43"/>
          <w:rFonts w:hint="eastAsia" w:ascii="宋体" w:hAnsi="宋体" w:eastAsia="宋体" w:cs="宋体"/>
        </w:rPr>
        <w:t>6.5.2.1 自检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"_Toc118471067" </w:instrText>
      </w:r>
      <w:r>
        <w:rPr>
          <w:rFonts w:hint="eastAsia" w:ascii="宋体" w:hAnsi="宋体" w:eastAsia="宋体" w:cs="宋体"/>
        </w:rPr>
        <w:fldChar w:fldCharType="separate"/>
      </w:r>
      <w:r>
        <w:rPr>
          <w:rStyle w:val="43"/>
          <w:rFonts w:hint="eastAsia" w:ascii="宋体" w:hAnsi="宋体" w:eastAsia="宋体" w:cs="宋体"/>
        </w:rPr>
        <w:t>6.5.2.2 程序管理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"_Toc118471068" </w:instrText>
      </w:r>
      <w:r>
        <w:rPr>
          <w:rFonts w:hint="eastAsia" w:ascii="宋体" w:hAnsi="宋体" w:eastAsia="宋体" w:cs="宋体"/>
        </w:rPr>
        <w:fldChar w:fldCharType="separate"/>
      </w:r>
      <w:r>
        <w:rPr>
          <w:rStyle w:val="43"/>
          <w:rFonts w:hint="eastAsia" w:ascii="宋体" w:hAnsi="宋体" w:eastAsia="宋体" w:cs="宋体"/>
        </w:rPr>
        <w:t>6.5.2.3 参数管理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"_Toc118471069" </w:instrText>
      </w:r>
      <w:r>
        <w:rPr>
          <w:rFonts w:hint="eastAsia" w:ascii="宋体" w:hAnsi="宋体" w:eastAsia="宋体" w:cs="宋体"/>
        </w:rPr>
        <w:fldChar w:fldCharType="separate"/>
      </w:r>
      <w:r>
        <w:rPr>
          <w:rStyle w:val="43"/>
          <w:rFonts w:hint="eastAsia" w:ascii="宋体" w:hAnsi="宋体" w:eastAsia="宋体" w:cs="宋体"/>
        </w:rPr>
        <w:t>6.5.2.4 终端状态管理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_Toc118471069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"_Toc118471070" </w:instrText>
      </w:r>
      <w:r>
        <w:rPr>
          <w:rFonts w:hint="eastAsia" w:ascii="宋体" w:hAnsi="宋体" w:eastAsia="宋体" w:cs="宋体"/>
        </w:rPr>
        <w:fldChar w:fldCharType="separate"/>
      </w:r>
      <w:r>
        <w:rPr>
          <w:rStyle w:val="43"/>
          <w:rFonts w:hint="eastAsia" w:ascii="宋体" w:hAnsi="宋体" w:eastAsia="宋体" w:cs="宋体"/>
        </w:rPr>
        <w:t>6.5.3 操作人员管理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"_Toc118471071" </w:instrText>
      </w:r>
      <w:r>
        <w:rPr>
          <w:rFonts w:hint="eastAsia" w:ascii="宋体" w:hAnsi="宋体" w:eastAsia="宋体" w:cs="宋体"/>
        </w:rPr>
        <w:fldChar w:fldCharType="separate"/>
      </w:r>
      <w:r>
        <w:rPr>
          <w:rStyle w:val="43"/>
          <w:rFonts w:hint="eastAsia" w:ascii="宋体" w:hAnsi="宋体" w:eastAsia="宋体" w:cs="宋体"/>
        </w:rPr>
        <w:t>6.5.3.1 系统管理员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"_Toc118471072" </w:instrText>
      </w:r>
      <w:r>
        <w:rPr>
          <w:rFonts w:hint="eastAsia" w:ascii="宋体" w:hAnsi="宋体" w:eastAsia="宋体" w:cs="宋体"/>
        </w:rPr>
        <w:fldChar w:fldCharType="separate"/>
      </w:r>
      <w:r>
        <w:rPr>
          <w:rStyle w:val="43"/>
          <w:rFonts w:hint="eastAsia" w:ascii="宋体" w:hAnsi="宋体" w:eastAsia="宋体" w:cs="宋体"/>
        </w:rPr>
        <w:t>6.5.3.2 操作员管理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"_Toc118471073" </w:instrText>
      </w:r>
      <w:r>
        <w:rPr>
          <w:rFonts w:hint="eastAsia" w:ascii="宋体" w:hAnsi="宋体" w:eastAsia="宋体" w:cs="宋体"/>
        </w:rPr>
        <w:fldChar w:fldCharType="separate"/>
      </w:r>
      <w:r>
        <w:rPr>
          <w:rStyle w:val="43"/>
          <w:rFonts w:hint="eastAsia" w:ascii="宋体" w:hAnsi="宋体" w:eastAsia="宋体" w:cs="宋体"/>
        </w:rPr>
        <w:t>6.5.4 应用管理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"_Toc118471074" </w:instrText>
      </w:r>
      <w:r>
        <w:rPr>
          <w:rFonts w:hint="eastAsia" w:ascii="宋体" w:hAnsi="宋体" w:eastAsia="宋体" w:cs="宋体"/>
        </w:rPr>
        <w:fldChar w:fldCharType="separate"/>
      </w:r>
      <w:r>
        <w:rPr>
          <w:rStyle w:val="43"/>
          <w:rFonts w:hint="eastAsia" w:ascii="宋体" w:hAnsi="宋体" w:eastAsia="宋体" w:cs="宋体"/>
        </w:rPr>
        <w:t>6.5.4.1 签到管理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"_Toc118471075" </w:instrText>
      </w:r>
      <w:r>
        <w:rPr>
          <w:rFonts w:hint="eastAsia" w:ascii="宋体" w:hAnsi="宋体" w:eastAsia="宋体" w:cs="宋体"/>
        </w:rPr>
        <w:fldChar w:fldCharType="separate"/>
      </w:r>
      <w:r>
        <w:rPr>
          <w:rStyle w:val="43"/>
          <w:rFonts w:hint="eastAsia" w:ascii="宋体" w:hAnsi="宋体" w:eastAsia="宋体" w:cs="宋体"/>
        </w:rPr>
        <w:t>6.5.4.2 签到交易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"_Toc118471076" </w:instrText>
      </w:r>
      <w:r>
        <w:rPr>
          <w:rFonts w:hint="eastAsia" w:ascii="宋体" w:hAnsi="宋体" w:eastAsia="宋体" w:cs="宋体"/>
        </w:rPr>
        <w:fldChar w:fldCharType="separate"/>
      </w:r>
      <w:r>
        <w:rPr>
          <w:rStyle w:val="43"/>
          <w:rFonts w:hint="eastAsia" w:ascii="宋体" w:hAnsi="宋体" w:eastAsia="宋体" w:cs="宋体"/>
        </w:rPr>
        <w:t>6.5.4.3 批上送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"_Toc118471077" </w:instrText>
      </w:r>
      <w:r>
        <w:rPr>
          <w:rFonts w:hint="eastAsia" w:ascii="宋体" w:hAnsi="宋体" w:eastAsia="宋体" w:cs="宋体"/>
        </w:rPr>
        <w:fldChar w:fldCharType="separate"/>
      </w:r>
      <w:r>
        <w:rPr>
          <w:rStyle w:val="43"/>
          <w:rFonts w:hint="eastAsia" w:ascii="宋体" w:hAnsi="宋体" w:eastAsia="宋体" w:cs="宋体"/>
        </w:rPr>
        <w:t>6.5.4.4 签退管理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"_Toc118471078" </w:instrText>
      </w:r>
      <w:r>
        <w:rPr>
          <w:rFonts w:hint="eastAsia" w:ascii="宋体" w:hAnsi="宋体" w:eastAsia="宋体" w:cs="宋体"/>
        </w:rPr>
        <w:fldChar w:fldCharType="separate"/>
      </w:r>
      <w:r>
        <w:rPr>
          <w:rStyle w:val="43"/>
          <w:rFonts w:hint="eastAsia" w:ascii="宋体" w:hAnsi="宋体" w:eastAsia="宋体" w:cs="宋体"/>
        </w:rPr>
        <w:t>6.5.4.5 参数查询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_Toc118471078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"_Toc118471079" </w:instrText>
      </w:r>
      <w:r>
        <w:rPr>
          <w:rFonts w:hint="eastAsia" w:ascii="宋体" w:hAnsi="宋体" w:eastAsia="宋体" w:cs="宋体"/>
        </w:rPr>
        <w:fldChar w:fldCharType="separate"/>
      </w:r>
      <w:r>
        <w:rPr>
          <w:rStyle w:val="43"/>
          <w:rFonts w:hint="eastAsia" w:ascii="宋体" w:hAnsi="宋体" w:eastAsia="宋体" w:cs="宋体"/>
        </w:rPr>
        <w:t>6.5.4.6 终端状态上送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_Toc118471079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"_Toc118471080" </w:instrText>
      </w:r>
      <w:r>
        <w:rPr>
          <w:rFonts w:hint="eastAsia" w:ascii="宋体" w:hAnsi="宋体" w:eastAsia="宋体" w:cs="宋体"/>
        </w:rPr>
        <w:fldChar w:fldCharType="separate"/>
      </w:r>
      <w:r>
        <w:rPr>
          <w:rStyle w:val="43"/>
          <w:rFonts w:hint="eastAsia" w:ascii="宋体" w:hAnsi="宋体" w:eastAsia="宋体" w:cs="宋体"/>
        </w:rPr>
        <w:t>6.5.4.7 交易查阅功能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"_Toc118471081" </w:instrText>
      </w:r>
      <w:r>
        <w:rPr>
          <w:rFonts w:hint="eastAsia" w:ascii="宋体" w:hAnsi="宋体" w:eastAsia="宋体" w:cs="宋体"/>
        </w:rPr>
        <w:fldChar w:fldCharType="separate"/>
      </w:r>
      <w:r>
        <w:rPr>
          <w:rStyle w:val="43"/>
          <w:rFonts w:hint="eastAsia" w:ascii="宋体" w:hAnsi="宋体" w:eastAsia="宋体" w:cs="宋体"/>
        </w:rPr>
        <w:t>6.5.4.8 重打印功能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"_Toc118471082" </w:instrText>
      </w:r>
      <w:r>
        <w:rPr>
          <w:rFonts w:hint="eastAsia" w:ascii="宋体" w:hAnsi="宋体" w:eastAsia="宋体" w:cs="宋体"/>
        </w:rPr>
        <w:fldChar w:fldCharType="separate"/>
      </w:r>
      <w:r>
        <w:rPr>
          <w:rStyle w:val="43"/>
          <w:rFonts w:hint="eastAsia" w:ascii="宋体" w:hAnsi="宋体" w:eastAsia="宋体" w:cs="宋体"/>
        </w:rPr>
        <w:t>6.5.4.9 锁定功能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_Toc118471082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"_Toc118471083" </w:instrText>
      </w:r>
      <w:r>
        <w:rPr>
          <w:rFonts w:hint="eastAsia" w:ascii="宋体" w:hAnsi="宋体" w:eastAsia="宋体" w:cs="宋体"/>
        </w:rPr>
        <w:fldChar w:fldCharType="separate"/>
      </w:r>
      <w:r>
        <w:rPr>
          <w:rStyle w:val="43"/>
          <w:rFonts w:hint="eastAsia" w:ascii="宋体" w:hAnsi="宋体" w:eastAsia="宋体" w:cs="宋体"/>
        </w:rPr>
        <w:t>6.5.5 安全管理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_Toc118471083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"_Toc118471084" </w:instrText>
      </w:r>
      <w:r>
        <w:rPr>
          <w:rFonts w:hint="eastAsia" w:ascii="宋体" w:hAnsi="宋体" w:eastAsia="宋体" w:cs="宋体"/>
        </w:rPr>
        <w:fldChar w:fldCharType="separate"/>
      </w:r>
      <w:r>
        <w:rPr>
          <w:rStyle w:val="43"/>
          <w:rFonts w:hint="eastAsia" w:ascii="宋体" w:hAnsi="宋体" w:eastAsia="宋体" w:cs="宋体"/>
        </w:rPr>
        <w:t>6.5.5.1 操作员密码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"_Toc118471085" </w:instrText>
      </w:r>
      <w:r>
        <w:rPr>
          <w:rFonts w:hint="eastAsia" w:ascii="宋体" w:hAnsi="宋体" w:eastAsia="宋体" w:cs="宋体"/>
        </w:rPr>
        <w:fldChar w:fldCharType="separate"/>
      </w:r>
      <w:r>
        <w:rPr>
          <w:rStyle w:val="43"/>
          <w:rFonts w:hint="eastAsia" w:ascii="宋体" w:hAnsi="宋体" w:eastAsia="宋体" w:cs="宋体"/>
        </w:rPr>
        <w:t>6.5.5.2 终端密钥管理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_Toc118471085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"_Toc118471086" </w:instrText>
      </w:r>
      <w:r>
        <w:rPr>
          <w:rFonts w:hint="eastAsia" w:ascii="宋体" w:hAnsi="宋体" w:eastAsia="宋体" w:cs="宋体"/>
        </w:rPr>
        <w:fldChar w:fldCharType="separate"/>
      </w:r>
      <w:r>
        <w:rPr>
          <w:rStyle w:val="43"/>
          <w:rFonts w:hint="eastAsia" w:ascii="宋体" w:hAnsi="宋体" w:eastAsia="宋体" w:cs="宋体"/>
        </w:rPr>
        <w:t>6.6 业务功能要求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_Toc118471086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"_Toc118471087" </w:instrText>
      </w:r>
      <w:r>
        <w:rPr>
          <w:rFonts w:hint="eastAsia" w:ascii="宋体" w:hAnsi="宋体" w:eastAsia="宋体" w:cs="宋体"/>
        </w:rPr>
        <w:fldChar w:fldCharType="separate"/>
      </w:r>
      <w:r>
        <w:rPr>
          <w:rStyle w:val="43"/>
          <w:rFonts w:hint="eastAsia" w:ascii="宋体" w:hAnsi="宋体" w:eastAsia="宋体" w:cs="宋体"/>
        </w:rPr>
        <w:t>6.6.1 人机界面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_Toc118471087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"_Toc118471088" </w:instrText>
      </w:r>
      <w:r>
        <w:rPr>
          <w:rFonts w:hint="eastAsia" w:ascii="宋体" w:hAnsi="宋体" w:eastAsia="宋体" w:cs="宋体"/>
        </w:rPr>
        <w:fldChar w:fldCharType="separate"/>
      </w:r>
      <w:r>
        <w:rPr>
          <w:rStyle w:val="43"/>
          <w:rFonts w:hint="eastAsia" w:ascii="宋体" w:hAnsi="宋体" w:eastAsia="宋体" w:cs="宋体"/>
        </w:rPr>
        <w:t>6.6.2 联机业务终端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_Toc118471088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"_Toc118471089" </w:instrText>
      </w:r>
      <w:r>
        <w:rPr>
          <w:rFonts w:hint="eastAsia" w:ascii="宋体" w:hAnsi="宋体" w:eastAsia="宋体" w:cs="宋体"/>
        </w:rPr>
        <w:fldChar w:fldCharType="separate"/>
      </w:r>
      <w:r>
        <w:rPr>
          <w:rStyle w:val="43"/>
          <w:rFonts w:hint="eastAsia" w:ascii="宋体" w:hAnsi="宋体" w:eastAsia="宋体" w:cs="宋体"/>
        </w:rPr>
        <w:t>6.6.2.1 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_Toc118471089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"_Toc118471090" </w:instrText>
      </w:r>
      <w:r>
        <w:rPr>
          <w:rFonts w:hint="eastAsia" w:ascii="宋体" w:hAnsi="宋体" w:eastAsia="宋体" w:cs="宋体"/>
        </w:rPr>
        <w:fldChar w:fldCharType="separate"/>
      </w:r>
      <w:r>
        <w:rPr>
          <w:rStyle w:val="43"/>
          <w:rFonts w:hint="eastAsia" w:ascii="宋体" w:hAnsi="宋体" w:eastAsia="宋体" w:cs="宋体"/>
        </w:rPr>
        <w:t>6.6.2.2 一般要求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_Toc118471090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"_Toc118471091" </w:instrText>
      </w:r>
      <w:r>
        <w:rPr>
          <w:rFonts w:hint="eastAsia" w:ascii="宋体" w:hAnsi="宋体" w:eastAsia="宋体" w:cs="宋体"/>
        </w:rPr>
        <w:fldChar w:fldCharType="separate"/>
      </w:r>
      <w:r>
        <w:rPr>
          <w:rStyle w:val="43"/>
          <w:rFonts w:hint="eastAsia" w:ascii="宋体" w:hAnsi="宋体" w:eastAsia="宋体" w:cs="宋体"/>
        </w:rPr>
        <w:t>6.6.2.3 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_Toc118471091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"_Toc118471092" </w:instrText>
      </w:r>
      <w:r>
        <w:rPr>
          <w:rFonts w:hint="eastAsia" w:ascii="宋体" w:hAnsi="宋体" w:eastAsia="宋体" w:cs="宋体"/>
        </w:rPr>
        <w:fldChar w:fldCharType="separate"/>
      </w:r>
      <w:r>
        <w:rPr>
          <w:rStyle w:val="43"/>
          <w:rFonts w:hint="eastAsia" w:ascii="宋体" w:hAnsi="宋体" w:eastAsia="宋体" w:cs="宋体"/>
        </w:rPr>
        <w:t>6.6.2.4 核心处理流程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_Toc118471092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"_Toc118471093" </w:instrText>
      </w:r>
      <w:r>
        <w:rPr>
          <w:rFonts w:hint="eastAsia" w:ascii="宋体" w:hAnsi="宋体" w:eastAsia="宋体" w:cs="宋体"/>
        </w:rPr>
        <w:fldChar w:fldCharType="separate"/>
      </w:r>
      <w:r>
        <w:rPr>
          <w:rStyle w:val="43"/>
          <w:rFonts w:hint="eastAsia" w:ascii="宋体" w:hAnsi="宋体" w:eastAsia="宋体" w:cs="宋体"/>
        </w:rPr>
        <w:t>6.6.3 脱机业务终端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"_Toc118471094" </w:instrText>
      </w:r>
      <w:r>
        <w:rPr>
          <w:rFonts w:hint="eastAsia" w:ascii="宋体" w:hAnsi="宋体" w:eastAsia="宋体" w:cs="宋体"/>
        </w:rPr>
        <w:fldChar w:fldCharType="separate"/>
      </w:r>
      <w:r>
        <w:rPr>
          <w:rStyle w:val="43"/>
          <w:rFonts w:hint="eastAsia" w:ascii="宋体" w:hAnsi="宋体" w:eastAsia="宋体" w:cs="宋体"/>
        </w:rPr>
        <w:t>6.6.3.1 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_Toc118471094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"_Toc118471095" </w:instrText>
      </w:r>
      <w:r>
        <w:rPr>
          <w:rFonts w:hint="eastAsia" w:ascii="宋体" w:hAnsi="宋体" w:eastAsia="宋体" w:cs="宋体"/>
        </w:rPr>
        <w:fldChar w:fldCharType="separate"/>
      </w:r>
      <w:r>
        <w:rPr>
          <w:rStyle w:val="43"/>
          <w:rFonts w:hint="eastAsia" w:ascii="宋体" w:hAnsi="宋体" w:eastAsia="宋体" w:cs="宋体"/>
        </w:rPr>
        <w:t>6.6.3.2 一般要求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"_Toc118471096" </w:instrText>
      </w:r>
      <w:r>
        <w:rPr>
          <w:rFonts w:hint="eastAsia" w:ascii="宋体" w:hAnsi="宋体" w:eastAsia="宋体" w:cs="宋体"/>
        </w:rPr>
        <w:fldChar w:fldCharType="separate"/>
      </w:r>
      <w:r>
        <w:rPr>
          <w:rStyle w:val="43"/>
          <w:rFonts w:hint="eastAsia" w:ascii="宋体" w:hAnsi="宋体" w:eastAsia="宋体" w:cs="宋体"/>
        </w:rPr>
        <w:t>6.6.3.3 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_Toc118471096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"_Toc118471097" </w:instrText>
      </w:r>
      <w:r>
        <w:rPr>
          <w:rFonts w:hint="eastAsia" w:ascii="宋体" w:hAnsi="宋体" w:eastAsia="宋体" w:cs="宋体"/>
        </w:rPr>
        <w:fldChar w:fldCharType="separate"/>
      </w:r>
      <w:r>
        <w:rPr>
          <w:rStyle w:val="43"/>
          <w:rFonts w:hint="eastAsia" w:ascii="宋体" w:hAnsi="宋体" w:eastAsia="宋体" w:cs="宋体"/>
        </w:rPr>
        <w:t>6.6.3.4 核心处理流程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_Toc118471097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"_Toc118471098" </w:instrText>
      </w:r>
      <w:r>
        <w:rPr>
          <w:rFonts w:hint="eastAsia" w:ascii="宋体" w:hAnsi="宋体" w:eastAsia="宋体" w:cs="宋体"/>
        </w:rPr>
        <w:fldChar w:fldCharType="separate"/>
      </w:r>
      <w:r>
        <w:rPr>
          <w:rStyle w:val="43"/>
          <w:rFonts w:hint="eastAsia" w:ascii="宋体" w:hAnsi="宋体" w:eastAsia="宋体" w:cs="宋体"/>
        </w:rPr>
        <w:t>6.6.4 互联网终端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"_Toc118471099" </w:instrText>
      </w:r>
      <w:r>
        <w:rPr>
          <w:rFonts w:hint="eastAsia" w:ascii="宋体" w:hAnsi="宋体" w:eastAsia="宋体" w:cs="宋体"/>
        </w:rPr>
        <w:fldChar w:fldCharType="separate"/>
      </w:r>
      <w:r>
        <w:rPr>
          <w:rStyle w:val="43"/>
          <w:rFonts w:hint="eastAsia" w:ascii="宋体" w:hAnsi="宋体" w:eastAsia="宋体" w:cs="宋体"/>
        </w:rPr>
        <w:t>6.6.4.1 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_Toc118471099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"_Toc118471100" </w:instrText>
      </w:r>
      <w:r>
        <w:rPr>
          <w:rFonts w:hint="eastAsia" w:ascii="宋体" w:hAnsi="宋体" w:eastAsia="宋体" w:cs="宋体"/>
        </w:rPr>
        <w:fldChar w:fldCharType="separate"/>
      </w:r>
      <w:r>
        <w:rPr>
          <w:rStyle w:val="43"/>
          <w:rFonts w:hint="eastAsia" w:ascii="宋体" w:hAnsi="宋体" w:eastAsia="宋体" w:cs="宋体"/>
        </w:rPr>
        <w:t>6.6.4.2 功能要求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_Toc118471100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"_Toc118471101" </w:instrText>
      </w:r>
      <w:r>
        <w:rPr>
          <w:rFonts w:hint="eastAsia" w:ascii="宋体" w:hAnsi="宋体" w:eastAsia="宋体" w:cs="宋体"/>
        </w:rPr>
        <w:fldChar w:fldCharType="separate"/>
      </w:r>
      <w:r>
        <w:rPr>
          <w:rStyle w:val="43"/>
          <w:rFonts w:hint="eastAsia" w:ascii="宋体" w:hAnsi="宋体" w:eastAsia="宋体" w:cs="宋体"/>
        </w:rPr>
        <w:t>6.6.4.3 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"_Toc118471102" </w:instrText>
      </w:r>
      <w:r>
        <w:rPr>
          <w:rFonts w:hint="eastAsia" w:ascii="宋体" w:hAnsi="宋体" w:eastAsia="宋体" w:cs="宋体"/>
        </w:rPr>
        <w:fldChar w:fldCharType="separate"/>
      </w:r>
      <w:r>
        <w:rPr>
          <w:rStyle w:val="43"/>
          <w:rFonts w:hint="eastAsia" w:ascii="宋体" w:hAnsi="宋体" w:eastAsia="宋体" w:cs="宋体"/>
        </w:rPr>
        <w:t>6.6.4.4 核心处理流程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_Toc118471102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"_Toc118471103" </w:instrText>
      </w:r>
      <w:r>
        <w:rPr>
          <w:rFonts w:hint="eastAsia" w:ascii="宋体" w:hAnsi="宋体" w:eastAsia="宋体" w:cs="宋体"/>
        </w:rPr>
        <w:fldChar w:fldCharType="separate"/>
      </w:r>
      <w:r>
        <w:rPr>
          <w:rStyle w:val="43"/>
          <w:rFonts w:hint="eastAsia" w:ascii="宋体" w:hAnsi="宋体" w:eastAsia="宋体" w:cs="宋体"/>
        </w:rPr>
        <w:t>6.7 数据要求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_Toc118471103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"_Toc118471104" </w:instrText>
      </w:r>
      <w:r>
        <w:rPr>
          <w:rFonts w:hint="eastAsia" w:ascii="宋体" w:hAnsi="宋体" w:eastAsia="宋体" w:cs="宋体"/>
        </w:rPr>
        <w:fldChar w:fldCharType="separate"/>
      </w:r>
      <w:r>
        <w:rPr>
          <w:rStyle w:val="43"/>
          <w:rFonts w:hint="eastAsia" w:ascii="宋体" w:hAnsi="宋体" w:eastAsia="宋体" w:cs="宋体"/>
        </w:rPr>
        <w:t>6.7.1 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"_Toc118471105" </w:instrText>
      </w:r>
      <w:r>
        <w:rPr>
          <w:rFonts w:hint="eastAsia" w:ascii="宋体" w:hAnsi="宋体" w:eastAsia="宋体" w:cs="宋体"/>
        </w:rPr>
        <w:fldChar w:fldCharType="separate"/>
      </w:r>
      <w:r>
        <w:rPr>
          <w:rStyle w:val="43"/>
          <w:rFonts w:hint="eastAsia" w:ascii="宋体" w:hAnsi="宋体" w:eastAsia="宋体" w:cs="宋体"/>
        </w:rPr>
        <w:t>6.7.1.1 应用程序下载要求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_Toc118471105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"_Toc118471106" </w:instrText>
      </w:r>
      <w:r>
        <w:rPr>
          <w:rFonts w:hint="eastAsia" w:ascii="宋体" w:hAnsi="宋体" w:eastAsia="宋体" w:cs="宋体"/>
        </w:rPr>
        <w:fldChar w:fldCharType="separate"/>
      </w:r>
      <w:r>
        <w:rPr>
          <w:rStyle w:val="43"/>
          <w:rFonts w:hint="eastAsia" w:ascii="宋体" w:hAnsi="宋体" w:eastAsia="宋体" w:cs="宋体"/>
        </w:rPr>
        <w:t>6.7.1.2 数据存储要求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_Toc118471106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"_Toc118471107" </w:instrText>
      </w:r>
      <w:r>
        <w:rPr>
          <w:rFonts w:hint="eastAsia" w:ascii="宋体" w:hAnsi="宋体" w:eastAsia="宋体" w:cs="宋体"/>
        </w:rPr>
        <w:fldChar w:fldCharType="separate"/>
      </w:r>
      <w:r>
        <w:rPr>
          <w:rStyle w:val="43"/>
          <w:rFonts w:hint="eastAsia" w:ascii="宋体" w:hAnsi="宋体" w:eastAsia="宋体" w:cs="宋体"/>
        </w:rPr>
        <w:t>6.7.1.3 安全数据要求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_Toc118471107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"_Toc118471108" </w:instrText>
      </w:r>
      <w:r>
        <w:rPr>
          <w:rFonts w:hint="eastAsia" w:ascii="宋体" w:hAnsi="宋体" w:eastAsia="宋体" w:cs="宋体"/>
        </w:rPr>
        <w:fldChar w:fldCharType="separate"/>
      </w:r>
      <w:r>
        <w:rPr>
          <w:rStyle w:val="43"/>
          <w:rFonts w:hint="eastAsia" w:ascii="宋体" w:hAnsi="宋体" w:eastAsia="宋体" w:cs="宋体"/>
        </w:rPr>
        <w:t>6.7.2 数据元要求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"_Toc118471109" </w:instrText>
      </w:r>
      <w:r>
        <w:rPr>
          <w:rFonts w:hint="eastAsia" w:ascii="宋体" w:hAnsi="宋体" w:eastAsia="宋体" w:cs="宋体"/>
        </w:rPr>
        <w:fldChar w:fldCharType="separate"/>
      </w:r>
      <w:r>
        <w:rPr>
          <w:rStyle w:val="43"/>
          <w:rFonts w:hint="eastAsia" w:ascii="宋体" w:hAnsi="宋体" w:eastAsia="宋体" w:cs="宋体"/>
        </w:rPr>
        <w:t>6.7.3 异常中断恢复机制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_Toc118471109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"_Toc118471110" </w:instrText>
      </w:r>
      <w:r>
        <w:rPr>
          <w:rFonts w:hint="eastAsia" w:ascii="宋体" w:hAnsi="宋体" w:eastAsia="宋体" w:cs="宋体"/>
        </w:rPr>
        <w:fldChar w:fldCharType="separate"/>
      </w:r>
      <w:r>
        <w:rPr>
          <w:rStyle w:val="43"/>
          <w:rFonts w:hint="eastAsia" w:ascii="宋体" w:hAnsi="宋体" w:eastAsia="宋体" w:cs="宋体"/>
        </w:rPr>
        <w:t>6.7.3.1 异常中断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_Toc118471110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12"/>
        <w:ind w:firstLine="6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"_Toc118471111" </w:instrText>
      </w:r>
      <w:r>
        <w:rPr>
          <w:rFonts w:hint="eastAsia" w:ascii="宋体" w:hAnsi="宋体" w:eastAsia="宋体" w:cs="宋体"/>
        </w:rPr>
        <w:fldChar w:fldCharType="separate"/>
      </w:r>
      <w:r>
        <w:rPr>
          <w:rStyle w:val="43"/>
          <w:rFonts w:hint="eastAsia" w:ascii="宋体" w:hAnsi="宋体" w:eastAsia="宋体" w:cs="宋体"/>
        </w:rPr>
        <w:t>6.7.3.2 终端处理要求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_Toc118471111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"_Toc118471112" </w:instrText>
      </w:r>
      <w:r>
        <w:rPr>
          <w:rFonts w:hint="eastAsia" w:ascii="宋体" w:hAnsi="宋体" w:eastAsia="宋体" w:cs="宋体"/>
        </w:rPr>
        <w:fldChar w:fldCharType="separate"/>
      </w:r>
      <w:r>
        <w:rPr>
          <w:rStyle w:val="43"/>
          <w:rFonts w:hint="eastAsia" w:ascii="宋体" w:hAnsi="宋体" w:eastAsia="宋体" w:cs="宋体"/>
        </w:rPr>
        <w:t>6.7.4 交易数据存储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_Toc118471112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"_Toc118471113" </w:instrText>
      </w:r>
      <w:r>
        <w:rPr>
          <w:rFonts w:hint="eastAsia" w:ascii="宋体" w:hAnsi="宋体" w:eastAsia="宋体" w:cs="宋体"/>
        </w:rPr>
        <w:fldChar w:fldCharType="separate"/>
      </w:r>
      <w:r>
        <w:rPr>
          <w:rStyle w:val="43"/>
          <w:rFonts w:hint="eastAsia" w:ascii="宋体" w:hAnsi="宋体" w:eastAsia="宋体" w:cs="宋体"/>
        </w:rPr>
        <w:t>6.8 接口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_Toc118471113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"_Toc118471114" </w:instrText>
      </w:r>
      <w:r>
        <w:rPr>
          <w:rFonts w:hint="eastAsia" w:ascii="宋体" w:hAnsi="宋体" w:eastAsia="宋体" w:cs="宋体"/>
        </w:rPr>
        <w:fldChar w:fldCharType="separate"/>
      </w:r>
      <w:r>
        <w:rPr>
          <w:rStyle w:val="43"/>
          <w:rFonts w:hint="eastAsia" w:ascii="宋体" w:hAnsi="宋体" w:eastAsia="宋体" w:cs="宋体"/>
        </w:rPr>
        <w:t>6.8.1 通信接口方式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"_Toc118471115" </w:instrText>
      </w:r>
      <w:r>
        <w:rPr>
          <w:rFonts w:hint="eastAsia" w:ascii="宋体" w:hAnsi="宋体" w:eastAsia="宋体" w:cs="宋体"/>
        </w:rPr>
        <w:fldChar w:fldCharType="separate"/>
      </w:r>
      <w:r>
        <w:rPr>
          <w:rStyle w:val="43"/>
          <w:rFonts w:hint="eastAsia" w:ascii="宋体" w:hAnsi="宋体" w:eastAsia="宋体" w:cs="宋体"/>
        </w:rPr>
        <w:t>6.8.2 界面接口要求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_Toc118471115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"_Toc118471116" </w:instrText>
      </w:r>
      <w:r>
        <w:rPr>
          <w:rFonts w:hint="eastAsia" w:ascii="宋体" w:hAnsi="宋体" w:eastAsia="宋体" w:cs="宋体"/>
        </w:rPr>
        <w:fldChar w:fldCharType="separate"/>
      </w:r>
      <w:r>
        <w:rPr>
          <w:rStyle w:val="43"/>
          <w:rFonts w:hint="eastAsia" w:ascii="宋体" w:hAnsi="宋体" w:eastAsia="宋体" w:cs="宋体"/>
        </w:rPr>
        <w:t>6.8.3 与IC卡的非接触接口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ind w:firstLine="42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"_Toc118471117" </w:instrText>
      </w:r>
      <w:r>
        <w:rPr>
          <w:rFonts w:hint="eastAsia" w:ascii="宋体" w:hAnsi="宋体" w:eastAsia="宋体" w:cs="宋体"/>
        </w:rPr>
        <w:fldChar w:fldCharType="separate"/>
      </w:r>
      <w:r>
        <w:rPr>
          <w:rStyle w:val="43"/>
          <w:rFonts w:hint="eastAsia" w:ascii="宋体" w:hAnsi="宋体" w:eastAsia="宋体" w:cs="宋体"/>
        </w:rPr>
        <w:t>6.8.4 与SAM接口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3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"_Toc118471118" </w:instrText>
      </w:r>
      <w:r>
        <w:rPr>
          <w:rFonts w:hint="eastAsia" w:ascii="宋体" w:hAnsi="宋体" w:eastAsia="宋体" w:cs="宋体"/>
        </w:rPr>
        <w:fldChar w:fldCharType="separate"/>
      </w:r>
      <w:r>
        <w:rPr>
          <w:rStyle w:val="43"/>
          <w:rFonts w:hint="eastAsia" w:ascii="宋体" w:hAnsi="宋体" w:eastAsia="宋体" w:cs="宋体"/>
        </w:rPr>
        <w:t>7 包装、运输、贮存要求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"_Toc118471119" </w:instrText>
      </w:r>
      <w:r>
        <w:rPr>
          <w:rFonts w:hint="eastAsia" w:ascii="宋体" w:hAnsi="宋体" w:eastAsia="宋体" w:cs="宋体"/>
        </w:rPr>
        <w:fldChar w:fldCharType="separate"/>
      </w:r>
      <w:r>
        <w:rPr>
          <w:rStyle w:val="43"/>
          <w:rFonts w:hint="eastAsia" w:ascii="宋体" w:hAnsi="宋体" w:eastAsia="宋体" w:cs="宋体"/>
        </w:rPr>
        <w:t>7.1 包装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_Toc118471119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"_Toc118471120" </w:instrText>
      </w:r>
      <w:r>
        <w:rPr>
          <w:rFonts w:hint="eastAsia" w:ascii="宋体" w:hAnsi="宋体" w:eastAsia="宋体" w:cs="宋体"/>
        </w:rPr>
        <w:fldChar w:fldCharType="separate"/>
      </w:r>
      <w:r>
        <w:rPr>
          <w:rStyle w:val="43"/>
          <w:rFonts w:hint="eastAsia" w:ascii="宋体" w:hAnsi="宋体" w:eastAsia="宋体" w:cs="宋体"/>
        </w:rPr>
        <w:t>7.2 运输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_Toc118471120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13"/>
        <w:ind w:firstLine="210"/>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"_Toc118471121" </w:instrText>
      </w:r>
      <w:r>
        <w:rPr>
          <w:rFonts w:hint="eastAsia" w:ascii="宋体" w:hAnsi="宋体" w:eastAsia="宋体" w:cs="宋体"/>
        </w:rPr>
        <w:fldChar w:fldCharType="separate"/>
      </w:r>
      <w:r>
        <w:rPr>
          <w:rStyle w:val="43"/>
          <w:rFonts w:hint="eastAsia" w:ascii="宋体" w:hAnsi="宋体" w:eastAsia="宋体" w:cs="宋体"/>
        </w:rPr>
        <w:t>7.3 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_Toc118471121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1"/>
        <w:spacing w:before="78" w:after="78"/>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"_Toc118471122" </w:instrText>
      </w:r>
      <w:r>
        <w:rPr>
          <w:rFonts w:hint="eastAsia" w:ascii="宋体" w:hAnsi="宋体" w:eastAsia="宋体" w:cs="宋体"/>
        </w:rPr>
        <w:fldChar w:fldCharType="separate"/>
      </w:r>
      <w:r>
        <w:rPr>
          <w:rStyle w:val="43"/>
          <w:rFonts w:hint="eastAsia" w:ascii="宋体" w:hAnsi="宋体" w:eastAsia="宋体" w:cs="宋体"/>
        </w:rPr>
        <w:t>附录A（规范性）联机终端开机授权处理流程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_Toc118471122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spacing w:before="78" w:after="78"/>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"_Toc118471123" </w:instrText>
      </w:r>
      <w:r>
        <w:rPr>
          <w:rFonts w:hint="eastAsia" w:ascii="宋体" w:hAnsi="宋体" w:eastAsia="宋体" w:cs="宋体"/>
        </w:rPr>
        <w:fldChar w:fldCharType="separate"/>
      </w:r>
      <w:r>
        <w:rPr>
          <w:rStyle w:val="43"/>
          <w:rFonts w:hint="eastAsia" w:ascii="宋体" w:hAnsi="宋体" w:eastAsia="宋体" w:cs="宋体"/>
        </w:rPr>
        <w:t>附录B（规范性）充值处理流程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_Toc118471123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21"/>
        <w:spacing w:before="78" w:after="78"/>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"_Toc118471124" </w:instrText>
      </w:r>
      <w:r>
        <w:rPr>
          <w:rFonts w:hint="eastAsia" w:ascii="宋体" w:hAnsi="宋体" w:eastAsia="宋体" w:cs="宋体"/>
        </w:rPr>
        <w:fldChar w:fldCharType="separate"/>
      </w:r>
      <w:r>
        <w:rPr>
          <w:rStyle w:val="43"/>
          <w:rFonts w:hint="eastAsia" w:ascii="宋体" w:hAnsi="宋体" w:eastAsia="宋体" w:cs="宋体"/>
        </w:rPr>
        <w:t>附录C（规范性）脱机消费处理流程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_Toc118471124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1"/>
        <w:spacing w:before="78" w:after="78"/>
        <w:rPr>
          <w:rFonts w:asciiTheme="minorHAnsi" w:hAnsiTheme="minorHAnsi" w:eastAsiaTheme="minorEastAsia" w:cstheme="minorBidi"/>
          <w:szCs w:val="22"/>
        </w:rPr>
      </w:pPr>
      <w:r>
        <w:rPr>
          <w:rFonts w:hint="eastAsia" w:ascii="宋体" w:hAnsi="宋体" w:eastAsia="宋体" w:cs="宋体"/>
        </w:rPr>
        <w:fldChar w:fldCharType="begin"/>
      </w:r>
      <w:r>
        <w:rPr>
          <w:rFonts w:hint="eastAsia" w:ascii="宋体" w:hAnsi="宋体" w:eastAsia="宋体" w:cs="宋体"/>
        </w:rPr>
        <w:instrText xml:space="preserve"> HYPERLINK \l "_Toc118471125" </w:instrText>
      </w:r>
      <w:r>
        <w:rPr>
          <w:rFonts w:hint="eastAsia" w:ascii="宋体" w:hAnsi="宋体" w:eastAsia="宋体" w:cs="宋体"/>
        </w:rPr>
        <w:fldChar w:fldCharType="separate"/>
      </w:r>
      <w:r>
        <w:rPr>
          <w:rStyle w:val="43"/>
          <w:rFonts w:hint="eastAsia" w:ascii="宋体" w:hAnsi="宋体" w:eastAsia="宋体" w:cs="宋体"/>
        </w:rPr>
        <w:t>附录D（规范性）B类终端业务处理流程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_Toc118471125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99"/>
        <w:rPr>
          <w:rFonts w:hAnsi="黑体" w:cs="Times New Roman Regular"/>
        </w:rPr>
      </w:pPr>
      <w:r>
        <w:rPr>
          <w:rFonts w:hint="eastAsia" w:ascii="宋体" w:hAnsi="宋体" w:eastAsia="宋体" w:cs="宋体"/>
        </w:rPr>
        <w:fldChar w:fldCharType="end"/>
      </w:r>
      <w:bookmarkEnd w:id="18"/>
      <w:bookmarkEnd w:id="19"/>
      <w:bookmarkEnd w:id="20"/>
      <w:bookmarkEnd w:id="21"/>
      <w:bookmarkStart w:id="22" w:name="_Toc118471025"/>
      <w:r>
        <w:rPr>
          <w:rFonts w:hint="eastAsia" w:hAnsi="宋体" w:cs="宋体"/>
          <w:lang w:eastAsia="zh-Hans"/>
        </w:rPr>
        <w:t>前</w:t>
      </w:r>
      <w:r>
        <w:rPr>
          <w:rFonts w:hint="eastAsia" w:hAnsi="黑体" w:cs="黑体"/>
        </w:rPr>
        <w:t>  </w:t>
      </w:r>
      <w:r>
        <w:rPr>
          <w:rFonts w:hint="eastAsia" w:hAnsi="黑体" w:cs="黑体"/>
          <w:lang w:eastAsia="zh-Hans"/>
        </w:rPr>
        <w:t>言</w:t>
      </w:r>
      <w:bookmarkEnd w:id="22"/>
    </w:p>
    <w:p>
      <w:pPr>
        <w:pStyle w:val="25"/>
        <w:rPr>
          <w:rFonts w:hAnsi="宋体" w:cs="Times New Roman Regular"/>
          <w:szCs w:val="21"/>
        </w:rPr>
      </w:pPr>
      <w:bookmarkStart w:id="23" w:name="_Toc366589319"/>
      <w:bookmarkStart w:id="24" w:name="_Toc366589609"/>
      <w:r>
        <w:rPr>
          <w:rFonts w:hAnsi="宋体" w:cs="Times New Roman Regular"/>
          <w:szCs w:val="21"/>
        </w:rPr>
        <w:t>本文件按照</w:t>
      </w:r>
      <w:r>
        <w:rPr>
          <w:rFonts w:hint="eastAsia" w:hAnsi="宋体" w:cs="Times New Roman Regular"/>
          <w:szCs w:val="21"/>
        </w:rPr>
        <w:t>GB/T</w:t>
      </w:r>
      <w:r>
        <w:rPr>
          <w:rFonts w:hAnsi="宋体" w:cs="Times New Roman Regular"/>
          <w:szCs w:val="21"/>
        </w:rPr>
        <w:t xml:space="preserve"> 1.1—2020《标准化工作导则 第1部分：标准化文件的结构和起草规则》的规定起草。</w:t>
      </w:r>
    </w:p>
    <w:p>
      <w:pPr>
        <w:pStyle w:val="25"/>
        <w:rPr>
          <w:rFonts w:hAnsi="宋体" w:cs="Times New Roman Regular"/>
          <w:szCs w:val="21"/>
        </w:rPr>
      </w:pPr>
      <w:r>
        <w:rPr>
          <w:rFonts w:hAnsi="宋体" w:cs="Times New Roman Regular"/>
          <w:szCs w:val="21"/>
        </w:rPr>
        <w:t>本文件是</w:t>
      </w:r>
      <w:r>
        <w:rPr>
          <w:rFonts w:hint="eastAsia" w:hAnsi="宋体" w:cs="Times New Roman Regular"/>
          <w:szCs w:val="21"/>
        </w:rPr>
        <w:t>DB</w:t>
      </w:r>
      <w:r>
        <w:rPr>
          <w:rFonts w:hAnsi="宋体" w:cs="Times New Roman Regular"/>
          <w:szCs w:val="21"/>
        </w:rPr>
        <w:t>11</w:t>
      </w:r>
      <w:r>
        <w:rPr>
          <w:rFonts w:hint="eastAsia" w:hAnsi="宋体" w:cs="Times New Roman Regular"/>
          <w:szCs w:val="21"/>
        </w:rPr>
        <w:t>/T</w:t>
      </w:r>
      <w:r>
        <w:rPr>
          <w:rFonts w:hAnsi="宋体" w:cs="Times New Roman Regular"/>
          <w:szCs w:val="21"/>
        </w:rPr>
        <w:t xml:space="preserve"> 159《市政交通一卡通技术规范》的第3部分。</w:t>
      </w:r>
      <w:r>
        <w:rPr>
          <w:rFonts w:hint="eastAsia" w:hAnsi="宋体" w:cs="Times New Roman Regular"/>
          <w:szCs w:val="21"/>
        </w:rPr>
        <w:t>DB</w:t>
      </w:r>
      <w:r>
        <w:rPr>
          <w:rFonts w:hAnsi="宋体" w:cs="Times New Roman Regular"/>
          <w:szCs w:val="21"/>
        </w:rPr>
        <w:t>11</w:t>
      </w:r>
      <w:r>
        <w:rPr>
          <w:rFonts w:hint="eastAsia" w:hAnsi="宋体" w:cs="Times New Roman Regular"/>
          <w:szCs w:val="21"/>
        </w:rPr>
        <w:t>/T</w:t>
      </w:r>
      <w:r>
        <w:rPr>
          <w:rFonts w:hAnsi="宋体" w:cs="Times New Roman Regular"/>
          <w:szCs w:val="21"/>
        </w:rPr>
        <w:t xml:space="preserve"> 159已经发布了以下部分：</w:t>
      </w:r>
    </w:p>
    <w:p>
      <w:pPr>
        <w:pStyle w:val="25"/>
        <w:ind w:left="848" w:leftChars="204" w:hanging="420" w:hangingChars="200"/>
        <w:rPr>
          <w:rFonts w:hAnsi="宋体" w:cs="Times New Roman Regular"/>
          <w:szCs w:val="21"/>
        </w:rPr>
      </w:pPr>
      <w:r>
        <w:rPr>
          <w:rFonts w:ascii="Times New Roman"/>
          <w:szCs w:val="21"/>
        </w:rPr>
        <w:t>——</w:t>
      </w:r>
      <w:r>
        <w:rPr>
          <w:rFonts w:hAnsi="宋体" w:cs="Times New Roman Regular"/>
          <w:szCs w:val="21"/>
        </w:rPr>
        <w:t>第1部分：总则；</w:t>
      </w:r>
    </w:p>
    <w:p>
      <w:pPr>
        <w:pStyle w:val="25"/>
        <w:ind w:left="848" w:leftChars="204" w:hanging="420" w:hangingChars="200"/>
        <w:rPr>
          <w:rFonts w:hAnsi="宋体" w:cs="Times New Roman Regular"/>
          <w:szCs w:val="21"/>
        </w:rPr>
      </w:pPr>
      <w:r>
        <w:rPr>
          <w:rFonts w:ascii="Times New Roman"/>
          <w:szCs w:val="21"/>
        </w:rPr>
        <w:t>——</w:t>
      </w:r>
      <w:r>
        <w:rPr>
          <w:rFonts w:hAnsi="宋体" w:cs="Times New Roman Regular"/>
          <w:szCs w:val="21"/>
        </w:rPr>
        <w:t>第2部分：卡片；</w:t>
      </w:r>
    </w:p>
    <w:p>
      <w:pPr>
        <w:pStyle w:val="25"/>
        <w:ind w:left="848" w:leftChars="204" w:hanging="420" w:hangingChars="200"/>
        <w:rPr>
          <w:rFonts w:hAnsi="宋体" w:cs="Times New Roman Regular"/>
          <w:szCs w:val="21"/>
        </w:rPr>
      </w:pPr>
      <w:r>
        <w:rPr>
          <w:rFonts w:ascii="Times New Roman"/>
          <w:szCs w:val="21"/>
        </w:rPr>
        <w:t>——</w:t>
      </w:r>
      <w:r>
        <w:rPr>
          <w:rFonts w:hAnsi="宋体" w:cs="Times New Roman Regular"/>
          <w:szCs w:val="21"/>
        </w:rPr>
        <w:t>第3部分：终端；</w:t>
      </w:r>
    </w:p>
    <w:p>
      <w:pPr>
        <w:pStyle w:val="25"/>
        <w:ind w:left="848" w:leftChars="204" w:hanging="420" w:hangingChars="200"/>
        <w:rPr>
          <w:rFonts w:hAnsi="宋体" w:cs="Times New Roman Regular"/>
          <w:szCs w:val="21"/>
        </w:rPr>
      </w:pPr>
      <w:r>
        <w:rPr>
          <w:rFonts w:ascii="Times New Roman"/>
          <w:szCs w:val="21"/>
        </w:rPr>
        <w:t>——</w:t>
      </w:r>
      <w:r>
        <w:rPr>
          <w:rFonts w:hAnsi="宋体" w:cs="Times New Roman Regular"/>
          <w:szCs w:val="21"/>
        </w:rPr>
        <w:t>第4部分：安全；</w:t>
      </w:r>
    </w:p>
    <w:p>
      <w:pPr>
        <w:pStyle w:val="25"/>
        <w:ind w:left="848" w:leftChars="204" w:hanging="420" w:hangingChars="200"/>
        <w:rPr>
          <w:rFonts w:hAnsi="宋体" w:cs="Times New Roman Regular"/>
          <w:szCs w:val="21"/>
        </w:rPr>
      </w:pPr>
      <w:r>
        <w:rPr>
          <w:rFonts w:ascii="Times New Roman"/>
          <w:szCs w:val="21"/>
        </w:rPr>
        <w:t>——</w:t>
      </w:r>
      <w:r>
        <w:rPr>
          <w:rFonts w:hAnsi="宋体" w:cs="Times New Roman Regular"/>
          <w:szCs w:val="21"/>
        </w:rPr>
        <w:t>第5部分：检测；</w:t>
      </w:r>
    </w:p>
    <w:p>
      <w:pPr>
        <w:pStyle w:val="25"/>
        <w:ind w:left="848" w:leftChars="204" w:hanging="420" w:hangingChars="200"/>
        <w:rPr>
          <w:rFonts w:hAnsi="宋体" w:cs="Times New Roman Regular"/>
          <w:szCs w:val="21"/>
          <w:lang w:eastAsia="zh-Hans"/>
        </w:rPr>
      </w:pPr>
      <w:r>
        <w:rPr>
          <w:rFonts w:ascii="Times New Roman"/>
          <w:szCs w:val="21"/>
        </w:rPr>
        <w:t>——</w:t>
      </w:r>
      <w:r>
        <w:rPr>
          <w:rFonts w:hAnsi="宋体" w:cs="Times New Roman Regular"/>
          <w:szCs w:val="21"/>
        </w:rPr>
        <w:t>第6部分：移动支付</w:t>
      </w:r>
      <w:r>
        <w:rPr>
          <w:rFonts w:hAnsi="宋体" w:cs="Times New Roman Regular"/>
          <w:szCs w:val="21"/>
          <w:lang w:eastAsia="zh-Hans"/>
        </w:rPr>
        <w:t>。</w:t>
      </w:r>
    </w:p>
    <w:p>
      <w:pPr>
        <w:pStyle w:val="25"/>
        <w:rPr>
          <w:rFonts w:hAnsi="宋体" w:cs="Times New Roman Regular"/>
          <w:color w:val="000000" w:themeColor="text1"/>
          <w:szCs w:val="21"/>
          <w14:textFill>
            <w14:solidFill>
              <w14:schemeClr w14:val="tx1"/>
            </w14:solidFill>
          </w14:textFill>
        </w:rPr>
      </w:pPr>
      <w:r>
        <w:rPr>
          <w:rFonts w:hAnsi="宋体" w:cs="Times New Roman Regular"/>
          <w:color w:val="000000" w:themeColor="text1"/>
          <w:szCs w:val="21"/>
          <w14:textFill>
            <w14:solidFill>
              <w14:schemeClr w14:val="tx1"/>
            </w14:solidFill>
          </w14:textFill>
        </w:rPr>
        <w:t>本文件代替DB11/T 159.3—2015《市政交通一卡通技术标准第3部分：终端》，与DB11/T 159.3—2015相比</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1"/>
          <w:lang w:eastAsia="zh-Hans"/>
          <w14:textFill>
            <w14:solidFill>
              <w14:schemeClr w14:val="tx1"/>
            </w14:solidFill>
          </w14:textFill>
        </w:rPr>
        <w:t>除结构调整和编辑性改动外，</w:t>
      </w:r>
      <w:r>
        <w:rPr>
          <w:rFonts w:hint="eastAsia" w:hAnsi="宋体" w:cs="宋体"/>
          <w:color w:val="000000" w:themeColor="text1"/>
          <w:szCs w:val="21"/>
          <w14:textFill>
            <w14:solidFill>
              <w14:schemeClr w14:val="tx1"/>
            </w14:solidFill>
          </w14:textFill>
        </w:rPr>
        <w:t>主要</w:t>
      </w:r>
      <w:r>
        <w:rPr>
          <w:rFonts w:hint="eastAsia" w:hAnsi="宋体" w:cs="宋体"/>
          <w:color w:val="000000" w:themeColor="text1"/>
          <w:szCs w:val="21"/>
          <w:lang w:eastAsia="zh-Hans"/>
          <w14:textFill>
            <w14:solidFill>
              <w14:schemeClr w14:val="tx1"/>
            </w14:solidFill>
          </w14:textFill>
        </w:rPr>
        <w:t>技术</w:t>
      </w:r>
      <w:r>
        <w:rPr>
          <w:rFonts w:hint="eastAsia" w:hAnsi="宋体" w:cs="宋体"/>
          <w:color w:val="000000" w:themeColor="text1"/>
          <w:szCs w:val="21"/>
          <w14:textFill>
            <w14:solidFill>
              <w14:schemeClr w14:val="tx1"/>
            </w14:solidFill>
          </w14:textFill>
        </w:rPr>
        <w:t>变化如下：</w:t>
      </w:r>
      <w:r>
        <w:rPr>
          <w:rFonts w:hAnsi="宋体" w:cs="Times New Roman Regular"/>
          <w:color w:val="000000" w:themeColor="text1"/>
          <w:szCs w:val="21"/>
          <w14:textFill>
            <w14:solidFill>
              <w14:schemeClr w14:val="tx1"/>
            </w14:solidFill>
          </w14:textFill>
        </w:rPr>
        <w:t>：</w:t>
      </w:r>
    </w:p>
    <w:p>
      <w:pPr>
        <w:pStyle w:val="129"/>
        <w:numPr>
          <w:ilvl w:val="0"/>
          <w:numId w:val="19"/>
        </w:numPr>
        <w:rPr>
          <w:rFonts w:hAnsi="宋体"/>
        </w:rPr>
      </w:pPr>
      <w:r>
        <w:rPr>
          <w:rFonts w:hint="eastAsia" w:hAnsi="宋体"/>
        </w:rPr>
        <w:t>更改了了终端分类（见</w:t>
      </w:r>
      <w:r>
        <w:rPr>
          <w:rFonts w:hint="default" w:hAnsi="宋体"/>
        </w:rPr>
        <w:t>5</w:t>
      </w:r>
      <w:r>
        <w:rPr>
          <w:rFonts w:hint="eastAsia" w:hAnsi="宋体"/>
        </w:rPr>
        <w:t>，2015年版的3 ）；</w:t>
      </w:r>
    </w:p>
    <w:p>
      <w:pPr>
        <w:pStyle w:val="129"/>
        <w:numPr>
          <w:ilvl w:val="0"/>
          <w:numId w:val="19"/>
        </w:numPr>
        <w:rPr>
          <w:rFonts w:hAnsi="宋体"/>
        </w:rPr>
      </w:pPr>
      <w:r>
        <w:rPr>
          <w:rFonts w:hint="eastAsia" w:hAnsi="宋体"/>
        </w:rPr>
        <w:t>增加了接触式卡、扫码等兼容识别要求（见6.1）；</w:t>
      </w:r>
    </w:p>
    <w:p>
      <w:pPr>
        <w:pStyle w:val="129"/>
        <w:numPr>
          <w:ilvl w:val="0"/>
          <w:numId w:val="19"/>
        </w:numPr>
        <w:rPr>
          <w:rFonts w:hAnsi="宋体"/>
        </w:rPr>
      </w:pPr>
      <w:r>
        <w:rPr>
          <w:rFonts w:hint="eastAsia" w:hAnsi="宋体"/>
        </w:rPr>
        <w:t>增加了摄像头配置要求（见6.2）；</w:t>
      </w:r>
    </w:p>
    <w:p>
      <w:pPr>
        <w:pStyle w:val="129"/>
        <w:numPr>
          <w:ilvl w:val="0"/>
          <w:numId w:val="19"/>
        </w:numPr>
        <w:rPr>
          <w:rFonts w:hAnsi="宋体"/>
        </w:rPr>
      </w:pPr>
      <w:r>
        <w:rPr>
          <w:rFonts w:hint="eastAsia" w:hAnsi="宋体"/>
        </w:rPr>
        <w:t>删除了API模块硬件要求（见2015年版的4.3.1）；</w:t>
      </w:r>
    </w:p>
    <w:p>
      <w:pPr>
        <w:pStyle w:val="129"/>
        <w:numPr>
          <w:ilvl w:val="0"/>
          <w:numId w:val="19"/>
        </w:numPr>
        <w:rPr>
          <w:rFonts w:hAnsi="宋体"/>
        </w:rPr>
      </w:pPr>
      <w:r>
        <w:rPr>
          <w:rFonts w:hint="eastAsia" w:hAnsi="宋体"/>
        </w:rPr>
        <w:t>增加了摄像头指标要求（见6.3.1）；</w:t>
      </w:r>
    </w:p>
    <w:p>
      <w:pPr>
        <w:pStyle w:val="129"/>
        <w:numPr>
          <w:ilvl w:val="0"/>
          <w:numId w:val="19"/>
        </w:numPr>
        <w:rPr>
          <w:rFonts w:hAnsi="宋体"/>
        </w:rPr>
      </w:pPr>
      <w:r>
        <w:rPr>
          <w:rFonts w:hint="eastAsia" w:hAnsi="宋体"/>
        </w:rPr>
        <w:t>更改了数据存储指标（见6.3.1，2015年版的4.3.1）；</w:t>
      </w:r>
    </w:p>
    <w:p>
      <w:pPr>
        <w:pStyle w:val="129"/>
        <w:numPr>
          <w:ilvl w:val="0"/>
          <w:numId w:val="19"/>
        </w:numPr>
        <w:rPr>
          <w:rFonts w:hAnsi="宋体"/>
        </w:rPr>
      </w:pPr>
      <w:r>
        <w:rPr>
          <w:rFonts w:hint="eastAsia" w:hAnsi="宋体"/>
        </w:rPr>
        <w:t>增加了整机可靠性要求（见6.3.7）；</w:t>
      </w:r>
    </w:p>
    <w:p>
      <w:pPr>
        <w:pStyle w:val="129"/>
        <w:numPr>
          <w:ilvl w:val="0"/>
          <w:numId w:val="19"/>
        </w:numPr>
        <w:rPr>
          <w:rFonts w:hAnsi="宋体"/>
        </w:rPr>
      </w:pPr>
      <w:r>
        <w:rPr>
          <w:rFonts w:hint="eastAsia" w:hAnsi="宋体"/>
        </w:rPr>
        <w:t>增加了国产密码算法支持要求（见6.4.3）；</w:t>
      </w:r>
    </w:p>
    <w:p>
      <w:pPr>
        <w:pStyle w:val="129"/>
        <w:numPr>
          <w:ilvl w:val="0"/>
          <w:numId w:val="19"/>
        </w:numPr>
        <w:rPr>
          <w:rFonts w:hAnsi="宋体"/>
        </w:rPr>
      </w:pPr>
      <w:r>
        <w:rPr>
          <w:rFonts w:hint="eastAsia" w:hAnsi="宋体"/>
        </w:rPr>
        <w:t>增加了外接设备自检要求（见6.5.2.1）；</w:t>
      </w:r>
    </w:p>
    <w:p>
      <w:pPr>
        <w:pStyle w:val="129"/>
        <w:numPr>
          <w:ilvl w:val="0"/>
          <w:numId w:val="19"/>
        </w:numPr>
        <w:rPr>
          <w:rFonts w:hAnsi="宋体"/>
        </w:rPr>
      </w:pPr>
      <w:r>
        <w:rPr>
          <w:rFonts w:hint="eastAsia" w:hAnsi="宋体"/>
        </w:rPr>
        <w:t>增加了互通卡类型、扫码数据等交易数据元项（见6.7</w:t>
      </w:r>
      <w:bookmarkStart w:id="1171" w:name="_GoBack"/>
      <w:bookmarkEnd w:id="1171"/>
      <w:r>
        <w:rPr>
          <w:rFonts w:hint="eastAsia" w:hAnsi="宋体"/>
        </w:rPr>
        <w:t>.2）；</w:t>
      </w:r>
    </w:p>
    <w:p>
      <w:pPr>
        <w:pStyle w:val="129"/>
        <w:numPr>
          <w:ilvl w:val="0"/>
          <w:numId w:val="19"/>
        </w:numPr>
        <w:rPr>
          <w:rFonts w:hAnsi="宋体"/>
        </w:rPr>
      </w:pPr>
      <w:r>
        <w:rPr>
          <w:rFonts w:hint="eastAsia" w:hAnsi="宋体"/>
        </w:rPr>
        <w:t>删除了终端侧典型交易时间、交通行业交易时间的内容（见2015年版的4.8.3）；</w:t>
      </w:r>
    </w:p>
    <w:p>
      <w:pPr>
        <w:pStyle w:val="129"/>
        <w:numPr>
          <w:ilvl w:val="0"/>
          <w:numId w:val="19"/>
        </w:numPr>
        <w:rPr>
          <w:rFonts w:hAnsi="宋体"/>
          <w:lang w:eastAsia="zh-Hans"/>
        </w:rPr>
      </w:pPr>
      <w:r>
        <w:rPr>
          <w:rFonts w:hint="eastAsia" w:hAnsi="宋体"/>
        </w:rPr>
        <w:t>删除了API模块接口（见2015年版的</w:t>
      </w:r>
      <w:r>
        <w:rPr>
          <w:rFonts w:hint="default" w:hAnsi="宋体"/>
        </w:rPr>
        <w:t>4</w:t>
      </w:r>
      <w:r>
        <w:rPr>
          <w:rFonts w:hint="eastAsia" w:hAnsi="宋体"/>
        </w:rPr>
        <w:t>.8.5）</w:t>
      </w:r>
      <w:r>
        <w:rPr>
          <w:rFonts w:hint="eastAsia" w:hAnsi="宋体"/>
          <w:lang w:eastAsia="zh-Hans"/>
        </w:rPr>
        <w:t>；</w:t>
      </w:r>
    </w:p>
    <w:p>
      <w:pPr>
        <w:pStyle w:val="129"/>
        <w:numPr>
          <w:ilvl w:val="0"/>
          <w:numId w:val="19"/>
        </w:numPr>
        <w:rPr>
          <w:rFonts w:hAnsi="宋体"/>
        </w:rPr>
      </w:pPr>
      <w:r>
        <w:rPr>
          <w:rFonts w:hint="eastAsia" w:hAnsi="宋体"/>
        </w:rPr>
        <w:t>删除了刷卡标识图案（见2015年版的附录A）。</w:t>
      </w:r>
    </w:p>
    <w:bookmarkEnd w:id="23"/>
    <w:bookmarkEnd w:id="24"/>
    <w:p>
      <w:pPr>
        <w:pStyle w:val="25"/>
        <w:rPr>
          <w:rFonts w:hAnsi="宋体" w:cs="Times New Roman Regular"/>
          <w:szCs w:val="21"/>
        </w:rPr>
      </w:pPr>
      <w:r>
        <w:rPr>
          <w:rFonts w:hAnsi="宋体" w:cs="Times New Roman Regular"/>
          <w:szCs w:val="21"/>
        </w:rPr>
        <w:t>本文件由北京市交通委员会提出并归口。</w:t>
      </w:r>
    </w:p>
    <w:p>
      <w:pPr>
        <w:pStyle w:val="25"/>
        <w:rPr>
          <w:rFonts w:hAnsi="宋体" w:cs="Times New Roman Regular"/>
          <w:szCs w:val="21"/>
        </w:rPr>
      </w:pPr>
      <w:r>
        <w:rPr>
          <w:rFonts w:hAnsi="宋体" w:cs="Times New Roman Regular"/>
          <w:szCs w:val="21"/>
        </w:rPr>
        <w:t>本文件由北京市交通委员会组织实施。</w:t>
      </w:r>
    </w:p>
    <w:p>
      <w:pPr>
        <w:pStyle w:val="25"/>
        <w:rPr>
          <w:rFonts w:hAnsi="宋体" w:cs="Times New Roman Regular"/>
          <w:szCs w:val="21"/>
        </w:rPr>
      </w:pPr>
      <w:r>
        <w:rPr>
          <w:rFonts w:hAnsi="宋体" w:cs="Times New Roman Regular"/>
          <w:szCs w:val="21"/>
        </w:rPr>
        <w:t>本文件主要起草单位：北京市政交通一卡通有限公司、北京市智慧交通发展中心</w:t>
      </w:r>
      <w:r>
        <w:rPr>
          <w:rFonts w:hAnsi="宋体" w:cs="Times New Roman Regular"/>
          <w:szCs w:val="21"/>
          <w:shd w:val="clear" w:color="auto" w:fill="FFFFFF"/>
        </w:rPr>
        <w:t>。</w:t>
      </w:r>
    </w:p>
    <w:p>
      <w:pPr>
        <w:pStyle w:val="25"/>
        <w:rPr>
          <w:rFonts w:hAnsi="宋体" w:cs="Times New Roman Regular"/>
          <w:szCs w:val="21"/>
        </w:rPr>
      </w:pPr>
      <w:r>
        <w:rPr>
          <w:rFonts w:hAnsi="宋体" w:cs="Times New Roman Regular"/>
          <w:szCs w:val="21"/>
        </w:rPr>
        <w:t xml:space="preserve">本文件主要起草人员： </w:t>
      </w:r>
    </w:p>
    <w:p>
      <w:pPr>
        <w:pStyle w:val="25"/>
        <w:rPr>
          <w:rFonts w:hAnsi="宋体" w:cs="Times New Roman Regular"/>
          <w:szCs w:val="21"/>
        </w:rPr>
      </w:pPr>
      <w:r>
        <w:rPr>
          <w:rFonts w:hAnsi="宋体" w:cs="Times New Roman Regular"/>
          <w:szCs w:val="21"/>
        </w:rPr>
        <w:t>本文件及其所代替文件的历次版本发布情况为：</w:t>
      </w:r>
    </w:p>
    <w:p>
      <w:pPr>
        <w:pStyle w:val="25"/>
        <w:ind w:left="420" w:leftChars="200" w:firstLine="0" w:firstLineChars="0"/>
        <w:rPr>
          <w:rFonts w:hint="eastAsia" w:ascii="Times New Roman Regular" w:hAnsi="Times New Roman Regular" w:cs="Times New Roman Regular"/>
          <w:szCs w:val="21"/>
        </w:rPr>
        <w:sectPr>
          <w:headerReference r:id="rId6" w:type="first"/>
          <w:headerReference r:id="rId4" w:type="default"/>
          <w:footerReference r:id="rId7" w:type="default"/>
          <w:headerReference r:id="rId5" w:type="even"/>
          <w:footerReference r:id="rId8" w:type="even"/>
          <w:pgSz w:w="11907" w:h="16839"/>
          <w:pgMar w:top="1418" w:right="1134" w:bottom="1134" w:left="1417" w:header="850" w:footer="992" w:gutter="0"/>
          <w:pgNumType w:fmt="upperRoman" w:start="1"/>
          <w:cols w:space="720" w:num="1"/>
          <w:formProt w:val="0"/>
          <w:docGrid w:type="lines" w:linePitch="312" w:charSpace="0"/>
        </w:sectPr>
      </w:pPr>
      <w:r>
        <w:rPr>
          <w:rFonts w:ascii="Times New Roman"/>
        </w:rPr>
        <w:t>——</w:t>
      </w:r>
      <w:r>
        <w:rPr>
          <w:rFonts w:hAnsi="宋体"/>
        </w:rPr>
        <w:t>2005年首次发布</w:t>
      </w:r>
      <w:r>
        <w:rPr>
          <w:rFonts w:hAnsi="宋体" w:cs="Times New Roman Regular"/>
          <w:szCs w:val="21"/>
        </w:rPr>
        <w:t>DB</w:t>
      </w:r>
      <w:r>
        <w:rPr>
          <w:rFonts w:hAnsi="宋体"/>
        </w:rPr>
        <w:t>11</w:t>
      </w:r>
      <w:r>
        <w:rPr>
          <w:rFonts w:hAnsi="宋体" w:cs="Times New Roman Regular"/>
          <w:szCs w:val="21"/>
        </w:rPr>
        <w:t>/T</w:t>
      </w:r>
      <w:r>
        <w:rPr>
          <w:rFonts w:hAnsi="宋体" w:cs="Times New Roman Regular"/>
          <w:color w:val="000000" w:themeColor="text1"/>
          <w:szCs w:val="21"/>
          <w14:textFill>
            <w14:solidFill>
              <w14:schemeClr w14:val="tx1"/>
            </w14:solidFill>
          </w14:textFill>
        </w:rPr>
        <w:t xml:space="preserve"> </w:t>
      </w:r>
      <w:r>
        <w:rPr>
          <w:rFonts w:hAnsi="宋体"/>
        </w:rPr>
        <w:t>159.2</w:t>
      </w:r>
      <w:r>
        <w:rPr>
          <w:rFonts w:hAnsi="宋体" w:cs="Times New Roman Regular"/>
          <w:color w:val="000000" w:themeColor="text1"/>
          <w:szCs w:val="21"/>
          <w14:textFill>
            <w14:solidFill>
              <w14:schemeClr w14:val="tx1"/>
            </w14:solidFill>
          </w14:textFill>
        </w:rPr>
        <w:t>—</w:t>
      </w:r>
      <w:r>
        <w:rPr>
          <w:rFonts w:hAnsi="宋体"/>
        </w:rPr>
        <w:t>2005《市政交通一卡通技术标准 第2部分：终端》;</w:t>
      </w:r>
      <w:r>
        <w:rPr>
          <w:rFonts w:hAnsi="宋体"/>
        </w:rPr>
        <w:br w:type="textWrapping"/>
      </w:r>
      <w:r>
        <w:rPr>
          <w:rFonts w:ascii="Times New Roman"/>
        </w:rPr>
        <w:t>——</w:t>
      </w:r>
      <w:r>
        <w:rPr>
          <w:rFonts w:hAnsi="宋体"/>
        </w:rPr>
        <w:t>2015年第</w:t>
      </w:r>
      <w:r>
        <w:rPr>
          <w:rFonts w:hint="eastAsia" w:hAnsi="宋体"/>
          <w:lang w:eastAsia="zh-Hans"/>
        </w:rPr>
        <w:t>一</w:t>
      </w:r>
      <w:r>
        <w:rPr>
          <w:rFonts w:hAnsi="宋体"/>
        </w:rPr>
        <w:t>次修订时，将本文件改名为DB11/T</w:t>
      </w:r>
      <w:r>
        <w:rPr>
          <w:rFonts w:hAnsi="宋体" w:cs="Times New Roman Regular"/>
          <w:color w:val="000000" w:themeColor="text1"/>
          <w:szCs w:val="21"/>
          <w14:textFill>
            <w14:solidFill>
              <w14:schemeClr w14:val="tx1"/>
            </w14:solidFill>
          </w14:textFill>
        </w:rPr>
        <w:t xml:space="preserve"> </w:t>
      </w:r>
      <w:r>
        <w:rPr>
          <w:rFonts w:hAnsi="宋体"/>
        </w:rPr>
        <w:t>159.3</w:t>
      </w:r>
      <w:r>
        <w:rPr>
          <w:rFonts w:hAnsi="宋体" w:cs="Times New Roman Regular"/>
          <w:color w:val="000000" w:themeColor="text1"/>
          <w:szCs w:val="21"/>
          <w14:textFill>
            <w14:solidFill>
              <w14:schemeClr w14:val="tx1"/>
            </w14:solidFill>
          </w14:textFill>
        </w:rPr>
        <w:t>—</w:t>
      </w:r>
      <w:r>
        <w:rPr>
          <w:rFonts w:hAnsi="宋体"/>
        </w:rPr>
        <w:t>2015《市政交通一卡通技术规范</w:t>
      </w:r>
      <w:r>
        <w:rPr>
          <w:rFonts w:hint="eastAsia" w:hAnsi="宋体"/>
        </w:rPr>
        <w:t xml:space="preserve"> </w:t>
      </w:r>
      <w:r>
        <w:rPr>
          <w:rFonts w:hAnsi="宋体"/>
        </w:rPr>
        <w:t>第3部分：终端》；</w:t>
      </w:r>
      <w:r>
        <w:rPr>
          <w:rFonts w:hAnsi="宋体"/>
        </w:rPr>
        <w:br w:type="textWrapping"/>
      </w:r>
      <w:r>
        <w:rPr>
          <w:rFonts w:ascii="Times New Roman"/>
        </w:rPr>
        <w:t>——</w:t>
      </w:r>
      <w:r>
        <w:rPr>
          <w:rFonts w:hAnsi="宋体"/>
        </w:rPr>
        <w:t>本次为第</w:t>
      </w:r>
      <w:r>
        <w:rPr>
          <w:rFonts w:hint="eastAsia" w:hAnsi="宋体"/>
          <w:lang w:eastAsia="zh-Hans"/>
        </w:rPr>
        <w:t>二</w:t>
      </w:r>
      <w:r>
        <w:rPr>
          <w:rFonts w:hAnsi="宋体"/>
        </w:rPr>
        <w:t>次修订。</w:t>
      </w:r>
    </w:p>
    <w:p>
      <w:pPr>
        <w:keepNext w:val="0"/>
        <w:keepLines w:val="0"/>
        <w:pageBreakBefore w:val="0"/>
        <w:widowControl w:val="0"/>
        <w:kinsoku/>
        <w:wordWrap/>
        <w:overflowPunct/>
        <w:topLinePunct w:val="0"/>
        <w:autoSpaceDE/>
        <w:autoSpaceDN/>
        <w:bidi w:val="0"/>
        <w:adjustRightInd/>
        <w:snapToGrid/>
        <w:spacing w:before="640" w:line="460" w:lineRule="exact"/>
        <w:jc w:val="center"/>
        <w:textAlignment w:val="auto"/>
        <w:rPr>
          <w:rFonts w:hint="eastAsia" w:ascii="黑体" w:eastAsia="黑体"/>
          <w:color w:val="000000"/>
          <w:sz w:val="32"/>
          <w:szCs w:val="32"/>
        </w:rPr>
      </w:pPr>
      <w:r>
        <w:rPr>
          <w:rFonts w:hint="eastAsia" w:ascii="黑体" w:eastAsia="黑体"/>
          <w:color w:val="000000"/>
          <w:sz w:val="32"/>
          <w:szCs w:val="32"/>
        </w:rPr>
        <w:t>市政交通一卡通技术规范</w:t>
      </w:r>
    </w:p>
    <w:p>
      <w:pPr>
        <w:keepNext w:val="0"/>
        <w:keepLines w:val="0"/>
        <w:pageBreakBefore w:val="0"/>
        <w:widowControl w:val="0"/>
        <w:kinsoku/>
        <w:wordWrap/>
        <w:overflowPunct/>
        <w:topLinePunct w:val="0"/>
        <w:autoSpaceDE/>
        <w:autoSpaceDN/>
        <w:bidi w:val="0"/>
        <w:adjustRightInd/>
        <w:snapToGrid/>
        <w:spacing w:after="560" w:line="460" w:lineRule="exact"/>
        <w:jc w:val="center"/>
        <w:textAlignment w:val="auto"/>
        <w:rPr>
          <w:rFonts w:hint="eastAsia" w:ascii="黑体" w:eastAsia="黑体"/>
          <w:color w:val="000000"/>
          <w:sz w:val="32"/>
          <w:szCs w:val="32"/>
        </w:rPr>
      </w:pPr>
      <w:r>
        <w:rPr>
          <w:rFonts w:hint="eastAsia" w:ascii="黑体" w:eastAsia="黑体"/>
          <w:color w:val="000000"/>
          <w:sz w:val="32"/>
          <w:szCs w:val="32"/>
        </w:rPr>
        <w:t>第3部分：终端</w:t>
      </w:r>
    </w:p>
    <w:p>
      <w:pPr>
        <w:pStyle w:val="94"/>
        <w:rPr>
          <w:rFonts w:hint="eastAsia" w:ascii="Times New Roman Regular" w:hAnsi="Times New Roman Regular" w:cs="Times New Roman Regular"/>
        </w:rPr>
      </w:pPr>
      <w:bookmarkStart w:id="25" w:name="_Toc366589610"/>
      <w:bookmarkStart w:id="26" w:name="_Toc375916051"/>
      <w:bookmarkStart w:id="27" w:name="_Toc366594658"/>
      <w:bookmarkStart w:id="28" w:name="_Toc118471026"/>
      <w:bookmarkStart w:id="29" w:name="_Toc366583227"/>
      <w:bookmarkStart w:id="30" w:name="_Toc366589320"/>
      <w:r>
        <w:rPr>
          <w:rFonts w:ascii="Times New Roman Regular" w:hAnsi="Times New Roman Regular" w:cs="Times New Roman Regular"/>
        </w:rPr>
        <w:t>范围</w:t>
      </w:r>
      <w:bookmarkEnd w:id="25"/>
      <w:bookmarkEnd w:id="26"/>
      <w:bookmarkEnd w:id="27"/>
      <w:bookmarkEnd w:id="28"/>
      <w:bookmarkEnd w:id="29"/>
      <w:bookmarkEnd w:id="30"/>
    </w:p>
    <w:p>
      <w:pPr>
        <w:ind w:firstLine="420" w:firstLineChars="200"/>
        <w:jc w:val="left"/>
        <w:rPr>
          <w:rFonts w:ascii="宋体" w:hAnsi="宋体" w:cs="Times New Roman Regular"/>
        </w:rPr>
      </w:pPr>
      <w:bookmarkStart w:id="31" w:name="_Toc366589611"/>
      <w:bookmarkStart w:id="32" w:name="_Toc366583228"/>
      <w:bookmarkStart w:id="33" w:name="_Toc366589321"/>
      <w:r>
        <w:rPr>
          <w:rFonts w:ascii="宋体" w:hAnsi="宋体" w:cs="Times New Roman Regular"/>
        </w:rPr>
        <w:t>本文件规定了市政交通一卡通系统终端的通用技术要求，包括终端分类、终端要求、包装、运输及贮存的要求。</w:t>
      </w:r>
    </w:p>
    <w:p>
      <w:pPr>
        <w:ind w:firstLine="420" w:firstLineChars="200"/>
        <w:jc w:val="left"/>
        <w:rPr>
          <w:rFonts w:ascii="宋体" w:hAnsi="宋体" w:cs="Times New Roman Regular"/>
        </w:rPr>
      </w:pPr>
      <w:r>
        <w:rPr>
          <w:rFonts w:ascii="宋体" w:hAnsi="宋体" w:cs="Times New Roman Regular"/>
        </w:rPr>
        <w:t>本文件适用于市政交通一卡通系统终端的研制、生产、检验和验收。</w:t>
      </w:r>
    </w:p>
    <w:p>
      <w:pPr>
        <w:pStyle w:val="94"/>
        <w:rPr>
          <w:rFonts w:hint="eastAsia" w:ascii="Times New Roman Regular" w:hAnsi="Times New Roman Regular" w:cs="Times New Roman Regular"/>
        </w:rPr>
      </w:pPr>
      <w:bookmarkStart w:id="34" w:name="_Toc375916052"/>
      <w:bookmarkStart w:id="35" w:name="_Toc366594659"/>
      <w:bookmarkStart w:id="36" w:name="_Toc118471027"/>
      <w:r>
        <w:rPr>
          <w:rFonts w:ascii="Times New Roman Regular" w:hAnsi="Times New Roman Regular" w:cs="Times New Roman Regular"/>
        </w:rPr>
        <w:t>规范性引用文件</w:t>
      </w:r>
      <w:bookmarkEnd w:id="31"/>
      <w:bookmarkEnd w:id="32"/>
      <w:bookmarkEnd w:id="33"/>
      <w:bookmarkEnd w:id="34"/>
      <w:bookmarkEnd w:id="35"/>
      <w:bookmarkEnd w:id="36"/>
    </w:p>
    <w:p>
      <w:pPr>
        <w:ind w:firstLine="420" w:firstLineChars="200"/>
        <w:jc w:val="left"/>
        <w:rPr>
          <w:rFonts w:ascii="宋体" w:hAnsi="宋体" w:cs="Times New Roman Regular"/>
        </w:rPr>
      </w:pPr>
      <w:bookmarkStart w:id="37" w:name="_Toc366583229"/>
      <w:bookmarkEnd w:id="37"/>
      <w:bookmarkStart w:id="38" w:name="_Toc356996596"/>
      <w:bookmarkStart w:id="39" w:name="_Toc355780929"/>
      <w:bookmarkStart w:id="40" w:name="_Toc366589322"/>
      <w:bookmarkStart w:id="41" w:name="_Toc366589612"/>
      <w:r>
        <w:rPr>
          <w:rFonts w:ascii="宋体" w:hAnsi="宋体" w:cs="Times New Roman Regular"/>
        </w:rPr>
        <w:t>下列文件中的内容通过文中的规范性引用而构成本文件必不可少的条款。其中，注日期的引用文件，仅所注日期对应的版本适用于本文件；不注日期的引用文件，其最新版本（包括所有的修改单）适用于本文件。</w:t>
      </w:r>
    </w:p>
    <w:p>
      <w:pPr>
        <w:ind w:firstLine="420" w:firstLineChars="200"/>
        <w:jc w:val="left"/>
        <w:rPr>
          <w:rFonts w:ascii="宋体" w:hAnsi="宋体" w:cs="Times New Roman Regular"/>
        </w:rPr>
      </w:pPr>
      <w:r>
        <w:rPr>
          <w:rFonts w:hint="eastAsia" w:ascii="宋体" w:hAnsi="宋体" w:cs="Times New Roman Regular"/>
        </w:rPr>
        <w:t>GB/T</w:t>
      </w:r>
      <w:r>
        <w:rPr>
          <w:rFonts w:ascii="宋体" w:hAnsi="宋体" w:cs="Times New Roman Regular"/>
        </w:rPr>
        <w:t xml:space="preserve"> 191包装储运图示标志</w:t>
      </w:r>
    </w:p>
    <w:p>
      <w:pPr>
        <w:ind w:firstLine="420" w:firstLineChars="200"/>
        <w:jc w:val="left"/>
        <w:rPr>
          <w:rFonts w:ascii="宋体" w:hAnsi="宋体" w:cs="Times New Roman Regular"/>
        </w:rPr>
      </w:pPr>
      <w:r>
        <w:rPr>
          <w:rFonts w:hint="eastAsia" w:ascii="宋体" w:hAnsi="宋体" w:cs="Times New Roman Regular"/>
        </w:rPr>
        <w:t>GB/T</w:t>
      </w:r>
      <w:r>
        <w:rPr>
          <w:rFonts w:ascii="宋体" w:hAnsi="宋体" w:cs="Times New Roman Regular"/>
        </w:rPr>
        <w:t xml:space="preserve"> 2423.10 环境试验 第2部分</w:t>
      </w:r>
      <w:r>
        <w:rPr>
          <w:rFonts w:hint="eastAsia" w:ascii="宋体" w:hAnsi="宋体" w:cs="Times New Roman Regular"/>
          <w:lang w:eastAsia="zh-Hans"/>
        </w:rPr>
        <w:t>：</w:t>
      </w:r>
      <w:r>
        <w:rPr>
          <w:rFonts w:ascii="宋体" w:hAnsi="宋体" w:cs="Times New Roman Regular"/>
        </w:rPr>
        <w:t>试验方法 试验Fc：振动(正弦)</w:t>
      </w:r>
    </w:p>
    <w:p>
      <w:pPr>
        <w:ind w:firstLine="420" w:firstLineChars="200"/>
        <w:jc w:val="left"/>
        <w:rPr>
          <w:rFonts w:ascii="宋体" w:hAnsi="宋体" w:cs="Times New Roman Regular"/>
        </w:rPr>
      </w:pPr>
      <w:r>
        <w:rPr>
          <w:rFonts w:hint="eastAsia" w:ascii="宋体" w:hAnsi="宋体" w:cs="Times New Roman Regular"/>
        </w:rPr>
        <w:t>GB</w:t>
      </w:r>
      <w:r>
        <w:rPr>
          <w:rFonts w:ascii="宋体" w:hAnsi="宋体" w:cs="Times New Roman Regular"/>
        </w:rPr>
        <w:t xml:space="preserve"> 4943.1 信息技术设备 安全 第1部分：通用要求</w:t>
      </w:r>
    </w:p>
    <w:p>
      <w:pPr>
        <w:ind w:firstLine="420" w:firstLineChars="200"/>
        <w:jc w:val="left"/>
        <w:rPr>
          <w:rFonts w:ascii="宋体" w:hAnsi="宋体" w:cs="Times New Roman Regular"/>
        </w:rPr>
      </w:pPr>
      <w:r>
        <w:fldChar w:fldCharType="begin"/>
      </w:r>
      <w:r>
        <w:instrText xml:space="preserve"> HYPERLINK "https://std.samr.gov.cn/gb/search/gbDetailed?id=D4BEFFF4EA31B241E05397BE0A0AF581" \t "_blank" </w:instrText>
      </w:r>
      <w:r>
        <w:fldChar w:fldCharType="separate"/>
      </w:r>
      <w:r>
        <w:rPr>
          <w:rFonts w:hint="eastAsia" w:ascii="宋体" w:hAnsi="宋体" w:cs="Times New Roman Regular"/>
        </w:rPr>
        <w:t>GB/T</w:t>
      </w:r>
      <w:r>
        <w:rPr>
          <w:rFonts w:ascii="宋体" w:hAnsi="宋体" w:cs="Times New Roman Regular"/>
        </w:rPr>
        <w:t xml:space="preserve"> 9254.2 信息技术设备、多媒体设备和接收机 电磁兼容 第2部分：抗扰度要求</w:t>
      </w:r>
      <w:r>
        <w:rPr>
          <w:rFonts w:ascii="宋体" w:hAnsi="宋体" w:cs="Times New Roman Regular"/>
        </w:rPr>
        <w:fldChar w:fldCharType="end"/>
      </w:r>
    </w:p>
    <w:p>
      <w:pPr>
        <w:ind w:firstLine="420" w:firstLineChars="200"/>
        <w:jc w:val="left"/>
        <w:rPr>
          <w:rFonts w:ascii="宋体" w:hAnsi="宋体" w:cs="Times New Roman Regular"/>
        </w:rPr>
      </w:pPr>
      <w:r>
        <w:rPr>
          <w:rFonts w:hint="eastAsia" w:ascii="宋体" w:hAnsi="宋体" w:cs="Times New Roman Regular"/>
        </w:rPr>
        <w:t>GB/T</w:t>
      </w:r>
      <w:r>
        <w:rPr>
          <w:rFonts w:ascii="宋体" w:hAnsi="宋体" w:cs="Times New Roman Regular"/>
        </w:rPr>
        <w:t xml:space="preserve"> 13384 机电产品包装通用技术条件</w:t>
      </w:r>
    </w:p>
    <w:p>
      <w:pPr>
        <w:ind w:firstLine="420" w:firstLineChars="200"/>
        <w:jc w:val="left"/>
        <w:rPr>
          <w:rFonts w:ascii="宋体" w:hAnsi="宋体" w:cs="Times New Roman Regular"/>
        </w:rPr>
      </w:pPr>
      <w:r>
        <w:rPr>
          <w:rFonts w:hint="eastAsia" w:ascii="宋体" w:hAnsi="宋体" w:cs="Times New Roman Regular"/>
        </w:rPr>
        <w:t>GB/T 16649.3 识别卡 带触点的集成电路卡 第3部分:电信号和传输协议</w:t>
      </w:r>
    </w:p>
    <w:p>
      <w:pPr>
        <w:ind w:firstLine="420" w:firstLineChars="200"/>
        <w:jc w:val="left"/>
        <w:rPr>
          <w:rFonts w:ascii="宋体" w:hAnsi="宋体" w:cs="Times New Roman Regular"/>
        </w:rPr>
      </w:pPr>
      <w:r>
        <w:rPr>
          <w:rFonts w:hint="eastAsia" w:ascii="宋体" w:hAnsi="宋体" w:cs="Times New Roman Regular"/>
        </w:rPr>
        <w:t>GB 18030 信息技术 中文编码字符集</w:t>
      </w:r>
    </w:p>
    <w:p>
      <w:pPr>
        <w:ind w:firstLine="420" w:firstLineChars="200"/>
        <w:jc w:val="left"/>
        <w:rPr>
          <w:rFonts w:ascii="宋体" w:hAnsi="宋体" w:cs="Times New Roman Regular"/>
        </w:rPr>
      </w:pPr>
      <w:r>
        <w:fldChar w:fldCharType="begin"/>
      </w:r>
      <w:r>
        <w:instrText xml:space="preserve"> HYPERLINK "https://std.samr.gov.cn/hb/search/stdHBDetailed?id=8B1827F250AEBB19E05397BE0A0AB44A" \t "_blank" </w:instrText>
      </w:r>
      <w:r>
        <w:fldChar w:fldCharType="separate"/>
      </w:r>
      <w:r>
        <w:rPr>
          <w:rFonts w:hint="eastAsia" w:ascii="宋体" w:hAnsi="宋体" w:cs="Times New Roman Regular"/>
        </w:rPr>
        <w:t>JT/T 978.3 城市公共交通IC卡技术规范 第3部分:读写终端</w:t>
      </w:r>
      <w:r>
        <w:rPr>
          <w:rFonts w:hint="eastAsia" w:ascii="宋体" w:hAnsi="宋体" w:cs="Times New Roman Regular"/>
        </w:rPr>
        <w:fldChar w:fldCharType="end"/>
      </w:r>
    </w:p>
    <w:p>
      <w:pPr>
        <w:ind w:firstLine="420" w:firstLineChars="200"/>
        <w:jc w:val="left"/>
        <w:rPr>
          <w:rFonts w:ascii="宋体" w:hAnsi="宋体" w:cs="Times New Roman Regular"/>
        </w:rPr>
      </w:pPr>
      <w:r>
        <w:fldChar w:fldCharType="begin"/>
      </w:r>
      <w:r>
        <w:instrText xml:space="preserve"> HYPERLINK "https://std.samr.gov.cn/hb/search/stdHBDetailed?id=8B1827F24C40BB19E05397BE0A0AB44A" \t "_blank" </w:instrText>
      </w:r>
      <w:r>
        <w:fldChar w:fldCharType="separate"/>
      </w:r>
      <w:r>
        <w:rPr>
          <w:rFonts w:hint="eastAsia" w:ascii="宋体" w:hAnsi="宋体" w:cs="Times New Roman Regular"/>
        </w:rPr>
        <w:t>JT/T 1179 交通一卡通二维码支付技术规范</w:t>
      </w:r>
      <w:r>
        <w:rPr>
          <w:rFonts w:hint="eastAsia" w:ascii="宋体" w:hAnsi="宋体" w:cs="Times New Roman Regular"/>
        </w:rPr>
        <w:fldChar w:fldCharType="end"/>
      </w:r>
    </w:p>
    <w:p>
      <w:pPr>
        <w:ind w:firstLine="420" w:firstLineChars="200"/>
        <w:jc w:val="left"/>
        <w:rPr>
          <w:rFonts w:ascii="宋体" w:hAnsi="宋体" w:cs="Times New Roman Regular"/>
        </w:rPr>
      </w:pPr>
      <w:r>
        <w:rPr>
          <w:rFonts w:hint="eastAsia" w:ascii="宋体" w:hAnsi="宋体" w:cs="Times New Roman Regular"/>
        </w:rPr>
        <w:t>DB</w:t>
      </w:r>
      <w:r>
        <w:rPr>
          <w:rFonts w:ascii="宋体" w:hAnsi="宋体" w:cs="Times New Roman Regular"/>
        </w:rPr>
        <w:t>11</w:t>
      </w:r>
      <w:r>
        <w:rPr>
          <w:rFonts w:hint="eastAsia" w:ascii="宋体" w:hAnsi="宋体" w:cs="Times New Roman Regular"/>
        </w:rPr>
        <w:t>/T</w:t>
      </w:r>
      <w:r>
        <w:rPr>
          <w:rFonts w:ascii="宋体" w:hAnsi="宋体" w:cs="Times New Roman Regular"/>
        </w:rPr>
        <w:t xml:space="preserve"> 159.2 市政交通一卡通技术规范 第2部分：卡片</w:t>
      </w:r>
    </w:p>
    <w:p>
      <w:pPr>
        <w:ind w:firstLine="420" w:firstLineChars="200"/>
        <w:jc w:val="left"/>
        <w:rPr>
          <w:rFonts w:ascii="宋体" w:hAnsi="宋体" w:cs="Times New Roman Regular"/>
        </w:rPr>
      </w:pPr>
      <w:r>
        <w:rPr>
          <w:rFonts w:hint="eastAsia" w:ascii="宋体" w:hAnsi="宋体" w:cs="Times New Roman Regular"/>
        </w:rPr>
        <w:t>ISO/IEC</w:t>
      </w:r>
      <w:r>
        <w:rPr>
          <w:rFonts w:ascii="宋体" w:hAnsi="宋体" w:cs="Times New Roman Regular"/>
        </w:rPr>
        <w:t xml:space="preserve"> 14443 个人识别卡和安全装置—非接触邻近物体—物理特性</w:t>
      </w:r>
    </w:p>
    <w:bookmarkEnd w:id="38"/>
    <w:bookmarkEnd w:id="39"/>
    <w:bookmarkEnd w:id="40"/>
    <w:bookmarkEnd w:id="41"/>
    <w:p>
      <w:pPr>
        <w:pStyle w:val="94"/>
        <w:rPr>
          <w:rFonts w:hint="eastAsia" w:ascii="Times New Roman Regular" w:hAnsi="Times New Roman Regular" w:cs="Times New Roman Regular"/>
        </w:rPr>
      </w:pPr>
      <w:bookmarkStart w:id="42" w:name="_Toc366594661"/>
      <w:bookmarkEnd w:id="42"/>
      <w:bookmarkStart w:id="43" w:name="_Toc375916061"/>
      <w:bookmarkEnd w:id="43"/>
      <w:bookmarkStart w:id="44" w:name="_Toc366594668"/>
      <w:bookmarkEnd w:id="44"/>
      <w:bookmarkStart w:id="45" w:name="_Toc375916054"/>
      <w:bookmarkEnd w:id="45"/>
      <w:bookmarkStart w:id="46" w:name="_Toc366594667"/>
      <w:bookmarkEnd w:id="46"/>
      <w:bookmarkStart w:id="47" w:name="_Toc366594664"/>
      <w:bookmarkEnd w:id="47"/>
      <w:bookmarkStart w:id="48" w:name="_Toc375916065"/>
      <w:bookmarkEnd w:id="48"/>
      <w:bookmarkStart w:id="49" w:name="_Toc366594663"/>
      <w:bookmarkEnd w:id="49"/>
      <w:bookmarkStart w:id="50" w:name="_Toc366594671"/>
      <w:bookmarkEnd w:id="50"/>
      <w:bookmarkStart w:id="51" w:name="_Toc366594672"/>
      <w:bookmarkEnd w:id="51"/>
      <w:bookmarkStart w:id="52" w:name="_Toc375916063"/>
      <w:bookmarkEnd w:id="52"/>
      <w:bookmarkStart w:id="53" w:name="_Toc366594670"/>
      <w:bookmarkEnd w:id="53"/>
      <w:bookmarkStart w:id="54" w:name="_Toc375916059"/>
      <w:bookmarkEnd w:id="54"/>
      <w:bookmarkStart w:id="55" w:name="_Toc375916060"/>
      <w:bookmarkEnd w:id="55"/>
      <w:bookmarkStart w:id="56" w:name="_Toc375916057"/>
      <w:bookmarkEnd w:id="56"/>
      <w:bookmarkStart w:id="57" w:name="_Toc366594665"/>
      <w:bookmarkEnd w:id="57"/>
      <w:bookmarkStart w:id="58" w:name="_Toc366594662"/>
      <w:bookmarkEnd w:id="58"/>
      <w:bookmarkStart w:id="59" w:name="_Toc375916058"/>
      <w:bookmarkEnd w:id="59"/>
      <w:bookmarkStart w:id="60" w:name="_Toc366594666"/>
      <w:bookmarkEnd w:id="60"/>
      <w:bookmarkStart w:id="61" w:name="_Toc375916064"/>
      <w:bookmarkEnd w:id="61"/>
      <w:bookmarkStart w:id="62" w:name="_Toc375916056"/>
      <w:bookmarkEnd w:id="62"/>
      <w:bookmarkStart w:id="63" w:name="_Toc366594669"/>
      <w:bookmarkEnd w:id="63"/>
      <w:bookmarkStart w:id="64" w:name="_Toc375916055"/>
      <w:bookmarkEnd w:id="64"/>
      <w:bookmarkStart w:id="65" w:name="_Toc375916062"/>
      <w:bookmarkEnd w:id="65"/>
      <w:bookmarkStart w:id="66" w:name="_Toc118471028"/>
      <w:bookmarkStart w:id="67" w:name="_Toc366594674"/>
      <w:bookmarkStart w:id="68" w:name="_Toc375916067"/>
      <w:bookmarkStart w:id="69" w:name="_Toc356486420"/>
      <w:bookmarkStart w:id="70" w:name="_Toc90236811"/>
      <w:bookmarkStart w:id="71" w:name="_Toc356466442"/>
      <w:bookmarkStart w:id="72" w:name="_Toc90026198"/>
      <w:bookmarkStart w:id="73" w:name="_Toc356996612"/>
      <w:bookmarkStart w:id="74" w:name="_Toc355780938"/>
      <w:bookmarkStart w:id="75" w:name="_Toc366589331"/>
      <w:bookmarkStart w:id="76" w:name="_Toc366589621"/>
      <w:r>
        <w:rPr>
          <w:rFonts w:hint="eastAsia" w:ascii="Times New Roman Regular" w:hAnsi="Times New Roman Regular" w:cs="Times New Roman Regular"/>
        </w:rPr>
        <w:t>术语和定义</w:t>
      </w:r>
      <w:bookmarkEnd w:id="66"/>
    </w:p>
    <w:p>
      <w:pPr>
        <w:ind w:firstLine="420" w:firstLineChars="200"/>
        <w:jc w:val="left"/>
        <w:rPr>
          <w:rFonts w:ascii="宋体" w:hAnsi="宋体" w:cs="Times New Roman Regular"/>
        </w:rPr>
      </w:pPr>
      <w:r>
        <w:rPr>
          <w:rFonts w:ascii="宋体" w:hAnsi="宋体" w:cs="Times New Roman Regular"/>
        </w:rPr>
        <w:t>DB</w:t>
      </w:r>
      <w:r>
        <w:rPr>
          <w:rFonts w:hint="eastAsia" w:ascii="宋体" w:hAnsi="宋体" w:cs="Times New Roman Regular"/>
        </w:rPr>
        <w:t>11</w:t>
      </w:r>
      <w:r>
        <w:rPr>
          <w:rFonts w:ascii="宋体" w:hAnsi="宋体" w:cs="Times New Roman Regular"/>
        </w:rPr>
        <w:t>/T</w:t>
      </w:r>
      <w:r>
        <w:rPr>
          <w:rFonts w:hint="eastAsia" w:ascii="宋体" w:hAnsi="宋体" w:cs="Times New Roman Regular"/>
        </w:rPr>
        <w:t xml:space="preserve"> 159.1界定的以及下列术语和定义适用于本文件。</w:t>
      </w:r>
      <w:bookmarkStart w:id="77" w:name="_Toc16638"/>
      <w:bookmarkEnd w:id="77"/>
      <w:bookmarkStart w:id="78" w:name="_Toc7433"/>
      <w:bookmarkEnd w:id="78"/>
      <w:bookmarkStart w:id="79" w:name="_Toc355780931"/>
      <w:bookmarkStart w:id="80" w:name="_Toc355781337"/>
    </w:p>
    <w:bookmarkEnd w:id="79"/>
    <w:bookmarkEnd w:id="80"/>
    <w:p>
      <w:pPr>
        <w:pStyle w:val="67"/>
      </w:pPr>
      <w:bookmarkStart w:id="81" w:name="_Toc16784"/>
      <w:bookmarkEnd w:id="81"/>
      <w:bookmarkStart w:id="82" w:name="_Toc366591948"/>
      <w:bookmarkEnd w:id="82"/>
      <w:bookmarkStart w:id="83" w:name="_Toc377731155"/>
      <w:bookmarkEnd w:id="83"/>
      <w:bookmarkStart w:id="84" w:name="_Toc375916167"/>
      <w:bookmarkEnd w:id="84"/>
      <w:bookmarkStart w:id="85" w:name="_Toc21010"/>
      <w:bookmarkEnd w:id="85"/>
      <w:bookmarkStart w:id="86" w:name="_Toc13764"/>
      <w:bookmarkEnd w:id="86"/>
      <w:bookmarkStart w:id="87" w:name="_Toc16446"/>
      <w:bookmarkEnd w:id="87"/>
      <w:bookmarkStart w:id="88" w:name="_Toc366591974"/>
      <w:bookmarkEnd w:id="88"/>
      <w:bookmarkStart w:id="89" w:name="_Toc2030"/>
      <w:bookmarkEnd w:id="89"/>
      <w:bookmarkStart w:id="90" w:name="_Toc357758512"/>
      <w:bookmarkEnd w:id="90"/>
      <w:bookmarkStart w:id="91" w:name="_Toc366591972"/>
      <w:bookmarkEnd w:id="91"/>
      <w:bookmarkStart w:id="92" w:name="_Toc21903"/>
      <w:bookmarkEnd w:id="92"/>
      <w:bookmarkStart w:id="93" w:name="_Toc366591971"/>
      <w:bookmarkEnd w:id="93"/>
      <w:bookmarkStart w:id="94" w:name="_Toc357758514"/>
      <w:bookmarkEnd w:id="94"/>
      <w:bookmarkStart w:id="95" w:name="_Toc366589329"/>
      <w:bookmarkEnd w:id="95"/>
      <w:bookmarkStart w:id="96" w:name="_Toc377731156"/>
      <w:bookmarkEnd w:id="96"/>
      <w:bookmarkStart w:id="97" w:name="_Toc399782509"/>
      <w:bookmarkEnd w:id="97"/>
      <w:bookmarkStart w:id="98" w:name="_Toc23154"/>
      <w:bookmarkEnd w:id="98"/>
      <w:bookmarkStart w:id="99" w:name="_Toc357758510"/>
      <w:bookmarkEnd w:id="99"/>
      <w:bookmarkStart w:id="100" w:name="_Toc14545"/>
      <w:bookmarkEnd w:id="100"/>
      <w:bookmarkStart w:id="101" w:name="_Toc375916166"/>
      <w:bookmarkEnd w:id="101"/>
      <w:bookmarkStart w:id="102" w:name="_Toc14906"/>
      <w:bookmarkEnd w:id="102"/>
      <w:bookmarkStart w:id="103" w:name="_Toc19592"/>
      <w:bookmarkEnd w:id="103"/>
      <w:bookmarkStart w:id="104" w:name="_Toc8004"/>
      <w:bookmarkEnd w:id="104"/>
      <w:bookmarkStart w:id="105" w:name="_Toc6192"/>
      <w:bookmarkEnd w:id="105"/>
      <w:bookmarkStart w:id="106" w:name="_Toc366589619"/>
      <w:bookmarkEnd w:id="106"/>
      <w:bookmarkStart w:id="107" w:name="_Toc26788"/>
      <w:bookmarkEnd w:id="107"/>
      <w:bookmarkStart w:id="108" w:name="_Toc357758484"/>
      <w:bookmarkEnd w:id="108"/>
      <w:bookmarkStart w:id="109" w:name="_Toc21013"/>
      <w:bookmarkEnd w:id="109"/>
      <w:bookmarkStart w:id="110" w:name="_Toc377731163"/>
      <w:bookmarkEnd w:id="110"/>
      <w:bookmarkStart w:id="111" w:name="_Toc18822"/>
      <w:bookmarkEnd w:id="111"/>
      <w:bookmarkStart w:id="112" w:name="_Toc366591969"/>
      <w:bookmarkEnd w:id="112"/>
      <w:bookmarkStart w:id="113" w:name="_Toc375916161"/>
      <w:bookmarkEnd w:id="113"/>
      <w:bookmarkStart w:id="114" w:name="_Toc31312"/>
      <w:bookmarkEnd w:id="114"/>
      <w:bookmarkStart w:id="115" w:name="_Toc357758508"/>
      <w:bookmarkEnd w:id="115"/>
      <w:bookmarkStart w:id="116" w:name="_Toc399782517"/>
      <w:bookmarkEnd w:id="116"/>
      <w:bookmarkStart w:id="117" w:name="_Toc399782501"/>
      <w:bookmarkEnd w:id="117"/>
      <w:bookmarkStart w:id="118" w:name="_Toc366591952"/>
      <w:bookmarkEnd w:id="118"/>
      <w:bookmarkStart w:id="119" w:name="_Toc399782516"/>
      <w:bookmarkEnd w:id="119"/>
      <w:bookmarkStart w:id="120" w:name="_Toc18906"/>
      <w:bookmarkEnd w:id="120"/>
      <w:bookmarkStart w:id="121" w:name="_Toc19294"/>
      <w:bookmarkEnd w:id="121"/>
      <w:bookmarkStart w:id="122" w:name="_Toc4862"/>
      <w:bookmarkEnd w:id="122"/>
      <w:bookmarkStart w:id="123" w:name="_Toc29395"/>
      <w:bookmarkEnd w:id="123"/>
      <w:bookmarkStart w:id="124" w:name="_Toc375916168"/>
      <w:bookmarkEnd w:id="124"/>
      <w:bookmarkStart w:id="125" w:name="_Toc15355"/>
      <w:bookmarkEnd w:id="125"/>
      <w:bookmarkStart w:id="126" w:name="_Toc20070"/>
      <w:bookmarkEnd w:id="126"/>
      <w:bookmarkStart w:id="127" w:name="_Toc399782504"/>
      <w:bookmarkEnd w:id="127"/>
      <w:bookmarkStart w:id="128" w:name="_Toc366591967"/>
      <w:bookmarkEnd w:id="128"/>
      <w:bookmarkStart w:id="129" w:name="_Toc366591963"/>
      <w:bookmarkEnd w:id="129"/>
      <w:bookmarkStart w:id="130" w:name="_Toc377731151"/>
      <w:bookmarkEnd w:id="130"/>
      <w:bookmarkStart w:id="131" w:name="_Toc6806"/>
      <w:bookmarkEnd w:id="131"/>
      <w:bookmarkStart w:id="132" w:name="_Toc10136"/>
      <w:bookmarkEnd w:id="132"/>
      <w:bookmarkStart w:id="133" w:name="_Toc31864"/>
      <w:bookmarkEnd w:id="133"/>
      <w:bookmarkStart w:id="134" w:name="_Toc399782502"/>
      <w:bookmarkEnd w:id="134"/>
      <w:bookmarkStart w:id="135" w:name="_Toc11807"/>
      <w:bookmarkEnd w:id="135"/>
      <w:bookmarkStart w:id="136" w:name="_Toc366591960"/>
      <w:bookmarkEnd w:id="136"/>
      <w:bookmarkStart w:id="137" w:name="_Toc399782515"/>
      <w:bookmarkEnd w:id="137"/>
      <w:bookmarkStart w:id="138" w:name="_Toc19622"/>
      <w:bookmarkEnd w:id="138"/>
      <w:bookmarkStart w:id="139" w:name="_Toc2789"/>
      <w:bookmarkEnd w:id="139"/>
      <w:bookmarkStart w:id="140" w:name="_Toc26027"/>
      <w:bookmarkEnd w:id="140"/>
      <w:bookmarkStart w:id="141" w:name="_Toc13501"/>
      <w:bookmarkEnd w:id="141"/>
      <w:bookmarkStart w:id="142" w:name="_Toc13981"/>
      <w:bookmarkEnd w:id="142"/>
      <w:bookmarkStart w:id="143" w:name="_Toc356996607"/>
      <w:bookmarkEnd w:id="143"/>
      <w:bookmarkStart w:id="144" w:name="_Toc357758516"/>
      <w:bookmarkEnd w:id="144"/>
      <w:bookmarkStart w:id="145" w:name="_Toc375916164"/>
      <w:bookmarkEnd w:id="145"/>
      <w:bookmarkStart w:id="146" w:name="_Toc2714"/>
      <w:bookmarkEnd w:id="146"/>
      <w:bookmarkStart w:id="147" w:name="_Toc366591962"/>
      <w:bookmarkEnd w:id="147"/>
      <w:bookmarkStart w:id="148" w:name="_Toc15929"/>
      <w:bookmarkEnd w:id="148"/>
      <w:bookmarkStart w:id="149" w:name="_Toc5852"/>
      <w:bookmarkEnd w:id="149"/>
      <w:bookmarkStart w:id="150" w:name="_Toc22989"/>
      <w:bookmarkEnd w:id="150"/>
      <w:bookmarkStart w:id="151" w:name="_Toc366589617"/>
      <w:bookmarkEnd w:id="151"/>
      <w:bookmarkStart w:id="152" w:name="_Toc4482"/>
      <w:bookmarkEnd w:id="152"/>
      <w:bookmarkStart w:id="153" w:name="_Toc377731146"/>
      <w:bookmarkEnd w:id="153"/>
      <w:bookmarkStart w:id="154" w:name="_Toc366589618"/>
      <w:bookmarkEnd w:id="154"/>
      <w:bookmarkStart w:id="155" w:name="_Toc2883"/>
      <w:bookmarkEnd w:id="155"/>
      <w:bookmarkStart w:id="156" w:name="_Toc31559"/>
      <w:bookmarkEnd w:id="156"/>
      <w:bookmarkStart w:id="157" w:name="_Toc357758476"/>
      <w:bookmarkEnd w:id="157"/>
      <w:bookmarkStart w:id="158" w:name="_Toc399782498"/>
      <w:bookmarkEnd w:id="158"/>
      <w:bookmarkStart w:id="159" w:name="_Toc357758502"/>
      <w:bookmarkEnd w:id="159"/>
      <w:bookmarkStart w:id="160" w:name="_Toc357758500"/>
      <w:bookmarkEnd w:id="160"/>
      <w:bookmarkStart w:id="161" w:name="_Toc399782510"/>
      <w:bookmarkEnd w:id="161"/>
      <w:bookmarkStart w:id="162" w:name="_Toc357758498"/>
      <w:bookmarkEnd w:id="162"/>
      <w:bookmarkStart w:id="163" w:name="_Toc20888"/>
      <w:bookmarkEnd w:id="163"/>
      <w:bookmarkStart w:id="164" w:name="_Toc4564"/>
      <w:bookmarkEnd w:id="164"/>
      <w:bookmarkStart w:id="165" w:name="_Toc18965"/>
      <w:bookmarkEnd w:id="165"/>
      <w:bookmarkStart w:id="166" w:name="_Toc5146"/>
      <w:bookmarkEnd w:id="166"/>
      <w:bookmarkStart w:id="167" w:name="_Toc12093"/>
      <w:bookmarkEnd w:id="167"/>
      <w:bookmarkStart w:id="168" w:name="_Toc399782511"/>
      <w:bookmarkEnd w:id="168"/>
      <w:bookmarkStart w:id="169" w:name="_Toc22986"/>
      <w:bookmarkEnd w:id="169"/>
      <w:bookmarkStart w:id="170" w:name="_Toc366591959"/>
      <w:bookmarkEnd w:id="170"/>
      <w:bookmarkStart w:id="171" w:name="_Toc377731147"/>
      <w:bookmarkEnd w:id="171"/>
      <w:bookmarkStart w:id="172" w:name="_Toc2894"/>
      <w:bookmarkEnd w:id="172"/>
      <w:bookmarkStart w:id="173" w:name="_Toc25104"/>
      <w:bookmarkEnd w:id="173"/>
      <w:bookmarkStart w:id="174" w:name="_Toc366591953"/>
      <w:bookmarkEnd w:id="174"/>
      <w:bookmarkStart w:id="175" w:name="_Toc139015788"/>
      <w:bookmarkEnd w:id="175"/>
      <w:bookmarkStart w:id="176" w:name="_Toc10397"/>
      <w:bookmarkEnd w:id="176"/>
      <w:bookmarkStart w:id="177" w:name="_Toc16212"/>
      <w:bookmarkEnd w:id="177"/>
      <w:bookmarkStart w:id="178" w:name="_Toc357758520"/>
      <w:bookmarkEnd w:id="178"/>
      <w:bookmarkStart w:id="179" w:name="_Toc375916165"/>
      <w:bookmarkEnd w:id="179"/>
      <w:bookmarkStart w:id="180" w:name="_Toc357758480"/>
      <w:bookmarkEnd w:id="180"/>
      <w:bookmarkStart w:id="181" w:name="_Toc21437"/>
      <w:bookmarkEnd w:id="181"/>
      <w:bookmarkStart w:id="182" w:name="_Toc357758526"/>
      <w:bookmarkEnd w:id="182"/>
      <w:bookmarkStart w:id="183" w:name="_Toc357758522"/>
      <w:bookmarkEnd w:id="183"/>
      <w:bookmarkStart w:id="184" w:name="_Toc8131"/>
      <w:bookmarkEnd w:id="184"/>
      <w:bookmarkStart w:id="185" w:name="_Toc377731148"/>
      <w:bookmarkEnd w:id="185"/>
      <w:bookmarkStart w:id="186" w:name="_Toc4688"/>
      <w:bookmarkEnd w:id="186"/>
      <w:bookmarkStart w:id="187" w:name="_Toc1808"/>
      <w:bookmarkEnd w:id="187"/>
      <w:bookmarkStart w:id="188" w:name="_Toc357758486"/>
      <w:bookmarkEnd w:id="188"/>
      <w:bookmarkStart w:id="189" w:name="_Toc118471029"/>
      <w:bookmarkEnd w:id="189"/>
      <w:bookmarkStart w:id="190" w:name="_Toc32373"/>
      <w:bookmarkEnd w:id="190"/>
      <w:bookmarkStart w:id="191" w:name="_Toc24388"/>
      <w:bookmarkEnd w:id="191"/>
      <w:bookmarkStart w:id="192" w:name="_Toc366591966"/>
      <w:bookmarkEnd w:id="192"/>
      <w:bookmarkStart w:id="193" w:name="_Toc15683"/>
      <w:bookmarkEnd w:id="193"/>
      <w:bookmarkStart w:id="194" w:name="_Toc366591970"/>
      <w:bookmarkEnd w:id="194"/>
      <w:bookmarkStart w:id="195" w:name="_Toc31658"/>
      <w:bookmarkEnd w:id="195"/>
      <w:bookmarkStart w:id="196" w:name="_Toc13642"/>
      <w:bookmarkEnd w:id="196"/>
      <w:bookmarkStart w:id="197" w:name="_Toc366589328"/>
      <w:bookmarkEnd w:id="197"/>
      <w:bookmarkStart w:id="198" w:name="_Toc7746"/>
      <w:bookmarkEnd w:id="198"/>
      <w:bookmarkStart w:id="199" w:name="_Toc366591961"/>
      <w:bookmarkEnd w:id="199"/>
      <w:bookmarkStart w:id="200" w:name="_Toc357758528"/>
      <w:bookmarkEnd w:id="200"/>
      <w:bookmarkStart w:id="201" w:name="_Toc366591968"/>
      <w:bookmarkEnd w:id="201"/>
      <w:bookmarkStart w:id="202" w:name="_Toc399782500"/>
      <w:bookmarkEnd w:id="202"/>
      <w:bookmarkStart w:id="203" w:name="_Toc357758518"/>
      <w:bookmarkEnd w:id="203"/>
      <w:bookmarkStart w:id="204" w:name="_Toc377731145"/>
      <w:bookmarkEnd w:id="204"/>
      <w:bookmarkStart w:id="205" w:name="_Toc377731158"/>
      <w:bookmarkEnd w:id="205"/>
      <w:bookmarkStart w:id="206" w:name="_Toc28560"/>
      <w:bookmarkEnd w:id="206"/>
      <w:bookmarkStart w:id="207" w:name="_Toc377731161"/>
      <w:bookmarkEnd w:id="207"/>
      <w:bookmarkStart w:id="208" w:name="_Toc399782499"/>
      <w:bookmarkEnd w:id="208"/>
      <w:bookmarkStart w:id="209" w:name="_Toc15582"/>
      <w:bookmarkEnd w:id="209"/>
      <w:bookmarkStart w:id="210" w:name="_Toc26597"/>
      <w:bookmarkEnd w:id="210"/>
      <w:bookmarkStart w:id="211" w:name="_Toc18187"/>
      <w:bookmarkEnd w:id="211"/>
      <w:bookmarkStart w:id="212" w:name="_Toc357758506"/>
      <w:bookmarkEnd w:id="212"/>
      <w:bookmarkStart w:id="213" w:name="_Toc357758524"/>
      <w:bookmarkEnd w:id="213"/>
      <w:bookmarkStart w:id="214" w:name="_Toc23457"/>
      <w:bookmarkEnd w:id="214"/>
      <w:bookmarkStart w:id="215" w:name="_Toc5068"/>
      <w:bookmarkEnd w:id="215"/>
      <w:bookmarkStart w:id="216" w:name="_Toc375916169"/>
      <w:bookmarkEnd w:id="216"/>
      <w:bookmarkStart w:id="217" w:name="_Toc28477"/>
      <w:bookmarkEnd w:id="217"/>
      <w:bookmarkStart w:id="218" w:name="_Toc366591949"/>
      <w:bookmarkEnd w:id="218"/>
      <w:bookmarkStart w:id="219" w:name="_Toc27011"/>
      <w:bookmarkEnd w:id="219"/>
      <w:bookmarkStart w:id="220" w:name="_Toc366591973"/>
      <w:bookmarkEnd w:id="220"/>
      <w:bookmarkStart w:id="221" w:name="_Toc10496"/>
      <w:bookmarkEnd w:id="221"/>
      <w:bookmarkStart w:id="222" w:name="_Toc28531"/>
      <w:bookmarkEnd w:id="222"/>
      <w:bookmarkStart w:id="223" w:name="_Toc2659"/>
      <w:bookmarkEnd w:id="223"/>
      <w:bookmarkStart w:id="224" w:name="_Toc4804"/>
      <w:bookmarkEnd w:id="224"/>
      <w:bookmarkStart w:id="225" w:name="_Toc118310922"/>
      <w:bookmarkEnd w:id="225"/>
      <w:bookmarkStart w:id="226" w:name="_Toc357758504"/>
      <w:bookmarkEnd w:id="226"/>
      <w:bookmarkStart w:id="227" w:name="_Toc9883"/>
      <w:bookmarkEnd w:id="227"/>
      <w:bookmarkStart w:id="228" w:name="_Toc366591964"/>
      <w:bookmarkEnd w:id="228"/>
      <w:bookmarkStart w:id="229" w:name="_Toc377731149"/>
      <w:bookmarkEnd w:id="229"/>
      <w:bookmarkStart w:id="230" w:name="_Toc15216"/>
      <w:bookmarkEnd w:id="230"/>
      <w:bookmarkStart w:id="231" w:name="_Toc356996605"/>
      <w:bookmarkEnd w:id="231"/>
      <w:bookmarkStart w:id="232" w:name="_Toc29889"/>
      <w:bookmarkEnd w:id="232"/>
      <w:bookmarkStart w:id="233" w:name="_Toc32636"/>
      <w:bookmarkEnd w:id="233"/>
      <w:bookmarkStart w:id="234" w:name="_Toc20320"/>
      <w:bookmarkEnd w:id="234"/>
      <w:bookmarkStart w:id="235" w:name="_Toc11215"/>
      <w:bookmarkEnd w:id="235"/>
      <w:bookmarkStart w:id="236" w:name="_Toc16823"/>
      <w:bookmarkEnd w:id="236"/>
      <w:bookmarkStart w:id="237" w:name="_Toc15563"/>
      <w:bookmarkEnd w:id="237"/>
      <w:bookmarkStart w:id="238" w:name="_Toc27085"/>
      <w:bookmarkEnd w:id="238"/>
      <w:bookmarkStart w:id="239" w:name="_Toc28133"/>
      <w:bookmarkEnd w:id="239"/>
      <w:bookmarkStart w:id="240" w:name="_Toc399782514"/>
      <w:bookmarkEnd w:id="240"/>
      <w:bookmarkStart w:id="241" w:name="_Toc377731157"/>
      <w:bookmarkEnd w:id="241"/>
      <w:bookmarkStart w:id="242" w:name="_Toc375916170"/>
      <w:bookmarkEnd w:id="242"/>
      <w:bookmarkStart w:id="243" w:name="_Toc356996609"/>
      <w:bookmarkEnd w:id="243"/>
      <w:bookmarkStart w:id="244" w:name="_Toc357758478"/>
      <w:bookmarkEnd w:id="244"/>
      <w:bookmarkStart w:id="245" w:name="_Toc17292"/>
      <w:bookmarkEnd w:id="245"/>
      <w:bookmarkStart w:id="246" w:name="_Toc399782508"/>
      <w:bookmarkEnd w:id="246"/>
      <w:bookmarkStart w:id="247" w:name="_Toc10816"/>
      <w:bookmarkEnd w:id="247"/>
      <w:bookmarkStart w:id="248" w:name="_Toc31587"/>
      <w:bookmarkEnd w:id="248"/>
      <w:bookmarkStart w:id="249" w:name="_Toc28796"/>
      <w:bookmarkEnd w:id="249"/>
      <w:bookmarkStart w:id="250" w:name="_Toc366591950"/>
      <w:bookmarkEnd w:id="250"/>
      <w:bookmarkStart w:id="251" w:name="_Toc6767"/>
      <w:bookmarkEnd w:id="251"/>
      <w:bookmarkStart w:id="252" w:name="_Toc375916171"/>
      <w:bookmarkEnd w:id="252"/>
      <w:bookmarkStart w:id="253" w:name="_Toc377731162"/>
      <w:bookmarkEnd w:id="253"/>
      <w:bookmarkStart w:id="254" w:name="_Toc366591965"/>
      <w:bookmarkEnd w:id="254"/>
      <w:bookmarkStart w:id="255" w:name="_Toc422"/>
      <w:bookmarkEnd w:id="255"/>
      <w:bookmarkStart w:id="256" w:name="_Toc366589327"/>
      <w:bookmarkEnd w:id="256"/>
      <w:bookmarkStart w:id="257" w:name="_Toc28159"/>
      <w:bookmarkEnd w:id="257"/>
      <w:bookmarkStart w:id="258" w:name="_Toc351463228"/>
      <w:bookmarkStart w:id="259" w:name="_Toc356398098"/>
      <w:bookmarkStart w:id="260" w:name="_Toc356076717"/>
      <w:bookmarkStart w:id="261" w:name="_Toc351470682"/>
    </w:p>
    <w:p>
      <w:pPr>
        <w:pStyle w:val="25"/>
        <w:rPr>
          <w:rFonts w:ascii="黑体" w:eastAsia="黑体"/>
        </w:rPr>
      </w:pPr>
      <w:r>
        <w:rPr>
          <w:rFonts w:hint="eastAsia" w:ascii="黑体" w:eastAsia="黑体"/>
        </w:rPr>
        <w:t>对称加密技术 symmetric cryptographic technique</w:t>
      </w:r>
    </w:p>
    <w:p>
      <w:pPr>
        <w:pStyle w:val="25"/>
      </w:pPr>
      <w:r>
        <w:rPr>
          <w:rFonts w:hint="eastAsia"/>
        </w:rPr>
        <w:t>发送方和接收方使用相同保密密钥进行数据变换的加密技术。在不掌握保密密钥的情况下，不可能推导出发送方或者接收方的数据交换。</w:t>
      </w:r>
    </w:p>
    <w:p>
      <w:pPr>
        <w:pStyle w:val="67"/>
      </w:pPr>
      <w:bookmarkStart w:id="262" w:name="_Toc25150"/>
      <w:bookmarkEnd w:id="262"/>
      <w:bookmarkStart w:id="263" w:name="_Toc118310923"/>
      <w:bookmarkEnd w:id="263"/>
      <w:bookmarkStart w:id="264" w:name="_Toc377731164"/>
      <w:bookmarkEnd w:id="264"/>
      <w:bookmarkStart w:id="265" w:name="_Toc16764"/>
      <w:bookmarkEnd w:id="265"/>
      <w:bookmarkStart w:id="266" w:name="_Toc399782518"/>
      <w:bookmarkEnd w:id="266"/>
      <w:bookmarkStart w:id="267" w:name="_Toc25030"/>
      <w:bookmarkEnd w:id="267"/>
      <w:bookmarkStart w:id="268" w:name="_Toc118471030"/>
      <w:bookmarkEnd w:id="268"/>
      <w:bookmarkStart w:id="269" w:name="_Toc30043"/>
      <w:bookmarkEnd w:id="269"/>
      <w:bookmarkStart w:id="270" w:name="_Toc27944"/>
      <w:bookmarkEnd w:id="270"/>
      <w:bookmarkStart w:id="271" w:name="_Toc2123624627"/>
      <w:bookmarkEnd w:id="271"/>
      <w:bookmarkStart w:id="272" w:name="_Toc23481"/>
      <w:bookmarkEnd w:id="272"/>
    </w:p>
    <w:p>
      <w:pPr>
        <w:pStyle w:val="25"/>
        <w:rPr>
          <w:rFonts w:ascii="黑体" w:eastAsia="黑体"/>
        </w:rPr>
      </w:pPr>
      <w:r>
        <w:rPr>
          <w:rFonts w:hint="eastAsia" w:ascii="黑体" w:eastAsia="黑体"/>
        </w:rPr>
        <w:t>非对称加密技术 asymmetric cryptographic technique</w:t>
      </w:r>
    </w:p>
    <w:p>
      <w:pPr>
        <w:pStyle w:val="25"/>
      </w:pPr>
      <w:r>
        <w:rPr>
          <w:rFonts w:hint="eastAsia"/>
        </w:rPr>
        <w:t>采用两种相关变换进行的加密技术，一种是公开变换（由公共密钥定义），另一种是私有变换（由私有密钥定义）。这两种变换具有以下属性，即私有变换不能通过给定的公开变换导出。</w:t>
      </w:r>
    </w:p>
    <w:p>
      <w:pPr>
        <w:pStyle w:val="67"/>
      </w:pPr>
      <w:bookmarkStart w:id="273" w:name="_Toc10792"/>
      <w:bookmarkEnd w:id="273"/>
      <w:bookmarkStart w:id="274" w:name="_Toc30163"/>
      <w:bookmarkEnd w:id="274"/>
      <w:bookmarkStart w:id="275" w:name="_Toc377731167"/>
      <w:bookmarkEnd w:id="275"/>
      <w:bookmarkStart w:id="276" w:name="_Toc31697"/>
      <w:bookmarkEnd w:id="276"/>
      <w:bookmarkStart w:id="277" w:name="_Toc3843"/>
      <w:bookmarkEnd w:id="277"/>
      <w:bookmarkStart w:id="278" w:name="_Toc118471031"/>
      <w:bookmarkEnd w:id="278"/>
      <w:bookmarkStart w:id="279" w:name="_Toc12083"/>
      <w:bookmarkEnd w:id="279"/>
      <w:bookmarkStart w:id="280" w:name="_Toc13523"/>
      <w:bookmarkEnd w:id="280"/>
      <w:bookmarkStart w:id="281" w:name="_Toc25905"/>
      <w:bookmarkEnd w:id="281"/>
      <w:bookmarkStart w:id="282" w:name="_Toc8147"/>
      <w:bookmarkEnd w:id="282"/>
      <w:bookmarkStart w:id="283" w:name="_Toc399782519"/>
      <w:bookmarkEnd w:id="283"/>
      <w:bookmarkStart w:id="284" w:name="_Toc118310924"/>
      <w:bookmarkEnd w:id="284"/>
      <w:bookmarkStart w:id="285" w:name="_Toc11112"/>
      <w:bookmarkEnd w:id="285"/>
      <w:bookmarkStart w:id="286" w:name="_Toc1285"/>
      <w:bookmarkEnd w:id="286"/>
      <w:bookmarkStart w:id="287" w:name="_Toc377731165"/>
      <w:bookmarkEnd w:id="287"/>
      <w:bookmarkStart w:id="288" w:name="_Toc580892849"/>
      <w:bookmarkEnd w:id="288"/>
      <w:bookmarkStart w:id="289" w:name="_Toc17149"/>
      <w:bookmarkEnd w:id="289"/>
      <w:bookmarkStart w:id="290" w:name="_Toc377731172"/>
      <w:bookmarkEnd w:id="290"/>
      <w:bookmarkStart w:id="291" w:name="_Toc2421"/>
      <w:bookmarkEnd w:id="291"/>
      <w:bookmarkStart w:id="292" w:name="_Toc399782526"/>
      <w:bookmarkEnd w:id="292"/>
      <w:bookmarkStart w:id="293" w:name="_Toc31937"/>
      <w:bookmarkEnd w:id="293"/>
      <w:bookmarkStart w:id="294" w:name="_Toc16890"/>
      <w:bookmarkEnd w:id="294"/>
      <w:bookmarkStart w:id="295" w:name="_Toc15746"/>
      <w:bookmarkEnd w:id="295"/>
      <w:bookmarkStart w:id="296" w:name="_Toc18159"/>
      <w:bookmarkEnd w:id="296"/>
      <w:bookmarkStart w:id="297" w:name="_Toc399782521"/>
      <w:bookmarkEnd w:id="297"/>
      <w:bookmarkStart w:id="298" w:name="_Toc19159"/>
      <w:bookmarkEnd w:id="298"/>
    </w:p>
    <w:p>
      <w:pPr>
        <w:pStyle w:val="25"/>
        <w:rPr>
          <w:rFonts w:ascii="黑体" w:eastAsia="黑体"/>
        </w:rPr>
      </w:pPr>
      <w:r>
        <w:rPr>
          <w:rFonts w:hint="eastAsia" w:ascii="黑体" w:eastAsia="黑体"/>
        </w:rPr>
        <w:t>A类终端 type A terminal</w:t>
      </w:r>
    </w:p>
    <w:p>
      <w:pPr>
        <w:pStyle w:val="25"/>
        <w:rPr>
          <w:rFonts w:hAnsi="宋体"/>
        </w:rPr>
      </w:pPr>
      <w:r>
        <w:rPr>
          <w:rFonts w:hint="eastAsia" w:hAnsi="宋体"/>
        </w:rPr>
        <w:t>安装市政交通一卡通系统</w:t>
      </w:r>
      <w:r>
        <w:rPr>
          <w:rFonts w:hAnsi="宋体" w:cs="黑体"/>
        </w:rPr>
        <w:t>SAM</w:t>
      </w:r>
      <w:r>
        <w:rPr>
          <w:rFonts w:hint="eastAsia" w:hAnsi="宋体"/>
        </w:rPr>
        <w:t>卡，具有一卡通卡读写功能的设备。</w:t>
      </w:r>
    </w:p>
    <w:p>
      <w:pPr>
        <w:pStyle w:val="67"/>
      </w:pPr>
      <w:bookmarkStart w:id="299" w:name="_Toc27946"/>
      <w:bookmarkEnd w:id="299"/>
      <w:bookmarkStart w:id="300" w:name="_Toc377731173"/>
      <w:bookmarkEnd w:id="300"/>
      <w:bookmarkStart w:id="301" w:name="_Toc399782527"/>
      <w:bookmarkEnd w:id="301"/>
      <w:bookmarkStart w:id="302" w:name="_Toc118310925"/>
      <w:bookmarkEnd w:id="302"/>
      <w:bookmarkStart w:id="303" w:name="_Toc22607"/>
      <w:bookmarkEnd w:id="303"/>
      <w:bookmarkStart w:id="304" w:name="_Toc11058"/>
      <w:bookmarkEnd w:id="304"/>
      <w:bookmarkStart w:id="305" w:name="_Toc118471032"/>
      <w:bookmarkEnd w:id="305"/>
      <w:bookmarkStart w:id="306" w:name="_Toc27148"/>
      <w:bookmarkEnd w:id="306"/>
      <w:bookmarkStart w:id="307" w:name="_Toc14895"/>
      <w:bookmarkEnd w:id="307"/>
      <w:bookmarkStart w:id="308" w:name="_Toc605453881"/>
      <w:bookmarkEnd w:id="308"/>
      <w:bookmarkStart w:id="309" w:name="_Toc8043"/>
      <w:bookmarkEnd w:id="309"/>
    </w:p>
    <w:p>
      <w:pPr>
        <w:pStyle w:val="25"/>
        <w:rPr>
          <w:rFonts w:ascii="黑体" w:eastAsia="黑体"/>
        </w:rPr>
      </w:pPr>
      <w:r>
        <w:rPr>
          <w:rFonts w:hint="eastAsia" w:ascii="黑体" w:eastAsia="黑体"/>
        </w:rPr>
        <w:t>B类终端 type B terminal</w:t>
      </w:r>
    </w:p>
    <w:p>
      <w:pPr>
        <w:pStyle w:val="25"/>
        <w:rPr>
          <w:rFonts w:hAnsi="宋体"/>
        </w:rPr>
      </w:pPr>
      <w:r>
        <w:rPr>
          <w:rFonts w:hint="eastAsia" w:hAnsi="宋体"/>
        </w:rPr>
        <w:t>无须安装市政交通一卡通系统</w:t>
      </w:r>
      <w:r>
        <w:rPr>
          <w:rFonts w:hAnsi="宋体" w:cs="黑体"/>
        </w:rPr>
        <w:t>SAM</w:t>
      </w:r>
      <w:r>
        <w:rPr>
          <w:rFonts w:hint="eastAsia" w:hAnsi="宋体"/>
        </w:rPr>
        <w:t>卡，通过远程控制实现一卡通卡读写功能的装置。</w:t>
      </w:r>
    </w:p>
    <w:p>
      <w:pPr>
        <w:pStyle w:val="67"/>
      </w:pPr>
      <w:bookmarkStart w:id="310" w:name="_Toc22409"/>
      <w:bookmarkEnd w:id="310"/>
      <w:bookmarkStart w:id="311" w:name="_Toc118310926"/>
      <w:bookmarkEnd w:id="311"/>
      <w:bookmarkStart w:id="312" w:name="_Toc377731174"/>
      <w:bookmarkEnd w:id="312"/>
      <w:bookmarkStart w:id="313" w:name="_Toc1085858481"/>
      <w:bookmarkEnd w:id="313"/>
      <w:bookmarkStart w:id="314" w:name="_Toc18921"/>
      <w:bookmarkEnd w:id="314"/>
      <w:bookmarkStart w:id="315" w:name="_Toc5822"/>
      <w:bookmarkEnd w:id="315"/>
      <w:bookmarkStart w:id="316" w:name="_Toc2053"/>
      <w:bookmarkEnd w:id="316"/>
      <w:bookmarkStart w:id="317" w:name="_Toc23486"/>
      <w:bookmarkEnd w:id="317"/>
      <w:bookmarkStart w:id="318" w:name="_Toc399782528"/>
      <w:bookmarkEnd w:id="318"/>
      <w:bookmarkStart w:id="319" w:name="_Toc118471033"/>
      <w:bookmarkEnd w:id="319"/>
      <w:bookmarkStart w:id="320" w:name="_Toc24829"/>
      <w:bookmarkEnd w:id="320"/>
    </w:p>
    <w:p>
      <w:pPr>
        <w:pStyle w:val="25"/>
      </w:pPr>
      <w:r>
        <w:rPr>
          <w:rFonts w:hint="eastAsia" w:ascii="黑体" w:eastAsia="黑体"/>
        </w:rPr>
        <w:t>私钥 private key</w:t>
      </w:r>
      <w:r>
        <w:rPr>
          <w:rFonts w:hint="eastAsia"/>
        </w:rPr>
        <w:t xml:space="preserve"> </w:t>
      </w:r>
    </w:p>
    <w:p>
      <w:pPr>
        <w:pStyle w:val="25"/>
        <w:rPr>
          <w:rFonts w:hAnsi="宋体"/>
        </w:rPr>
      </w:pPr>
      <w:r>
        <w:rPr>
          <w:rFonts w:hint="eastAsia" w:hAnsi="宋体"/>
        </w:rPr>
        <w:t>一个实体的非对称密钥对中仅供实体自身使用的密钥，在数字签名模式中，私钥用于签名功能。</w:t>
      </w:r>
    </w:p>
    <w:p>
      <w:pPr>
        <w:pStyle w:val="67"/>
      </w:pPr>
      <w:bookmarkStart w:id="321" w:name="_Toc26545"/>
      <w:bookmarkEnd w:id="321"/>
      <w:bookmarkStart w:id="322" w:name="_Toc4270"/>
      <w:bookmarkEnd w:id="322"/>
      <w:bookmarkStart w:id="323" w:name="_Toc399782529"/>
      <w:bookmarkEnd w:id="323"/>
      <w:bookmarkStart w:id="324" w:name="_Toc20224"/>
      <w:bookmarkEnd w:id="324"/>
      <w:bookmarkStart w:id="325" w:name="_Toc1229"/>
      <w:bookmarkEnd w:id="325"/>
      <w:bookmarkStart w:id="326" w:name="_Toc18532"/>
      <w:bookmarkEnd w:id="326"/>
      <w:bookmarkStart w:id="327" w:name="_Toc377731175"/>
      <w:bookmarkEnd w:id="327"/>
      <w:bookmarkStart w:id="328" w:name="_Toc707457961"/>
      <w:bookmarkEnd w:id="328"/>
      <w:bookmarkStart w:id="329" w:name="_Toc118310927"/>
      <w:bookmarkEnd w:id="329"/>
      <w:bookmarkStart w:id="330" w:name="_Toc2289"/>
      <w:bookmarkEnd w:id="330"/>
      <w:bookmarkStart w:id="331" w:name="_Toc118471034"/>
      <w:bookmarkEnd w:id="331"/>
    </w:p>
    <w:p>
      <w:pPr>
        <w:pStyle w:val="25"/>
        <w:rPr>
          <w:rFonts w:ascii="黑体" w:eastAsia="黑体"/>
        </w:rPr>
      </w:pPr>
      <w:r>
        <w:rPr>
          <w:rFonts w:hint="eastAsia" w:ascii="黑体" w:eastAsia="黑体"/>
        </w:rPr>
        <w:t>公钥 public key</w:t>
      </w:r>
    </w:p>
    <w:p>
      <w:pPr>
        <w:pStyle w:val="25"/>
        <w:rPr>
          <w:rFonts w:hint="eastAsia" w:ascii="Times New Roman Regular" w:hAnsi="Times New Roman Regular" w:cs="Times New Roman Regular"/>
        </w:rPr>
      </w:pPr>
      <w:r>
        <w:rPr>
          <w:rFonts w:hint="eastAsia" w:hAnsi="宋体"/>
        </w:rPr>
        <w:t>一个实体的非对称密钥对中可以公开的密钥，在数字签名模式中，公钥用于验证功能。</w:t>
      </w:r>
      <w:bookmarkEnd w:id="258"/>
      <w:bookmarkEnd w:id="259"/>
      <w:bookmarkEnd w:id="260"/>
      <w:bookmarkEnd w:id="261"/>
      <w:bookmarkStart w:id="332" w:name="_Toc7556"/>
      <w:bookmarkEnd w:id="332"/>
      <w:bookmarkStart w:id="333" w:name="_Toc196191788"/>
      <w:bookmarkEnd w:id="333"/>
      <w:bookmarkStart w:id="334" w:name="_Toc196191784"/>
      <w:bookmarkEnd w:id="334"/>
      <w:bookmarkStart w:id="335" w:name="_Toc28624"/>
      <w:bookmarkEnd w:id="335"/>
      <w:bookmarkStart w:id="336" w:name="_Toc196191589"/>
      <w:bookmarkEnd w:id="336"/>
      <w:bookmarkStart w:id="337" w:name="_Toc196191591"/>
      <w:bookmarkEnd w:id="337"/>
      <w:bookmarkStart w:id="338" w:name="_Toc196191786"/>
      <w:bookmarkEnd w:id="338"/>
      <w:bookmarkStart w:id="339" w:name="_Toc28885"/>
      <w:bookmarkEnd w:id="339"/>
      <w:bookmarkStart w:id="340" w:name="_Toc196191593"/>
      <w:bookmarkEnd w:id="340"/>
    </w:p>
    <w:p>
      <w:pPr>
        <w:pStyle w:val="94"/>
      </w:pPr>
      <w:bookmarkStart w:id="341" w:name="_Toc366589330"/>
      <w:bookmarkStart w:id="342" w:name="_Toc366589620"/>
      <w:bookmarkStart w:id="343" w:name="_Toc17388"/>
      <w:bookmarkStart w:id="344" w:name="_Toc13399"/>
      <w:bookmarkStart w:id="345" w:name="_Toc87066352"/>
      <w:bookmarkStart w:id="346" w:name="_Toc118471035"/>
      <w:bookmarkStart w:id="347" w:name="_Toc87066493"/>
      <w:bookmarkStart w:id="348" w:name="_Toc23124"/>
      <w:bookmarkStart w:id="349" w:name="_Toc87070178"/>
      <w:bookmarkStart w:id="350" w:name="_Toc86160168"/>
      <w:bookmarkStart w:id="351" w:name="_Toc87066528"/>
      <w:bookmarkStart w:id="352" w:name="_Toc29014"/>
      <w:bookmarkStart w:id="353" w:name="_Toc399782530"/>
      <w:bookmarkStart w:id="354" w:name="_Toc356996611"/>
      <w:bookmarkStart w:id="355" w:name="_Toc355780937"/>
      <w:bookmarkStart w:id="356" w:name="_Toc2531"/>
      <w:bookmarkStart w:id="357" w:name="_Toc30987"/>
      <w:bookmarkStart w:id="358" w:name="_Toc15303727"/>
      <w:r>
        <w:rPr>
          <w:rFonts w:hint="eastAsia"/>
        </w:rPr>
        <w:t>缩略语</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ind w:firstLine="420" w:firstLineChars="200"/>
        <w:jc w:val="left"/>
        <w:rPr>
          <w:rFonts w:ascii="宋体" w:hAnsi="宋体" w:cs="Times New Roman Regular"/>
        </w:rPr>
      </w:pPr>
      <w:r>
        <w:rPr>
          <w:rFonts w:hint="eastAsia" w:ascii="宋体" w:hAnsi="宋体" w:cs="Times New Roman Regular"/>
        </w:rPr>
        <w:t>DB</w:t>
      </w:r>
      <w:r>
        <w:rPr>
          <w:rFonts w:ascii="宋体" w:hAnsi="宋体" w:cs="Times New Roman Regular"/>
        </w:rPr>
        <w:t>11</w:t>
      </w:r>
      <w:r>
        <w:rPr>
          <w:rFonts w:hint="eastAsia" w:ascii="宋体" w:hAnsi="宋体" w:cs="Times New Roman Regular"/>
        </w:rPr>
        <w:t>/T</w:t>
      </w:r>
      <w:r>
        <w:rPr>
          <w:rFonts w:ascii="宋体" w:hAnsi="宋体" w:cs="Times New Roman Regular"/>
        </w:rPr>
        <w:t xml:space="preserve"> 159.1</w:t>
      </w:r>
      <w:r>
        <w:rPr>
          <w:rFonts w:hint="eastAsia" w:ascii="宋体" w:hAnsi="宋体" w:cs="Times New Roman Regular"/>
        </w:rPr>
        <w:t>界定的以及下列缩略语适用于本文件。</w:t>
      </w:r>
    </w:p>
    <w:p>
      <w:pPr>
        <w:ind w:firstLine="420" w:firstLineChars="200"/>
        <w:jc w:val="left"/>
        <w:rPr>
          <w:rFonts w:ascii="宋体" w:hAnsi="宋体" w:cs="Times New Roman Regular"/>
        </w:rPr>
      </w:pPr>
      <w:r>
        <w:rPr>
          <w:rFonts w:ascii="宋体" w:hAnsi="宋体" w:cs="Times New Roman Regular"/>
        </w:rPr>
        <w:t>MTBF</w:t>
      </w:r>
      <w:r>
        <w:rPr>
          <w:rFonts w:hint="eastAsia" w:ascii="宋体" w:hAnsi="宋体" w:cs="Times New Roman Regular"/>
        </w:rPr>
        <w:t>：平均无故障工作时间（</w:t>
      </w:r>
      <w:r>
        <w:rPr>
          <w:rFonts w:ascii="宋体" w:hAnsi="宋体" w:cs="Times New Roman Regular"/>
        </w:rPr>
        <w:t>Mean Time Between Failure</w:t>
      </w:r>
      <w:r>
        <w:rPr>
          <w:rFonts w:hint="eastAsia" w:ascii="宋体" w:hAnsi="宋体" w:cs="Times New Roman Regular"/>
        </w:rPr>
        <w:t>）</w:t>
      </w:r>
    </w:p>
    <w:p>
      <w:pPr>
        <w:pStyle w:val="94"/>
        <w:rPr>
          <w:rFonts w:hint="eastAsia" w:ascii="Times New Roman Regular" w:hAnsi="Times New Roman Regular" w:cs="Times New Roman Regular"/>
        </w:rPr>
      </w:pPr>
      <w:bookmarkStart w:id="359" w:name="_Toc118471036"/>
      <w:r>
        <w:rPr>
          <w:rFonts w:ascii="Times New Roman Regular" w:hAnsi="Times New Roman Regular" w:cs="Times New Roman Regular"/>
        </w:rPr>
        <w:t>终端分类</w:t>
      </w:r>
      <w:bookmarkEnd w:id="67"/>
      <w:bookmarkEnd w:id="68"/>
      <w:bookmarkEnd w:id="69"/>
      <w:bookmarkEnd w:id="70"/>
      <w:bookmarkEnd w:id="71"/>
      <w:bookmarkEnd w:id="72"/>
      <w:bookmarkEnd w:id="359"/>
    </w:p>
    <w:p>
      <w:pPr>
        <w:ind w:firstLine="420" w:firstLineChars="200"/>
        <w:jc w:val="left"/>
        <w:rPr>
          <w:rFonts w:ascii="宋体" w:hAnsi="宋体" w:cs="Times New Roman Regular"/>
          <w:szCs w:val="21"/>
        </w:rPr>
      </w:pPr>
      <w:r>
        <w:rPr>
          <w:rFonts w:ascii="宋体" w:hAnsi="宋体" w:cs="Times New Roman Regular"/>
          <w:szCs w:val="21"/>
        </w:rPr>
        <w:t>市政交通一卡通系统终端分为</w:t>
      </w:r>
      <w:r>
        <w:rPr>
          <w:rFonts w:hint="eastAsia" w:ascii="宋体" w:hAnsi="宋体" w:cs="Times New Roman Regular"/>
          <w:kern w:val="0"/>
          <w:szCs w:val="21"/>
        </w:rPr>
        <w:t>A</w:t>
      </w:r>
      <w:r>
        <w:rPr>
          <w:rFonts w:ascii="宋体" w:hAnsi="宋体" w:cs="Times New Roman Regular"/>
          <w:szCs w:val="21"/>
        </w:rPr>
        <w:t>类终端和</w:t>
      </w:r>
      <w:r>
        <w:rPr>
          <w:rFonts w:hint="eastAsia" w:ascii="宋体" w:hAnsi="宋体" w:cs="Times New Roman Regular"/>
          <w:kern w:val="0"/>
          <w:szCs w:val="21"/>
        </w:rPr>
        <w:t>B</w:t>
      </w:r>
      <w:r>
        <w:rPr>
          <w:rFonts w:ascii="宋体" w:hAnsi="宋体" w:cs="Times New Roman Regular"/>
          <w:szCs w:val="21"/>
        </w:rPr>
        <w:t>类终端。</w:t>
      </w:r>
    </w:p>
    <w:p>
      <w:pPr>
        <w:ind w:firstLine="424" w:firstLineChars="202"/>
        <w:jc w:val="left"/>
        <w:rPr>
          <w:rFonts w:ascii="宋体" w:hAnsi="宋体" w:cs="Times New Roman Regular"/>
          <w:szCs w:val="21"/>
        </w:rPr>
      </w:pPr>
      <w:r>
        <w:rPr>
          <w:rFonts w:hint="eastAsia" w:ascii="宋体" w:hAnsi="宋体" w:cs="Times New Roman Regular"/>
          <w:kern w:val="0"/>
          <w:szCs w:val="21"/>
        </w:rPr>
        <w:t>A</w:t>
      </w:r>
      <w:r>
        <w:rPr>
          <w:rFonts w:ascii="宋体" w:hAnsi="宋体" w:cs="Times New Roman Regular"/>
          <w:szCs w:val="21"/>
        </w:rPr>
        <w:t>类终端应满足以下认证：</w:t>
      </w:r>
    </w:p>
    <w:p>
      <w:pPr>
        <w:pStyle w:val="129"/>
        <w:numPr>
          <w:ilvl w:val="0"/>
          <w:numId w:val="20"/>
        </w:numPr>
        <w:ind w:left="840"/>
        <w:rPr>
          <w:rFonts w:hAnsi="宋体" w:cs="Times New Roman Regular"/>
        </w:rPr>
      </w:pPr>
      <w:r>
        <w:rPr>
          <w:rFonts w:hAnsi="宋体" w:cs="Times New Roman Regular"/>
        </w:rPr>
        <w:t>强制性产品认证（简称3</w:t>
      </w:r>
      <w:r>
        <w:rPr>
          <w:rFonts w:hint="eastAsia" w:hAnsi="宋体" w:cs="Times New Roman Regular"/>
        </w:rPr>
        <w:t>C</w:t>
      </w:r>
      <w:r>
        <w:rPr>
          <w:rFonts w:hAnsi="宋体" w:cs="Times New Roman Regular"/>
        </w:rPr>
        <w:t>认证）；</w:t>
      </w:r>
    </w:p>
    <w:p>
      <w:pPr>
        <w:pStyle w:val="129"/>
        <w:numPr>
          <w:ilvl w:val="0"/>
          <w:numId w:val="20"/>
        </w:numPr>
        <w:ind w:left="840"/>
        <w:rPr>
          <w:rFonts w:hAnsi="宋体" w:cs="Times New Roman Regular"/>
        </w:rPr>
      </w:pPr>
      <w:r>
        <w:rPr>
          <w:rFonts w:hAnsi="宋体" w:cs="Times New Roman Regular"/>
        </w:rPr>
        <w:t>电信进网许可证；</w:t>
      </w:r>
    </w:p>
    <w:p>
      <w:pPr>
        <w:pStyle w:val="129"/>
        <w:numPr>
          <w:ilvl w:val="0"/>
          <w:numId w:val="20"/>
        </w:numPr>
        <w:ind w:left="840"/>
        <w:rPr>
          <w:rFonts w:hAnsi="宋体" w:cs="Times New Roman Regular"/>
        </w:rPr>
      </w:pPr>
      <w:r>
        <w:rPr>
          <w:rFonts w:hAnsi="宋体" w:cs="Times New Roman Regular"/>
        </w:rPr>
        <w:t>无委认证（简称</w:t>
      </w:r>
      <w:r>
        <w:rPr>
          <w:rFonts w:hint="eastAsia" w:hAnsi="宋体" w:cs="Times New Roman Regular"/>
        </w:rPr>
        <w:t>SRRC</w:t>
      </w:r>
      <w:r>
        <w:rPr>
          <w:rFonts w:hAnsi="宋体" w:cs="Times New Roman Regular"/>
        </w:rPr>
        <w:t>，无线电发射设备型号核准认证）。</w:t>
      </w:r>
    </w:p>
    <w:p>
      <w:pPr>
        <w:pStyle w:val="94"/>
        <w:rPr>
          <w:rFonts w:hint="eastAsia" w:ascii="Times New Roman Regular" w:hAnsi="Times New Roman Regular" w:cs="Times New Roman Regular"/>
        </w:rPr>
      </w:pPr>
      <w:bookmarkStart w:id="360" w:name="_Toc366594675"/>
      <w:bookmarkStart w:id="361" w:name="_Toc90026199"/>
      <w:bookmarkStart w:id="362" w:name="_Toc356466443"/>
      <w:bookmarkStart w:id="363" w:name="_Toc375916068"/>
      <w:bookmarkStart w:id="364" w:name="_Toc90236812"/>
      <w:bookmarkStart w:id="365" w:name="_Toc118471037"/>
      <w:bookmarkStart w:id="366" w:name="_Toc356486421"/>
      <w:r>
        <w:rPr>
          <w:rFonts w:ascii="Times New Roman Regular" w:hAnsi="Times New Roman Regular" w:cs="Times New Roman Regular"/>
        </w:rPr>
        <w:t>终端要求</w:t>
      </w:r>
      <w:bookmarkEnd w:id="360"/>
      <w:bookmarkEnd w:id="361"/>
      <w:bookmarkEnd w:id="362"/>
      <w:bookmarkEnd w:id="363"/>
      <w:bookmarkEnd w:id="364"/>
      <w:bookmarkEnd w:id="365"/>
      <w:bookmarkEnd w:id="366"/>
      <w:r>
        <w:rPr>
          <w:rFonts w:ascii="Times New Roman Regular" w:hAnsi="Times New Roman Regular" w:cs="Times New Roman Regular"/>
        </w:rPr>
        <w:t xml:space="preserve">      </w:t>
      </w:r>
    </w:p>
    <w:p>
      <w:pPr>
        <w:pStyle w:val="67"/>
        <w:ind w:left="-2" w:leftChars="-1"/>
        <w:rPr>
          <w:rFonts w:hint="eastAsia" w:ascii="Times New Roman Regular" w:hAnsi="Times New Roman Regular" w:cs="Times New Roman Regular"/>
        </w:rPr>
      </w:pPr>
      <w:bookmarkStart w:id="367" w:name="_Toc118471038"/>
      <w:bookmarkStart w:id="368" w:name="_Toc375916069"/>
      <w:bookmarkStart w:id="369" w:name="_Toc366594676"/>
      <w:bookmarkStart w:id="370" w:name="_Toc356486422"/>
      <w:bookmarkStart w:id="371" w:name="_Toc356466444"/>
      <w:r>
        <w:rPr>
          <w:rFonts w:ascii="Times New Roman Regular" w:hAnsi="Times New Roman Regular" w:cs="Times New Roman Regular"/>
        </w:rPr>
        <w:t>识别要求</w:t>
      </w:r>
      <w:bookmarkEnd w:id="367"/>
    </w:p>
    <w:p>
      <w:pPr>
        <w:pStyle w:val="66"/>
        <w:spacing w:before="156" w:after="156"/>
        <w:ind w:left="0"/>
        <w:rPr>
          <w:rFonts w:hint="eastAsia" w:ascii="Times New Roman Regular" w:hAnsi="Times New Roman Regular" w:cs="Times New Roman Regular"/>
        </w:rPr>
      </w:pPr>
      <w:bookmarkStart w:id="372" w:name="_Toc118471039"/>
      <w:r>
        <w:rPr>
          <w:rFonts w:ascii="Times New Roman Regular" w:hAnsi="Times New Roman Regular" w:cs="Times New Roman Regular"/>
        </w:rPr>
        <w:t>非接触式卡兼容要求</w:t>
      </w:r>
      <w:bookmarkEnd w:id="372"/>
    </w:p>
    <w:p>
      <w:pPr>
        <w:ind w:firstLine="420" w:firstLineChars="200"/>
        <w:jc w:val="left"/>
        <w:rPr>
          <w:rFonts w:ascii="宋体" w:hAnsi="宋体" w:cs="Times New Roman Regular"/>
        </w:rPr>
      </w:pPr>
      <w:r>
        <w:rPr>
          <w:rFonts w:ascii="宋体" w:hAnsi="宋体" w:cs="Times New Roman Regular"/>
        </w:rPr>
        <w:t>终端应具有良好的读写卡兼容性，能够正确识别和处理符合</w:t>
      </w:r>
      <w:r>
        <w:rPr>
          <w:rFonts w:hint="eastAsia" w:ascii="宋体" w:hAnsi="宋体" w:cs="Times New Roman Regular"/>
        </w:rPr>
        <w:t>DB</w:t>
      </w:r>
      <w:r>
        <w:rPr>
          <w:rFonts w:ascii="宋体" w:hAnsi="宋体" w:cs="Times New Roman Regular"/>
        </w:rPr>
        <w:t>11</w:t>
      </w:r>
      <w:r>
        <w:rPr>
          <w:rFonts w:hint="eastAsia" w:ascii="宋体" w:hAnsi="宋体" w:cs="Times New Roman Regular"/>
        </w:rPr>
        <w:t>/T</w:t>
      </w:r>
      <w:r>
        <w:rPr>
          <w:rFonts w:ascii="宋体" w:hAnsi="宋体" w:cs="Times New Roman Regular"/>
        </w:rPr>
        <w:t xml:space="preserve"> 159.2标准的卡片。</w:t>
      </w:r>
    </w:p>
    <w:p>
      <w:pPr>
        <w:ind w:firstLine="420" w:firstLineChars="200"/>
        <w:jc w:val="left"/>
        <w:rPr>
          <w:rFonts w:ascii="宋体" w:hAnsi="宋体" w:cs="Times New Roman Regular"/>
        </w:rPr>
      </w:pPr>
      <w:r>
        <w:rPr>
          <w:rFonts w:ascii="宋体" w:hAnsi="宋体" w:cs="Times New Roman Regular"/>
        </w:rPr>
        <w:t>非接触式卡片识别应优先选择交通应用。</w:t>
      </w:r>
    </w:p>
    <w:p>
      <w:pPr>
        <w:pStyle w:val="66"/>
        <w:spacing w:before="156" w:after="156"/>
        <w:ind w:left="0"/>
        <w:rPr>
          <w:rFonts w:hint="eastAsia" w:ascii="Times New Roman Regular" w:hAnsi="Times New Roman Regular" w:cs="Times New Roman Regular"/>
        </w:rPr>
      </w:pPr>
      <w:bookmarkStart w:id="373" w:name="_Toc118471040"/>
      <w:r>
        <w:rPr>
          <w:rFonts w:ascii="Times New Roman Regular" w:hAnsi="Times New Roman Regular" w:cs="Times New Roman Regular"/>
        </w:rPr>
        <w:t>接触式卡兼容要求</w:t>
      </w:r>
      <w:bookmarkEnd w:id="373"/>
    </w:p>
    <w:p>
      <w:pPr>
        <w:ind w:firstLine="420" w:firstLineChars="200"/>
        <w:jc w:val="left"/>
        <w:rPr>
          <w:rFonts w:ascii="宋体" w:hAnsi="宋体" w:cs="Times New Roman Regular"/>
        </w:rPr>
      </w:pPr>
      <w:r>
        <w:rPr>
          <w:rFonts w:ascii="宋体" w:hAnsi="宋体" w:cs="Times New Roman Regular"/>
        </w:rPr>
        <w:t>终端的</w:t>
      </w:r>
      <w:r>
        <w:rPr>
          <w:rFonts w:hint="eastAsia" w:ascii="宋体" w:hAnsi="宋体" w:cs="Times New Roman Regular"/>
        </w:rPr>
        <w:t>SAM</w:t>
      </w:r>
      <w:r>
        <w:rPr>
          <w:rFonts w:ascii="宋体" w:hAnsi="宋体" w:cs="Times New Roman Regular"/>
        </w:rPr>
        <w:t>卡读写功能，应满足</w:t>
      </w:r>
      <w:r>
        <w:rPr>
          <w:rFonts w:hint="eastAsia" w:ascii="宋体" w:hAnsi="宋体" w:cs="Times New Roman Regular"/>
        </w:rPr>
        <w:t>GB/T</w:t>
      </w:r>
      <w:r>
        <w:rPr>
          <w:rFonts w:ascii="宋体" w:hAnsi="宋体" w:cs="Times New Roman Regular"/>
        </w:rPr>
        <w:t>16649要求，包括机械、电气和逻辑协议等。</w:t>
      </w:r>
    </w:p>
    <w:p>
      <w:pPr>
        <w:pStyle w:val="66"/>
        <w:spacing w:before="156" w:after="156"/>
        <w:ind w:left="0"/>
        <w:rPr>
          <w:rFonts w:hint="eastAsia" w:ascii="Times New Roman Regular" w:hAnsi="Times New Roman Regular" w:cs="Times New Roman Regular"/>
        </w:rPr>
      </w:pPr>
      <w:bookmarkStart w:id="374" w:name="_Toc118471041"/>
      <w:r>
        <w:rPr>
          <w:rFonts w:ascii="Times New Roman Regular" w:hAnsi="Times New Roman Regular" w:cs="Times New Roman Regular"/>
        </w:rPr>
        <w:t>卡结构兼容要求</w:t>
      </w:r>
      <w:bookmarkEnd w:id="374"/>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终端应兼容不同的卡结构、格式，为兼容保留必要的扩展或升级能力。</w:t>
      </w:r>
    </w:p>
    <w:p>
      <w:pPr>
        <w:pStyle w:val="66"/>
        <w:spacing w:before="156" w:after="156"/>
        <w:ind w:left="0"/>
        <w:rPr>
          <w:rFonts w:hint="eastAsia" w:ascii="Times New Roman Regular" w:hAnsi="Times New Roman Regular" w:cs="Times New Roman Regular"/>
        </w:rPr>
      </w:pPr>
      <w:bookmarkStart w:id="375" w:name="_Toc118471042"/>
      <w:r>
        <w:rPr>
          <w:rFonts w:ascii="Times New Roman Regular" w:hAnsi="Times New Roman Regular" w:cs="Times New Roman Regular"/>
        </w:rPr>
        <w:t>扫码兼容要求</w:t>
      </w:r>
      <w:bookmarkEnd w:id="375"/>
    </w:p>
    <w:p>
      <w:pPr>
        <w:spacing w:before="156" w:beforeLines="50"/>
        <w:ind w:firstLine="424" w:firstLineChars="202"/>
        <w:jc w:val="left"/>
        <w:rPr>
          <w:rFonts w:ascii="宋体" w:hAnsi="宋体" w:cs="Times New Roman Regular"/>
        </w:rPr>
      </w:pPr>
      <w:r>
        <w:rPr>
          <w:rFonts w:ascii="宋体" w:hAnsi="宋体" w:cs="Times New Roman Regular"/>
        </w:rPr>
        <w:t>能够支持识别常用码制，并支持识别旋转、倾斜、偏转的二维码。</w:t>
      </w:r>
    </w:p>
    <w:p>
      <w:pPr>
        <w:pStyle w:val="66"/>
        <w:spacing w:before="156" w:after="156"/>
        <w:ind w:left="0"/>
        <w:rPr>
          <w:rFonts w:hint="eastAsia" w:ascii="Times New Roman Regular" w:hAnsi="Times New Roman Regular" w:cs="Times New Roman Regular"/>
        </w:rPr>
      </w:pPr>
      <w:bookmarkStart w:id="376" w:name="_Toc118471043"/>
      <w:r>
        <w:rPr>
          <w:rFonts w:ascii="Times New Roman Regular" w:hAnsi="Times New Roman Regular" w:cs="Times New Roman Regular"/>
        </w:rPr>
        <w:t>识别兼容要求</w:t>
      </w:r>
      <w:bookmarkEnd w:id="376"/>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根据业务应用场景需要，交通行业应用终端应按照非接触式卡识别、扫码识别、其他类型识别的顺序执行识别兼容，并通过接口把数据提交给业务系统开展应用。</w:t>
      </w:r>
    </w:p>
    <w:p>
      <w:pPr>
        <w:pStyle w:val="67"/>
        <w:ind w:left="-2" w:leftChars="-1"/>
        <w:rPr>
          <w:rFonts w:hint="eastAsia" w:ascii="Times New Roman Regular" w:hAnsi="Times New Roman Regular" w:cs="Times New Roman Regular"/>
        </w:rPr>
      </w:pPr>
      <w:bookmarkStart w:id="377" w:name="_Toc118471044"/>
      <w:r>
        <w:rPr>
          <w:rFonts w:ascii="Times New Roman Regular" w:hAnsi="Times New Roman Regular" w:cs="Times New Roman Regular"/>
        </w:rPr>
        <w:t>基本物理配置</w:t>
      </w:r>
      <w:bookmarkEnd w:id="368"/>
      <w:bookmarkEnd w:id="369"/>
      <w:bookmarkEnd w:id="370"/>
      <w:bookmarkEnd w:id="371"/>
      <w:bookmarkEnd w:id="377"/>
    </w:p>
    <w:p>
      <w:pPr>
        <w:spacing w:before="156" w:beforeLines="50"/>
        <w:ind w:firstLine="424" w:firstLineChars="202"/>
        <w:jc w:val="left"/>
        <w:rPr>
          <w:rFonts w:ascii="宋体" w:hAnsi="宋体" w:cs="Times New Roman Regular"/>
        </w:rPr>
      </w:pPr>
      <w:r>
        <w:rPr>
          <w:rFonts w:ascii="宋体" w:hAnsi="宋体" w:cs="Times New Roman Regular"/>
        </w:rPr>
        <w:t>终端应至少配置显示屏、数据通信接口、非易失性存储器、电源、实时时钟、</w:t>
      </w:r>
      <w:r>
        <w:rPr>
          <w:rFonts w:hint="eastAsia" w:ascii="宋体" w:hAnsi="宋体" w:cs="Times New Roman Regular"/>
          <w:kern w:val="0"/>
          <w:szCs w:val="21"/>
        </w:rPr>
        <w:t>SAM</w:t>
      </w:r>
      <w:r>
        <w:rPr>
          <w:rFonts w:ascii="宋体" w:hAnsi="宋体" w:cs="Times New Roman Regular"/>
        </w:rPr>
        <w:t>、无线通讯模块、摄像头、蜂鸣器。根据</w:t>
      </w:r>
      <w:r>
        <w:rPr>
          <w:rFonts w:ascii="宋体" w:hAnsi="宋体" w:cs="Times New Roman Regular"/>
          <w:szCs w:val="21"/>
        </w:rPr>
        <w:t>应用</w:t>
      </w:r>
      <w:r>
        <w:rPr>
          <w:rFonts w:ascii="宋体" w:hAnsi="宋体" w:cs="Times New Roman Regular"/>
        </w:rPr>
        <w:t>需要，终端可配置键盘、</w:t>
      </w:r>
      <w:r>
        <w:rPr>
          <w:rFonts w:ascii="宋体" w:hAnsi="宋体" w:cs="Times New Roman Regular"/>
          <w:bCs/>
        </w:rPr>
        <w:t>打印机</w:t>
      </w:r>
      <w:r>
        <w:rPr>
          <w:rFonts w:ascii="宋体" w:hAnsi="宋体" w:cs="Times New Roman Regular"/>
        </w:rPr>
        <w:t>、语音模块等组件。</w:t>
      </w:r>
    </w:p>
    <w:p>
      <w:pPr>
        <w:spacing w:before="156" w:beforeLines="50"/>
        <w:ind w:firstLine="424" w:firstLineChars="202"/>
        <w:jc w:val="left"/>
        <w:rPr>
          <w:rFonts w:ascii="宋体" w:hAnsi="宋体" w:cs="Times New Roman Regular"/>
        </w:rPr>
      </w:pPr>
      <w:r>
        <w:rPr>
          <w:rFonts w:ascii="宋体" w:hAnsi="宋体" w:cs="Times New Roman Regular"/>
        </w:rPr>
        <w:t>终端部件配置要求见表1。</w:t>
      </w:r>
    </w:p>
    <w:p>
      <w:pPr>
        <w:pStyle w:val="149"/>
        <w:rPr>
          <w:rFonts w:hint="eastAsia" w:ascii="Times New Roman Regular" w:hAnsi="Times New Roman Regular" w:cs="Times New Roman Regular"/>
        </w:rPr>
      </w:pPr>
      <w:bookmarkStart w:id="378" w:name="_Toc335382307"/>
      <w:r>
        <w:rPr>
          <w:rFonts w:ascii="Times New Roman Regular" w:hAnsi="Times New Roman Regular" w:cs="Times New Roman Regular"/>
        </w:rPr>
        <w:t>终端部件配置</w:t>
      </w:r>
      <w:bookmarkEnd w:id="378"/>
      <w:r>
        <w:rPr>
          <w:rFonts w:ascii="Times New Roman Regular" w:hAnsi="Times New Roman Regular" w:cs="Times New Roman Regular"/>
        </w:rPr>
        <w:t>要求</w:t>
      </w:r>
    </w:p>
    <w:tbl>
      <w:tblPr>
        <w:tblStyle w:val="35"/>
        <w:tblW w:w="86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4068"/>
        <w:gridCol w:w="1142"/>
        <w:gridCol w:w="1143"/>
        <w:gridCol w:w="1143"/>
        <w:gridCol w:w="1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68" w:type="dxa"/>
            <w:vMerge w:val="restart"/>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部件</w:t>
            </w:r>
          </w:p>
        </w:tc>
        <w:tc>
          <w:tcPr>
            <w:tcW w:w="4571" w:type="dxa"/>
            <w:gridSpan w:val="4"/>
            <w:shd w:val="clear" w:color="auto" w:fill="FFFFFF"/>
            <w:vAlign w:val="center"/>
          </w:tcPr>
          <w:p>
            <w:pPr>
              <w:jc w:val="center"/>
              <w:rPr>
                <w:rFonts w:ascii="宋体" w:hAnsi="宋体" w:cs="Times New Roman Regular"/>
                <w:sz w:val="18"/>
                <w:szCs w:val="18"/>
              </w:rPr>
            </w:pPr>
            <w:r>
              <w:rPr>
                <w:rFonts w:ascii="宋体" w:hAnsi="宋体" w:cs="Times New Roman Regular"/>
                <w:bCs/>
                <w:sz w:val="18"/>
                <w:szCs w:val="18"/>
              </w:rPr>
              <w:t>型式</w:t>
            </w:r>
          </w:p>
        </w:tc>
      </w:tr>
      <w:tr>
        <w:trPr>
          <w:jc w:val="center"/>
        </w:trPr>
        <w:tc>
          <w:tcPr>
            <w:tcW w:w="4068" w:type="dxa"/>
            <w:vMerge w:val="continue"/>
            <w:shd w:val="clear" w:color="auto" w:fill="FFFFFF"/>
            <w:vAlign w:val="center"/>
          </w:tcPr>
          <w:p>
            <w:pPr>
              <w:pStyle w:val="125"/>
              <w:jc w:val="center"/>
              <w:rPr>
                <w:rFonts w:ascii="宋体" w:hAnsi="宋体" w:cs="Times New Roman Regular"/>
                <w:bCs/>
                <w:sz w:val="18"/>
                <w:szCs w:val="18"/>
              </w:rPr>
            </w:pPr>
          </w:p>
        </w:tc>
        <w:tc>
          <w:tcPr>
            <w:tcW w:w="1142" w:type="dxa"/>
            <w:shd w:val="clear" w:color="auto" w:fill="auto"/>
            <w:vAlign w:val="center"/>
          </w:tcPr>
          <w:p>
            <w:pPr>
              <w:jc w:val="center"/>
              <w:rPr>
                <w:rFonts w:ascii="宋体" w:hAnsi="宋体" w:cs="Times New Roman Regular"/>
                <w:sz w:val="18"/>
                <w:szCs w:val="18"/>
              </w:rPr>
            </w:pPr>
            <w:r>
              <w:rPr>
                <w:rFonts w:ascii="宋体" w:hAnsi="宋体" w:cs="Times New Roman Regular"/>
                <w:sz w:val="18"/>
                <w:szCs w:val="18"/>
              </w:rPr>
              <w:t>手持式</w:t>
            </w:r>
          </w:p>
        </w:tc>
        <w:tc>
          <w:tcPr>
            <w:tcW w:w="1143" w:type="dxa"/>
            <w:shd w:val="clear" w:color="auto" w:fill="auto"/>
            <w:vAlign w:val="center"/>
          </w:tcPr>
          <w:p>
            <w:pPr>
              <w:jc w:val="center"/>
              <w:rPr>
                <w:rFonts w:ascii="宋体" w:hAnsi="宋体" w:cs="Times New Roman Regular"/>
                <w:sz w:val="18"/>
                <w:szCs w:val="18"/>
              </w:rPr>
            </w:pPr>
            <w:r>
              <w:rPr>
                <w:rFonts w:ascii="宋体" w:hAnsi="宋体" w:cs="Times New Roman Regular"/>
                <w:sz w:val="18"/>
                <w:szCs w:val="18"/>
              </w:rPr>
              <w:t>桌面式</w:t>
            </w:r>
          </w:p>
        </w:tc>
        <w:tc>
          <w:tcPr>
            <w:tcW w:w="1143" w:type="dxa"/>
            <w:shd w:val="clear" w:color="auto" w:fill="auto"/>
            <w:vAlign w:val="center"/>
          </w:tcPr>
          <w:p>
            <w:pPr>
              <w:jc w:val="center"/>
              <w:rPr>
                <w:rFonts w:ascii="宋体" w:hAnsi="宋体" w:cs="Times New Roman Regular"/>
                <w:sz w:val="18"/>
                <w:szCs w:val="18"/>
              </w:rPr>
            </w:pPr>
            <w:r>
              <w:rPr>
                <w:rFonts w:ascii="宋体" w:hAnsi="宋体" w:cs="Times New Roman Regular"/>
                <w:sz w:val="18"/>
                <w:szCs w:val="18"/>
              </w:rPr>
              <w:t>车载式</w:t>
            </w:r>
          </w:p>
        </w:tc>
        <w:tc>
          <w:tcPr>
            <w:tcW w:w="1143" w:type="dxa"/>
            <w:shd w:val="clear" w:color="auto" w:fill="auto"/>
            <w:vAlign w:val="center"/>
          </w:tcPr>
          <w:p>
            <w:pPr>
              <w:jc w:val="center"/>
              <w:rPr>
                <w:rFonts w:ascii="宋体" w:hAnsi="宋体" w:cs="Times New Roman Regular"/>
                <w:sz w:val="18"/>
                <w:szCs w:val="18"/>
              </w:rPr>
            </w:pPr>
            <w:r>
              <w:rPr>
                <w:rFonts w:ascii="宋体" w:hAnsi="宋体" w:cs="Times New Roman Regular"/>
                <w:sz w:val="18"/>
                <w:szCs w:val="18"/>
              </w:rPr>
              <w:t>固定式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显示屏</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r>
      <w:tr>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数据通信接口</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非易失性存储器</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r>
      <w:tr>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电源</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实时时钟</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支持SAM</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r>
      <w:tr>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无线通讯模块</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摄像头</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r>
      <w:tr>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蜂鸣器</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键盘</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r>
      <w:tr>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打印机</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68" w:type="dxa"/>
            <w:shd w:val="clear" w:color="auto" w:fill="FFFFFF"/>
            <w:vAlign w:val="center"/>
          </w:tcPr>
          <w:p>
            <w:pPr>
              <w:pStyle w:val="125"/>
              <w:jc w:val="center"/>
              <w:rPr>
                <w:rFonts w:ascii="宋体" w:hAnsi="宋体" w:cs="Times New Roman Regular"/>
                <w:bCs/>
                <w:sz w:val="18"/>
                <w:szCs w:val="18"/>
              </w:rPr>
            </w:pPr>
            <w:r>
              <w:rPr>
                <w:rFonts w:ascii="宋体" w:hAnsi="宋体" w:cs="Times New Roman Regular"/>
                <w:bCs/>
                <w:sz w:val="18"/>
                <w:szCs w:val="18"/>
              </w:rPr>
              <w:t>语音模块</w:t>
            </w:r>
          </w:p>
        </w:tc>
        <w:tc>
          <w:tcPr>
            <w:tcW w:w="1142"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c>
          <w:tcPr>
            <w:tcW w:w="1143" w:type="dxa"/>
            <w:shd w:val="clear" w:color="auto" w:fill="FFFFFF"/>
            <w:vAlign w:val="center"/>
          </w:tcPr>
          <w:p>
            <w:pPr>
              <w:jc w:val="center"/>
              <w:rPr>
                <w:rFonts w:ascii="宋体" w:hAnsi="宋体" w:cs="Times New Roman Regular"/>
                <w:kern w:val="0"/>
                <w:sz w:val="18"/>
                <w:szCs w:val="18"/>
              </w:rPr>
            </w:pPr>
            <w:r>
              <w:rPr>
                <w:rFonts w:hint="eastAsia" w:ascii="宋体" w:hAnsi="宋体" w:cs="Times New Roman Regular"/>
                <w:kern w:val="0"/>
                <w:sz w:val="18"/>
                <w:szCs w:val="18"/>
              </w:rPr>
              <w:t>O</w:t>
            </w:r>
          </w:p>
        </w:tc>
      </w:tr>
      <w:tr>
        <w:trPr>
          <w:cantSplit/>
          <w:jc w:val="center"/>
        </w:trPr>
        <w:tc>
          <w:tcPr>
            <w:tcW w:w="8639" w:type="dxa"/>
            <w:gridSpan w:val="5"/>
            <w:shd w:val="clear" w:color="auto" w:fill="FFFFFF"/>
            <w:vAlign w:val="center"/>
          </w:tcPr>
          <w:p>
            <w:pPr>
              <w:rPr>
                <w:rFonts w:hint="eastAsia" w:ascii="Times New Roman Regular" w:hAnsi="Times New Roman Regular" w:cs="Times New Roman Regular"/>
                <w:sz w:val="18"/>
                <w:szCs w:val="18"/>
              </w:rPr>
            </w:pPr>
            <w:r>
              <w:rPr>
                <w:rFonts w:ascii="Times New Roman Regular" w:hAnsi="Times New Roman Regular" w:eastAsia="黑体" w:cs="Times New Roman Regular"/>
                <w:b/>
                <w:sz w:val="18"/>
                <w:szCs w:val="18"/>
              </w:rPr>
              <w:t>注</w:t>
            </w:r>
            <w:r>
              <w:rPr>
                <w:rFonts w:ascii="Times New Roman Regular" w:hAnsi="Times New Roman Regular" w:cs="Times New Roman Regular"/>
                <w:sz w:val="18"/>
                <w:szCs w:val="18"/>
              </w:rPr>
              <w:t>：</w:t>
            </w:r>
            <w:r>
              <w:rPr>
                <w:rFonts w:ascii="宋体" w:hAnsi="宋体" w:cs="Times New Roman Regular"/>
                <w:sz w:val="18"/>
                <w:szCs w:val="18"/>
              </w:rPr>
              <w:t>M-必备，O-可选。</w:t>
            </w:r>
          </w:p>
        </w:tc>
      </w:tr>
    </w:tbl>
    <w:p>
      <w:pPr>
        <w:pStyle w:val="67"/>
        <w:rPr>
          <w:rFonts w:hint="eastAsia" w:ascii="Times New Roman Regular" w:hAnsi="Times New Roman Regular" w:cs="Times New Roman Regular"/>
        </w:rPr>
      </w:pPr>
      <w:bookmarkStart w:id="379" w:name="_Toc366594680"/>
      <w:bookmarkStart w:id="380" w:name="_Toc356466448"/>
      <w:bookmarkStart w:id="381" w:name="_Toc118471045"/>
      <w:bookmarkStart w:id="382" w:name="_Toc356486424"/>
      <w:bookmarkStart w:id="383" w:name="_Toc375916073"/>
      <w:bookmarkStart w:id="384" w:name="_Toc90026201"/>
      <w:r>
        <w:rPr>
          <w:rFonts w:ascii="Times New Roman Regular" w:hAnsi="Times New Roman Regular" w:cs="Times New Roman Regular"/>
        </w:rPr>
        <w:t>硬件要求</w:t>
      </w:r>
      <w:bookmarkEnd w:id="379"/>
      <w:bookmarkEnd w:id="380"/>
      <w:bookmarkEnd w:id="381"/>
      <w:bookmarkEnd w:id="382"/>
      <w:bookmarkEnd w:id="383"/>
    </w:p>
    <w:p>
      <w:pPr>
        <w:pStyle w:val="66"/>
        <w:spacing w:before="156" w:after="156"/>
        <w:ind w:left="0"/>
        <w:rPr>
          <w:rFonts w:hint="eastAsia" w:ascii="Times New Roman Regular" w:hAnsi="Times New Roman Regular" w:cs="Times New Roman Regular"/>
        </w:rPr>
      </w:pPr>
      <w:bookmarkStart w:id="385" w:name="_Toc356466449"/>
      <w:bookmarkStart w:id="386" w:name="_Toc366594681"/>
      <w:bookmarkStart w:id="387" w:name="_Toc375916074"/>
      <w:bookmarkStart w:id="388" w:name="_Toc118471046"/>
      <w:bookmarkStart w:id="389" w:name="_Toc375916180"/>
      <w:r>
        <w:rPr>
          <w:rFonts w:ascii="Times New Roman Regular" w:hAnsi="Times New Roman Regular" w:cs="Times New Roman Regular"/>
        </w:rPr>
        <w:t>基本硬件</w:t>
      </w:r>
      <w:bookmarkEnd w:id="385"/>
      <w:bookmarkEnd w:id="386"/>
      <w:bookmarkEnd w:id="387"/>
      <w:bookmarkEnd w:id="388"/>
      <w:bookmarkEnd w:id="389"/>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基本硬件要求见表2。</w:t>
      </w:r>
    </w:p>
    <w:p>
      <w:pPr>
        <w:pStyle w:val="149"/>
        <w:rPr>
          <w:rFonts w:hint="eastAsia" w:ascii="Times New Roman Regular" w:hAnsi="Times New Roman Regular" w:cs="Times New Roman Regular"/>
        </w:rPr>
      </w:pPr>
      <w:bookmarkStart w:id="390" w:name="_Toc335382308"/>
      <w:r>
        <w:rPr>
          <w:rFonts w:ascii="Times New Roman Regular" w:hAnsi="Times New Roman Regular" w:cs="Times New Roman Regular"/>
        </w:rPr>
        <w:t>终端的硬件要求</w:t>
      </w:r>
      <w:bookmarkEnd w:id="390"/>
    </w:p>
    <w:tbl>
      <w:tblPr>
        <w:tblStyle w:val="35"/>
        <w:tblW w:w="859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0"/>
        <w:gridCol w:w="625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326" w:hRule="atLeast"/>
          <w:tblHeader/>
          <w:jc w:val="center"/>
        </w:trPr>
        <w:tc>
          <w:tcPr>
            <w:tcW w:w="23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before="50"/>
              <w:jc w:val="center"/>
              <w:rPr>
                <w:rFonts w:ascii="宋体" w:hAnsi="宋体" w:cs="Times New Roman Regular"/>
                <w:sz w:val="18"/>
                <w:szCs w:val="18"/>
              </w:rPr>
            </w:pPr>
            <w:r>
              <w:rPr>
                <w:rFonts w:ascii="宋体" w:hAnsi="宋体" w:cs="Times New Roman Regular"/>
                <w:sz w:val="18"/>
                <w:szCs w:val="18"/>
              </w:rPr>
              <w:t>项  目</w:t>
            </w:r>
          </w:p>
        </w:tc>
        <w:tc>
          <w:tcPr>
            <w:tcW w:w="6255" w:type="dxa"/>
            <w:tcBorders>
              <w:top w:val="single" w:color="000000" w:sz="6" w:space="0"/>
              <w:left w:val="single" w:color="000000" w:sz="6" w:space="0"/>
              <w:bottom w:val="single" w:color="000000" w:sz="6" w:space="0"/>
              <w:right w:val="single" w:color="000000" w:sz="6" w:space="0"/>
            </w:tcBorders>
            <w:shd w:val="clear" w:color="auto" w:fill="FFFFFF"/>
          </w:tcPr>
          <w:p>
            <w:pPr>
              <w:spacing w:before="50"/>
              <w:jc w:val="center"/>
              <w:rPr>
                <w:rFonts w:ascii="宋体" w:hAnsi="宋体" w:cs="Times New Roman Regular"/>
                <w:sz w:val="18"/>
                <w:szCs w:val="18"/>
              </w:rPr>
            </w:pPr>
            <w:r>
              <w:rPr>
                <w:rFonts w:ascii="宋体" w:hAnsi="宋体" w:cs="Times New Roman Regular"/>
                <w:sz w:val="18"/>
                <w:szCs w:val="18"/>
              </w:rPr>
              <w:t>要            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硬件要求</w:t>
            </w:r>
          </w:p>
        </w:tc>
        <w:tc>
          <w:tcPr>
            <w:tcW w:w="6255" w:type="dxa"/>
            <w:tcBorders>
              <w:top w:val="single" w:color="000000" w:sz="6" w:space="0"/>
              <w:left w:val="single" w:color="000000" w:sz="6" w:space="0"/>
              <w:bottom w:val="single" w:color="000000" w:sz="6" w:space="0"/>
              <w:right w:val="single" w:color="000000" w:sz="6" w:space="0"/>
            </w:tcBorders>
          </w:tcPr>
          <w:p>
            <w:pPr>
              <w:spacing w:before="50"/>
              <w:rPr>
                <w:rFonts w:ascii="宋体" w:hAnsi="宋体" w:cs="Times New Roman Regular"/>
                <w:sz w:val="18"/>
                <w:szCs w:val="18"/>
              </w:rPr>
            </w:pPr>
            <w:r>
              <w:rPr>
                <w:rFonts w:ascii="宋体" w:hAnsi="宋体" w:cs="Times New Roman Regular"/>
                <w:sz w:val="18"/>
                <w:szCs w:val="18"/>
              </w:rPr>
              <w:t>符合</w:t>
            </w:r>
            <w:r>
              <w:rPr>
                <w:rFonts w:hint="eastAsia" w:ascii="宋体" w:hAnsi="宋体" w:cs="Times New Roman Regular"/>
                <w:kern w:val="0"/>
                <w:sz w:val="18"/>
                <w:szCs w:val="18"/>
              </w:rPr>
              <w:t>JT/T</w:t>
            </w:r>
            <w:r>
              <w:rPr>
                <w:rFonts w:ascii="宋体" w:hAnsi="宋体" w:cs="Times New Roman Regular"/>
                <w:sz w:val="18"/>
                <w:szCs w:val="18"/>
              </w:rPr>
              <w:t xml:space="preserve"> 978.3的要求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显示屏</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应显示</w:t>
            </w:r>
            <w:r>
              <w:rPr>
                <w:rFonts w:hint="eastAsia" w:hAnsi="宋体" w:cs="Times New Roman Regular"/>
                <w:sz w:val="18"/>
                <w:szCs w:val="18"/>
              </w:rPr>
              <w:t>ASCII</w:t>
            </w:r>
            <w:r>
              <w:rPr>
                <w:rFonts w:hAnsi="宋体" w:cs="Times New Roman Regular"/>
                <w:sz w:val="18"/>
                <w:szCs w:val="18"/>
              </w:rPr>
              <w:t>可视字符。汉字显示应符合国家标准</w:t>
            </w:r>
            <w:r>
              <w:rPr>
                <w:rFonts w:hint="eastAsia" w:hAnsi="宋体" w:cs="Times New Roman Regular"/>
                <w:sz w:val="18"/>
                <w:szCs w:val="18"/>
              </w:rPr>
              <w:t>GB/T</w:t>
            </w:r>
            <w:r>
              <w:rPr>
                <w:rFonts w:hAnsi="宋体" w:cs="Times New Roman Regular"/>
                <w:sz w:val="18"/>
                <w:szCs w:val="18"/>
              </w:rPr>
              <w:t xml:space="preserve"> 18030汉字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摄像头</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扫码识别摄像头应符合</w:t>
            </w:r>
            <w:r>
              <w:rPr>
                <w:rFonts w:hint="eastAsia" w:hAnsi="宋体" w:cs="Times New Roman Regular"/>
                <w:sz w:val="18"/>
                <w:szCs w:val="18"/>
              </w:rPr>
              <w:t>JT/T</w:t>
            </w:r>
            <w:r>
              <w:rPr>
                <w:rFonts w:hAnsi="宋体" w:cs="Times New Roman Regular"/>
                <w:sz w:val="18"/>
                <w:szCs w:val="18"/>
              </w:rPr>
              <w:t xml:space="preserve"> 1179—2018标准</w:t>
            </w:r>
          </w:p>
          <w:p>
            <w:pPr>
              <w:pStyle w:val="25"/>
              <w:ind w:firstLine="0" w:firstLineChars="0"/>
              <w:rPr>
                <w:rFonts w:hAnsi="宋体" w:cs="Times New Roman Regular"/>
                <w:sz w:val="18"/>
                <w:szCs w:val="18"/>
              </w:rPr>
            </w:pPr>
            <w:r>
              <w:rPr>
                <w:rFonts w:hAnsi="宋体" w:cs="Times New Roman Regular"/>
                <w:sz w:val="18"/>
                <w:szCs w:val="18"/>
              </w:rPr>
              <w:t>人脸特征采集摄像头（可选）应采用3</w:t>
            </w:r>
            <w:r>
              <w:rPr>
                <w:rFonts w:hint="eastAsia" w:hAnsi="宋体" w:cs="Times New Roman Regular"/>
                <w:sz w:val="18"/>
                <w:szCs w:val="18"/>
              </w:rPr>
              <w:t>D</w:t>
            </w:r>
            <w:r>
              <w:rPr>
                <w:rFonts w:hAnsi="宋体" w:cs="Times New Roman Regular"/>
                <w:sz w:val="18"/>
                <w:szCs w:val="18"/>
              </w:rPr>
              <w:t>结构光摄像头或者像素数不低于200万的专用宽动态摄像头。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键盘</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必须有10个数字键，若干功能键，必须能够输入字母。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SAM</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选用安装</w:t>
            </w:r>
            <w:r>
              <w:rPr>
                <w:rFonts w:hint="eastAsia" w:hAnsi="宋体" w:cs="Times New Roman Regular"/>
                <w:sz w:val="18"/>
                <w:szCs w:val="18"/>
              </w:rPr>
              <w:t>SAM</w:t>
            </w:r>
            <w:r>
              <w:rPr>
                <w:rFonts w:hAnsi="宋体" w:cs="Times New Roman Regular"/>
                <w:sz w:val="18"/>
                <w:szCs w:val="18"/>
              </w:rPr>
              <w:t>的终端，则需配置符合</w:t>
            </w:r>
            <w:r>
              <w:rPr>
                <w:rFonts w:hint="eastAsia" w:hAnsi="宋体" w:cs="Times New Roman Regular"/>
                <w:sz w:val="18"/>
                <w:szCs w:val="18"/>
              </w:rPr>
              <w:t xml:space="preserve">ISO/IEC </w:t>
            </w:r>
            <w:r>
              <w:rPr>
                <w:rFonts w:hAnsi="宋体" w:cs="Times New Roman Regular"/>
                <w:sz w:val="18"/>
                <w:szCs w:val="18"/>
              </w:rPr>
              <w:t>14443标准的读写器</w:t>
            </w:r>
            <w:r>
              <w:rPr>
                <w:rFonts w:hint="eastAsia" w:hAnsi="宋体" w:cs="Times New Roman Regular"/>
                <w:sz w:val="18"/>
                <w:szCs w:val="18"/>
              </w:rPr>
              <w:t>SAM</w:t>
            </w:r>
            <w:r>
              <w:rPr>
                <w:rFonts w:hAnsi="宋体" w:cs="Times New Roman Regular"/>
                <w:sz w:val="18"/>
                <w:szCs w:val="18"/>
              </w:rPr>
              <w:t>接口符合</w:t>
            </w:r>
            <w:r>
              <w:rPr>
                <w:rFonts w:hint="eastAsia" w:hAnsi="宋体" w:cs="Times New Roman Regular"/>
                <w:sz w:val="18"/>
                <w:szCs w:val="18"/>
              </w:rPr>
              <w:t xml:space="preserve">JT/T </w:t>
            </w:r>
            <w:r>
              <w:rPr>
                <w:rFonts w:hAnsi="宋体" w:cs="Times New Roman Regular"/>
                <w:sz w:val="18"/>
                <w:szCs w:val="18"/>
              </w:rPr>
              <w:t>978.3的要求，同时支持不少于4个</w:t>
            </w:r>
            <w:r>
              <w:rPr>
                <w:rFonts w:hint="eastAsia" w:hAnsi="宋体" w:cs="Times New Roman Regular"/>
                <w:sz w:val="18"/>
                <w:szCs w:val="18"/>
              </w:rPr>
              <w:t>SAM</w:t>
            </w:r>
            <w:r>
              <w:rPr>
                <w:rFonts w:hAnsi="宋体" w:cs="Times New Roman Regular"/>
                <w:sz w:val="18"/>
                <w:szCs w:val="18"/>
              </w:rPr>
              <w:t>卡，其中不少于2个须使用卡座支持。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读写距离</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(0~60)</w:t>
            </w:r>
            <w:r>
              <w:rPr>
                <w:rFonts w:hint="eastAsia" w:hAnsi="宋体" w:cs="Times New Roman Regular"/>
                <w:sz w:val="18"/>
                <w:szCs w:val="18"/>
              </w:rPr>
              <w:t>mm</w:t>
            </w:r>
            <w:r>
              <w:rPr>
                <w:rFonts w:hAnsi="宋体" w:cs="Times New Roman Regular"/>
                <w:sz w:val="18"/>
                <w:szCs w:val="18"/>
              </w:rPr>
              <w:t>以内有效、无盲区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vMerge w:val="restart"/>
            <w:tcBorders>
              <w:top w:val="single" w:color="000000" w:sz="6" w:space="0"/>
              <w:left w:val="single" w:color="000000" w:sz="6" w:space="0"/>
            </w:tcBorders>
            <w:vAlign w:val="center"/>
          </w:tcPr>
          <w:p>
            <w:pPr>
              <w:jc w:val="center"/>
              <w:rPr>
                <w:rFonts w:ascii="宋体" w:hAnsi="宋体" w:cs="Times New Roman Regular"/>
                <w:sz w:val="18"/>
                <w:szCs w:val="18"/>
              </w:rPr>
            </w:pPr>
            <w:bookmarkStart w:id="391" w:name="_Hlk351465885"/>
            <w:r>
              <w:rPr>
                <w:rFonts w:ascii="宋体" w:hAnsi="宋体" w:cs="Times New Roman Regular"/>
                <w:sz w:val="18"/>
                <w:szCs w:val="18"/>
              </w:rPr>
              <w:t>数据存储</w:t>
            </w:r>
          </w:p>
        </w:tc>
        <w:tc>
          <w:tcPr>
            <w:tcW w:w="6255" w:type="dxa"/>
            <w:tcBorders>
              <w:top w:val="single" w:color="000000" w:sz="6" w:space="0"/>
              <w:bottom w:val="single" w:color="000000" w:sz="6" w:space="0"/>
              <w:right w:val="single" w:color="000000" w:sz="6" w:space="0"/>
            </w:tcBorders>
            <w:vAlign w:val="center"/>
          </w:tcPr>
          <w:p>
            <w:pPr>
              <w:pStyle w:val="25"/>
              <w:ind w:firstLine="0" w:firstLineChars="0"/>
              <w:rPr>
                <w:rFonts w:hAnsi="宋体" w:cs="Times New Roman Regular"/>
                <w:sz w:val="18"/>
                <w:szCs w:val="18"/>
              </w:rPr>
            </w:pPr>
            <w:r>
              <w:rPr>
                <w:rFonts w:hAnsi="宋体" w:cs="Times New Roman Regular"/>
                <w:sz w:val="18"/>
                <w:szCs w:val="18"/>
              </w:rPr>
              <w:t>交易数据存储容量  ≥8</w:t>
            </w:r>
            <w:r>
              <w:rPr>
                <w:rFonts w:hint="eastAsia" w:hAnsi="宋体" w:cs="Times New Roman Regular"/>
                <w:sz w:val="18"/>
                <w:szCs w:val="18"/>
              </w:rPr>
              <w:t>Mbyte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vMerge w:val="continue"/>
            <w:tcBorders>
              <w:left w:val="single" w:color="000000" w:sz="6" w:space="0"/>
            </w:tcBorders>
            <w:vAlign w:val="center"/>
          </w:tcPr>
          <w:p>
            <w:pPr>
              <w:jc w:val="center"/>
              <w:rPr>
                <w:rFonts w:ascii="宋体" w:hAnsi="宋体" w:cs="Times New Roman Regular"/>
                <w:sz w:val="18"/>
                <w:szCs w:val="18"/>
              </w:rPr>
            </w:pPr>
          </w:p>
        </w:tc>
        <w:tc>
          <w:tcPr>
            <w:tcW w:w="6255" w:type="dxa"/>
            <w:tcBorders>
              <w:top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黑名单</w:t>
            </w:r>
            <w:r>
              <w:rPr>
                <w:rFonts w:hint="eastAsia" w:hAnsi="宋体" w:cs="Times New Roman Regular"/>
                <w:sz w:val="18"/>
                <w:szCs w:val="18"/>
              </w:rPr>
              <w:t>容量</w:t>
            </w:r>
            <w:r>
              <w:rPr>
                <w:rFonts w:hAnsi="宋体" w:cs="Times New Roman Regular"/>
                <w:sz w:val="18"/>
                <w:szCs w:val="18"/>
              </w:rPr>
              <w:t xml:space="preserve">  ≥5Mbyte</w:t>
            </w:r>
          </w:p>
        </w:tc>
      </w:tr>
      <w:bookmarkEnd w:id="391"/>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vMerge w:val="continue"/>
            <w:tcBorders>
              <w:left w:val="single" w:color="000000" w:sz="6" w:space="0"/>
            </w:tcBorders>
            <w:vAlign w:val="center"/>
          </w:tcPr>
          <w:p>
            <w:pPr>
              <w:jc w:val="center"/>
              <w:rPr>
                <w:rFonts w:ascii="宋体" w:hAnsi="宋体" w:cs="Times New Roman Regular"/>
                <w:sz w:val="18"/>
                <w:szCs w:val="18"/>
              </w:rPr>
            </w:pPr>
          </w:p>
        </w:tc>
        <w:tc>
          <w:tcPr>
            <w:tcW w:w="6255" w:type="dxa"/>
            <w:tcBorders>
              <w:top w:val="single" w:color="000000" w:sz="6" w:space="0"/>
              <w:bottom w:val="single" w:color="000000" w:sz="6" w:space="0"/>
              <w:right w:val="single" w:color="000000" w:sz="6" w:space="0"/>
            </w:tcBorders>
            <w:vAlign w:val="center"/>
          </w:tcPr>
          <w:p>
            <w:pPr>
              <w:pStyle w:val="25"/>
              <w:ind w:firstLine="0" w:firstLineChars="0"/>
              <w:rPr>
                <w:rFonts w:hAnsi="宋体" w:cs="Times New Roman Regular"/>
                <w:sz w:val="18"/>
                <w:szCs w:val="18"/>
              </w:rPr>
            </w:pPr>
            <w:r>
              <w:rPr>
                <w:rFonts w:hAnsi="宋体" w:cs="Times New Roman Regular"/>
                <w:sz w:val="18"/>
                <w:szCs w:val="18"/>
              </w:rPr>
              <w:t>运营参数存储容量 ≥1</w:t>
            </w:r>
            <w:r>
              <w:rPr>
                <w:rFonts w:hint="eastAsia" w:hAnsi="宋体" w:cs="Times New Roman Regular"/>
                <w:sz w:val="18"/>
                <w:szCs w:val="18"/>
              </w:rPr>
              <w:t>Mbyte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340" w:type="dxa"/>
            <w:vMerge w:val="continue"/>
            <w:tcBorders>
              <w:left w:val="single" w:color="000000" w:sz="6" w:space="0"/>
            </w:tcBorders>
            <w:vAlign w:val="center"/>
          </w:tcPr>
          <w:p>
            <w:pPr>
              <w:jc w:val="center"/>
              <w:rPr>
                <w:rFonts w:ascii="宋体" w:hAnsi="宋体" w:cs="Times New Roman Regular"/>
                <w:sz w:val="18"/>
                <w:szCs w:val="18"/>
              </w:rPr>
            </w:pPr>
          </w:p>
        </w:tc>
        <w:tc>
          <w:tcPr>
            <w:tcW w:w="6255" w:type="dxa"/>
            <w:tcBorders>
              <w:top w:val="single" w:color="000000" w:sz="6" w:space="0"/>
              <w:bottom w:val="single" w:color="000000" w:sz="6" w:space="0"/>
              <w:right w:val="single" w:color="000000" w:sz="6" w:space="0"/>
            </w:tcBorders>
            <w:vAlign w:val="center"/>
          </w:tcPr>
          <w:p>
            <w:pPr>
              <w:pStyle w:val="25"/>
              <w:ind w:firstLine="0" w:firstLineChars="0"/>
              <w:rPr>
                <w:rFonts w:hAnsi="宋体" w:cs="Times New Roman Regular"/>
                <w:sz w:val="18"/>
                <w:szCs w:val="18"/>
              </w:rPr>
            </w:pPr>
            <w:r>
              <w:rPr>
                <w:rFonts w:hAnsi="宋体" w:cs="Times New Roman Regular"/>
                <w:sz w:val="18"/>
                <w:szCs w:val="18"/>
              </w:rPr>
              <w:t>存储器寿命  ≥10年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285" w:hRule="atLeas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实时时钟</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 xml:space="preserve">支持时钟同步,误差±2秒钟/日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285" w:hRule="atLeas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通信方式</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通信端口应支持串口通信、4</w:t>
            </w:r>
            <w:r>
              <w:rPr>
                <w:rFonts w:hint="eastAsia" w:hAnsi="宋体" w:cs="Times New Roman Regular"/>
                <w:sz w:val="18"/>
                <w:szCs w:val="18"/>
              </w:rPr>
              <w:t>G</w:t>
            </w:r>
            <w:r>
              <w:rPr>
                <w:rFonts w:hAnsi="宋体" w:cs="Times New Roman Regular"/>
                <w:sz w:val="18"/>
                <w:szCs w:val="18"/>
              </w:rPr>
              <w:t>及以上标准网络通信、无线通信；</w:t>
            </w:r>
          </w:p>
          <w:p>
            <w:pPr>
              <w:pStyle w:val="25"/>
              <w:ind w:firstLine="0" w:firstLineChars="0"/>
              <w:rPr>
                <w:rFonts w:hAnsi="宋体" w:cs="Times New Roman Regular"/>
                <w:sz w:val="18"/>
                <w:szCs w:val="18"/>
              </w:rPr>
            </w:pPr>
            <w:r>
              <w:rPr>
                <w:rFonts w:hAnsi="宋体" w:cs="Times New Roman Regular"/>
                <w:sz w:val="18"/>
                <w:szCs w:val="18"/>
              </w:rPr>
              <w:t>还可选择支持以下类型的通信方式：蓝牙通信；红外通信；其他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285" w:hRule="atLeas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打印机</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打印机可选用点阵击打式或热敏纸记录式打印机。能够打印可显示的</w:t>
            </w:r>
            <w:r>
              <w:rPr>
                <w:rFonts w:hint="eastAsia" w:hAnsi="宋体" w:cs="Times New Roman Regular"/>
                <w:sz w:val="18"/>
                <w:szCs w:val="18"/>
              </w:rPr>
              <w:t>ASCⅡ</w:t>
            </w:r>
            <w:r>
              <w:rPr>
                <w:rFonts w:hAnsi="宋体" w:cs="Times New Roman Regular"/>
                <w:sz w:val="18"/>
                <w:szCs w:val="18"/>
              </w:rPr>
              <w:t>字符或汉字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285" w:hRule="atLeas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蜂鸣器</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声音提示，可用于交易成功或失败提示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285" w:hRule="atLeas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电源</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要求在输入交流电压220</w:t>
            </w:r>
            <w:r>
              <w:rPr>
                <w:rFonts w:hint="eastAsia" w:hAnsi="宋体" w:cs="Times New Roman Regular"/>
                <w:sz w:val="18"/>
                <w:szCs w:val="18"/>
              </w:rPr>
              <w:t>V</w:t>
            </w:r>
            <w:r>
              <w:rPr>
                <w:rFonts w:hAnsi="宋体" w:cs="Times New Roman Regular"/>
                <w:sz w:val="18"/>
                <w:szCs w:val="18"/>
              </w:rPr>
              <w:t>±15%，工作频率50</w:t>
            </w:r>
            <w:r>
              <w:rPr>
                <w:rFonts w:hint="eastAsia" w:hAnsi="宋体" w:cs="Times New Roman Regular"/>
                <w:sz w:val="18"/>
                <w:szCs w:val="18"/>
              </w:rPr>
              <w:t>Hz</w:t>
            </w:r>
            <w:r>
              <w:rPr>
                <w:rFonts w:hAnsi="宋体" w:cs="Times New Roman Regular"/>
                <w:sz w:val="18"/>
                <w:szCs w:val="18"/>
              </w:rPr>
              <w:t>±1%的条件下能正常工作；</w:t>
            </w:r>
          </w:p>
          <w:p>
            <w:pPr>
              <w:pStyle w:val="25"/>
              <w:ind w:firstLine="0" w:firstLineChars="0"/>
              <w:rPr>
                <w:rFonts w:hAnsi="宋体" w:cs="Times New Roman Regular"/>
                <w:sz w:val="18"/>
                <w:szCs w:val="18"/>
              </w:rPr>
            </w:pPr>
            <w:r>
              <w:rPr>
                <w:rFonts w:hAnsi="宋体" w:cs="Times New Roman Regular"/>
                <w:sz w:val="18"/>
                <w:szCs w:val="18"/>
              </w:rPr>
              <w:t>车辆供电直流电压12</w:t>
            </w:r>
            <w:r>
              <w:rPr>
                <w:rFonts w:hint="eastAsia" w:hAnsi="宋体" w:cs="Times New Roman Regular"/>
                <w:sz w:val="18"/>
                <w:szCs w:val="18"/>
              </w:rPr>
              <w:t>V</w:t>
            </w:r>
            <w:r>
              <w:rPr>
                <w:rFonts w:hAnsi="宋体" w:cs="Times New Roman Regular"/>
                <w:sz w:val="18"/>
                <w:szCs w:val="18"/>
              </w:rPr>
              <w:t>±5%或24</w:t>
            </w:r>
            <w:r>
              <w:rPr>
                <w:rFonts w:hint="eastAsia" w:hAnsi="宋体" w:cs="Times New Roman Regular"/>
                <w:sz w:val="18"/>
                <w:szCs w:val="18"/>
              </w:rPr>
              <w:t>V</w:t>
            </w:r>
            <w:r>
              <w:rPr>
                <w:rFonts w:hAnsi="宋体" w:cs="Times New Roman Regular"/>
                <w:sz w:val="18"/>
                <w:szCs w:val="18"/>
              </w:rPr>
              <w:t>±5%（车载机）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285" w:hRule="atLeas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电池</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移动终端要求出厂电池具有24小时待机能力，具备二次充电能力；</w:t>
            </w:r>
          </w:p>
          <w:p>
            <w:pPr>
              <w:pStyle w:val="25"/>
              <w:ind w:firstLine="0" w:firstLineChars="0"/>
              <w:rPr>
                <w:rFonts w:hAnsi="宋体" w:cs="Times New Roman Regular"/>
                <w:sz w:val="18"/>
                <w:szCs w:val="18"/>
              </w:rPr>
            </w:pPr>
            <w:r>
              <w:rPr>
                <w:rFonts w:hAnsi="宋体" w:cs="Times New Roman Regular"/>
                <w:sz w:val="18"/>
                <w:szCs w:val="18"/>
              </w:rPr>
              <w:t>车载机有时钟保护电池，工作供电电池依靠车辆电池供给，标准电压24</w:t>
            </w:r>
            <w:r>
              <w:rPr>
                <w:rFonts w:hint="eastAsia" w:hAnsi="宋体" w:cs="Times New Roman Regular"/>
                <w:sz w:val="18"/>
                <w:szCs w:val="18"/>
              </w:rPr>
              <w:t>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285" w:hRule="atLeast"/>
          <w:jc w:val="center"/>
        </w:trPr>
        <w:tc>
          <w:tcPr>
            <w:tcW w:w="234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Times New Roman Regular"/>
                <w:sz w:val="18"/>
                <w:szCs w:val="18"/>
              </w:rPr>
            </w:pPr>
            <w:r>
              <w:rPr>
                <w:rFonts w:ascii="宋体" w:hAnsi="宋体" w:cs="Times New Roman Regular"/>
                <w:sz w:val="18"/>
                <w:szCs w:val="18"/>
              </w:rPr>
              <w:t>可靠性</w:t>
            </w:r>
          </w:p>
        </w:tc>
        <w:tc>
          <w:tcPr>
            <w:tcW w:w="6255" w:type="dxa"/>
            <w:tcBorders>
              <w:top w:val="single" w:color="000000" w:sz="6" w:space="0"/>
              <w:left w:val="single" w:color="000000" w:sz="6" w:space="0"/>
              <w:bottom w:val="single" w:color="000000" w:sz="6" w:space="0"/>
              <w:right w:val="single" w:color="000000" w:sz="6" w:space="0"/>
            </w:tcBorders>
          </w:tcPr>
          <w:p>
            <w:pPr>
              <w:pStyle w:val="25"/>
              <w:ind w:firstLine="0" w:firstLineChars="0"/>
              <w:rPr>
                <w:rFonts w:hAnsi="宋体" w:cs="Times New Roman Regular"/>
                <w:sz w:val="18"/>
                <w:szCs w:val="18"/>
              </w:rPr>
            </w:pPr>
            <w:r>
              <w:rPr>
                <w:rFonts w:hAnsi="宋体" w:cs="Times New Roman Regular"/>
                <w:sz w:val="18"/>
                <w:szCs w:val="18"/>
              </w:rPr>
              <w:t>除非特殊部件另有规定，平均无故障工作时间不低于10,000小时</w:t>
            </w:r>
          </w:p>
        </w:tc>
      </w:tr>
    </w:tbl>
    <w:p>
      <w:pPr>
        <w:pStyle w:val="66"/>
        <w:spacing w:before="156" w:after="156"/>
        <w:ind w:left="0"/>
        <w:rPr>
          <w:rFonts w:hint="eastAsia" w:ascii="Times New Roman Regular" w:hAnsi="Times New Roman Regular" w:cs="Times New Roman Regular"/>
        </w:rPr>
      </w:pPr>
      <w:bookmarkStart w:id="392" w:name="_Toc118471047"/>
      <w:r>
        <w:rPr>
          <w:rFonts w:ascii="Times New Roman Regular" w:hAnsi="Times New Roman Regular" w:cs="Times New Roman Regular"/>
        </w:rPr>
        <w:t>供电</w:t>
      </w:r>
      <w:bookmarkEnd w:id="392"/>
    </w:p>
    <w:p>
      <w:pPr>
        <w:snapToGrid w:val="0"/>
        <w:ind w:firstLine="420" w:firstLineChars="200"/>
        <w:jc w:val="left"/>
        <w:rPr>
          <w:rFonts w:ascii="宋体" w:hAnsi="宋体" w:cs="Times New Roman Regular"/>
        </w:rPr>
      </w:pPr>
      <w:r>
        <w:rPr>
          <w:rFonts w:ascii="宋体" w:hAnsi="宋体" w:cs="Times New Roman Regular"/>
        </w:rPr>
        <w:t>由直流电源供电，当电压在标称值±5%范围内时，终端应正常工作。</w:t>
      </w:r>
    </w:p>
    <w:p>
      <w:pPr>
        <w:snapToGrid w:val="0"/>
        <w:ind w:firstLine="420" w:firstLineChars="200"/>
        <w:jc w:val="left"/>
        <w:rPr>
          <w:rFonts w:ascii="宋体" w:hAnsi="宋体" w:cs="Times New Roman Regular"/>
        </w:rPr>
      </w:pPr>
      <w:r>
        <w:rPr>
          <w:rFonts w:ascii="宋体" w:hAnsi="宋体" w:cs="Times New Roman Regular"/>
        </w:rPr>
        <w:t>由交流变换器供电，交流电压在标称值</w:t>
      </w:r>
      <w:r>
        <w:rPr>
          <w:rFonts w:ascii="宋体" w:hAnsi="宋体" w:cs="Times New Roman Regular"/>
        </w:rPr>
        <w:sym w:font="Colonna MT" w:char="00B1"/>
      </w:r>
      <w:r>
        <w:rPr>
          <w:rFonts w:ascii="宋体" w:hAnsi="宋体" w:cs="Times New Roman Regular"/>
        </w:rPr>
        <w:t>15%范围内时，终端应正常工作。</w:t>
      </w:r>
    </w:p>
    <w:p>
      <w:pPr>
        <w:snapToGrid w:val="0"/>
        <w:ind w:firstLine="420" w:firstLineChars="200"/>
        <w:jc w:val="left"/>
        <w:rPr>
          <w:rFonts w:ascii="宋体" w:hAnsi="宋体" w:cs="Times New Roman Regular"/>
        </w:rPr>
      </w:pPr>
      <w:r>
        <w:rPr>
          <w:rFonts w:ascii="宋体" w:hAnsi="宋体" w:cs="Times New Roman Regular"/>
        </w:rPr>
        <w:t>终端应有断电、过流、过压、短路、极性反接等保护措施。当电压恢复正常时，能自动恢复正常工作状态。</w:t>
      </w:r>
    </w:p>
    <w:p>
      <w:pPr>
        <w:snapToGrid w:val="0"/>
        <w:ind w:firstLine="420" w:firstLineChars="200"/>
        <w:jc w:val="left"/>
        <w:rPr>
          <w:rFonts w:ascii="宋体" w:hAnsi="宋体" w:cs="Times New Roman Regular"/>
        </w:rPr>
      </w:pPr>
      <w:r>
        <w:rPr>
          <w:rFonts w:ascii="宋体" w:hAnsi="宋体" w:cs="Times New Roman Regular"/>
        </w:rPr>
        <w:t>终端瞬间断电的情况下，应有延时保护功能，保证数据存储不丢失。</w:t>
      </w:r>
    </w:p>
    <w:p>
      <w:pPr>
        <w:pStyle w:val="66"/>
        <w:spacing w:before="156" w:after="156"/>
        <w:ind w:left="0"/>
        <w:rPr>
          <w:rFonts w:hint="eastAsia" w:ascii="Times New Roman Regular" w:hAnsi="Times New Roman Regular" w:cs="Times New Roman Regular"/>
        </w:rPr>
      </w:pPr>
      <w:bookmarkStart w:id="393" w:name="_Toc366594683"/>
      <w:bookmarkStart w:id="394" w:name="_Toc356466451"/>
      <w:bookmarkStart w:id="395" w:name="_Toc375916076"/>
      <w:bookmarkStart w:id="396" w:name="_Toc375916182"/>
      <w:bookmarkStart w:id="397" w:name="_Toc118471048"/>
      <w:r>
        <w:rPr>
          <w:rFonts w:ascii="Times New Roman Regular" w:hAnsi="Times New Roman Regular" w:cs="Times New Roman Regular"/>
        </w:rPr>
        <w:t>外观和结</w:t>
      </w:r>
      <w:bookmarkEnd w:id="393"/>
      <w:bookmarkEnd w:id="394"/>
      <w:bookmarkEnd w:id="395"/>
      <w:bookmarkEnd w:id="396"/>
      <w:r>
        <w:rPr>
          <w:rFonts w:hint="eastAsia" w:ascii="Times New Roman Regular" w:hAnsi="Times New Roman Regular" w:cs="Times New Roman Regular"/>
        </w:rPr>
        <w:t>构</w:t>
      </w:r>
      <w:bookmarkEnd w:id="397"/>
    </w:p>
    <w:p>
      <w:pPr>
        <w:pStyle w:val="65"/>
        <w:spacing w:before="156" w:after="156"/>
        <w:ind w:left="0"/>
        <w:rPr>
          <w:rFonts w:hint="eastAsia" w:ascii="Times New Roman Regular" w:hAnsi="Times New Roman Regular" w:cs="Times New Roman Regular"/>
        </w:rPr>
      </w:pPr>
      <w:bookmarkStart w:id="398" w:name="_Toc118471049"/>
      <w:r>
        <w:rPr>
          <w:rFonts w:ascii="Times New Roman Regular" w:hAnsi="Times New Roman Regular" w:cs="Times New Roman Regular"/>
        </w:rPr>
        <w:t>外观</w:t>
      </w:r>
      <w:bookmarkEnd w:id="398"/>
    </w:p>
    <w:p>
      <w:pPr>
        <w:ind w:firstLine="420" w:firstLineChars="200"/>
        <w:jc w:val="left"/>
        <w:rPr>
          <w:rFonts w:ascii="宋体" w:hAnsi="宋体" w:cs="Times New Roman Regular"/>
        </w:rPr>
      </w:pPr>
      <w:r>
        <w:rPr>
          <w:rFonts w:ascii="宋体" w:hAnsi="宋体" w:cs="Times New Roman Regular"/>
        </w:rPr>
        <w:t>表面涂覆层应均匀，不应起泡、龟裂、脱落和磨损。表面不应有明显的凹痕、划伤、裂缝、变形和污染等。终端的标志、铭牌和说明功能的文字及符号应简明、清晰、端正，并符合相关国家标准的要求。其中铭牌上要标出终端的名称、商标、产地、型号、制造单位及机器编号。</w:t>
      </w:r>
    </w:p>
    <w:p>
      <w:pPr>
        <w:pStyle w:val="65"/>
        <w:spacing w:before="156" w:after="156"/>
        <w:ind w:left="0"/>
        <w:rPr>
          <w:rFonts w:hint="eastAsia" w:ascii="Times New Roman Regular" w:hAnsi="Times New Roman Regular" w:cs="Times New Roman Regular"/>
        </w:rPr>
      </w:pPr>
      <w:bookmarkStart w:id="399" w:name="_Toc118471050"/>
      <w:r>
        <w:rPr>
          <w:rFonts w:ascii="Times New Roman Regular" w:hAnsi="Times New Roman Regular" w:cs="Times New Roman Regular"/>
        </w:rPr>
        <w:t>结构</w:t>
      </w:r>
      <w:bookmarkEnd w:id="399"/>
    </w:p>
    <w:p>
      <w:pPr>
        <w:ind w:firstLine="420" w:firstLineChars="200"/>
        <w:jc w:val="left"/>
        <w:rPr>
          <w:rFonts w:ascii="宋体" w:hAnsi="宋体" w:cs="Times New Roman Regular"/>
        </w:rPr>
      </w:pPr>
      <w:r>
        <w:rPr>
          <w:rFonts w:ascii="宋体" w:hAnsi="宋体" w:cs="Times New Roman Regular"/>
        </w:rPr>
        <w:t>金属零部件不应有锈蚀及其他机械损伤。零部件应紧固无松动。按键、开关及其他活动部件的操作应灵活可靠并采用防止误触摸设计。电路板的布线要合理，不能有临时接线。</w:t>
      </w:r>
    </w:p>
    <w:p>
      <w:pPr>
        <w:pStyle w:val="66"/>
        <w:spacing w:before="156" w:after="156"/>
        <w:ind w:left="0"/>
        <w:rPr>
          <w:rFonts w:hint="eastAsia" w:ascii="Times New Roman Regular" w:hAnsi="Times New Roman Regular" w:cs="Times New Roman Regular"/>
        </w:rPr>
      </w:pPr>
      <w:bookmarkStart w:id="400" w:name="_Toc356466452"/>
      <w:bookmarkStart w:id="401" w:name="_Toc375916077"/>
      <w:bookmarkStart w:id="402" w:name="_Toc375916183"/>
      <w:bookmarkStart w:id="403" w:name="_Toc366594684"/>
      <w:bookmarkStart w:id="404" w:name="_Toc118471051"/>
      <w:r>
        <w:rPr>
          <w:rFonts w:ascii="Times New Roman Regular" w:hAnsi="Times New Roman Regular" w:cs="Times New Roman Regular"/>
        </w:rPr>
        <w:t>环境适应性</w:t>
      </w:r>
      <w:bookmarkEnd w:id="400"/>
      <w:bookmarkEnd w:id="401"/>
      <w:bookmarkEnd w:id="402"/>
      <w:bookmarkEnd w:id="403"/>
      <w:bookmarkEnd w:id="404"/>
    </w:p>
    <w:p>
      <w:pPr>
        <w:pStyle w:val="65"/>
        <w:spacing w:before="156" w:after="156"/>
        <w:ind w:left="0"/>
        <w:rPr>
          <w:rFonts w:hint="eastAsia" w:ascii="Times New Roman Regular" w:hAnsi="Times New Roman Regular" w:cs="Times New Roman Regular"/>
          <w:b/>
        </w:rPr>
      </w:pPr>
      <w:bookmarkStart w:id="405" w:name="_Toc375916078"/>
      <w:bookmarkStart w:id="406" w:name="_Toc118471052"/>
      <w:r>
        <w:rPr>
          <w:rFonts w:ascii="Times New Roman Regular" w:hAnsi="Times New Roman Regular" w:cs="Times New Roman Regular"/>
        </w:rPr>
        <w:t>机械条件</w:t>
      </w:r>
      <w:bookmarkEnd w:id="405"/>
      <w:bookmarkEnd w:id="406"/>
    </w:p>
    <w:p>
      <w:pPr>
        <w:ind w:firstLine="420" w:firstLineChars="200"/>
        <w:jc w:val="left"/>
        <w:rPr>
          <w:rFonts w:ascii="宋体" w:hAnsi="宋体" w:cs="Times New Roman Regular"/>
        </w:rPr>
      </w:pPr>
      <w:r>
        <w:rPr>
          <w:rFonts w:ascii="宋体" w:hAnsi="宋体" w:cs="Times New Roman Regular"/>
        </w:rPr>
        <w:t>应满足如下要求：</w:t>
      </w:r>
    </w:p>
    <w:p>
      <w:pPr>
        <w:spacing w:before="156" w:beforeLines="50"/>
        <w:ind w:firstLine="424" w:firstLineChars="202"/>
        <w:jc w:val="left"/>
        <w:rPr>
          <w:rFonts w:ascii="宋体" w:hAnsi="宋体" w:cs="Times New Roman Regular"/>
        </w:rPr>
      </w:pPr>
      <w:r>
        <w:rPr>
          <w:rFonts w:ascii="宋体" w:hAnsi="宋体" w:cs="Times New Roman Regular"/>
        </w:rPr>
        <w:t>（a）机械条件的振动适应性见表3。</w:t>
      </w:r>
    </w:p>
    <w:p>
      <w:pPr>
        <w:pStyle w:val="149"/>
        <w:rPr>
          <w:rFonts w:hint="eastAsia" w:ascii="Times New Roman Regular" w:hAnsi="Times New Roman Regular" w:cs="Times New Roman Regular"/>
        </w:rPr>
      </w:pPr>
      <w:bookmarkStart w:id="407" w:name="_Toc335382309"/>
      <w:r>
        <w:rPr>
          <w:rFonts w:ascii="Times New Roman Regular" w:hAnsi="Times New Roman Regular" w:cs="Times New Roman Regular"/>
        </w:rPr>
        <w:t>振动适应性</w:t>
      </w:r>
      <w:bookmarkEnd w:id="407"/>
    </w:p>
    <w:tbl>
      <w:tblPr>
        <w:tblStyle w:val="35"/>
        <w:tblW w:w="850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8"/>
        <w:gridCol w:w="2693"/>
        <w:gridCol w:w="303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5461" w:type="dxa"/>
            <w:gridSpan w:val="2"/>
            <w:tcBorders>
              <w:top w:val="single" w:color="auto" w:sz="4" w:space="0"/>
              <w:lef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项  目</w:t>
            </w:r>
          </w:p>
        </w:tc>
        <w:tc>
          <w:tcPr>
            <w:tcW w:w="3039" w:type="dxa"/>
            <w:tcBorders>
              <w:top w:val="single" w:color="auto" w:sz="4" w:space="0"/>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参  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768" w:type="dxa"/>
            <w:vMerge w:val="restart"/>
            <w:tcBorders>
              <w:top w:val="single" w:color="auto" w:sz="4" w:space="0"/>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初始和最后振动响应检查</w:t>
            </w:r>
          </w:p>
        </w:tc>
        <w:tc>
          <w:tcPr>
            <w:tcW w:w="2693" w:type="dxa"/>
            <w:tcBorders>
              <w:top w:val="single" w:color="auto" w:sz="4" w:space="0"/>
            </w:tcBorders>
          </w:tcPr>
          <w:p>
            <w:pPr>
              <w:jc w:val="center"/>
              <w:rPr>
                <w:rFonts w:ascii="宋体" w:hAnsi="宋体" w:cs="Times New Roman Regular"/>
                <w:sz w:val="18"/>
                <w:szCs w:val="18"/>
              </w:rPr>
            </w:pPr>
            <w:r>
              <w:rPr>
                <w:rFonts w:ascii="宋体" w:hAnsi="宋体" w:cs="Times New Roman Regular"/>
                <w:sz w:val="18"/>
                <w:szCs w:val="18"/>
              </w:rPr>
              <w:t>频率范围</w:t>
            </w:r>
          </w:p>
        </w:tc>
        <w:tc>
          <w:tcPr>
            <w:tcW w:w="3039" w:type="dxa"/>
            <w:tcBorders>
              <w:top w:val="single" w:color="auto" w:sz="4" w:space="0"/>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(10-55)</w:t>
            </w:r>
            <w:r>
              <w:rPr>
                <w:rFonts w:hint="eastAsia" w:ascii="宋体" w:hAnsi="宋体" w:cs="Times New Roman Regular"/>
                <w:kern w:val="0"/>
                <w:sz w:val="18"/>
                <w:szCs w:val="18"/>
              </w:rPr>
              <w:t>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768" w:type="dxa"/>
            <w:vMerge w:val="continue"/>
            <w:tcBorders>
              <w:left w:val="single" w:color="auto" w:sz="4" w:space="0"/>
            </w:tcBorders>
            <w:vAlign w:val="center"/>
          </w:tcPr>
          <w:p>
            <w:pPr>
              <w:jc w:val="center"/>
              <w:rPr>
                <w:rFonts w:hint="eastAsia" w:ascii="Times New Roman Regular" w:hAnsi="Times New Roman Regular" w:cs="Times New Roman Regular"/>
                <w:sz w:val="18"/>
                <w:szCs w:val="18"/>
              </w:rPr>
            </w:pPr>
          </w:p>
        </w:tc>
        <w:tc>
          <w:tcPr>
            <w:tcW w:w="2693" w:type="dxa"/>
          </w:tcPr>
          <w:p>
            <w:pPr>
              <w:jc w:val="center"/>
              <w:rPr>
                <w:rFonts w:ascii="宋体" w:hAnsi="宋体" w:cs="Times New Roman Regular"/>
                <w:sz w:val="18"/>
                <w:szCs w:val="18"/>
              </w:rPr>
            </w:pPr>
            <w:r>
              <w:rPr>
                <w:rFonts w:ascii="宋体" w:hAnsi="宋体" w:cs="Times New Roman Regular"/>
                <w:sz w:val="18"/>
                <w:szCs w:val="18"/>
              </w:rPr>
              <w:t>扫描速度</w:t>
            </w:r>
          </w:p>
        </w:tc>
        <w:tc>
          <w:tcPr>
            <w:tcW w:w="3039" w:type="dxa"/>
            <w:tcBorders>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≤1 O</w:t>
            </w:r>
            <w:r>
              <w:rPr>
                <w:rFonts w:hint="eastAsia" w:ascii="宋体" w:hAnsi="宋体" w:cs="Times New Roman Regular"/>
                <w:kern w:val="0"/>
                <w:sz w:val="18"/>
                <w:szCs w:val="18"/>
              </w:rPr>
              <w:t>CT/min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768" w:type="dxa"/>
            <w:vMerge w:val="continue"/>
            <w:tcBorders>
              <w:left w:val="single" w:color="auto" w:sz="4" w:space="0"/>
            </w:tcBorders>
            <w:vAlign w:val="center"/>
          </w:tcPr>
          <w:p>
            <w:pPr>
              <w:jc w:val="center"/>
              <w:rPr>
                <w:rFonts w:hint="eastAsia" w:ascii="Times New Roman Regular" w:hAnsi="Times New Roman Regular" w:cs="Times New Roman Regular"/>
                <w:sz w:val="18"/>
                <w:szCs w:val="18"/>
              </w:rPr>
            </w:pPr>
          </w:p>
        </w:tc>
        <w:tc>
          <w:tcPr>
            <w:tcW w:w="2693" w:type="dxa"/>
          </w:tcPr>
          <w:p>
            <w:pPr>
              <w:jc w:val="center"/>
              <w:rPr>
                <w:rFonts w:ascii="宋体" w:hAnsi="宋体" w:cs="Times New Roman Regular"/>
                <w:sz w:val="18"/>
                <w:szCs w:val="18"/>
              </w:rPr>
            </w:pPr>
            <w:r>
              <w:rPr>
                <w:rFonts w:ascii="宋体" w:hAnsi="宋体" w:cs="Times New Roman Regular"/>
                <w:sz w:val="18"/>
                <w:szCs w:val="18"/>
              </w:rPr>
              <w:t>驱动振幅</w:t>
            </w:r>
          </w:p>
        </w:tc>
        <w:tc>
          <w:tcPr>
            <w:tcW w:w="3039" w:type="dxa"/>
            <w:tcBorders>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0.15</w:t>
            </w:r>
            <w:r>
              <w:rPr>
                <w:rFonts w:hint="eastAsia" w:ascii="宋体" w:hAnsi="宋体" w:cs="Times New Roman Regular"/>
                <w:kern w:val="0"/>
                <w:sz w:val="18"/>
                <w:szCs w:val="18"/>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768" w:type="dxa"/>
            <w:vMerge w:val="restart"/>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定频耐久试验</w:t>
            </w:r>
          </w:p>
        </w:tc>
        <w:tc>
          <w:tcPr>
            <w:tcW w:w="2693" w:type="dxa"/>
            <w:vAlign w:val="center"/>
          </w:tcPr>
          <w:p>
            <w:pPr>
              <w:jc w:val="center"/>
              <w:rPr>
                <w:rFonts w:ascii="宋体" w:hAnsi="宋体" w:cs="Times New Roman Regular"/>
                <w:sz w:val="18"/>
                <w:szCs w:val="18"/>
              </w:rPr>
            </w:pPr>
            <w:r>
              <w:rPr>
                <w:rFonts w:ascii="宋体" w:hAnsi="宋体" w:cs="Times New Roman Regular"/>
                <w:sz w:val="18"/>
                <w:szCs w:val="18"/>
              </w:rPr>
              <w:t>驱动振幅</w:t>
            </w:r>
          </w:p>
        </w:tc>
        <w:tc>
          <w:tcPr>
            <w:tcW w:w="3039" w:type="dxa"/>
            <w:tcBorders>
              <w:right w:val="single" w:color="auto" w:sz="4" w:space="0"/>
            </w:tcBorders>
          </w:tcPr>
          <w:p>
            <w:pPr>
              <w:jc w:val="center"/>
              <w:rPr>
                <w:rFonts w:ascii="宋体" w:hAnsi="宋体" w:cs="Times New Roman Regular"/>
                <w:sz w:val="18"/>
                <w:szCs w:val="18"/>
                <w:lang w:val="pt-BR"/>
              </w:rPr>
            </w:pPr>
            <w:r>
              <w:rPr>
                <w:rFonts w:hint="eastAsia" w:ascii="宋体" w:hAnsi="宋体" w:cs="Times New Roman Regular"/>
                <w:sz w:val="18"/>
                <w:szCs w:val="18"/>
                <w:lang w:val="pt-BR"/>
              </w:rPr>
              <w:t>0.75</w:t>
            </w:r>
            <w:r>
              <w:rPr>
                <w:rFonts w:hint="eastAsia" w:ascii="宋体" w:hAnsi="宋体" w:cs="Times New Roman Regular"/>
                <w:kern w:val="0"/>
                <w:sz w:val="18"/>
                <w:szCs w:val="18"/>
                <w:lang w:val="pt-BR"/>
              </w:rPr>
              <w:t>mm</w:t>
            </w:r>
            <w:r>
              <w:rPr>
                <w:rFonts w:hint="eastAsia" w:ascii="宋体" w:hAnsi="宋体" w:cs="Times New Roman Regular"/>
                <w:sz w:val="18"/>
                <w:szCs w:val="18"/>
                <w:lang w:val="pt-BR"/>
              </w:rPr>
              <w:t>(10</w:t>
            </w:r>
            <w:r>
              <w:rPr>
                <w:rFonts w:hint="eastAsia" w:ascii="宋体" w:hAnsi="宋体" w:cs="Times New Roman Regular"/>
                <w:kern w:val="0"/>
                <w:sz w:val="18"/>
                <w:szCs w:val="18"/>
                <w:lang w:val="pt-BR"/>
              </w:rPr>
              <w:t>Hz</w:t>
            </w:r>
            <w:r>
              <w:rPr>
                <w:rFonts w:hint="eastAsia" w:ascii="宋体" w:hAnsi="宋体" w:cs="Times New Roman Regular"/>
                <w:sz w:val="18"/>
                <w:szCs w:val="18"/>
                <w:lang w:val="pt-BR"/>
              </w:rPr>
              <w:t>-25</w:t>
            </w:r>
            <w:r>
              <w:rPr>
                <w:rFonts w:hint="eastAsia" w:ascii="宋体" w:hAnsi="宋体" w:cs="Times New Roman Regular"/>
                <w:kern w:val="0"/>
                <w:sz w:val="18"/>
                <w:szCs w:val="18"/>
                <w:lang w:val="pt-BR"/>
              </w:rPr>
              <w:t>Hz</w:t>
            </w:r>
            <w:r>
              <w:rPr>
                <w:rFonts w:hint="eastAsia" w:ascii="宋体" w:hAnsi="宋体" w:cs="Times New Roman Regular"/>
                <w:sz w:val="18"/>
                <w:szCs w:val="18"/>
                <w:lang w:val="pt-BR"/>
              </w:rPr>
              <w:t>)</w:t>
            </w:r>
          </w:p>
          <w:p>
            <w:pPr>
              <w:jc w:val="center"/>
              <w:rPr>
                <w:rFonts w:ascii="宋体" w:hAnsi="宋体" w:cs="Times New Roman Regular"/>
                <w:sz w:val="18"/>
                <w:szCs w:val="18"/>
                <w:lang w:val="pt-BR"/>
              </w:rPr>
            </w:pPr>
            <w:r>
              <w:rPr>
                <w:rFonts w:hint="eastAsia" w:ascii="宋体" w:hAnsi="宋体" w:cs="Times New Roman Regular"/>
                <w:sz w:val="18"/>
                <w:szCs w:val="18"/>
                <w:lang w:val="pt-BR"/>
              </w:rPr>
              <w:t>0.15</w:t>
            </w:r>
            <w:r>
              <w:rPr>
                <w:rFonts w:hint="eastAsia" w:ascii="宋体" w:hAnsi="宋体" w:cs="Times New Roman Regular"/>
                <w:kern w:val="0"/>
                <w:sz w:val="18"/>
                <w:szCs w:val="18"/>
                <w:lang w:val="pt-BR"/>
              </w:rPr>
              <w:t>mm</w:t>
            </w:r>
            <w:r>
              <w:rPr>
                <w:rFonts w:hint="eastAsia" w:ascii="宋体" w:hAnsi="宋体" w:cs="Times New Roman Regular"/>
                <w:sz w:val="18"/>
                <w:szCs w:val="18"/>
                <w:lang w:val="pt-BR"/>
              </w:rPr>
              <w:t>(25</w:t>
            </w:r>
            <w:r>
              <w:rPr>
                <w:rFonts w:hint="eastAsia" w:ascii="宋体" w:hAnsi="宋体" w:cs="Times New Roman Regular"/>
                <w:kern w:val="0"/>
                <w:sz w:val="18"/>
                <w:szCs w:val="18"/>
                <w:lang w:val="pt-BR"/>
              </w:rPr>
              <w:t>Hz</w:t>
            </w:r>
            <w:r>
              <w:rPr>
                <w:rFonts w:hint="eastAsia" w:ascii="宋体" w:hAnsi="宋体" w:cs="Times New Roman Regular"/>
                <w:sz w:val="18"/>
                <w:szCs w:val="18"/>
                <w:lang w:val="pt-BR"/>
              </w:rPr>
              <w:t>-55</w:t>
            </w:r>
            <w:r>
              <w:rPr>
                <w:rFonts w:hint="eastAsia" w:ascii="宋体" w:hAnsi="宋体" w:cs="Times New Roman Regular"/>
                <w:kern w:val="0"/>
                <w:sz w:val="18"/>
                <w:szCs w:val="18"/>
                <w:lang w:val="pt-BR"/>
              </w:rPr>
              <w:t>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768" w:type="dxa"/>
            <w:vMerge w:val="continue"/>
            <w:tcBorders>
              <w:left w:val="single" w:color="auto" w:sz="4" w:space="0"/>
            </w:tcBorders>
            <w:vAlign w:val="center"/>
          </w:tcPr>
          <w:p>
            <w:pPr>
              <w:jc w:val="center"/>
              <w:rPr>
                <w:rFonts w:hint="eastAsia" w:ascii="Times New Roman Regular" w:hAnsi="Times New Roman Regular" w:cs="Times New Roman Regular"/>
                <w:sz w:val="18"/>
                <w:szCs w:val="18"/>
                <w:lang w:val="pt-BR"/>
              </w:rPr>
            </w:pPr>
          </w:p>
        </w:tc>
        <w:tc>
          <w:tcPr>
            <w:tcW w:w="2693" w:type="dxa"/>
          </w:tcPr>
          <w:p>
            <w:pPr>
              <w:jc w:val="center"/>
              <w:rPr>
                <w:rFonts w:ascii="宋体" w:hAnsi="宋体" w:cs="Times New Roman Regular"/>
                <w:sz w:val="18"/>
                <w:szCs w:val="18"/>
              </w:rPr>
            </w:pPr>
            <w:r>
              <w:rPr>
                <w:rFonts w:ascii="宋体" w:hAnsi="宋体" w:cs="Times New Roman Regular"/>
                <w:sz w:val="18"/>
                <w:szCs w:val="18"/>
              </w:rPr>
              <w:t>持续时间</w:t>
            </w:r>
          </w:p>
        </w:tc>
        <w:tc>
          <w:tcPr>
            <w:tcW w:w="3039" w:type="dxa"/>
            <w:tcBorders>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 xml:space="preserve">20±1 </w:t>
            </w:r>
            <w:r>
              <w:rPr>
                <w:rFonts w:hint="eastAsia" w:ascii="宋体" w:hAnsi="宋体" w:cs="Times New Roman Regular"/>
                <w:kern w:val="0"/>
                <w:sz w:val="18"/>
                <w:szCs w:val="18"/>
              </w:rPr>
              <w:t>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2768" w:type="dxa"/>
            <w:vMerge w:val="restart"/>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扫频耐久实验</w:t>
            </w:r>
          </w:p>
        </w:tc>
        <w:tc>
          <w:tcPr>
            <w:tcW w:w="2693" w:type="dxa"/>
          </w:tcPr>
          <w:p>
            <w:pPr>
              <w:jc w:val="center"/>
              <w:rPr>
                <w:rFonts w:ascii="宋体" w:hAnsi="宋体" w:cs="Times New Roman Regular"/>
                <w:sz w:val="18"/>
                <w:szCs w:val="18"/>
              </w:rPr>
            </w:pPr>
            <w:r>
              <w:rPr>
                <w:rFonts w:ascii="宋体" w:hAnsi="宋体" w:cs="Times New Roman Regular"/>
                <w:sz w:val="18"/>
                <w:szCs w:val="18"/>
              </w:rPr>
              <w:t>频率范围</w:t>
            </w:r>
          </w:p>
        </w:tc>
        <w:tc>
          <w:tcPr>
            <w:tcW w:w="3039" w:type="dxa"/>
            <w:tcBorders>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 xml:space="preserve">(10-55-10) </w:t>
            </w:r>
            <w:r>
              <w:rPr>
                <w:rFonts w:hint="eastAsia" w:ascii="宋体" w:hAnsi="宋体" w:cs="Times New Roman Regular"/>
                <w:kern w:val="0"/>
                <w:sz w:val="18"/>
                <w:szCs w:val="18"/>
              </w:rPr>
              <w:t>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105" w:hRule="atLeast"/>
          <w:jc w:val="center"/>
        </w:trPr>
        <w:tc>
          <w:tcPr>
            <w:tcW w:w="2768" w:type="dxa"/>
            <w:vMerge w:val="continue"/>
            <w:tcBorders>
              <w:left w:val="single" w:color="auto" w:sz="4" w:space="0"/>
            </w:tcBorders>
          </w:tcPr>
          <w:p>
            <w:pPr>
              <w:jc w:val="center"/>
              <w:rPr>
                <w:rFonts w:hint="eastAsia" w:ascii="Times New Roman Regular" w:hAnsi="Times New Roman Regular" w:cs="Times New Roman Regular"/>
                <w:sz w:val="18"/>
                <w:szCs w:val="18"/>
              </w:rPr>
            </w:pPr>
          </w:p>
        </w:tc>
        <w:tc>
          <w:tcPr>
            <w:tcW w:w="2693" w:type="dxa"/>
          </w:tcPr>
          <w:p>
            <w:pPr>
              <w:jc w:val="center"/>
              <w:rPr>
                <w:rFonts w:ascii="宋体" w:hAnsi="宋体" w:cs="Times New Roman Regular"/>
                <w:sz w:val="18"/>
                <w:szCs w:val="18"/>
              </w:rPr>
            </w:pPr>
            <w:r>
              <w:rPr>
                <w:rFonts w:ascii="宋体" w:hAnsi="宋体" w:cs="Times New Roman Regular"/>
                <w:sz w:val="18"/>
                <w:szCs w:val="18"/>
              </w:rPr>
              <w:t>扫描速度</w:t>
            </w:r>
          </w:p>
        </w:tc>
        <w:tc>
          <w:tcPr>
            <w:tcW w:w="3039" w:type="dxa"/>
            <w:tcBorders>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≤1 O</w:t>
            </w:r>
            <w:r>
              <w:rPr>
                <w:rFonts w:hint="eastAsia" w:ascii="宋体" w:hAnsi="宋体" w:cs="Times New Roman Regular"/>
                <w:kern w:val="0"/>
                <w:sz w:val="18"/>
                <w:szCs w:val="18"/>
              </w:rPr>
              <w:t>CT/min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105" w:hRule="atLeast"/>
          <w:jc w:val="center"/>
        </w:trPr>
        <w:tc>
          <w:tcPr>
            <w:tcW w:w="2768" w:type="dxa"/>
            <w:vMerge w:val="continue"/>
            <w:tcBorders>
              <w:left w:val="single" w:color="auto" w:sz="4" w:space="0"/>
            </w:tcBorders>
          </w:tcPr>
          <w:p>
            <w:pPr>
              <w:jc w:val="center"/>
              <w:rPr>
                <w:rFonts w:hint="eastAsia" w:ascii="Times New Roman Regular" w:hAnsi="Times New Roman Regular" w:cs="Times New Roman Regular"/>
                <w:sz w:val="18"/>
                <w:szCs w:val="18"/>
              </w:rPr>
            </w:pPr>
          </w:p>
        </w:tc>
        <w:tc>
          <w:tcPr>
            <w:tcW w:w="2693" w:type="dxa"/>
          </w:tcPr>
          <w:p>
            <w:pPr>
              <w:jc w:val="center"/>
              <w:rPr>
                <w:rFonts w:ascii="宋体" w:hAnsi="宋体" w:cs="Times New Roman Regular"/>
                <w:sz w:val="18"/>
                <w:szCs w:val="18"/>
              </w:rPr>
            </w:pPr>
            <w:r>
              <w:rPr>
                <w:rFonts w:ascii="宋体" w:hAnsi="宋体" w:cs="Times New Roman Regular"/>
                <w:sz w:val="18"/>
                <w:szCs w:val="18"/>
              </w:rPr>
              <w:t>驱动振幅</w:t>
            </w:r>
          </w:p>
        </w:tc>
        <w:tc>
          <w:tcPr>
            <w:tcW w:w="3039" w:type="dxa"/>
            <w:tcBorders>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0.15</w:t>
            </w:r>
            <w:r>
              <w:rPr>
                <w:rFonts w:hint="eastAsia" w:ascii="宋体" w:hAnsi="宋体" w:cs="Times New Roman Regular"/>
                <w:kern w:val="0"/>
                <w:sz w:val="18"/>
                <w:szCs w:val="18"/>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105" w:hRule="atLeast"/>
          <w:jc w:val="center"/>
        </w:trPr>
        <w:tc>
          <w:tcPr>
            <w:tcW w:w="2768" w:type="dxa"/>
            <w:vMerge w:val="continue"/>
            <w:tcBorders>
              <w:left w:val="single" w:color="auto" w:sz="4" w:space="0"/>
            </w:tcBorders>
          </w:tcPr>
          <w:p>
            <w:pPr>
              <w:jc w:val="center"/>
              <w:rPr>
                <w:rFonts w:hint="eastAsia" w:ascii="Times New Roman Regular" w:hAnsi="Times New Roman Regular" w:cs="Times New Roman Regular"/>
                <w:sz w:val="18"/>
                <w:szCs w:val="18"/>
              </w:rPr>
            </w:pPr>
          </w:p>
        </w:tc>
        <w:tc>
          <w:tcPr>
            <w:tcW w:w="2693" w:type="dxa"/>
          </w:tcPr>
          <w:p>
            <w:pPr>
              <w:jc w:val="center"/>
              <w:rPr>
                <w:rFonts w:ascii="宋体" w:hAnsi="宋体" w:cs="Times New Roman Regular"/>
                <w:sz w:val="18"/>
                <w:szCs w:val="18"/>
              </w:rPr>
            </w:pPr>
            <w:r>
              <w:rPr>
                <w:rFonts w:ascii="宋体" w:hAnsi="宋体" w:cs="Times New Roman Regular"/>
                <w:sz w:val="18"/>
                <w:szCs w:val="18"/>
              </w:rPr>
              <w:t>循环次数</w:t>
            </w:r>
          </w:p>
        </w:tc>
        <w:tc>
          <w:tcPr>
            <w:tcW w:w="3039" w:type="dxa"/>
            <w:tcBorders>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105" w:hRule="atLeast"/>
          <w:jc w:val="center"/>
        </w:trPr>
        <w:tc>
          <w:tcPr>
            <w:tcW w:w="8500" w:type="dxa"/>
            <w:gridSpan w:val="3"/>
            <w:tcBorders>
              <w:left w:val="single" w:color="auto" w:sz="4" w:space="0"/>
              <w:bottom w:val="single" w:color="auto" w:sz="4" w:space="0"/>
              <w:right w:val="single" w:color="auto" w:sz="4" w:space="0"/>
            </w:tcBorders>
          </w:tcPr>
          <w:p>
            <w:pPr>
              <w:rPr>
                <w:rFonts w:hint="eastAsia" w:ascii="Times New Roman Regular" w:hAnsi="Times New Roman Regular" w:cs="Times New Roman Regular"/>
                <w:sz w:val="15"/>
                <w:szCs w:val="15"/>
              </w:rPr>
            </w:pPr>
            <w:r>
              <w:rPr>
                <w:rFonts w:ascii="黑体" w:hAnsi="黑体" w:eastAsia="黑体" w:cs="Times New Roman Regular"/>
                <w:sz w:val="15"/>
                <w:szCs w:val="15"/>
              </w:rPr>
              <w:t>注</w:t>
            </w:r>
            <w:r>
              <w:rPr>
                <w:rFonts w:ascii="Times New Roman Regular" w:hAnsi="Times New Roman Regular" w:cs="Times New Roman Regular"/>
                <w:sz w:val="15"/>
                <w:szCs w:val="15"/>
              </w:rPr>
              <w:t>：表中驱动振幅为峰值</w:t>
            </w:r>
          </w:p>
        </w:tc>
      </w:tr>
    </w:tbl>
    <w:p>
      <w:pPr>
        <w:pStyle w:val="25"/>
        <w:ind w:firstLine="630" w:firstLineChars="300"/>
        <w:rPr>
          <w:rFonts w:hint="eastAsia" w:ascii="Times New Roman Regular" w:hAnsi="Times New Roman Regular" w:cs="Times New Roman Regular"/>
        </w:rPr>
      </w:pPr>
    </w:p>
    <w:p>
      <w:pPr>
        <w:pStyle w:val="25"/>
        <w:ind w:firstLine="630" w:firstLineChars="300"/>
        <w:rPr>
          <w:rFonts w:hint="eastAsia" w:ascii="Times New Roman Regular" w:hAnsi="Times New Roman Regular" w:cs="Times New Roman Regular"/>
        </w:rPr>
      </w:pPr>
      <w:r>
        <w:rPr>
          <w:rFonts w:ascii="Times New Roman Regular" w:hAnsi="Times New Roman Regular" w:cs="Times New Roman Regular"/>
        </w:rPr>
        <w:t>（b）机械条件的冲击适应性见表4。</w:t>
      </w:r>
    </w:p>
    <w:p>
      <w:pPr>
        <w:pStyle w:val="149"/>
        <w:rPr>
          <w:rFonts w:hint="eastAsia" w:ascii="Times New Roman Regular" w:hAnsi="Times New Roman Regular" w:cs="Times New Roman Regular"/>
        </w:rPr>
      </w:pPr>
      <w:bookmarkStart w:id="408" w:name="_Toc335382310"/>
      <w:r>
        <w:rPr>
          <w:rFonts w:ascii="Times New Roman Regular" w:hAnsi="Times New Roman Regular" w:cs="Times New Roman Regular"/>
        </w:rPr>
        <w:t>冲击适应性</w:t>
      </w:r>
      <w:bookmarkEnd w:id="408"/>
    </w:p>
    <w:tbl>
      <w:tblPr>
        <w:tblStyle w:val="35"/>
        <w:tblW w:w="836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3"/>
        <w:gridCol w:w="6450"/>
      </w:tblGrid>
      <w:tr>
        <w:trPr>
          <w:jc w:val="center"/>
        </w:trPr>
        <w:tc>
          <w:tcPr>
            <w:tcW w:w="1913" w:type="dxa"/>
            <w:tcBorders>
              <w:top w:val="single" w:color="auto" w:sz="4" w:space="0"/>
              <w:left w:val="single" w:color="auto" w:sz="4" w:space="0"/>
            </w:tcBorders>
          </w:tcPr>
          <w:p>
            <w:pPr>
              <w:jc w:val="center"/>
              <w:rPr>
                <w:rFonts w:ascii="宋体" w:hAnsi="宋体" w:cs="Times New Roman Regular"/>
                <w:sz w:val="18"/>
                <w:szCs w:val="18"/>
              </w:rPr>
            </w:pPr>
            <w:r>
              <w:rPr>
                <w:rFonts w:ascii="宋体" w:hAnsi="宋体" w:cs="Times New Roman Regular"/>
                <w:sz w:val="18"/>
                <w:szCs w:val="18"/>
              </w:rPr>
              <w:t>项  目</w:t>
            </w:r>
          </w:p>
        </w:tc>
        <w:tc>
          <w:tcPr>
            <w:tcW w:w="6450" w:type="dxa"/>
            <w:tcBorders>
              <w:top w:val="single" w:color="auto" w:sz="4" w:space="0"/>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参  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1913" w:type="dxa"/>
            <w:tcBorders>
              <w:top w:val="single" w:color="auto" w:sz="4" w:space="0"/>
              <w:left w:val="single" w:color="auto" w:sz="4" w:space="0"/>
            </w:tcBorders>
          </w:tcPr>
          <w:p>
            <w:pPr>
              <w:jc w:val="center"/>
              <w:rPr>
                <w:rFonts w:ascii="宋体" w:hAnsi="宋体" w:cs="Times New Roman Regular"/>
                <w:sz w:val="18"/>
                <w:szCs w:val="18"/>
              </w:rPr>
            </w:pPr>
            <w:r>
              <w:rPr>
                <w:rFonts w:ascii="宋体" w:hAnsi="宋体" w:cs="Times New Roman Regular"/>
                <w:sz w:val="18"/>
                <w:szCs w:val="18"/>
              </w:rPr>
              <w:t>峰值加速度</w:t>
            </w:r>
          </w:p>
        </w:tc>
        <w:tc>
          <w:tcPr>
            <w:tcW w:w="6450" w:type="dxa"/>
            <w:tcBorders>
              <w:top w:val="single" w:color="auto" w:sz="4" w:space="0"/>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 xml:space="preserve">300 </w:t>
            </w:r>
            <w:r>
              <w:rPr>
                <w:rFonts w:hint="eastAsia" w:ascii="宋体" w:hAnsi="宋体" w:cs="Times New Roman Regular"/>
                <w:kern w:val="0"/>
                <w:sz w:val="18"/>
                <w:szCs w:val="18"/>
              </w:rPr>
              <w:t>m/s</w:t>
            </w:r>
            <w:r>
              <w:rPr>
                <w:rFonts w:hint="eastAsia" w:ascii="宋体" w:hAnsi="宋体" w:cs="Calibri"/>
                <w:kern w:val="0"/>
                <w:sz w:val="18"/>
                <w:szCs w:val="18"/>
              </w:rPr>
              <w:t>²</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1913" w:type="dxa"/>
            <w:tcBorders>
              <w:left w:val="single" w:color="auto" w:sz="4" w:space="0"/>
            </w:tcBorders>
          </w:tcPr>
          <w:p>
            <w:pPr>
              <w:jc w:val="center"/>
              <w:rPr>
                <w:rFonts w:ascii="宋体" w:hAnsi="宋体" w:cs="Times New Roman Regular"/>
                <w:sz w:val="18"/>
                <w:szCs w:val="18"/>
              </w:rPr>
            </w:pPr>
            <w:r>
              <w:rPr>
                <w:rFonts w:ascii="宋体" w:hAnsi="宋体" w:cs="Times New Roman Regular"/>
                <w:sz w:val="18"/>
                <w:szCs w:val="18"/>
              </w:rPr>
              <w:t>脉冲持续时间</w:t>
            </w:r>
          </w:p>
        </w:tc>
        <w:tc>
          <w:tcPr>
            <w:tcW w:w="6450" w:type="dxa"/>
            <w:tcBorders>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 xml:space="preserve">11 </w:t>
            </w:r>
            <w:r>
              <w:rPr>
                <w:rFonts w:hint="eastAsia" w:ascii="宋体" w:hAnsi="宋体" w:cs="Times New Roman Regular"/>
                <w:kern w:val="0"/>
                <w:sz w:val="18"/>
                <w:szCs w:val="18"/>
              </w:rPr>
              <w:t>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1913" w:type="dxa"/>
            <w:tcBorders>
              <w:left w:val="single" w:color="auto" w:sz="4" w:space="0"/>
            </w:tcBorders>
          </w:tcPr>
          <w:p>
            <w:pPr>
              <w:jc w:val="center"/>
              <w:rPr>
                <w:rFonts w:ascii="宋体" w:hAnsi="宋体" w:cs="Times New Roman Regular"/>
                <w:sz w:val="18"/>
                <w:szCs w:val="18"/>
              </w:rPr>
            </w:pPr>
            <w:r>
              <w:rPr>
                <w:rFonts w:ascii="宋体" w:hAnsi="宋体" w:cs="Times New Roman Regular"/>
                <w:sz w:val="18"/>
                <w:szCs w:val="18"/>
              </w:rPr>
              <w:t>冲击波形</w:t>
            </w:r>
          </w:p>
        </w:tc>
        <w:tc>
          <w:tcPr>
            <w:tcW w:w="6450" w:type="dxa"/>
            <w:tcBorders>
              <w:right w:val="single" w:color="auto" w:sz="4" w:space="0"/>
            </w:tcBorders>
          </w:tcPr>
          <w:p>
            <w:pPr>
              <w:jc w:val="center"/>
              <w:rPr>
                <w:rFonts w:ascii="宋体" w:hAnsi="宋体" w:cs="Times New Roman Regular"/>
                <w:sz w:val="18"/>
                <w:szCs w:val="18"/>
              </w:rPr>
            </w:pPr>
            <w:r>
              <w:rPr>
                <w:rFonts w:ascii="宋体" w:hAnsi="宋体" w:cs="Times New Roman Regular"/>
                <w:sz w:val="18"/>
                <w:szCs w:val="18"/>
              </w:rPr>
              <w:t>半正弦波形或后峰锯/齿波或梯形波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8363" w:type="dxa"/>
            <w:gridSpan w:val="2"/>
            <w:tcBorders>
              <w:left w:val="single" w:color="auto" w:sz="4" w:space="0"/>
              <w:bottom w:val="single" w:color="auto" w:sz="4" w:space="0"/>
              <w:right w:val="single" w:color="auto" w:sz="4" w:space="0"/>
            </w:tcBorders>
          </w:tcPr>
          <w:p>
            <w:pPr>
              <w:rPr>
                <w:rFonts w:hint="eastAsia" w:ascii="Times New Roman Regular" w:hAnsi="Times New Roman Regular" w:cs="Times New Roman Regular"/>
                <w:sz w:val="15"/>
                <w:szCs w:val="15"/>
              </w:rPr>
            </w:pPr>
            <w:r>
              <w:rPr>
                <w:rFonts w:ascii="黑体" w:hAnsi="黑体" w:eastAsia="黑体" w:cs="Times New Roman Regular"/>
                <w:sz w:val="15"/>
                <w:szCs w:val="15"/>
              </w:rPr>
              <w:t>注</w:t>
            </w:r>
            <w:r>
              <w:rPr>
                <w:rFonts w:ascii="Times New Roman Regular" w:hAnsi="Times New Roman Regular" w:cs="Times New Roman Regular"/>
                <w:sz w:val="15"/>
                <w:szCs w:val="15"/>
              </w:rPr>
              <w:t>：终端标准中规定具体的冲击波形</w:t>
            </w:r>
          </w:p>
        </w:tc>
      </w:tr>
    </w:tbl>
    <w:p>
      <w:pPr>
        <w:pStyle w:val="65"/>
        <w:spacing w:before="156" w:after="156"/>
        <w:ind w:left="0"/>
        <w:rPr>
          <w:rFonts w:hint="eastAsia" w:ascii="Times New Roman Regular" w:hAnsi="Times New Roman Regular" w:cs="Times New Roman Regular"/>
        </w:rPr>
      </w:pPr>
      <w:bookmarkStart w:id="409" w:name="_Toc375916079"/>
      <w:bookmarkStart w:id="410" w:name="_Toc118471053"/>
      <w:r>
        <w:rPr>
          <w:rFonts w:ascii="Times New Roman Regular" w:hAnsi="Times New Roman Regular" w:cs="Times New Roman Regular"/>
        </w:rPr>
        <w:t>气候条件</w:t>
      </w:r>
      <w:bookmarkEnd w:id="409"/>
      <w:bookmarkEnd w:id="410"/>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终端设备的气候条件按使用环境分为室内和室外两种情况，具体要求见表5。</w:t>
      </w:r>
    </w:p>
    <w:p>
      <w:pPr>
        <w:pStyle w:val="149"/>
        <w:rPr>
          <w:rFonts w:hint="eastAsia" w:ascii="Times New Roman Regular" w:hAnsi="Times New Roman Regular" w:cs="Times New Roman Regular"/>
        </w:rPr>
      </w:pPr>
      <w:r>
        <w:rPr>
          <w:rFonts w:ascii="Times New Roman Regular" w:hAnsi="Times New Roman Regular" w:cs="Times New Roman Regular"/>
        </w:rPr>
        <w:t>终端气候条件</w:t>
      </w:r>
    </w:p>
    <w:tbl>
      <w:tblPr>
        <w:tblStyle w:val="35"/>
        <w:tblW w:w="8283"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621"/>
        <w:gridCol w:w="1575"/>
        <w:gridCol w:w="1575"/>
        <w:gridCol w:w="1794"/>
        <w:gridCol w:w="1718"/>
      </w:tblGrid>
      <w:tr>
        <w:trPr>
          <w:trHeight w:val="244" w:hRule="atLeast"/>
          <w:jc w:val="center"/>
        </w:trPr>
        <w:tc>
          <w:tcPr>
            <w:tcW w:w="1621" w:type="dxa"/>
            <w:vMerge w:val="restart"/>
            <w:vAlign w:val="center"/>
          </w:tcPr>
          <w:p>
            <w:pPr>
              <w:pStyle w:val="125"/>
              <w:jc w:val="center"/>
              <w:rPr>
                <w:rFonts w:ascii="宋体" w:hAnsi="宋体" w:cs="Times New Roman Regular"/>
                <w:bCs/>
                <w:sz w:val="18"/>
                <w:szCs w:val="18"/>
              </w:rPr>
            </w:pPr>
            <w:bookmarkStart w:id="411" w:name="_Toc335382311"/>
            <w:r>
              <w:rPr>
                <w:rFonts w:ascii="宋体" w:hAnsi="宋体" w:cs="Times New Roman Regular"/>
                <w:bCs/>
                <w:sz w:val="18"/>
                <w:szCs w:val="18"/>
              </w:rPr>
              <w:t>设备使用环境</w:t>
            </w:r>
          </w:p>
        </w:tc>
        <w:tc>
          <w:tcPr>
            <w:tcW w:w="3150" w:type="dxa"/>
            <w:gridSpan w:val="2"/>
            <w:vAlign w:val="center"/>
          </w:tcPr>
          <w:p>
            <w:pPr>
              <w:pStyle w:val="125"/>
              <w:jc w:val="center"/>
              <w:rPr>
                <w:rFonts w:ascii="宋体" w:hAnsi="宋体" w:cs="Times New Roman Regular"/>
                <w:bCs/>
                <w:sz w:val="18"/>
                <w:szCs w:val="18"/>
              </w:rPr>
            </w:pPr>
            <w:r>
              <w:rPr>
                <w:rFonts w:ascii="宋体" w:hAnsi="宋体" w:cs="Times New Roman Regular"/>
                <w:bCs/>
                <w:sz w:val="18"/>
                <w:szCs w:val="18"/>
              </w:rPr>
              <w:t>温度</w:t>
            </w:r>
          </w:p>
        </w:tc>
        <w:tc>
          <w:tcPr>
            <w:tcW w:w="3512" w:type="dxa"/>
            <w:gridSpan w:val="2"/>
            <w:vAlign w:val="center"/>
          </w:tcPr>
          <w:p>
            <w:pPr>
              <w:pStyle w:val="125"/>
              <w:jc w:val="center"/>
              <w:rPr>
                <w:rFonts w:ascii="宋体" w:hAnsi="宋体" w:cs="Times New Roman Regular"/>
                <w:bCs/>
                <w:sz w:val="18"/>
                <w:szCs w:val="18"/>
              </w:rPr>
            </w:pPr>
            <w:r>
              <w:rPr>
                <w:rFonts w:ascii="宋体" w:hAnsi="宋体" w:cs="Times New Roman Regular"/>
                <w:bCs/>
                <w:sz w:val="18"/>
                <w:szCs w:val="18"/>
              </w:rPr>
              <w:t>相对湿度</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44" w:hRule="atLeast"/>
          <w:jc w:val="center"/>
        </w:trPr>
        <w:tc>
          <w:tcPr>
            <w:tcW w:w="1621" w:type="dxa"/>
            <w:vMerge w:val="continue"/>
            <w:vAlign w:val="center"/>
          </w:tcPr>
          <w:p>
            <w:pPr>
              <w:pStyle w:val="125"/>
              <w:jc w:val="center"/>
              <w:rPr>
                <w:rFonts w:ascii="宋体" w:hAnsi="宋体" w:cs="Times New Roman Regular"/>
                <w:bCs/>
                <w:sz w:val="18"/>
                <w:szCs w:val="18"/>
              </w:rPr>
            </w:pPr>
          </w:p>
        </w:tc>
        <w:tc>
          <w:tcPr>
            <w:tcW w:w="1575"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工作</w:t>
            </w:r>
          </w:p>
        </w:tc>
        <w:tc>
          <w:tcPr>
            <w:tcW w:w="1575"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贮存运输</w:t>
            </w:r>
          </w:p>
        </w:tc>
        <w:tc>
          <w:tcPr>
            <w:tcW w:w="1794"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工作</w:t>
            </w:r>
          </w:p>
        </w:tc>
        <w:tc>
          <w:tcPr>
            <w:tcW w:w="1718"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贮存运输</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44" w:hRule="atLeast"/>
          <w:jc w:val="center"/>
        </w:trPr>
        <w:tc>
          <w:tcPr>
            <w:tcW w:w="1621"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室内</w:t>
            </w:r>
          </w:p>
        </w:tc>
        <w:tc>
          <w:tcPr>
            <w:tcW w:w="1575"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0</w:t>
            </w:r>
            <w:r>
              <w:rPr>
                <w:rFonts w:hint="eastAsia" w:ascii="宋体" w:hAnsi="宋体" w:cs="Times New Roman Regular"/>
                <w:sz w:val="18"/>
                <w:szCs w:val="18"/>
              </w:rPr>
              <w:t>℃</w:t>
            </w:r>
            <w:r>
              <w:rPr>
                <w:rFonts w:ascii="宋体" w:hAnsi="宋体" w:cs="Times New Roman Regular"/>
                <w:bCs/>
                <w:sz w:val="18"/>
                <w:szCs w:val="18"/>
              </w:rPr>
              <w:t>～50</w:t>
            </w:r>
            <w:r>
              <w:rPr>
                <w:rFonts w:hint="eastAsia" w:ascii="宋体" w:hAnsi="宋体" w:cs="Times New Roman Regular"/>
                <w:sz w:val="18"/>
                <w:szCs w:val="18"/>
              </w:rPr>
              <w:t>℃</w:t>
            </w:r>
          </w:p>
        </w:tc>
        <w:tc>
          <w:tcPr>
            <w:tcW w:w="1575"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-40</w:t>
            </w:r>
            <w:r>
              <w:rPr>
                <w:rFonts w:hint="eastAsia" w:ascii="宋体" w:hAnsi="宋体" w:cs="Times New Roman Regular"/>
                <w:sz w:val="18"/>
                <w:szCs w:val="18"/>
              </w:rPr>
              <w:t>℃</w:t>
            </w:r>
            <w:r>
              <w:rPr>
                <w:rFonts w:ascii="宋体" w:hAnsi="宋体" w:cs="Times New Roman Regular"/>
                <w:bCs/>
                <w:sz w:val="18"/>
                <w:szCs w:val="18"/>
              </w:rPr>
              <w:t>～70</w:t>
            </w:r>
            <w:r>
              <w:rPr>
                <w:rFonts w:hint="eastAsia" w:ascii="宋体" w:hAnsi="宋体" w:cs="Times New Roman Regular"/>
                <w:sz w:val="18"/>
                <w:szCs w:val="18"/>
              </w:rPr>
              <w:t>℃</w:t>
            </w:r>
          </w:p>
        </w:tc>
        <w:tc>
          <w:tcPr>
            <w:tcW w:w="1794"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20%～95%</w:t>
            </w:r>
          </w:p>
          <w:p>
            <w:pPr>
              <w:pStyle w:val="125"/>
              <w:jc w:val="center"/>
              <w:rPr>
                <w:rFonts w:ascii="宋体" w:hAnsi="宋体" w:cs="Times New Roman Regular"/>
                <w:bCs/>
                <w:sz w:val="18"/>
                <w:szCs w:val="18"/>
              </w:rPr>
            </w:pPr>
            <w:r>
              <w:rPr>
                <w:rFonts w:ascii="宋体" w:hAnsi="宋体" w:cs="Times New Roman Regular"/>
                <w:bCs/>
                <w:sz w:val="18"/>
                <w:szCs w:val="18"/>
              </w:rPr>
              <w:t>（非凝露）</w:t>
            </w:r>
          </w:p>
        </w:tc>
        <w:tc>
          <w:tcPr>
            <w:tcW w:w="1718"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10%～98%</w:t>
            </w:r>
          </w:p>
          <w:p>
            <w:pPr>
              <w:pStyle w:val="125"/>
              <w:jc w:val="center"/>
              <w:rPr>
                <w:rFonts w:ascii="宋体" w:hAnsi="宋体" w:cs="Times New Roman Regular"/>
                <w:bCs/>
                <w:sz w:val="18"/>
                <w:szCs w:val="18"/>
              </w:rPr>
            </w:pPr>
            <w:r>
              <w:rPr>
                <w:rFonts w:ascii="宋体" w:hAnsi="宋体" w:cs="Times New Roman Regular"/>
                <w:bCs/>
                <w:sz w:val="18"/>
                <w:szCs w:val="18"/>
              </w:rPr>
              <w:t>（非凝露）</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45" w:hRule="atLeast"/>
          <w:jc w:val="center"/>
        </w:trPr>
        <w:tc>
          <w:tcPr>
            <w:tcW w:w="1621"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室外</w:t>
            </w:r>
          </w:p>
        </w:tc>
        <w:tc>
          <w:tcPr>
            <w:tcW w:w="1575"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-20</w:t>
            </w:r>
            <w:r>
              <w:rPr>
                <w:rFonts w:hint="eastAsia" w:ascii="宋体" w:hAnsi="宋体" w:cs="Times New Roman Regular"/>
                <w:sz w:val="18"/>
                <w:szCs w:val="18"/>
              </w:rPr>
              <w:t>℃</w:t>
            </w:r>
            <w:r>
              <w:rPr>
                <w:rFonts w:ascii="宋体" w:hAnsi="宋体" w:cs="Times New Roman Regular"/>
                <w:bCs/>
                <w:sz w:val="18"/>
                <w:szCs w:val="18"/>
              </w:rPr>
              <w:t>～70</w:t>
            </w:r>
            <w:r>
              <w:rPr>
                <w:rFonts w:hint="eastAsia" w:ascii="宋体" w:hAnsi="宋体" w:cs="Times New Roman Regular"/>
                <w:sz w:val="18"/>
                <w:szCs w:val="18"/>
              </w:rPr>
              <w:t>℃</w:t>
            </w:r>
          </w:p>
        </w:tc>
        <w:tc>
          <w:tcPr>
            <w:tcW w:w="1575"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-40</w:t>
            </w:r>
            <w:r>
              <w:rPr>
                <w:rFonts w:hint="eastAsia" w:ascii="宋体" w:hAnsi="宋体" w:cs="Times New Roman Regular"/>
                <w:sz w:val="18"/>
                <w:szCs w:val="18"/>
              </w:rPr>
              <w:t>℃</w:t>
            </w:r>
            <w:r>
              <w:rPr>
                <w:rFonts w:ascii="宋体" w:hAnsi="宋体" w:cs="Times New Roman Regular"/>
                <w:bCs/>
                <w:sz w:val="18"/>
                <w:szCs w:val="18"/>
              </w:rPr>
              <w:t>～70</w:t>
            </w:r>
            <w:r>
              <w:rPr>
                <w:rFonts w:hint="eastAsia" w:ascii="宋体" w:hAnsi="宋体" w:cs="Times New Roman Regular"/>
                <w:sz w:val="18"/>
                <w:szCs w:val="18"/>
              </w:rPr>
              <w:t>℃</w:t>
            </w:r>
          </w:p>
        </w:tc>
        <w:tc>
          <w:tcPr>
            <w:tcW w:w="1794"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10%～90%</w:t>
            </w:r>
          </w:p>
          <w:p>
            <w:pPr>
              <w:pStyle w:val="125"/>
              <w:jc w:val="center"/>
              <w:rPr>
                <w:rFonts w:ascii="宋体" w:hAnsi="宋体" w:cs="Times New Roman Regular"/>
                <w:bCs/>
                <w:sz w:val="18"/>
                <w:szCs w:val="18"/>
              </w:rPr>
            </w:pPr>
            <w:r>
              <w:rPr>
                <w:rFonts w:ascii="宋体" w:hAnsi="宋体" w:cs="Times New Roman Regular"/>
                <w:bCs/>
                <w:sz w:val="18"/>
                <w:szCs w:val="18"/>
              </w:rPr>
              <w:t>（非凝露）</w:t>
            </w:r>
          </w:p>
        </w:tc>
        <w:tc>
          <w:tcPr>
            <w:tcW w:w="1718" w:type="dxa"/>
            <w:vAlign w:val="center"/>
          </w:tcPr>
          <w:p>
            <w:pPr>
              <w:pStyle w:val="125"/>
              <w:jc w:val="center"/>
              <w:rPr>
                <w:rFonts w:ascii="宋体" w:hAnsi="宋体" w:cs="Times New Roman Regular"/>
                <w:bCs/>
                <w:sz w:val="18"/>
                <w:szCs w:val="18"/>
              </w:rPr>
            </w:pPr>
            <w:r>
              <w:rPr>
                <w:rFonts w:ascii="宋体" w:hAnsi="宋体" w:cs="Times New Roman Regular"/>
                <w:bCs/>
                <w:sz w:val="18"/>
                <w:szCs w:val="18"/>
              </w:rPr>
              <w:t>10%～98%</w:t>
            </w:r>
          </w:p>
          <w:p>
            <w:pPr>
              <w:pStyle w:val="125"/>
              <w:jc w:val="center"/>
              <w:rPr>
                <w:rFonts w:ascii="宋体" w:hAnsi="宋体" w:cs="Times New Roman Regular"/>
                <w:bCs/>
                <w:sz w:val="18"/>
                <w:szCs w:val="18"/>
              </w:rPr>
            </w:pPr>
            <w:r>
              <w:rPr>
                <w:rFonts w:ascii="宋体" w:hAnsi="宋体" w:cs="Times New Roman Regular"/>
                <w:bCs/>
                <w:sz w:val="18"/>
                <w:szCs w:val="18"/>
              </w:rPr>
              <w:t>（非凝露）</w:t>
            </w:r>
          </w:p>
        </w:tc>
      </w:tr>
      <w:bookmarkEnd w:id="411"/>
    </w:tbl>
    <w:p>
      <w:pPr>
        <w:pStyle w:val="66"/>
        <w:spacing w:before="156" w:after="156"/>
        <w:ind w:left="0"/>
        <w:rPr>
          <w:rFonts w:hint="eastAsia" w:ascii="Times New Roman Regular" w:hAnsi="Times New Roman Regular" w:cs="Times New Roman Regular"/>
        </w:rPr>
      </w:pPr>
      <w:bookmarkStart w:id="412" w:name="_Toc375916184"/>
      <w:bookmarkStart w:id="413" w:name="_Toc118471054"/>
      <w:bookmarkStart w:id="414" w:name="_Toc356466453"/>
      <w:bookmarkStart w:id="415" w:name="_Toc366594685"/>
      <w:bookmarkStart w:id="416" w:name="_Toc375916080"/>
      <w:r>
        <w:rPr>
          <w:rFonts w:ascii="Times New Roman Regular" w:hAnsi="Times New Roman Regular" w:cs="Times New Roman Regular"/>
        </w:rPr>
        <w:t>电磁兼容性</w:t>
      </w:r>
      <w:bookmarkEnd w:id="412"/>
      <w:bookmarkEnd w:id="413"/>
      <w:bookmarkEnd w:id="414"/>
      <w:bookmarkEnd w:id="415"/>
      <w:bookmarkEnd w:id="416"/>
    </w:p>
    <w:p>
      <w:pPr>
        <w:pStyle w:val="65"/>
        <w:spacing w:before="156" w:after="156"/>
        <w:ind w:left="0"/>
        <w:rPr>
          <w:rFonts w:hint="eastAsia" w:ascii="Times New Roman Regular" w:hAnsi="Times New Roman Regular" w:cs="Times New Roman Regular"/>
          <w:b/>
        </w:rPr>
      </w:pPr>
      <w:bookmarkStart w:id="417" w:name="_Toc375916081"/>
      <w:bookmarkStart w:id="418" w:name="_Toc118471055"/>
      <w:r>
        <w:rPr>
          <w:rFonts w:ascii="Times New Roman Regular" w:hAnsi="Times New Roman Regular" w:cs="Times New Roman Regular"/>
        </w:rPr>
        <w:t>无线电骚扰</w:t>
      </w:r>
      <w:bookmarkEnd w:id="417"/>
      <w:bookmarkEnd w:id="418"/>
    </w:p>
    <w:p>
      <w:pPr>
        <w:spacing w:before="156" w:beforeLines="50"/>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rPr>
        <w:t>GB</w:t>
      </w:r>
      <w:r>
        <w:rPr>
          <w:rFonts w:ascii="宋体" w:hAnsi="宋体" w:cs="Times New Roman Regular"/>
        </w:rPr>
        <w:t xml:space="preserve"> 9254中</w:t>
      </w:r>
      <w:r>
        <w:rPr>
          <w:rFonts w:hint="eastAsia" w:ascii="宋体" w:hAnsi="宋体" w:cs="Times New Roman Regular"/>
        </w:rPr>
        <w:t>A</w:t>
      </w:r>
      <w:r>
        <w:rPr>
          <w:rFonts w:ascii="宋体" w:hAnsi="宋体" w:cs="Times New Roman Regular"/>
        </w:rPr>
        <w:t>级的</w:t>
      </w:r>
      <w:r>
        <w:rPr>
          <w:rFonts w:hint="eastAsia" w:ascii="宋体" w:hAnsi="宋体" w:cs="Times New Roman Regular"/>
        </w:rPr>
        <w:t>要求</w:t>
      </w:r>
      <w:r>
        <w:rPr>
          <w:rFonts w:ascii="宋体" w:hAnsi="宋体" w:cs="Times New Roman Regular"/>
        </w:rPr>
        <w:t>。</w:t>
      </w:r>
    </w:p>
    <w:p>
      <w:pPr>
        <w:pStyle w:val="65"/>
        <w:spacing w:before="156" w:after="156"/>
        <w:ind w:left="0"/>
        <w:rPr>
          <w:rFonts w:hint="eastAsia" w:ascii="Times New Roman Regular" w:hAnsi="Times New Roman Regular" w:cs="Times New Roman Regular"/>
        </w:rPr>
      </w:pPr>
      <w:bookmarkStart w:id="419" w:name="_Toc375916082"/>
      <w:bookmarkStart w:id="420" w:name="_Toc118471056"/>
      <w:r>
        <w:rPr>
          <w:rFonts w:ascii="Times New Roman Regular" w:hAnsi="Times New Roman Regular" w:cs="Times New Roman Regular"/>
        </w:rPr>
        <w:t>抗扰度</w:t>
      </w:r>
      <w:bookmarkEnd w:id="419"/>
      <w:bookmarkEnd w:id="420"/>
    </w:p>
    <w:p>
      <w:pPr>
        <w:spacing w:before="156" w:beforeLines="50"/>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rPr>
        <w:t>GB/T</w:t>
      </w:r>
      <w:r>
        <w:rPr>
          <w:rFonts w:ascii="宋体" w:hAnsi="宋体" w:cs="Times New Roman Regular"/>
        </w:rPr>
        <w:t xml:space="preserve"> 17618中的</w:t>
      </w:r>
      <w:r>
        <w:rPr>
          <w:rFonts w:hint="eastAsia" w:ascii="宋体" w:hAnsi="宋体" w:cs="Times New Roman Regular"/>
        </w:rPr>
        <w:t>相关要求</w:t>
      </w:r>
      <w:r>
        <w:rPr>
          <w:rFonts w:ascii="宋体" w:hAnsi="宋体" w:cs="Times New Roman Regular"/>
        </w:rPr>
        <w:t>。</w:t>
      </w:r>
    </w:p>
    <w:p>
      <w:pPr>
        <w:pStyle w:val="66"/>
        <w:spacing w:before="156" w:after="156"/>
        <w:ind w:left="0"/>
        <w:rPr>
          <w:rFonts w:hint="eastAsia" w:ascii="Times New Roman Regular" w:hAnsi="Times New Roman Regular" w:cs="Times New Roman Regular"/>
        </w:rPr>
      </w:pPr>
      <w:bookmarkStart w:id="421" w:name="_Toc118471057"/>
      <w:bookmarkStart w:id="422" w:name="_Toc366594686"/>
      <w:bookmarkStart w:id="423" w:name="_Toc375916185"/>
      <w:bookmarkStart w:id="424" w:name="_Toc356466454"/>
      <w:bookmarkStart w:id="425" w:name="_Toc375916083"/>
      <w:r>
        <w:rPr>
          <w:rFonts w:ascii="Times New Roman Regular" w:hAnsi="Times New Roman Regular" w:cs="Times New Roman Regular"/>
        </w:rPr>
        <w:t>安全</w:t>
      </w:r>
      <w:bookmarkEnd w:id="421"/>
      <w:bookmarkEnd w:id="422"/>
      <w:bookmarkEnd w:id="423"/>
      <w:bookmarkEnd w:id="424"/>
      <w:bookmarkEnd w:id="425"/>
    </w:p>
    <w:p>
      <w:pPr>
        <w:ind w:firstLine="420" w:firstLineChars="200"/>
        <w:jc w:val="left"/>
        <w:rPr>
          <w:rFonts w:ascii="宋体" w:hAnsi="宋体" w:cs="Times New Roman Regular"/>
        </w:rPr>
      </w:pPr>
      <w:r>
        <w:rPr>
          <w:rFonts w:ascii="宋体" w:hAnsi="宋体" w:cs="Times New Roman Regular"/>
        </w:rPr>
        <w:t>应符合</w:t>
      </w:r>
      <w:r>
        <w:rPr>
          <w:rFonts w:hint="eastAsia" w:ascii="宋体" w:hAnsi="宋体" w:cs="Times New Roman Regular"/>
        </w:rPr>
        <w:t>GB</w:t>
      </w:r>
      <w:r>
        <w:rPr>
          <w:rFonts w:ascii="宋体" w:hAnsi="宋体" w:cs="Times New Roman Regular"/>
          <w:szCs w:val="21"/>
        </w:rPr>
        <w:t xml:space="preserve"> 4943.1中</w:t>
      </w:r>
      <w:r>
        <w:rPr>
          <w:rFonts w:ascii="宋体" w:hAnsi="宋体" w:cs="Times New Roman Regular"/>
        </w:rPr>
        <w:t>的</w:t>
      </w:r>
      <w:r>
        <w:rPr>
          <w:rFonts w:hint="eastAsia" w:ascii="宋体" w:hAnsi="宋体" w:cs="Times New Roman Regular"/>
        </w:rPr>
        <w:t>相关要求</w:t>
      </w:r>
      <w:r>
        <w:rPr>
          <w:rFonts w:ascii="宋体" w:hAnsi="宋体" w:cs="Times New Roman Regular"/>
        </w:rPr>
        <w:t>。</w:t>
      </w:r>
    </w:p>
    <w:p>
      <w:pPr>
        <w:pStyle w:val="66"/>
        <w:spacing w:before="156" w:after="156"/>
        <w:ind w:left="0"/>
        <w:rPr>
          <w:rFonts w:hint="eastAsia" w:ascii="Times New Roman Regular" w:hAnsi="Times New Roman Regular" w:cs="Times New Roman Regular"/>
        </w:rPr>
      </w:pPr>
      <w:bookmarkStart w:id="426" w:name="_Toc118471058"/>
      <w:bookmarkStart w:id="427" w:name="_Toc375916186"/>
      <w:bookmarkStart w:id="428" w:name="_Toc366594687"/>
      <w:bookmarkStart w:id="429" w:name="_Toc375916084"/>
      <w:bookmarkStart w:id="430" w:name="_Toc356466455"/>
      <w:r>
        <w:rPr>
          <w:rFonts w:ascii="Times New Roman Regular" w:hAnsi="Times New Roman Regular" w:cs="Times New Roman Regular"/>
        </w:rPr>
        <w:t>可靠性</w:t>
      </w:r>
      <w:bookmarkEnd w:id="426"/>
      <w:bookmarkEnd w:id="427"/>
      <w:bookmarkEnd w:id="428"/>
      <w:bookmarkEnd w:id="429"/>
      <w:bookmarkEnd w:id="430"/>
    </w:p>
    <w:p>
      <w:pPr>
        <w:pStyle w:val="25"/>
        <w:rPr>
          <w:rFonts w:hAnsi="宋体" w:cs="Times New Roman Regular"/>
        </w:rPr>
      </w:pPr>
      <w:r>
        <w:rPr>
          <w:rFonts w:hAnsi="宋体" w:cs="Times New Roman Regular"/>
        </w:rPr>
        <w:t>应满足以下要求：</w:t>
      </w:r>
    </w:p>
    <w:p>
      <w:pPr>
        <w:pStyle w:val="129"/>
        <w:numPr>
          <w:ilvl w:val="0"/>
          <w:numId w:val="21"/>
        </w:numPr>
        <w:ind w:left="840"/>
        <w:rPr>
          <w:rFonts w:hAnsi="宋体" w:cs="Times New Roman Regular"/>
        </w:rPr>
      </w:pPr>
      <w:r>
        <w:rPr>
          <w:rFonts w:hAnsi="宋体" w:cs="Times New Roman Regular"/>
        </w:rPr>
        <w:t>整机平均无故障工作时间（</w:t>
      </w:r>
      <w:r>
        <w:rPr>
          <w:rFonts w:hint="eastAsia" w:hAnsi="宋体" w:cs="Times New Roman Regular"/>
        </w:rPr>
        <w:t>MTBF</w:t>
      </w:r>
      <w:r>
        <w:rPr>
          <w:rFonts w:hAnsi="宋体" w:cs="Times New Roman Regular"/>
        </w:rPr>
        <w:t>）的</w:t>
      </w:r>
      <w:r>
        <w:rPr>
          <w:rFonts w:hint="eastAsia" w:hAnsi="宋体" w:cs="Times New Roman Regular"/>
        </w:rPr>
        <w:t>m</w:t>
      </w:r>
      <w:r>
        <w:rPr>
          <w:rFonts w:hAnsi="宋体" w:cs="Times New Roman Regular"/>
        </w:rPr>
        <w:t>1值（不可接近值）应不低于10000小时（卡座、键盘除外）；</w:t>
      </w:r>
    </w:p>
    <w:p>
      <w:pPr>
        <w:pStyle w:val="129"/>
        <w:numPr>
          <w:ilvl w:val="0"/>
          <w:numId w:val="21"/>
        </w:numPr>
        <w:ind w:left="840"/>
        <w:rPr>
          <w:rFonts w:hAnsi="宋体" w:cs="Times New Roman Regular"/>
        </w:rPr>
      </w:pPr>
      <w:r>
        <w:rPr>
          <w:rFonts w:hAnsi="宋体" w:cs="Times New Roman Regular"/>
        </w:rPr>
        <w:t>整机使用寿命应不低于5年；</w:t>
      </w:r>
    </w:p>
    <w:p>
      <w:pPr>
        <w:pStyle w:val="129"/>
        <w:numPr>
          <w:ilvl w:val="0"/>
          <w:numId w:val="21"/>
        </w:numPr>
        <w:ind w:left="840"/>
        <w:rPr>
          <w:rFonts w:hAnsi="宋体" w:cs="Times New Roman Regular"/>
        </w:rPr>
      </w:pPr>
      <w:r>
        <w:rPr>
          <w:rFonts w:hAnsi="宋体" w:cs="Times New Roman Regular"/>
        </w:rPr>
        <w:t xml:space="preserve">接触式卡座使用寿命应不低于100000次； </w:t>
      </w:r>
    </w:p>
    <w:p>
      <w:pPr>
        <w:pStyle w:val="129"/>
        <w:numPr>
          <w:ilvl w:val="0"/>
          <w:numId w:val="21"/>
        </w:numPr>
        <w:ind w:left="840"/>
        <w:rPr>
          <w:rFonts w:hAnsi="宋体" w:cs="Times New Roman Regular"/>
        </w:rPr>
      </w:pPr>
      <w:r>
        <w:rPr>
          <w:rFonts w:hAnsi="宋体" w:cs="Times New Roman Regular"/>
        </w:rPr>
        <w:t>键盘使用寿命应不低于500000次。</w:t>
      </w:r>
    </w:p>
    <w:p>
      <w:pPr>
        <w:pStyle w:val="67"/>
        <w:ind w:left="-2" w:leftChars="-1"/>
        <w:rPr>
          <w:rFonts w:hint="eastAsia" w:ascii="Times New Roman Regular" w:hAnsi="Times New Roman Regular" w:cs="Times New Roman Regular"/>
        </w:rPr>
      </w:pPr>
      <w:bookmarkStart w:id="431" w:name="_Toc375916085"/>
      <w:bookmarkStart w:id="432" w:name="_Toc356486425"/>
      <w:bookmarkStart w:id="433" w:name="_Toc118471059"/>
      <w:bookmarkStart w:id="434" w:name="_Toc366594688"/>
      <w:bookmarkStart w:id="435" w:name="_Toc356466456"/>
      <w:r>
        <w:rPr>
          <w:rFonts w:ascii="Times New Roman Regular" w:hAnsi="Times New Roman Regular" w:cs="Times New Roman Regular"/>
        </w:rPr>
        <w:t>软件要求</w:t>
      </w:r>
      <w:bookmarkEnd w:id="431"/>
      <w:bookmarkEnd w:id="432"/>
      <w:bookmarkEnd w:id="433"/>
      <w:bookmarkEnd w:id="434"/>
      <w:bookmarkEnd w:id="435"/>
    </w:p>
    <w:p>
      <w:pPr>
        <w:pStyle w:val="66"/>
        <w:spacing w:before="156" w:after="156"/>
        <w:ind w:left="0"/>
        <w:rPr>
          <w:rFonts w:hint="eastAsia" w:ascii="Times New Roman Regular" w:hAnsi="Times New Roman Regular" w:cs="Times New Roman Regular"/>
        </w:rPr>
      </w:pPr>
      <w:bookmarkStart w:id="436" w:name="_Toc356466457"/>
      <w:bookmarkStart w:id="437" w:name="_Toc118471060"/>
      <w:bookmarkStart w:id="438" w:name="_Toc375916086"/>
      <w:bookmarkStart w:id="439" w:name="_Toc366594689"/>
      <w:bookmarkStart w:id="440" w:name="_Toc375916188"/>
      <w:r>
        <w:rPr>
          <w:rFonts w:ascii="Times New Roman Regular" w:hAnsi="Times New Roman Regular" w:cs="Times New Roman Regular"/>
        </w:rPr>
        <w:t>系统软件</w:t>
      </w:r>
      <w:bookmarkEnd w:id="436"/>
      <w:bookmarkEnd w:id="437"/>
      <w:bookmarkEnd w:id="438"/>
      <w:bookmarkEnd w:id="439"/>
      <w:bookmarkEnd w:id="440"/>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应具有系统初始化功能，对软件、硬件的自检及报警功能，具备断电保护功能，并方便应用程序的加载和参数设定。</w:t>
      </w:r>
    </w:p>
    <w:p>
      <w:pPr>
        <w:pStyle w:val="66"/>
        <w:spacing w:before="156" w:after="156"/>
        <w:ind w:left="0"/>
        <w:rPr>
          <w:rFonts w:hint="eastAsia" w:ascii="Times New Roman Regular" w:hAnsi="Times New Roman Regular" w:cs="Times New Roman Regular"/>
        </w:rPr>
      </w:pPr>
      <w:bookmarkStart w:id="441" w:name="_Toc497878651"/>
      <w:bookmarkStart w:id="442" w:name="_Toc356466458"/>
      <w:bookmarkStart w:id="443" w:name="_Toc499606079"/>
      <w:bookmarkStart w:id="444" w:name="_Toc212395038"/>
      <w:bookmarkStart w:id="445" w:name="_Toc501190485"/>
      <w:bookmarkStart w:id="446" w:name="_Toc506953320"/>
      <w:bookmarkStart w:id="447" w:name="_Toc501534584"/>
      <w:bookmarkStart w:id="448" w:name="_Toc509740671"/>
      <w:bookmarkStart w:id="449" w:name="_Toc498171639"/>
      <w:bookmarkStart w:id="450" w:name="_Toc498172070"/>
      <w:bookmarkStart w:id="451" w:name="_Toc497878718"/>
      <w:bookmarkStart w:id="452" w:name="_Toc506968399"/>
      <w:bookmarkStart w:id="453" w:name="_Toc504200210"/>
      <w:bookmarkStart w:id="454" w:name="_Toc484139542"/>
      <w:bookmarkStart w:id="455" w:name="_Toc499612922"/>
      <w:bookmarkStart w:id="456" w:name="_Toc38612587"/>
      <w:bookmarkStart w:id="457" w:name="_Toc497879542"/>
      <w:bookmarkStart w:id="458" w:name="_Toc497877638"/>
      <w:bookmarkStart w:id="459" w:name="_Toc497877381"/>
      <w:bookmarkStart w:id="460" w:name="_Toc498172211"/>
      <w:bookmarkStart w:id="461" w:name="_Toc375916189"/>
      <w:bookmarkStart w:id="462" w:name="_Toc498171398"/>
      <w:bookmarkStart w:id="463" w:name="_Toc44778655"/>
      <w:bookmarkStart w:id="464" w:name="_Toc497876831"/>
      <w:bookmarkStart w:id="465" w:name="_Toc496791592"/>
      <w:bookmarkStart w:id="466" w:name="_Toc507484508"/>
      <w:bookmarkStart w:id="467" w:name="_Toc498171948"/>
      <w:bookmarkStart w:id="468" w:name="_Toc366594690"/>
      <w:bookmarkStart w:id="469" w:name="_Toc507484458"/>
      <w:bookmarkStart w:id="470" w:name="_Toc500661880"/>
      <w:bookmarkStart w:id="471" w:name="_Toc375916087"/>
      <w:bookmarkStart w:id="472" w:name="_Toc497877304"/>
      <w:bookmarkStart w:id="473" w:name="_Toc482594078"/>
      <w:bookmarkStart w:id="474" w:name="_Toc80872958"/>
      <w:bookmarkStart w:id="475" w:name="_Toc497879602"/>
      <w:bookmarkStart w:id="476" w:name="_Toc498172144"/>
      <w:bookmarkStart w:id="477" w:name="_Toc44778348"/>
      <w:bookmarkStart w:id="478" w:name="_Toc496790391"/>
      <w:bookmarkStart w:id="479" w:name="_Toc499387351"/>
      <w:bookmarkStart w:id="480" w:name="_Toc497878284"/>
      <w:bookmarkStart w:id="481" w:name="_Toc498171543"/>
      <w:bookmarkStart w:id="482" w:name="_Toc81291764"/>
      <w:bookmarkStart w:id="483" w:name="_Toc499613140"/>
      <w:bookmarkStart w:id="484" w:name="_Toc496792528"/>
      <w:bookmarkStart w:id="485" w:name="_Toc118471061"/>
      <w:bookmarkStart w:id="486" w:name="_Toc506968209"/>
      <w:bookmarkStart w:id="487" w:name="_Toc496790645"/>
      <w:bookmarkStart w:id="488" w:name="_Toc497877738"/>
      <w:r>
        <w:rPr>
          <w:rFonts w:ascii="Times New Roman Regular" w:hAnsi="Times New Roman Regular" w:cs="Times New Roman Regular"/>
        </w:rPr>
        <w:t>二次开发平台</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spacing w:before="156" w:beforeLines="50"/>
        <w:ind w:firstLine="424" w:firstLineChars="202"/>
        <w:jc w:val="left"/>
        <w:rPr>
          <w:rFonts w:ascii="宋体" w:hAnsi="宋体" w:cs="Times New Roman Regular"/>
          <w:b/>
        </w:rPr>
      </w:pPr>
      <w:bookmarkStart w:id="489" w:name="_Toc496790646"/>
      <w:bookmarkStart w:id="490" w:name="_Toc495736925"/>
      <w:bookmarkStart w:id="491" w:name="_Toc498172071"/>
      <w:bookmarkStart w:id="492" w:name="_Toc496790392"/>
      <w:bookmarkStart w:id="493" w:name="_Toc498171949"/>
      <w:bookmarkStart w:id="494" w:name="_Toc498171640"/>
      <w:r>
        <w:rPr>
          <w:rFonts w:ascii="宋体" w:hAnsi="宋体" w:cs="Times New Roman Regular"/>
        </w:rPr>
        <w:t>可提供高级语言（如</w:t>
      </w:r>
      <w:r>
        <w:rPr>
          <w:rFonts w:hint="eastAsia" w:ascii="宋体" w:hAnsi="宋体" w:cs="Times New Roman Regular"/>
        </w:rPr>
        <w:t>Java</w:t>
      </w:r>
      <w:r>
        <w:rPr>
          <w:rFonts w:ascii="宋体" w:hAnsi="宋体" w:cs="Times New Roman Regular"/>
        </w:rPr>
        <w:t>、</w:t>
      </w:r>
      <w:r>
        <w:rPr>
          <w:rFonts w:hint="eastAsia" w:ascii="宋体" w:hAnsi="宋体" w:cs="Times New Roman Regular"/>
        </w:rPr>
        <w:t>C</w:t>
      </w:r>
      <w:r>
        <w:rPr>
          <w:rFonts w:ascii="宋体" w:hAnsi="宋体" w:cs="Times New Roman Regular"/>
        </w:rPr>
        <w:t>语言等）开发环境，并提供应用模块，具备应用程序的调试和测试环境。</w:t>
      </w:r>
      <w:bookmarkEnd w:id="489"/>
      <w:bookmarkEnd w:id="490"/>
      <w:bookmarkEnd w:id="491"/>
      <w:bookmarkEnd w:id="492"/>
      <w:bookmarkEnd w:id="493"/>
      <w:bookmarkEnd w:id="494"/>
    </w:p>
    <w:p>
      <w:pPr>
        <w:pStyle w:val="66"/>
        <w:spacing w:before="156" w:after="156"/>
        <w:ind w:left="0"/>
        <w:rPr>
          <w:rFonts w:hint="eastAsia" w:ascii="Times New Roman Regular" w:hAnsi="Times New Roman Regular" w:cs="Times New Roman Regular"/>
        </w:rPr>
      </w:pPr>
      <w:bookmarkStart w:id="495" w:name="_Toc80872959"/>
      <w:bookmarkStart w:id="496" w:name="_Toc501190486"/>
      <w:bookmarkStart w:id="497" w:name="_Toc500661881"/>
      <w:bookmarkStart w:id="498" w:name="_Toc375916088"/>
      <w:bookmarkStart w:id="499" w:name="_Toc499606080"/>
      <w:bookmarkStart w:id="500" w:name="_Toc504200211"/>
      <w:bookmarkStart w:id="501" w:name="_Toc44778656"/>
      <w:bookmarkStart w:id="502" w:name="_Toc81291765"/>
      <w:bookmarkStart w:id="503" w:name="_Toc499613141"/>
      <w:bookmarkStart w:id="504" w:name="_Toc356466459"/>
      <w:bookmarkStart w:id="505" w:name="_Toc38612588"/>
      <w:bookmarkStart w:id="506" w:name="_Toc506968400"/>
      <w:bookmarkStart w:id="507" w:name="_Toc509740672"/>
      <w:bookmarkStart w:id="508" w:name="_Toc506953321"/>
      <w:bookmarkStart w:id="509" w:name="_Toc506968210"/>
      <w:bookmarkStart w:id="510" w:name="_Toc507484509"/>
      <w:bookmarkStart w:id="511" w:name="_Toc44778349"/>
      <w:bookmarkStart w:id="512" w:name="_Toc507484459"/>
      <w:bookmarkStart w:id="513" w:name="_Toc212395039"/>
      <w:bookmarkStart w:id="514" w:name="_Toc499612923"/>
      <w:bookmarkStart w:id="515" w:name="_Toc118471062"/>
      <w:bookmarkStart w:id="516" w:name="_Toc501534585"/>
      <w:bookmarkStart w:id="517" w:name="_Toc375916190"/>
      <w:bookmarkStart w:id="518" w:name="_Toc366594691"/>
      <w:r>
        <w:rPr>
          <w:rFonts w:ascii="Times New Roman Regular" w:hAnsi="Times New Roman Regular" w:cs="Times New Roman Regular"/>
        </w:rPr>
        <w:t>安全加密</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应能根据软件加密要求，获取安全、可靠的加密方法，支持国际密码算法、国产密码算法，保证终端交易数据的存储机密性、完整性。</w:t>
      </w:r>
    </w:p>
    <w:p>
      <w:pPr>
        <w:pStyle w:val="67"/>
        <w:ind w:left="-2" w:leftChars="-1"/>
        <w:rPr>
          <w:rFonts w:hint="eastAsia" w:ascii="Times New Roman Regular" w:hAnsi="Times New Roman Regular" w:cs="Times New Roman Regular"/>
        </w:rPr>
      </w:pPr>
      <w:bookmarkStart w:id="519" w:name="_Toc356486426"/>
      <w:bookmarkStart w:id="520" w:name="_Toc375916089"/>
      <w:bookmarkStart w:id="521" w:name="_Toc366594692"/>
      <w:bookmarkStart w:id="522" w:name="_Toc356466460"/>
      <w:bookmarkStart w:id="523" w:name="_Toc118471063"/>
      <w:r>
        <w:rPr>
          <w:rFonts w:ascii="Times New Roman Regular" w:hAnsi="Times New Roman Regular" w:cs="Times New Roman Regular"/>
        </w:rPr>
        <w:t>管理功能要求</w:t>
      </w:r>
      <w:bookmarkEnd w:id="519"/>
      <w:bookmarkEnd w:id="520"/>
      <w:bookmarkEnd w:id="521"/>
      <w:bookmarkEnd w:id="522"/>
      <w:bookmarkEnd w:id="523"/>
    </w:p>
    <w:p>
      <w:pPr>
        <w:pStyle w:val="66"/>
        <w:spacing w:before="156" w:after="156"/>
        <w:ind w:left="0"/>
        <w:rPr>
          <w:rFonts w:hint="eastAsia" w:ascii="Times New Roman Regular" w:hAnsi="Times New Roman Regular" w:cs="Times New Roman Regular"/>
        </w:rPr>
      </w:pPr>
      <w:bookmarkStart w:id="524" w:name="_Toc118471064"/>
      <w:bookmarkStart w:id="525" w:name="_Toc44778357"/>
      <w:bookmarkStart w:id="526" w:name="_Toc80872967"/>
      <w:bookmarkStart w:id="527" w:name="_Toc356466461"/>
      <w:bookmarkStart w:id="528" w:name="_Toc375916192"/>
      <w:bookmarkStart w:id="529" w:name="_Toc375916090"/>
      <w:bookmarkStart w:id="530" w:name="_Toc44778664"/>
      <w:bookmarkStart w:id="531" w:name="_Toc81291773"/>
      <w:bookmarkStart w:id="532" w:name="_Toc212395046"/>
      <w:bookmarkStart w:id="533" w:name="_Toc38612593"/>
      <w:bookmarkStart w:id="534" w:name="_Toc366594693"/>
      <w:bookmarkStart w:id="535" w:name="_Toc517842555"/>
      <w:r>
        <w:rPr>
          <w:rFonts w:ascii="Times New Roman Regular" w:hAnsi="Times New Roman Regular" w:cs="Times New Roman Regular"/>
        </w:rPr>
        <w:t>功能概述</w:t>
      </w:r>
      <w:bookmarkEnd w:id="524"/>
    </w:p>
    <w:p>
      <w:pPr>
        <w:spacing w:before="156" w:beforeLines="50"/>
        <w:ind w:firstLine="420" w:firstLineChars="200"/>
        <w:jc w:val="left"/>
        <w:rPr>
          <w:rFonts w:hint="eastAsia" w:ascii="Times New Roman Regular" w:hAnsi="Times New Roman Regular" w:cs="Times New Roman Regular"/>
        </w:rPr>
      </w:pPr>
      <w:r>
        <w:rPr>
          <w:rFonts w:ascii="Times New Roman Regular" w:hAnsi="Times New Roman Regular" w:cs="Times New Roman Regular"/>
        </w:rPr>
        <w:t>管理功能包括系统管理、操作人员管理、应用管理、安全管理。终端应具有系统管理功能，宜具有操作人员管理、应用管理、安全管理功能。</w:t>
      </w:r>
    </w:p>
    <w:p>
      <w:pPr>
        <w:pStyle w:val="66"/>
        <w:spacing w:before="156" w:after="156"/>
        <w:ind w:left="0"/>
        <w:rPr>
          <w:rFonts w:hint="eastAsia" w:ascii="Times New Roman Regular" w:hAnsi="Times New Roman Regular" w:cs="Times New Roman Regular"/>
        </w:rPr>
      </w:pPr>
      <w:bookmarkStart w:id="536" w:name="_Toc118471065"/>
      <w:r>
        <w:rPr>
          <w:rFonts w:ascii="Times New Roman Regular" w:hAnsi="Times New Roman Regular" w:cs="Times New Roman Regular"/>
        </w:rPr>
        <w:t>系统管理</w:t>
      </w:r>
      <w:bookmarkEnd w:id="525"/>
      <w:bookmarkEnd w:id="526"/>
      <w:bookmarkEnd w:id="527"/>
      <w:bookmarkEnd w:id="528"/>
      <w:bookmarkEnd w:id="529"/>
      <w:bookmarkEnd w:id="530"/>
      <w:bookmarkEnd w:id="531"/>
      <w:bookmarkEnd w:id="532"/>
      <w:bookmarkEnd w:id="533"/>
      <w:bookmarkEnd w:id="534"/>
      <w:bookmarkEnd w:id="536"/>
    </w:p>
    <w:p>
      <w:pPr>
        <w:pStyle w:val="65"/>
        <w:spacing w:before="156" w:after="156"/>
        <w:ind w:left="0"/>
        <w:rPr>
          <w:rFonts w:hint="eastAsia" w:ascii="Times New Roman Regular" w:hAnsi="Times New Roman Regular" w:cs="Times New Roman Regular"/>
        </w:rPr>
      </w:pPr>
      <w:bookmarkStart w:id="537" w:name="_Toc44778665"/>
      <w:bookmarkStart w:id="538" w:name="_Toc212395047"/>
      <w:bookmarkStart w:id="539" w:name="_Toc118471066"/>
      <w:bookmarkStart w:id="540" w:name="_Toc44778358"/>
      <w:bookmarkStart w:id="541" w:name="_Toc80872968"/>
      <w:bookmarkStart w:id="542" w:name="_Toc81291774"/>
      <w:bookmarkStart w:id="543" w:name="_Toc6971500"/>
      <w:bookmarkStart w:id="544" w:name="_Toc375916091"/>
      <w:r>
        <w:rPr>
          <w:rFonts w:ascii="Times New Roman Regular" w:hAnsi="Times New Roman Regular" w:cs="Times New Roman Regular"/>
        </w:rPr>
        <w:t>自检</w:t>
      </w:r>
      <w:bookmarkEnd w:id="537"/>
      <w:bookmarkEnd w:id="538"/>
      <w:bookmarkEnd w:id="539"/>
      <w:bookmarkEnd w:id="540"/>
      <w:bookmarkEnd w:id="541"/>
      <w:bookmarkEnd w:id="542"/>
      <w:bookmarkEnd w:id="543"/>
      <w:bookmarkEnd w:id="544"/>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Times New Roman Regular"/>
        </w:rPr>
      </w:pPr>
      <w:r>
        <w:rPr>
          <w:rFonts w:ascii="宋体" w:hAnsi="宋体" w:cs="Times New Roman Regular"/>
        </w:rPr>
        <w:t>终端开机后，应先进行自检，自检结束后自动进入工作状态。在工作状态中，操作员可以通过选择功能设置对终端进行自检，自检完毕返回工作状态。自检发现异常应报警。</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Times New Roman Regular"/>
        </w:rPr>
      </w:pPr>
      <w:r>
        <w:rPr>
          <w:rFonts w:ascii="宋体" w:hAnsi="宋体" w:cs="Times New Roman Regular"/>
        </w:rPr>
        <w:t>自检项目见表6。</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Times New Roman Regular"/>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Times New Roman Regular"/>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Times New Roman Regular"/>
        </w:rPr>
      </w:pPr>
    </w:p>
    <w:p>
      <w:pPr>
        <w:pStyle w:val="149"/>
        <w:rPr>
          <w:rFonts w:hint="eastAsia" w:ascii="Times New Roman Regular" w:hAnsi="Times New Roman Regular" w:cs="Times New Roman Regular"/>
        </w:rPr>
      </w:pPr>
      <w:bookmarkStart w:id="545" w:name="_Toc335382312"/>
      <w:r>
        <w:rPr>
          <w:rFonts w:ascii="Times New Roman Regular" w:hAnsi="Times New Roman Regular" w:cs="Times New Roman Regular"/>
        </w:rPr>
        <w:t>开机自检</w:t>
      </w:r>
      <w:bookmarkEnd w:id="545"/>
      <w:r>
        <w:rPr>
          <w:rFonts w:ascii="Times New Roman Regular" w:hAnsi="Times New Roman Regular" w:cs="Times New Roman Regular"/>
        </w:rPr>
        <w:t>项目</w:t>
      </w:r>
    </w:p>
    <w:tbl>
      <w:tblPr>
        <w:tblStyle w:val="35"/>
        <w:tblW w:w="921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9"/>
        <w:gridCol w:w="694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11" w:hRule="atLeast"/>
          <w:tblHeader/>
          <w:jc w:val="center"/>
        </w:trPr>
        <w:tc>
          <w:tcPr>
            <w:tcW w:w="2269" w:type="dxa"/>
            <w:tcBorders>
              <w:top w:val="single" w:color="auto" w:sz="4" w:space="0"/>
              <w:lef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序号</w:t>
            </w:r>
          </w:p>
        </w:tc>
        <w:tc>
          <w:tcPr>
            <w:tcW w:w="6946" w:type="dxa"/>
            <w:tcBorders>
              <w:top w:val="single" w:color="auto" w:sz="4"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项目名称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11" w:hRule="atLeast"/>
          <w:jc w:val="center"/>
        </w:trPr>
        <w:tc>
          <w:tcPr>
            <w:tcW w:w="2269" w:type="dxa"/>
            <w:tcBorders>
              <w:lef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01</w:t>
            </w:r>
          </w:p>
        </w:tc>
        <w:tc>
          <w:tcPr>
            <w:tcW w:w="6946" w:type="dxa"/>
            <w:tcBorders>
              <w:right w:val="single" w:color="auto" w:sz="4" w:space="0"/>
            </w:tcBorders>
            <w:vAlign w:val="center"/>
          </w:tcPr>
          <w:p>
            <w:pPr>
              <w:rPr>
                <w:rFonts w:ascii="宋体" w:hAnsi="宋体" w:cs="Times New Roman Regular"/>
                <w:sz w:val="18"/>
                <w:szCs w:val="18"/>
              </w:rPr>
            </w:pPr>
            <w:r>
              <w:rPr>
                <w:rFonts w:ascii="宋体" w:hAnsi="宋体" w:cs="Times New Roman Regular"/>
                <w:sz w:val="18"/>
                <w:szCs w:val="18"/>
              </w:rPr>
              <w:t>打印机测试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11" w:hRule="atLeast"/>
          <w:jc w:val="center"/>
        </w:trPr>
        <w:tc>
          <w:tcPr>
            <w:tcW w:w="2269" w:type="dxa"/>
            <w:tcBorders>
              <w:lef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02</w:t>
            </w:r>
          </w:p>
        </w:tc>
        <w:tc>
          <w:tcPr>
            <w:tcW w:w="6946" w:type="dxa"/>
            <w:tcBorders>
              <w:right w:val="single" w:color="auto" w:sz="4" w:space="0"/>
            </w:tcBorders>
            <w:vAlign w:val="center"/>
          </w:tcPr>
          <w:p>
            <w:pPr>
              <w:rPr>
                <w:rFonts w:ascii="宋体" w:hAnsi="宋体" w:cs="Times New Roman Regular"/>
                <w:sz w:val="18"/>
                <w:szCs w:val="18"/>
              </w:rPr>
            </w:pPr>
            <w:r>
              <w:rPr>
                <w:rFonts w:ascii="宋体" w:hAnsi="宋体" w:cs="Times New Roman Regular"/>
                <w:sz w:val="18"/>
                <w:szCs w:val="18"/>
              </w:rPr>
              <w:t>通信端口测试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11" w:hRule="atLeast"/>
          <w:jc w:val="center"/>
        </w:trPr>
        <w:tc>
          <w:tcPr>
            <w:tcW w:w="2269" w:type="dxa"/>
            <w:tcBorders>
              <w:lef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03</w:t>
            </w:r>
          </w:p>
        </w:tc>
        <w:tc>
          <w:tcPr>
            <w:tcW w:w="6946" w:type="dxa"/>
            <w:tcBorders>
              <w:right w:val="single" w:color="auto" w:sz="4" w:space="0"/>
            </w:tcBorders>
            <w:vAlign w:val="center"/>
          </w:tcPr>
          <w:p>
            <w:pPr>
              <w:rPr>
                <w:rFonts w:ascii="宋体" w:hAnsi="宋体" w:cs="Times New Roman Regular"/>
                <w:sz w:val="18"/>
                <w:szCs w:val="18"/>
              </w:rPr>
            </w:pPr>
            <w:r>
              <w:rPr>
                <w:rFonts w:ascii="宋体" w:hAnsi="宋体" w:cs="Times New Roman Regular"/>
                <w:sz w:val="18"/>
                <w:szCs w:val="18"/>
              </w:rPr>
              <w:t>读卡器测试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11" w:hRule="atLeast"/>
          <w:jc w:val="center"/>
        </w:trPr>
        <w:tc>
          <w:tcPr>
            <w:tcW w:w="2269" w:type="dxa"/>
            <w:tcBorders>
              <w:lef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04</w:t>
            </w:r>
          </w:p>
        </w:tc>
        <w:tc>
          <w:tcPr>
            <w:tcW w:w="6946" w:type="dxa"/>
            <w:tcBorders>
              <w:right w:val="single" w:color="auto" w:sz="4" w:space="0"/>
            </w:tcBorders>
            <w:vAlign w:val="center"/>
          </w:tcPr>
          <w:p>
            <w:pPr>
              <w:rPr>
                <w:rFonts w:ascii="宋体" w:hAnsi="宋体" w:cs="Times New Roman Regular"/>
                <w:sz w:val="18"/>
                <w:szCs w:val="18"/>
              </w:rPr>
            </w:pPr>
            <w:r>
              <w:rPr>
                <w:rFonts w:ascii="宋体" w:hAnsi="宋体" w:cs="Times New Roman Regular"/>
                <w:sz w:val="18"/>
                <w:szCs w:val="18"/>
              </w:rPr>
              <w:t>键盘测试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11" w:hRule="atLeast"/>
          <w:jc w:val="center"/>
        </w:trPr>
        <w:tc>
          <w:tcPr>
            <w:tcW w:w="2269" w:type="dxa"/>
            <w:tcBorders>
              <w:lef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05</w:t>
            </w:r>
          </w:p>
        </w:tc>
        <w:tc>
          <w:tcPr>
            <w:tcW w:w="6946" w:type="dxa"/>
            <w:tcBorders>
              <w:right w:val="single" w:color="auto" w:sz="4" w:space="0"/>
            </w:tcBorders>
            <w:vAlign w:val="center"/>
          </w:tcPr>
          <w:p>
            <w:pPr>
              <w:rPr>
                <w:rFonts w:ascii="宋体" w:hAnsi="宋体" w:cs="Times New Roman Regular"/>
                <w:sz w:val="18"/>
                <w:szCs w:val="18"/>
              </w:rPr>
            </w:pPr>
            <w:r>
              <w:rPr>
                <w:rFonts w:ascii="宋体" w:hAnsi="宋体" w:cs="Times New Roman Regular"/>
                <w:sz w:val="18"/>
                <w:szCs w:val="18"/>
              </w:rPr>
              <w:t>显示屏测试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11" w:hRule="atLeast"/>
          <w:jc w:val="center"/>
        </w:trPr>
        <w:tc>
          <w:tcPr>
            <w:tcW w:w="2269" w:type="dxa"/>
            <w:tcBorders>
              <w:left w:val="single" w:color="auto" w:sz="4" w:space="0"/>
              <w:bottom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06</w:t>
            </w:r>
          </w:p>
        </w:tc>
        <w:tc>
          <w:tcPr>
            <w:tcW w:w="6946" w:type="dxa"/>
            <w:tcBorders>
              <w:bottom w:val="single" w:color="auto" w:sz="4" w:space="0"/>
              <w:right w:val="single" w:color="auto" w:sz="4" w:space="0"/>
            </w:tcBorders>
            <w:vAlign w:val="center"/>
          </w:tcPr>
          <w:p>
            <w:pPr>
              <w:rPr>
                <w:rFonts w:ascii="宋体" w:hAnsi="宋体" w:cs="Times New Roman Regular"/>
                <w:sz w:val="18"/>
                <w:szCs w:val="18"/>
              </w:rPr>
            </w:pPr>
            <w:r>
              <w:rPr>
                <w:rFonts w:ascii="宋体" w:hAnsi="宋体" w:cs="Times New Roman Regular"/>
                <w:sz w:val="18"/>
                <w:szCs w:val="18"/>
              </w:rPr>
              <w:t>外接设备测试</w:t>
            </w:r>
          </w:p>
        </w:tc>
      </w:tr>
    </w:tbl>
    <w:p>
      <w:pPr>
        <w:pStyle w:val="65"/>
        <w:spacing w:before="156" w:after="156"/>
        <w:ind w:left="0"/>
        <w:rPr>
          <w:rFonts w:hint="eastAsia" w:ascii="Times New Roman Regular" w:hAnsi="Times New Roman Regular" w:cs="Times New Roman Regular"/>
        </w:rPr>
      </w:pPr>
      <w:bookmarkStart w:id="546" w:name="_Toc81291775"/>
      <w:bookmarkStart w:id="547" w:name="_Toc44778666"/>
      <w:bookmarkStart w:id="548" w:name="_Toc6971501"/>
      <w:bookmarkStart w:id="549" w:name="_Toc44778359"/>
      <w:bookmarkStart w:id="550" w:name="_Toc80872969"/>
      <w:bookmarkStart w:id="551" w:name="_Toc212395048"/>
      <w:bookmarkStart w:id="552" w:name="_Toc375916092"/>
      <w:bookmarkStart w:id="553" w:name="_Toc118471067"/>
      <w:r>
        <w:rPr>
          <w:rFonts w:ascii="Times New Roman Regular" w:hAnsi="Times New Roman Regular" w:cs="Times New Roman Regular"/>
        </w:rPr>
        <w:t>程序管理</w:t>
      </w:r>
      <w:bookmarkEnd w:id="546"/>
      <w:bookmarkEnd w:id="547"/>
      <w:bookmarkEnd w:id="548"/>
      <w:bookmarkEnd w:id="549"/>
      <w:bookmarkEnd w:id="550"/>
      <w:bookmarkEnd w:id="551"/>
      <w:bookmarkEnd w:id="552"/>
      <w:bookmarkEnd w:id="553"/>
    </w:p>
    <w:p>
      <w:pPr>
        <w:ind w:firstLine="315" w:firstLineChars="150"/>
        <w:jc w:val="left"/>
        <w:rPr>
          <w:rFonts w:ascii="宋体" w:hAnsi="宋体" w:cs="Times New Roman Regular"/>
        </w:rPr>
      </w:pPr>
      <w:r>
        <w:rPr>
          <w:rFonts w:ascii="宋体" w:hAnsi="宋体" w:cs="Times New Roman Regular"/>
        </w:rPr>
        <w:t>程序管理应对终端使用的应用程序进行管理。</w:t>
      </w:r>
    </w:p>
    <w:p>
      <w:pPr>
        <w:ind w:firstLine="315" w:firstLineChars="150"/>
        <w:jc w:val="left"/>
        <w:rPr>
          <w:rFonts w:ascii="宋体" w:hAnsi="宋体" w:cs="Times New Roman Regular"/>
        </w:rPr>
      </w:pPr>
      <w:r>
        <w:rPr>
          <w:rFonts w:ascii="宋体" w:hAnsi="宋体" w:cs="Times New Roman Regular"/>
        </w:rPr>
        <w:t>终端应支持串行口下载、</w:t>
      </w:r>
      <w:r>
        <w:rPr>
          <w:rFonts w:hint="eastAsia" w:ascii="宋体" w:hAnsi="宋体" w:cs="Times New Roman Regular"/>
        </w:rPr>
        <w:t>USB</w:t>
      </w:r>
      <w:r>
        <w:rPr>
          <w:rFonts w:ascii="宋体" w:hAnsi="宋体" w:cs="Times New Roman Regular"/>
        </w:rPr>
        <w:t>下载、远程在线下载等应用程序下载方式。</w:t>
      </w:r>
    </w:p>
    <w:p>
      <w:pPr>
        <w:pStyle w:val="65"/>
        <w:spacing w:before="156" w:after="156"/>
        <w:ind w:left="0"/>
        <w:rPr>
          <w:rFonts w:hint="eastAsia" w:ascii="Times New Roman Regular" w:hAnsi="Times New Roman Regular" w:cs="Times New Roman Regular"/>
        </w:rPr>
      </w:pPr>
      <w:bookmarkStart w:id="554" w:name="_Toc80872970"/>
      <w:bookmarkStart w:id="555" w:name="_Toc6971502"/>
      <w:bookmarkStart w:id="556" w:name="_Toc212395049"/>
      <w:bookmarkStart w:id="557" w:name="_Toc44778360"/>
      <w:bookmarkStart w:id="558" w:name="_Toc44778667"/>
      <w:bookmarkStart w:id="559" w:name="_Toc118471068"/>
      <w:bookmarkStart w:id="560" w:name="_Toc81291776"/>
      <w:bookmarkStart w:id="561" w:name="_Toc375916093"/>
      <w:r>
        <w:rPr>
          <w:rFonts w:ascii="Times New Roman Regular" w:hAnsi="Times New Roman Regular" w:cs="Times New Roman Regular"/>
        </w:rPr>
        <w:t>参数管理</w:t>
      </w:r>
      <w:bookmarkEnd w:id="554"/>
      <w:bookmarkEnd w:id="555"/>
      <w:bookmarkEnd w:id="556"/>
      <w:bookmarkEnd w:id="557"/>
      <w:bookmarkEnd w:id="558"/>
      <w:bookmarkEnd w:id="559"/>
      <w:bookmarkEnd w:id="560"/>
      <w:bookmarkEnd w:id="561"/>
    </w:p>
    <w:p>
      <w:pPr>
        <w:keepNext w:val="0"/>
        <w:keepLines w:val="0"/>
        <w:pageBreakBefore w:val="0"/>
        <w:widowControl w:val="0"/>
        <w:kinsoku/>
        <w:wordWrap/>
        <w:overflowPunct/>
        <w:topLinePunct w:val="0"/>
        <w:autoSpaceDE/>
        <w:autoSpaceDN/>
        <w:bidi w:val="0"/>
        <w:adjustRightInd/>
        <w:snapToGrid/>
        <w:ind w:firstLine="315" w:firstLineChars="150"/>
        <w:jc w:val="left"/>
        <w:textAlignment w:val="auto"/>
        <w:rPr>
          <w:rFonts w:ascii="宋体" w:hAnsi="宋体" w:cs="Times New Roman Regular"/>
        </w:rPr>
      </w:pPr>
      <w:r>
        <w:rPr>
          <w:rFonts w:ascii="宋体" w:hAnsi="宋体" w:cs="Times New Roman Regular"/>
        </w:rPr>
        <w:t>根据初始和变更的方式，终端参数可分为出厂参数、业务参数、可设定参数和联机可更改参数四类，具体要求如下：</w:t>
      </w:r>
    </w:p>
    <w:p>
      <w:pPr>
        <w:keepNext w:val="0"/>
        <w:keepLines w:val="0"/>
        <w:pageBreakBefore w:val="0"/>
        <w:widowControl w:val="0"/>
        <w:numPr>
          <w:ilvl w:val="0"/>
          <w:numId w:val="22"/>
        </w:numPr>
        <w:kinsoku/>
        <w:wordWrap/>
        <w:overflowPunct/>
        <w:topLinePunct w:val="0"/>
        <w:autoSpaceDE/>
        <w:autoSpaceDN/>
        <w:bidi w:val="0"/>
        <w:adjustRightInd/>
        <w:snapToGrid/>
        <w:jc w:val="left"/>
        <w:textAlignment w:val="auto"/>
        <w:rPr>
          <w:rFonts w:ascii="宋体" w:hAnsi="宋体" w:cs="宋体"/>
        </w:rPr>
      </w:pPr>
      <w:r>
        <w:rPr>
          <w:rFonts w:hint="eastAsia" w:ascii="宋体" w:hAnsi="宋体" w:cs="宋体"/>
        </w:rPr>
        <w:t>出厂参数：主要是与硬件相关的、影响硬件设备使用和运作的基本参数，具体要求见表7；</w:t>
      </w:r>
    </w:p>
    <w:p>
      <w:pPr>
        <w:pStyle w:val="149"/>
        <w:rPr>
          <w:rFonts w:hint="eastAsia" w:ascii="Times New Roman Regular" w:hAnsi="Times New Roman Regular" w:cs="Times New Roman Regular"/>
        </w:rPr>
      </w:pPr>
      <w:bookmarkStart w:id="562" w:name="_Toc335382313"/>
      <w:r>
        <w:rPr>
          <w:rFonts w:ascii="Times New Roman Regular" w:hAnsi="Times New Roman Regular" w:cs="Times New Roman Regular"/>
        </w:rPr>
        <w:t>出厂参数</w:t>
      </w:r>
      <w:bookmarkEnd w:id="562"/>
    </w:p>
    <w:tbl>
      <w:tblPr>
        <w:tblStyle w:val="35"/>
        <w:tblW w:w="9439"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2988"/>
        <w:gridCol w:w="1620"/>
        <w:gridCol w:w="288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参数名称</w:t>
            </w:r>
          </w:p>
        </w:tc>
        <w:tc>
          <w:tcPr>
            <w:tcW w:w="2988"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用途</w:t>
            </w:r>
          </w:p>
        </w:tc>
        <w:tc>
          <w:tcPr>
            <w:tcW w:w="1620"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设置时间</w:t>
            </w:r>
          </w:p>
        </w:tc>
        <w:tc>
          <w:tcPr>
            <w:tcW w:w="2880"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关联内容</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硬件版本号</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标识当前设备硬件版本</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出厂</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与硬件设备相关的其他参数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硬件序列号</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当前设备唯一标识</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出厂</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设备管理数据库</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操作系统版本号</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标识当前设备操作系统</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出厂或升级时</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硬件版本、应用软件版本</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内存状态</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标识内存使用状况</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程序下装后</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应用软件使用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通信端口类型</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识别可用的通信端口种类</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出厂</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操作系统、应用软件使用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通信端口参数</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根据具体应用更改设置</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出厂或应用时</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操作系统、应用软件使用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shd w:val="clear" w:color="auto" w:fill="auto"/>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通讯类型</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识别可用的通讯种类</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出厂或应用时</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操作系统、应用软件使用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打印机类型</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识别可用的打印机种类</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出厂</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操作系统、应用软件使用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打印机参数</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根据具体应用更改设置</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出厂或应用时</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操作系统、应用软件使用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1" w:type="dxa"/>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IC卡读写器参数</w:t>
            </w:r>
          </w:p>
        </w:tc>
        <w:tc>
          <w:tcPr>
            <w:tcW w:w="2988"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根据具体设备、应用更改</w:t>
            </w:r>
          </w:p>
        </w:tc>
        <w:tc>
          <w:tcPr>
            <w:tcW w:w="162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出厂或升级时</w:t>
            </w:r>
          </w:p>
        </w:tc>
        <w:tc>
          <w:tcPr>
            <w:tcW w:w="2880"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操作系统、应用软件版本</w:t>
            </w:r>
          </w:p>
        </w:tc>
      </w:tr>
    </w:tbl>
    <w:p>
      <w:pPr>
        <w:keepNext w:val="0"/>
        <w:keepLines w:val="0"/>
        <w:pageBreakBefore w:val="0"/>
        <w:widowControl w:val="0"/>
        <w:numPr>
          <w:ilvl w:val="0"/>
          <w:numId w:val="22"/>
        </w:numPr>
        <w:kinsoku/>
        <w:wordWrap/>
        <w:overflowPunct/>
        <w:topLinePunct w:val="0"/>
        <w:autoSpaceDE/>
        <w:autoSpaceDN/>
        <w:bidi w:val="0"/>
        <w:adjustRightInd/>
        <w:snapToGrid/>
        <w:ind w:left="839" w:hanging="420"/>
        <w:jc w:val="left"/>
        <w:textAlignment w:val="auto"/>
        <w:rPr>
          <w:rFonts w:ascii="宋体" w:hAnsi="宋体" w:cs="宋体"/>
        </w:rPr>
      </w:pPr>
      <w:r>
        <w:rPr>
          <w:rFonts w:hint="eastAsia" w:ascii="宋体" w:hAnsi="宋体" w:cs="宋体"/>
        </w:rPr>
        <w:t>业务参数：主要是用于设备自身管理和配置的参数，根据设备具体功能的差异对应实际的参数，具体要求见表8；</w:t>
      </w:r>
    </w:p>
    <w:p>
      <w:pPr>
        <w:pStyle w:val="149"/>
        <w:rPr>
          <w:rFonts w:hint="eastAsia" w:ascii="Times New Roman Regular" w:hAnsi="Times New Roman Regular" w:cs="Times New Roman Regular"/>
        </w:rPr>
      </w:pPr>
      <w:bookmarkStart w:id="563" w:name="_Toc335382314"/>
      <w:r>
        <w:rPr>
          <w:rFonts w:ascii="Times New Roman Regular" w:hAnsi="Times New Roman Regular" w:cs="Times New Roman Regular"/>
        </w:rPr>
        <w:t>业务参数</w:t>
      </w:r>
      <w:bookmarkEnd w:id="563"/>
    </w:p>
    <w:tbl>
      <w:tblPr>
        <w:tblStyle w:val="35"/>
        <w:tblW w:w="9670" w:type="dxa"/>
        <w:tblInd w:w="13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3482"/>
        <w:gridCol w:w="1620"/>
        <w:gridCol w:w="3409"/>
      </w:tblGrid>
      <w:tr>
        <w:trPr>
          <w:tblHeader/>
        </w:trPr>
        <w:tc>
          <w:tcPr>
            <w:tcW w:w="1159" w:type="dxa"/>
            <w:tcBorders>
              <w:top w:val="single" w:color="auto" w:sz="4" w:space="0"/>
              <w:left w:val="single" w:color="auto" w:sz="4" w:space="0"/>
            </w:tcBorders>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参数名称</w:t>
            </w:r>
          </w:p>
        </w:tc>
        <w:tc>
          <w:tcPr>
            <w:tcW w:w="3482" w:type="dxa"/>
            <w:tcBorders>
              <w:top w:val="single" w:color="auto" w:sz="4" w:space="0"/>
            </w:tcBorders>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用途</w:t>
            </w:r>
          </w:p>
        </w:tc>
        <w:tc>
          <w:tcPr>
            <w:tcW w:w="1620" w:type="dxa"/>
            <w:tcBorders>
              <w:top w:val="single" w:color="auto" w:sz="4" w:space="0"/>
            </w:tcBorders>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设置时间</w:t>
            </w:r>
          </w:p>
        </w:tc>
        <w:tc>
          <w:tcPr>
            <w:tcW w:w="3409" w:type="dxa"/>
            <w:tcBorders>
              <w:top w:val="single" w:color="auto" w:sz="4" w:space="0"/>
              <w:right w:val="single" w:color="auto" w:sz="4" w:space="0"/>
            </w:tcBorders>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关联内容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终端编号</w:t>
            </w:r>
          </w:p>
        </w:tc>
        <w:tc>
          <w:tcPr>
            <w:tcW w:w="3482" w:type="dxa"/>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标识当前设备逻辑编号</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设备管理数据库、交易应用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商户编号</w:t>
            </w:r>
          </w:p>
        </w:tc>
        <w:tc>
          <w:tcPr>
            <w:tcW w:w="3482" w:type="dxa"/>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标识使用设备的商户编号</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设备管理数据库、交易应用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商户名称</w:t>
            </w:r>
          </w:p>
        </w:tc>
        <w:tc>
          <w:tcPr>
            <w:tcW w:w="3482" w:type="dxa"/>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标识商户的中文或英文名</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设备管理数据库、交易应用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超时时间</w:t>
            </w:r>
          </w:p>
        </w:tc>
        <w:tc>
          <w:tcPr>
            <w:tcW w:w="3482" w:type="dxa"/>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通信响应超时时间</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重试次数</w:t>
            </w:r>
          </w:p>
        </w:tc>
        <w:tc>
          <w:tcPr>
            <w:tcW w:w="3482" w:type="dxa"/>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通信失败重试次数</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运营</w:t>
            </w:r>
          </w:p>
        </w:tc>
        <w:tc>
          <w:tcPr>
            <w:tcW w:w="3482" w:type="dxa"/>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标识使用设备运营上需要的参数</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通讯</w:t>
            </w:r>
          </w:p>
        </w:tc>
        <w:tc>
          <w:tcPr>
            <w:tcW w:w="3482" w:type="dxa"/>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标识使用设备通讯上需要的参数</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卡类型</w:t>
            </w:r>
          </w:p>
        </w:tc>
        <w:tc>
          <w:tcPr>
            <w:tcW w:w="3482" w:type="dxa"/>
            <w:vAlign w:val="center"/>
          </w:tcPr>
          <w:p>
            <w:pPr>
              <w:rPr>
                <w:rFonts w:ascii="宋体" w:hAnsi="宋体" w:cs="Times New Roman Regular"/>
                <w:sz w:val="18"/>
                <w:szCs w:val="18"/>
              </w:rPr>
            </w:pPr>
            <w:r>
              <w:rPr>
                <w:rFonts w:ascii="宋体" w:hAnsi="宋体" w:cs="Times New Roman Regular"/>
                <w:sz w:val="18"/>
                <w:szCs w:val="18"/>
              </w:rPr>
              <w:t>标识使用设备</w:t>
            </w:r>
            <w:r>
              <w:rPr>
                <w:rFonts w:hint="eastAsia" w:ascii="宋体" w:hAnsi="宋体" w:cs="Times New Roman Regular"/>
                <w:sz w:val="18"/>
                <w:szCs w:val="18"/>
              </w:rPr>
              <w:t>IC</w:t>
            </w:r>
            <w:r>
              <w:rPr>
                <w:rFonts w:ascii="宋体" w:hAnsi="宋体" w:cs="Times New Roman Regular"/>
                <w:sz w:val="18"/>
                <w:szCs w:val="18"/>
              </w:rPr>
              <w:t>卡指定交易需要识别和认证的卡类</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运营参数</w:t>
            </w:r>
          </w:p>
        </w:tc>
        <w:tc>
          <w:tcPr>
            <w:tcW w:w="3482" w:type="dxa"/>
            <w:vAlign w:val="center"/>
          </w:tcPr>
          <w:p>
            <w:pPr>
              <w:rPr>
                <w:rFonts w:ascii="宋体" w:hAnsi="宋体" w:cs="Times New Roman Regular"/>
                <w:sz w:val="18"/>
                <w:szCs w:val="18"/>
              </w:rPr>
            </w:pPr>
            <w:r>
              <w:rPr>
                <w:rFonts w:ascii="宋体" w:hAnsi="宋体" w:cs="Times New Roman Regular"/>
                <w:sz w:val="18"/>
                <w:szCs w:val="18"/>
              </w:rPr>
              <w:t>标识使用设备</w:t>
            </w:r>
            <w:r>
              <w:rPr>
                <w:rFonts w:hint="eastAsia" w:ascii="宋体" w:hAnsi="宋体" w:cs="Times New Roman Regular"/>
                <w:sz w:val="18"/>
                <w:szCs w:val="18"/>
              </w:rPr>
              <w:t>IC</w:t>
            </w:r>
            <w:r>
              <w:rPr>
                <w:rFonts w:ascii="宋体" w:hAnsi="宋体" w:cs="Times New Roman Regular"/>
                <w:sz w:val="18"/>
                <w:szCs w:val="18"/>
              </w:rPr>
              <w:t>卡指定交易需要遵照执行的业务指标</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黑名单列表</w:t>
            </w:r>
          </w:p>
        </w:tc>
        <w:tc>
          <w:tcPr>
            <w:tcW w:w="3482" w:type="dxa"/>
            <w:vAlign w:val="center"/>
          </w:tcPr>
          <w:p>
            <w:pPr>
              <w:rPr>
                <w:rFonts w:ascii="宋体" w:hAnsi="宋体" w:cs="Times New Roman Regular"/>
                <w:sz w:val="18"/>
                <w:szCs w:val="18"/>
              </w:rPr>
            </w:pPr>
            <w:r>
              <w:rPr>
                <w:rFonts w:ascii="宋体" w:hAnsi="宋体" w:cs="Times New Roman Regular"/>
                <w:sz w:val="18"/>
                <w:szCs w:val="18"/>
              </w:rPr>
              <w:t>标识使用设备</w:t>
            </w:r>
            <w:r>
              <w:rPr>
                <w:rFonts w:hint="eastAsia" w:ascii="宋体" w:hAnsi="宋体" w:cs="Times New Roman Regular"/>
                <w:sz w:val="18"/>
                <w:szCs w:val="18"/>
              </w:rPr>
              <w:t>IC</w:t>
            </w:r>
            <w:r>
              <w:rPr>
                <w:rFonts w:ascii="宋体" w:hAnsi="宋体" w:cs="Times New Roman Regular"/>
                <w:sz w:val="18"/>
                <w:szCs w:val="18"/>
              </w:rPr>
              <w:t>卡需要锁卡的卡表</w:t>
            </w:r>
          </w:p>
        </w:tc>
        <w:tc>
          <w:tcPr>
            <w:tcW w:w="1620"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交易应用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59" w:type="dxa"/>
            <w:tcBorders>
              <w:left w:val="single" w:color="auto" w:sz="4" w:space="0"/>
              <w:bottom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白名单列表</w:t>
            </w:r>
          </w:p>
        </w:tc>
        <w:tc>
          <w:tcPr>
            <w:tcW w:w="3482" w:type="dxa"/>
            <w:tcBorders>
              <w:bottom w:val="single" w:color="auto" w:sz="4" w:space="0"/>
            </w:tcBorders>
            <w:vAlign w:val="center"/>
          </w:tcPr>
          <w:p>
            <w:pPr>
              <w:rPr>
                <w:rFonts w:ascii="宋体" w:hAnsi="宋体" w:cs="Times New Roman Regular"/>
                <w:sz w:val="18"/>
                <w:szCs w:val="18"/>
              </w:rPr>
            </w:pPr>
            <w:r>
              <w:rPr>
                <w:rFonts w:ascii="宋体" w:hAnsi="宋体" w:cs="Times New Roman Regular"/>
                <w:sz w:val="18"/>
                <w:szCs w:val="18"/>
              </w:rPr>
              <w:t>标识使用设备</w:t>
            </w:r>
            <w:r>
              <w:rPr>
                <w:rFonts w:hint="eastAsia" w:ascii="宋体" w:hAnsi="宋体" w:cs="Times New Roman Regular"/>
                <w:sz w:val="18"/>
                <w:szCs w:val="18"/>
              </w:rPr>
              <w:t>IC</w:t>
            </w:r>
            <w:r>
              <w:rPr>
                <w:rFonts w:ascii="宋体" w:hAnsi="宋体" w:cs="Times New Roman Regular"/>
                <w:sz w:val="18"/>
                <w:szCs w:val="18"/>
              </w:rPr>
              <w:t>卡允许交易的机构或卡表</w:t>
            </w:r>
          </w:p>
        </w:tc>
        <w:tc>
          <w:tcPr>
            <w:tcW w:w="1620" w:type="dxa"/>
            <w:tcBorders>
              <w:bottom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安装或调整时</w:t>
            </w:r>
          </w:p>
        </w:tc>
        <w:tc>
          <w:tcPr>
            <w:tcW w:w="3409" w:type="dxa"/>
            <w:tcBorders>
              <w:bottom w:val="single" w:color="auto" w:sz="4" w:space="0"/>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交易应用</w:t>
            </w:r>
          </w:p>
        </w:tc>
      </w:tr>
    </w:tbl>
    <w:p>
      <w:pPr>
        <w:keepNext w:val="0"/>
        <w:keepLines w:val="0"/>
        <w:pageBreakBefore w:val="0"/>
        <w:widowControl w:val="0"/>
        <w:numPr>
          <w:ilvl w:val="0"/>
          <w:numId w:val="22"/>
        </w:numPr>
        <w:kinsoku/>
        <w:wordWrap/>
        <w:overflowPunct/>
        <w:topLinePunct w:val="0"/>
        <w:autoSpaceDE/>
        <w:autoSpaceDN/>
        <w:bidi w:val="0"/>
        <w:adjustRightInd/>
        <w:snapToGrid/>
        <w:ind w:hanging="420"/>
        <w:jc w:val="left"/>
        <w:textAlignment w:val="auto"/>
        <w:rPr>
          <w:rFonts w:ascii="宋体" w:hAnsi="宋体" w:cs="宋体"/>
        </w:rPr>
      </w:pPr>
      <w:r>
        <w:rPr>
          <w:rFonts w:hint="eastAsia" w:ascii="宋体" w:hAnsi="宋体" w:cs="宋体"/>
        </w:rPr>
        <w:t xml:space="preserve">可设定参数：主要是与交易内容直接相关并需要长期存放在终端中使用的应用参数，包括以下几类： </w:t>
      </w:r>
    </w:p>
    <w:p>
      <w:pPr>
        <w:keepNext w:val="0"/>
        <w:keepLines w:val="0"/>
        <w:pageBreakBefore w:val="0"/>
        <w:widowControl w:val="0"/>
        <w:numPr>
          <w:ilvl w:val="0"/>
          <w:numId w:val="23"/>
        </w:numPr>
        <w:kinsoku/>
        <w:wordWrap/>
        <w:overflowPunct/>
        <w:topLinePunct w:val="0"/>
        <w:autoSpaceDE/>
        <w:autoSpaceDN/>
        <w:bidi w:val="0"/>
        <w:adjustRightInd/>
        <w:snapToGrid/>
        <w:ind w:left="1134" w:hanging="420"/>
        <w:jc w:val="left"/>
        <w:textAlignment w:val="auto"/>
        <w:rPr>
          <w:rFonts w:ascii="宋体" w:hAnsi="宋体" w:cs="宋体"/>
        </w:rPr>
      </w:pPr>
      <w:r>
        <w:rPr>
          <w:rFonts w:hint="eastAsia" w:ascii="宋体" w:hAnsi="宋体" w:cs="宋体"/>
        </w:rPr>
        <w:t>重要编号：通信流水号、交易顺序号；</w:t>
      </w:r>
    </w:p>
    <w:p>
      <w:pPr>
        <w:keepNext w:val="0"/>
        <w:keepLines w:val="0"/>
        <w:pageBreakBefore w:val="0"/>
        <w:widowControl w:val="0"/>
        <w:numPr>
          <w:ilvl w:val="0"/>
          <w:numId w:val="23"/>
        </w:numPr>
        <w:kinsoku/>
        <w:wordWrap/>
        <w:overflowPunct/>
        <w:topLinePunct w:val="0"/>
        <w:autoSpaceDE/>
        <w:autoSpaceDN/>
        <w:bidi w:val="0"/>
        <w:adjustRightInd/>
        <w:snapToGrid/>
        <w:ind w:left="1134" w:hanging="420"/>
        <w:jc w:val="left"/>
        <w:textAlignment w:val="auto"/>
        <w:rPr>
          <w:rFonts w:ascii="宋体" w:hAnsi="宋体" w:cs="宋体"/>
        </w:rPr>
      </w:pPr>
      <w:r>
        <w:rPr>
          <w:rFonts w:hint="eastAsia" w:ascii="宋体" w:hAnsi="宋体" w:cs="宋体"/>
        </w:rPr>
        <w:t>最大日志笔数：允许当批交易保存的最大交易笔数；</w:t>
      </w:r>
    </w:p>
    <w:p>
      <w:pPr>
        <w:keepNext w:val="0"/>
        <w:keepLines w:val="0"/>
        <w:pageBreakBefore w:val="0"/>
        <w:widowControl w:val="0"/>
        <w:numPr>
          <w:ilvl w:val="0"/>
          <w:numId w:val="23"/>
        </w:numPr>
        <w:kinsoku/>
        <w:wordWrap/>
        <w:overflowPunct/>
        <w:topLinePunct w:val="0"/>
        <w:autoSpaceDE/>
        <w:autoSpaceDN/>
        <w:bidi w:val="0"/>
        <w:adjustRightInd/>
        <w:snapToGrid/>
        <w:ind w:left="1134" w:hanging="420"/>
        <w:jc w:val="left"/>
        <w:textAlignment w:val="auto"/>
        <w:rPr>
          <w:rFonts w:ascii="宋体" w:hAnsi="宋体" w:cs="宋体"/>
        </w:rPr>
      </w:pPr>
      <w:r>
        <w:rPr>
          <w:rFonts w:hint="eastAsia" w:ascii="宋体" w:hAnsi="宋体" w:cs="宋体"/>
        </w:rPr>
        <w:t>操作员管理表：操作员号、操作员密码、操作员属性；</w:t>
      </w:r>
    </w:p>
    <w:p>
      <w:pPr>
        <w:keepNext w:val="0"/>
        <w:keepLines w:val="0"/>
        <w:pageBreakBefore w:val="0"/>
        <w:widowControl w:val="0"/>
        <w:numPr>
          <w:ilvl w:val="0"/>
          <w:numId w:val="23"/>
        </w:numPr>
        <w:kinsoku/>
        <w:wordWrap/>
        <w:overflowPunct/>
        <w:topLinePunct w:val="0"/>
        <w:autoSpaceDE/>
        <w:autoSpaceDN/>
        <w:bidi w:val="0"/>
        <w:adjustRightInd/>
        <w:snapToGrid/>
        <w:ind w:left="1134" w:hanging="420"/>
        <w:jc w:val="left"/>
        <w:textAlignment w:val="auto"/>
        <w:rPr>
          <w:rFonts w:ascii="宋体" w:hAnsi="宋体" w:cs="宋体"/>
        </w:rPr>
      </w:pPr>
      <w:r>
        <w:rPr>
          <w:rFonts w:hint="eastAsia" w:ascii="宋体" w:hAnsi="宋体" w:cs="宋体"/>
        </w:rPr>
        <w:t>日期与时间表：实时时钟的日期和时间，在每次签到交易或信息采集成功后调整；</w:t>
      </w:r>
    </w:p>
    <w:p>
      <w:pPr>
        <w:keepNext w:val="0"/>
        <w:keepLines w:val="0"/>
        <w:pageBreakBefore w:val="0"/>
        <w:widowControl w:val="0"/>
        <w:numPr>
          <w:ilvl w:val="0"/>
          <w:numId w:val="23"/>
        </w:numPr>
        <w:kinsoku/>
        <w:wordWrap/>
        <w:overflowPunct/>
        <w:topLinePunct w:val="0"/>
        <w:autoSpaceDE/>
        <w:autoSpaceDN/>
        <w:bidi w:val="0"/>
        <w:adjustRightInd/>
        <w:snapToGrid/>
        <w:ind w:left="1134" w:hanging="420"/>
        <w:jc w:val="left"/>
        <w:textAlignment w:val="auto"/>
        <w:rPr>
          <w:rFonts w:ascii="宋体" w:hAnsi="宋体" w:cs="宋体"/>
        </w:rPr>
      </w:pPr>
      <w:r>
        <w:rPr>
          <w:rFonts w:hint="eastAsia" w:ascii="宋体" w:hAnsi="宋体" w:cs="宋体"/>
        </w:rPr>
        <w:t>交易类型：设定终端支持的交易，不支持的交易被屏蔽掉；</w:t>
      </w:r>
    </w:p>
    <w:p>
      <w:pPr>
        <w:keepNext w:val="0"/>
        <w:keepLines w:val="0"/>
        <w:pageBreakBefore w:val="0"/>
        <w:widowControl w:val="0"/>
        <w:numPr>
          <w:ilvl w:val="0"/>
          <w:numId w:val="23"/>
        </w:numPr>
        <w:kinsoku/>
        <w:wordWrap/>
        <w:overflowPunct/>
        <w:topLinePunct w:val="0"/>
        <w:autoSpaceDE/>
        <w:autoSpaceDN/>
        <w:bidi w:val="0"/>
        <w:adjustRightInd/>
        <w:snapToGrid/>
        <w:ind w:left="1134" w:hanging="420"/>
        <w:jc w:val="left"/>
        <w:textAlignment w:val="auto"/>
        <w:rPr>
          <w:rFonts w:ascii="宋体" w:hAnsi="宋体" w:cs="宋体"/>
        </w:rPr>
      </w:pPr>
      <w:r>
        <w:rPr>
          <w:rFonts w:hint="eastAsia" w:ascii="宋体" w:hAnsi="宋体" w:cs="宋体"/>
        </w:rPr>
        <w:t>打印设置： 支持打印的设备，可设置是否打印、打印联数</w:t>
      </w:r>
    </w:p>
    <w:p>
      <w:pPr>
        <w:keepNext w:val="0"/>
        <w:keepLines w:val="0"/>
        <w:pageBreakBefore w:val="0"/>
        <w:widowControl w:val="0"/>
        <w:numPr>
          <w:ilvl w:val="0"/>
          <w:numId w:val="23"/>
        </w:numPr>
        <w:kinsoku/>
        <w:wordWrap/>
        <w:overflowPunct/>
        <w:topLinePunct w:val="0"/>
        <w:autoSpaceDE/>
        <w:autoSpaceDN/>
        <w:bidi w:val="0"/>
        <w:adjustRightInd/>
        <w:snapToGrid/>
        <w:ind w:left="1134" w:hanging="420"/>
        <w:jc w:val="left"/>
        <w:textAlignment w:val="auto"/>
        <w:rPr>
          <w:rFonts w:ascii="宋体" w:hAnsi="宋体" w:cs="宋体"/>
        </w:rPr>
      </w:pPr>
      <w:r>
        <w:rPr>
          <w:rFonts w:hint="eastAsia" w:ascii="宋体" w:hAnsi="宋体" w:cs="宋体"/>
        </w:rPr>
        <w:t>时间间隔点：终端状态上传的时间间隔。</w:t>
      </w:r>
    </w:p>
    <w:p>
      <w:pPr>
        <w:keepNext w:val="0"/>
        <w:keepLines w:val="0"/>
        <w:pageBreakBefore w:val="0"/>
        <w:widowControl w:val="0"/>
        <w:numPr>
          <w:ilvl w:val="0"/>
          <w:numId w:val="22"/>
        </w:numPr>
        <w:kinsoku/>
        <w:wordWrap/>
        <w:overflowPunct/>
        <w:topLinePunct w:val="0"/>
        <w:autoSpaceDE/>
        <w:autoSpaceDN/>
        <w:bidi w:val="0"/>
        <w:adjustRightInd/>
        <w:snapToGrid/>
        <w:ind w:hanging="420"/>
        <w:jc w:val="left"/>
        <w:textAlignment w:val="auto"/>
        <w:rPr>
          <w:rFonts w:ascii="宋体" w:hAnsi="宋体" w:cs="宋体"/>
        </w:rPr>
      </w:pPr>
      <w:r>
        <w:rPr>
          <w:rFonts w:hint="eastAsia" w:ascii="宋体" w:hAnsi="宋体" w:cs="宋体"/>
        </w:rPr>
        <w:t>联机可更改参数：包括业务参数，通信参数，终端应用类型，商户号，单位代码，消费额度，终端支持的交易类型</w:t>
      </w:r>
      <w:bookmarkStart w:id="564" w:name="_Hlt13389384"/>
      <w:bookmarkEnd w:id="564"/>
      <w:r>
        <w:rPr>
          <w:rFonts w:hint="eastAsia" w:ascii="宋体" w:hAnsi="宋体" w:cs="宋体"/>
        </w:rPr>
        <w:t>（不支持的交易被屏蔽掉）等。</w:t>
      </w:r>
    </w:p>
    <w:p>
      <w:pPr>
        <w:pStyle w:val="65"/>
        <w:spacing w:before="156" w:after="156"/>
        <w:ind w:left="0"/>
        <w:rPr>
          <w:rFonts w:hint="eastAsia" w:ascii="Times New Roman Regular" w:hAnsi="Times New Roman Regular" w:cs="Times New Roman Regular"/>
        </w:rPr>
      </w:pPr>
      <w:bookmarkStart w:id="565" w:name="_Toc212395050"/>
      <w:bookmarkStart w:id="566" w:name="_Toc6971503"/>
      <w:bookmarkStart w:id="567" w:name="_Toc81291777"/>
      <w:bookmarkStart w:id="568" w:name="_Toc80872971"/>
      <w:bookmarkStart w:id="569" w:name="_Toc44778668"/>
      <w:bookmarkStart w:id="570" w:name="_Toc44778361"/>
      <w:bookmarkStart w:id="571" w:name="_Toc375916094"/>
      <w:bookmarkStart w:id="572" w:name="_Toc118471069"/>
      <w:r>
        <w:rPr>
          <w:rFonts w:ascii="Times New Roman Regular" w:hAnsi="Times New Roman Regular" w:cs="Times New Roman Regular"/>
        </w:rPr>
        <w:t>终端状态管理</w:t>
      </w:r>
      <w:bookmarkEnd w:id="565"/>
      <w:bookmarkEnd w:id="566"/>
      <w:bookmarkEnd w:id="567"/>
      <w:bookmarkEnd w:id="568"/>
      <w:bookmarkEnd w:id="569"/>
      <w:bookmarkEnd w:id="570"/>
      <w:bookmarkEnd w:id="571"/>
      <w:bookmarkEnd w:id="572"/>
    </w:p>
    <w:p>
      <w:pPr>
        <w:keepNext w:val="0"/>
        <w:keepLines w:val="0"/>
        <w:pageBreakBefore w:val="0"/>
        <w:widowControl w:val="0"/>
        <w:kinsoku/>
        <w:wordWrap/>
        <w:overflowPunct/>
        <w:topLinePunct w:val="0"/>
        <w:autoSpaceDE/>
        <w:autoSpaceDN/>
        <w:bidi w:val="0"/>
        <w:adjustRightInd/>
        <w:snapToGrid/>
        <w:ind w:firstLine="424" w:firstLineChars="202"/>
        <w:jc w:val="left"/>
        <w:textAlignment w:val="auto"/>
        <w:rPr>
          <w:rFonts w:hint="eastAsia" w:ascii="Times New Roman Regular" w:hAnsi="Times New Roman Regular" w:cs="Times New Roman Regular"/>
        </w:rPr>
      </w:pPr>
      <w:r>
        <w:rPr>
          <w:rFonts w:ascii="Times New Roman Regular" w:hAnsi="Times New Roman Regular" w:cs="Times New Roman Regular"/>
        </w:rPr>
        <w:t>终端可以有以下三种状态：工作状态、已签退状态、锁定状态。具体要求如下：</w:t>
      </w:r>
    </w:p>
    <w:p>
      <w:pPr>
        <w:keepNext w:val="0"/>
        <w:keepLines w:val="0"/>
        <w:pageBreakBefore w:val="0"/>
        <w:widowControl w:val="0"/>
        <w:numPr>
          <w:ilvl w:val="0"/>
          <w:numId w:val="24"/>
        </w:numPr>
        <w:kinsoku/>
        <w:wordWrap/>
        <w:overflowPunct/>
        <w:topLinePunct w:val="0"/>
        <w:autoSpaceDE/>
        <w:autoSpaceDN/>
        <w:bidi w:val="0"/>
        <w:adjustRightInd/>
        <w:snapToGrid/>
        <w:ind w:left="850" w:leftChars="204" w:hanging="422" w:hangingChars="201"/>
        <w:jc w:val="left"/>
        <w:textAlignment w:val="auto"/>
        <w:rPr>
          <w:rFonts w:ascii="宋体" w:hAnsi="宋体" w:cs="宋体"/>
        </w:rPr>
      </w:pPr>
      <w:r>
        <w:rPr>
          <w:rFonts w:hint="eastAsia" w:ascii="宋体" w:hAnsi="宋体" w:cs="宋体"/>
        </w:rPr>
        <w:t>工作状态：终端自检并获取业务授权后终端所处的状态。此时终端可以实现规定的交易功能；</w:t>
      </w:r>
    </w:p>
    <w:p>
      <w:pPr>
        <w:keepNext w:val="0"/>
        <w:keepLines w:val="0"/>
        <w:pageBreakBefore w:val="0"/>
        <w:widowControl w:val="0"/>
        <w:numPr>
          <w:ilvl w:val="0"/>
          <w:numId w:val="24"/>
        </w:numPr>
        <w:kinsoku/>
        <w:wordWrap/>
        <w:overflowPunct/>
        <w:topLinePunct w:val="0"/>
        <w:autoSpaceDE/>
        <w:autoSpaceDN/>
        <w:bidi w:val="0"/>
        <w:adjustRightInd/>
        <w:snapToGrid/>
        <w:ind w:left="850" w:leftChars="204" w:hanging="422" w:hangingChars="201"/>
        <w:jc w:val="left"/>
        <w:textAlignment w:val="auto"/>
        <w:rPr>
          <w:rFonts w:ascii="宋体" w:hAnsi="宋体" w:cs="宋体"/>
        </w:rPr>
      </w:pPr>
      <w:r>
        <w:rPr>
          <w:rFonts w:hint="eastAsia" w:ascii="宋体" w:hAnsi="宋体" w:cs="宋体"/>
        </w:rPr>
        <w:t>已签退状态：终端业务授权失效之后的状态。此时终端不允许实现除获取授权以外的任何交易功能；</w:t>
      </w:r>
    </w:p>
    <w:p>
      <w:pPr>
        <w:keepNext w:val="0"/>
        <w:keepLines w:val="0"/>
        <w:pageBreakBefore w:val="0"/>
        <w:widowControl w:val="0"/>
        <w:numPr>
          <w:ilvl w:val="0"/>
          <w:numId w:val="24"/>
        </w:numPr>
        <w:kinsoku/>
        <w:wordWrap/>
        <w:overflowPunct/>
        <w:topLinePunct w:val="0"/>
        <w:autoSpaceDE/>
        <w:autoSpaceDN/>
        <w:bidi w:val="0"/>
        <w:adjustRightInd/>
        <w:snapToGrid/>
        <w:ind w:left="850" w:leftChars="204" w:hanging="422" w:hangingChars="201"/>
        <w:jc w:val="left"/>
        <w:textAlignment w:val="auto"/>
        <w:rPr>
          <w:rFonts w:ascii="宋体" w:hAnsi="宋体" w:cs="宋体"/>
        </w:rPr>
      </w:pPr>
      <w:r>
        <w:rPr>
          <w:rFonts w:hint="eastAsia" w:ascii="宋体" w:hAnsi="宋体" w:cs="宋体"/>
        </w:rPr>
        <w:t>锁定状态：操作员可以将终端设为锁定状态。此时终端应不接受任何操作，并提示输入操作员密码（特定情况下可为主管操作员密码）。解除锁定后，终端返回工作状态。</w:t>
      </w:r>
    </w:p>
    <w:p>
      <w:pPr>
        <w:pStyle w:val="66"/>
        <w:spacing w:before="156" w:after="156"/>
        <w:ind w:left="0"/>
        <w:rPr>
          <w:rFonts w:hint="eastAsia" w:ascii="Times New Roman Regular" w:hAnsi="Times New Roman Regular" w:cs="Times New Roman Regular"/>
        </w:rPr>
      </w:pPr>
      <w:bookmarkStart w:id="573" w:name="_Toc375916193"/>
      <w:bookmarkStart w:id="574" w:name="_Toc356466462"/>
      <w:bookmarkStart w:id="575" w:name="_Toc118471070"/>
      <w:bookmarkStart w:id="576" w:name="_Toc81291778"/>
      <w:bookmarkStart w:id="577" w:name="_Toc80872972"/>
      <w:bookmarkStart w:id="578" w:name="_Toc366594694"/>
      <w:bookmarkStart w:id="579" w:name="_Toc375916095"/>
      <w:bookmarkStart w:id="580" w:name="_Toc44778669"/>
      <w:bookmarkStart w:id="581" w:name="_Toc212395051"/>
      <w:bookmarkStart w:id="582" w:name="_Toc38612594"/>
      <w:bookmarkStart w:id="583" w:name="_Toc44778362"/>
      <w:r>
        <w:rPr>
          <w:rFonts w:ascii="Times New Roman Regular" w:hAnsi="Times New Roman Regular" w:cs="Times New Roman Regular"/>
        </w:rPr>
        <w:t>操作人员管理</w:t>
      </w:r>
      <w:bookmarkEnd w:id="535"/>
      <w:bookmarkEnd w:id="573"/>
      <w:bookmarkEnd w:id="574"/>
      <w:bookmarkEnd w:id="575"/>
      <w:bookmarkEnd w:id="576"/>
      <w:bookmarkEnd w:id="577"/>
      <w:bookmarkEnd w:id="578"/>
      <w:bookmarkEnd w:id="579"/>
      <w:bookmarkEnd w:id="580"/>
      <w:bookmarkEnd w:id="581"/>
      <w:bookmarkEnd w:id="582"/>
      <w:bookmarkEnd w:id="583"/>
    </w:p>
    <w:p>
      <w:pPr>
        <w:pStyle w:val="65"/>
        <w:spacing w:before="156" w:after="156"/>
        <w:ind w:left="0"/>
        <w:rPr>
          <w:rFonts w:hint="eastAsia" w:ascii="Times New Roman Regular" w:hAnsi="Times New Roman Regular" w:cs="Times New Roman Regular"/>
        </w:rPr>
      </w:pPr>
      <w:bookmarkStart w:id="584" w:name="_Toc44778670"/>
      <w:bookmarkStart w:id="585" w:name="_Toc80872973"/>
      <w:bookmarkStart w:id="586" w:name="_Toc212395052"/>
      <w:bookmarkStart w:id="587" w:name="_Toc375916096"/>
      <w:bookmarkStart w:id="588" w:name="_Toc118471071"/>
      <w:bookmarkStart w:id="589" w:name="_Toc44778363"/>
      <w:bookmarkStart w:id="590" w:name="_Toc81291779"/>
      <w:r>
        <w:rPr>
          <w:rFonts w:ascii="Times New Roman Regular" w:hAnsi="Times New Roman Regular" w:cs="Times New Roman Regular"/>
        </w:rPr>
        <w:t>系统管理员</w:t>
      </w:r>
      <w:bookmarkEnd w:id="584"/>
      <w:bookmarkEnd w:id="585"/>
      <w:bookmarkEnd w:id="586"/>
      <w:bookmarkEnd w:id="587"/>
      <w:bookmarkEnd w:id="588"/>
      <w:bookmarkEnd w:id="589"/>
      <w:bookmarkEnd w:id="590"/>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Times New Roman Regular" w:hAnsi="Times New Roman Regular" w:cs="Times New Roman Regular"/>
        </w:rPr>
      </w:pPr>
      <w:r>
        <w:rPr>
          <w:rFonts w:ascii="Times New Roman Regular" w:hAnsi="Times New Roman Regular" w:cs="Times New Roman Regular"/>
        </w:rPr>
        <w:t>系统管理员负责对终端系统进行管理，包括软件下载、参数设置。</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Times New Roman Regular" w:hAnsi="Times New Roman Regular" w:cs="Times New Roman Regular"/>
        </w:rPr>
      </w:pPr>
      <w:r>
        <w:rPr>
          <w:rFonts w:ascii="Times New Roman Regular" w:hAnsi="Times New Roman Regular" w:cs="Times New Roman Regular"/>
        </w:rPr>
        <w:t>系统管理员对终端操作前应通过安全认证。</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Times New Roman Regular" w:hAnsi="Times New Roman Regular" w:cs="Times New Roman Regular"/>
        </w:rPr>
      </w:pPr>
      <w:r>
        <w:rPr>
          <w:rFonts w:ascii="Times New Roman Regular" w:hAnsi="Times New Roman Regular" w:cs="Times New Roman Regular"/>
        </w:rPr>
        <w:t>系统管理员可以修改自身密码，并可设置主管操作员的代码和初始密码。</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Times New Roman Regular" w:hAnsi="Times New Roman Regular" w:cs="Times New Roman Regular"/>
        </w:rPr>
      </w:pPr>
      <w:r>
        <w:rPr>
          <w:rFonts w:ascii="Times New Roman Regular" w:hAnsi="Times New Roman Regular" w:cs="Times New Roman Regular"/>
        </w:rPr>
        <w:t>系统管理员不能做终端授权和进行交易。</w:t>
      </w:r>
    </w:p>
    <w:p>
      <w:pPr>
        <w:pStyle w:val="65"/>
        <w:spacing w:before="156" w:after="156"/>
        <w:ind w:left="0"/>
        <w:rPr>
          <w:rFonts w:hint="eastAsia" w:ascii="Times New Roman Regular" w:hAnsi="Times New Roman Regular" w:cs="Times New Roman Regular"/>
        </w:rPr>
      </w:pPr>
      <w:bookmarkStart w:id="591" w:name="_Toc44778364"/>
      <w:bookmarkStart w:id="592" w:name="_Toc80872974"/>
      <w:bookmarkStart w:id="593" w:name="_Toc81291780"/>
      <w:bookmarkStart w:id="594" w:name="_Toc375916097"/>
      <w:bookmarkStart w:id="595" w:name="_Toc44778671"/>
      <w:bookmarkStart w:id="596" w:name="_Toc212395053"/>
      <w:bookmarkStart w:id="597" w:name="_Toc118471072"/>
      <w:r>
        <w:rPr>
          <w:rFonts w:ascii="Times New Roman Regular" w:hAnsi="Times New Roman Regular" w:cs="Times New Roman Regular"/>
        </w:rPr>
        <w:t>操作员管理</w:t>
      </w:r>
      <w:bookmarkEnd w:id="591"/>
      <w:bookmarkEnd w:id="592"/>
      <w:bookmarkEnd w:id="593"/>
      <w:bookmarkEnd w:id="594"/>
      <w:bookmarkEnd w:id="595"/>
      <w:bookmarkEnd w:id="596"/>
      <w:bookmarkEnd w:id="597"/>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终端具有操作员管理功能，可以设置并修改操作员密码。</w:t>
      </w:r>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操作员使用操作员代码和密码，或认证卡等方式进行身份认证。终端应至少能够存储和管理10个操作员的有关数据。</w:t>
      </w:r>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终端操作应由指定的操作员进行。</w:t>
      </w:r>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终端操作员可分主管操作员和一般操作员：</w:t>
      </w:r>
    </w:p>
    <w:p>
      <w:pPr>
        <w:numPr>
          <w:ilvl w:val="0"/>
          <w:numId w:val="25"/>
        </w:numPr>
        <w:ind w:left="850" w:hanging="422"/>
        <w:jc w:val="left"/>
        <w:rPr>
          <w:rFonts w:ascii="宋体" w:hAnsi="宋体" w:cs="宋体"/>
        </w:rPr>
      </w:pPr>
      <w:r>
        <w:rPr>
          <w:rFonts w:hint="eastAsia" w:ascii="宋体" w:hAnsi="宋体" w:cs="宋体"/>
        </w:rPr>
        <w:t>主管操作员的职责是管理终端和一般操作员，及设置一般操作员权限，本身不能做终端授权和进行交易。</w:t>
      </w:r>
    </w:p>
    <w:p>
      <w:pPr>
        <w:numPr>
          <w:ilvl w:val="0"/>
          <w:numId w:val="25"/>
        </w:numPr>
        <w:ind w:left="850" w:leftChars="204" w:hanging="422" w:hangingChars="201"/>
        <w:jc w:val="left"/>
        <w:rPr>
          <w:rFonts w:ascii="宋体" w:hAnsi="宋体" w:cs="宋体"/>
        </w:rPr>
      </w:pPr>
      <w:r>
        <w:rPr>
          <w:rFonts w:hint="eastAsia" w:ascii="宋体" w:hAnsi="宋体" w:cs="宋体"/>
        </w:rPr>
        <w:t>一般操作员只能完成交易功能。一般操作员的密码存放在终端内，密码修改和验证在终端上进行。</w:t>
      </w:r>
    </w:p>
    <w:p>
      <w:pPr>
        <w:pStyle w:val="66"/>
        <w:spacing w:before="156" w:after="156"/>
        <w:ind w:left="0"/>
        <w:rPr>
          <w:rFonts w:hint="eastAsia" w:ascii="Times New Roman Regular" w:hAnsi="Times New Roman Regular" w:cs="Times New Roman Regular"/>
        </w:rPr>
      </w:pPr>
      <w:bookmarkStart w:id="598" w:name="_Toc44778672"/>
      <w:bookmarkStart w:id="599" w:name="_Toc44778365"/>
      <w:bookmarkStart w:id="600" w:name="_Toc375916098"/>
      <w:bookmarkStart w:id="601" w:name="_Toc38612595"/>
      <w:bookmarkStart w:id="602" w:name="_Toc118471073"/>
      <w:bookmarkStart w:id="603" w:name="_Toc81291781"/>
      <w:bookmarkStart w:id="604" w:name="_Toc366594695"/>
      <w:bookmarkStart w:id="605" w:name="_Toc375916194"/>
      <w:bookmarkStart w:id="606" w:name="_Toc212395054"/>
      <w:bookmarkStart w:id="607" w:name="_Toc80872975"/>
      <w:bookmarkStart w:id="608" w:name="_Toc356466463"/>
      <w:bookmarkStart w:id="609" w:name="_Toc517842556"/>
      <w:r>
        <w:rPr>
          <w:rFonts w:ascii="Times New Roman Regular" w:hAnsi="Times New Roman Regular" w:cs="Times New Roman Regular"/>
        </w:rPr>
        <w:t>应用管理</w:t>
      </w:r>
      <w:bookmarkEnd w:id="598"/>
      <w:bookmarkEnd w:id="599"/>
      <w:bookmarkEnd w:id="600"/>
      <w:bookmarkEnd w:id="601"/>
      <w:bookmarkEnd w:id="602"/>
      <w:bookmarkEnd w:id="603"/>
      <w:bookmarkEnd w:id="604"/>
      <w:bookmarkEnd w:id="605"/>
      <w:bookmarkEnd w:id="606"/>
      <w:bookmarkEnd w:id="607"/>
      <w:bookmarkEnd w:id="608"/>
    </w:p>
    <w:p>
      <w:pPr>
        <w:pStyle w:val="65"/>
        <w:spacing w:before="156" w:after="156"/>
        <w:ind w:left="0"/>
        <w:rPr>
          <w:rFonts w:hint="eastAsia" w:ascii="Times New Roman Regular" w:hAnsi="Times New Roman Regular" w:cs="Times New Roman Regular"/>
        </w:rPr>
      </w:pPr>
      <w:bookmarkStart w:id="610" w:name="_Toc80872976"/>
      <w:bookmarkStart w:id="611" w:name="_Toc118471074"/>
      <w:bookmarkStart w:id="612" w:name="_Toc81291782"/>
      <w:bookmarkStart w:id="613" w:name="_Toc375916099"/>
      <w:bookmarkStart w:id="614" w:name="_Toc44778673"/>
      <w:bookmarkStart w:id="615" w:name="_Toc44778366"/>
      <w:bookmarkStart w:id="616" w:name="_Toc212395055"/>
      <w:r>
        <w:rPr>
          <w:rFonts w:ascii="Times New Roman Regular" w:hAnsi="Times New Roman Regular" w:cs="Times New Roman Regular"/>
        </w:rPr>
        <w:t>签到管理</w:t>
      </w:r>
      <w:bookmarkEnd w:id="610"/>
      <w:bookmarkEnd w:id="611"/>
      <w:bookmarkEnd w:id="612"/>
      <w:bookmarkEnd w:id="613"/>
      <w:bookmarkEnd w:id="614"/>
      <w:bookmarkEnd w:id="615"/>
      <w:bookmarkEnd w:id="616"/>
    </w:p>
    <w:p>
      <w:pPr>
        <w:ind w:firstLine="420"/>
        <w:rPr>
          <w:rFonts w:hint="eastAsia" w:ascii="Times New Roman Regular" w:hAnsi="Times New Roman Regular" w:cs="Times New Roman Regular"/>
        </w:rPr>
      </w:pPr>
      <w:r>
        <w:rPr>
          <w:rFonts w:ascii="Times New Roman Regular" w:hAnsi="Times New Roman Regular" w:cs="Times New Roman Regular"/>
        </w:rPr>
        <w:t>签到管理分为操作员签到和终端签到两种。</w:t>
      </w:r>
    </w:p>
    <w:p>
      <w:pPr>
        <w:numPr>
          <w:ilvl w:val="0"/>
          <w:numId w:val="26"/>
        </w:numPr>
        <w:jc w:val="left"/>
        <w:rPr>
          <w:rFonts w:ascii="宋体" w:hAnsi="宋体" w:cs="宋体"/>
        </w:rPr>
      </w:pPr>
      <w:r>
        <w:rPr>
          <w:rFonts w:hint="eastAsia" w:ascii="宋体" w:hAnsi="宋体" w:cs="宋体"/>
        </w:rPr>
        <w:t>操作员签到</w:t>
      </w:r>
      <w:bookmarkEnd w:id="609"/>
      <w:r>
        <w:rPr>
          <w:rFonts w:hint="eastAsia" w:ascii="宋体" w:hAnsi="宋体" w:cs="宋体"/>
        </w:rPr>
        <w:t>：操作员开机后，键入操作员代码和密码，终端验证操作员的合法性。签到成功后操作员可对终端进行操作；</w:t>
      </w:r>
    </w:p>
    <w:p>
      <w:pPr>
        <w:numPr>
          <w:ilvl w:val="0"/>
          <w:numId w:val="26"/>
        </w:numPr>
        <w:ind w:left="850" w:hanging="422"/>
        <w:jc w:val="left"/>
        <w:rPr>
          <w:rFonts w:ascii="宋体" w:hAnsi="宋体" w:cs="宋体"/>
        </w:rPr>
      </w:pPr>
      <w:r>
        <w:rPr>
          <w:rFonts w:hint="eastAsia" w:ascii="宋体" w:hAnsi="宋体" w:cs="宋体"/>
        </w:rPr>
        <w:t>终端签到：终端签到应采用联机方式。终端向一卡通总中心计算机处理系统上送终端号、商户号、操作员代码，一卡通总中心计算机处理系统验证商户和终端信息有效性，产生终端工作密钥、提取交易批次号、主机交易日期和时间，将这些数据及参数下传到终端。终端只有签到成功后才可以进行交易。终端可根据签到应答消息中一卡通总中心计算机处理系统的时间设置终端的时间。</w:t>
      </w:r>
    </w:p>
    <w:p>
      <w:pPr>
        <w:pStyle w:val="65"/>
        <w:spacing w:before="156" w:after="156"/>
        <w:ind w:left="0"/>
        <w:rPr>
          <w:rFonts w:hint="eastAsia" w:ascii="Times New Roman Regular" w:hAnsi="Times New Roman Regular" w:cs="Times New Roman Regular"/>
        </w:rPr>
      </w:pPr>
      <w:bookmarkStart w:id="617" w:name="_Toc118471075"/>
      <w:r>
        <w:rPr>
          <w:rFonts w:ascii="Times New Roman Regular" w:hAnsi="Times New Roman Regular" w:cs="Times New Roman Regular"/>
        </w:rPr>
        <w:t>签到交易</w:t>
      </w:r>
      <w:bookmarkEnd w:id="617"/>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终端在使用过程中断电，重新开机后操作员应重新签到。签到交易有以下四个作用：</w:t>
      </w:r>
    </w:p>
    <w:p>
      <w:pPr>
        <w:numPr>
          <w:ilvl w:val="0"/>
          <w:numId w:val="27"/>
        </w:numPr>
        <w:jc w:val="left"/>
        <w:rPr>
          <w:rFonts w:ascii="宋体" w:hAnsi="宋体" w:cs="宋体"/>
        </w:rPr>
      </w:pPr>
      <w:r>
        <w:rPr>
          <w:rFonts w:hint="eastAsia" w:ascii="宋体" w:hAnsi="宋体" w:cs="宋体"/>
        </w:rPr>
        <w:t>终端与一卡通总中心计算机处理系统的批次号同步。批次号应以一卡通总中心计算机处理系统的批次号为准；</w:t>
      </w:r>
    </w:p>
    <w:p>
      <w:pPr>
        <w:numPr>
          <w:ilvl w:val="0"/>
          <w:numId w:val="27"/>
        </w:numPr>
        <w:jc w:val="left"/>
        <w:rPr>
          <w:rFonts w:ascii="宋体" w:hAnsi="宋体" w:cs="宋体"/>
        </w:rPr>
      </w:pPr>
      <w:r>
        <w:rPr>
          <w:rFonts w:hint="eastAsia" w:ascii="宋体" w:hAnsi="宋体" w:cs="宋体"/>
        </w:rPr>
        <w:t>终端从一卡通总中心计算机处理系统获取新的终端工作密钥。如果终端连续收到加密出错的消息，则应重新发送签到消息，以与一卡通总中心计算机处理系统进行密钥同步；或由一卡通总中心计算机处理系统在应答消息中提示终端重新签到；</w:t>
      </w:r>
    </w:p>
    <w:p>
      <w:pPr>
        <w:numPr>
          <w:ilvl w:val="0"/>
          <w:numId w:val="27"/>
        </w:numPr>
        <w:jc w:val="left"/>
        <w:rPr>
          <w:rFonts w:ascii="宋体" w:hAnsi="宋体" w:cs="宋体"/>
        </w:rPr>
      </w:pPr>
      <w:r>
        <w:rPr>
          <w:rFonts w:hint="eastAsia" w:ascii="宋体" w:hAnsi="宋体" w:cs="宋体"/>
        </w:rPr>
        <w:t>终端应从一卡通总中心计算机处理系统获取主机的日期和时间；</w:t>
      </w:r>
    </w:p>
    <w:p>
      <w:pPr>
        <w:numPr>
          <w:ilvl w:val="0"/>
          <w:numId w:val="27"/>
        </w:numPr>
        <w:jc w:val="left"/>
        <w:rPr>
          <w:rFonts w:ascii="宋体" w:hAnsi="宋体" w:cs="宋体"/>
        </w:rPr>
      </w:pPr>
      <w:r>
        <w:rPr>
          <w:rFonts w:hint="eastAsia" w:ascii="宋体" w:hAnsi="宋体" w:cs="宋体"/>
        </w:rPr>
        <w:t>终端上送通信流水号、交易顺序号，和主机进行比对，从一卡通总中心计算机处理系统获取最新的流水号或判定数据是否丢失。</w:t>
      </w:r>
      <w:bookmarkStart w:id="618" w:name="_Toc530472084"/>
      <w:bookmarkStart w:id="619" w:name="_Toc530798587"/>
      <w:bookmarkStart w:id="620" w:name="_Toc530476753"/>
      <w:bookmarkStart w:id="621" w:name="_Toc530472000"/>
      <w:bookmarkStart w:id="622" w:name="_Toc530476807"/>
      <w:bookmarkStart w:id="623" w:name="_Toc530472173"/>
    </w:p>
    <w:bookmarkEnd w:id="618"/>
    <w:bookmarkEnd w:id="619"/>
    <w:bookmarkEnd w:id="620"/>
    <w:bookmarkEnd w:id="621"/>
    <w:bookmarkEnd w:id="622"/>
    <w:bookmarkEnd w:id="623"/>
    <w:p>
      <w:pPr>
        <w:pStyle w:val="65"/>
        <w:spacing w:before="156" w:after="156"/>
        <w:ind w:left="0"/>
        <w:rPr>
          <w:rFonts w:hint="eastAsia" w:ascii="Times New Roman Regular" w:hAnsi="Times New Roman Regular" w:cs="Times New Roman Regular"/>
        </w:rPr>
      </w:pPr>
      <w:bookmarkStart w:id="624" w:name="_Toc394844605"/>
      <w:bookmarkStart w:id="625" w:name="_Toc375916100"/>
      <w:bookmarkStart w:id="626" w:name="_Toc44778368"/>
      <w:bookmarkStart w:id="627" w:name="_Toc44778675"/>
      <w:bookmarkStart w:id="628" w:name="_Toc6971508"/>
      <w:bookmarkStart w:id="629" w:name="_Toc118471076"/>
      <w:bookmarkStart w:id="630" w:name="_Toc80872978"/>
      <w:bookmarkStart w:id="631" w:name="_Toc212395056"/>
      <w:bookmarkStart w:id="632" w:name="_Toc81291784"/>
      <w:r>
        <w:rPr>
          <w:rFonts w:ascii="Times New Roman Regular" w:hAnsi="Times New Roman Regular" w:cs="Times New Roman Regular"/>
        </w:rPr>
        <w:t>批上送</w:t>
      </w:r>
      <w:bookmarkEnd w:id="624"/>
      <w:bookmarkEnd w:id="625"/>
      <w:bookmarkEnd w:id="626"/>
      <w:bookmarkEnd w:id="627"/>
      <w:bookmarkEnd w:id="628"/>
      <w:bookmarkEnd w:id="629"/>
      <w:bookmarkEnd w:id="630"/>
      <w:bookmarkEnd w:id="631"/>
      <w:bookmarkEnd w:id="632"/>
      <w:bookmarkStart w:id="633" w:name="_Hlt7663249"/>
      <w:bookmarkEnd w:id="633"/>
    </w:p>
    <w:p>
      <w:pPr>
        <w:ind w:firstLine="420" w:firstLineChars="200"/>
        <w:jc w:val="left"/>
        <w:rPr>
          <w:rFonts w:hint="eastAsia" w:ascii="Times New Roman Regular" w:hAnsi="Times New Roman Regular" w:cs="Times New Roman Regular"/>
        </w:rPr>
      </w:pPr>
      <w:r>
        <w:rPr>
          <w:rFonts w:ascii="Times New Roman Regular" w:hAnsi="Times New Roman Regular" w:cs="Times New Roman Regular"/>
        </w:rPr>
        <w:t>终端在进行联机交易时，通过联机报文将各类交易信息发送给清算中心。交易完成后，交易记录应在终端本地进行备份存储。终端应将这些交易记录、及汇总信息（成功、失败））批量上传到清算中心。</w:t>
      </w:r>
    </w:p>
    <w:p>
      <w:pPr>
        <w:ind w:firstLine="420" w:firstLineChars="200"/>
        <w:jc w:val="left"/>
        <w:rPr>
          <w:rFonts w:hint="eastAsia" w:ascii="Times New Roman Regular" w:hAnsi="Times New Roman Regular" w:cs="Times New Roman Regular"/>
        </w:rPr>
      </w:pPr>
      <w:r>
        <w:rPr>
          <w:rFonts w:ascii="Times New Roman Regular" w:hAnsi="Times New Roman Regular" w:cs="Times New Roman Regular"/>
        </w:rPr>
        <w:t>查询类交易、管理类交易及其他不成功的联机类交易不做批上送。</w:t>
      </w:r>
    </w:p>
    <w:p>
      <w:pPr>
        <w:pStyle w:val="65"/>
        <w:spacing w:before="156" w:after="156"/>
        <w:ind w:left="0"/>
        <w:rPr>
          <w:rFonts w:hint="eastAsia" w:ascii="Times New Roman Regular" w:hAnsi="Times New Roman Regular" w:cs="Times New Roman Regular"/>
        </w:rPr>
      </w:pPr>
      <w:bookmarkStart w:id="634" w:name="_Toc6971509"/>
      <w:bookmarkStart w:id="635" w:name="_Toc81291785"/>
      <w:bookmarkStart w:id="636" w:name="_Toc118471077"/>
      <w:bookmarkStart w:id="637" w:name="_Toc375916101"/>
      <w:bookmarkStart w:id="638" w:name="_Toc44778676"/>
      <w:bookmarkStart w:id="639" w:name="_Toc44778369"/>
      <w:bookmarkStart w:id="640" w:name="_Toc80872979"/>
      <w:bookmarkStart w:id="641" w:name="_Toc212395057"/>
      <w:r>
        <w:rPr>
          <w:rFonts w:ascii="Times New Roman Regular" w:hAnsi="Times New Roman Regular" w:cs="Times New Roman Regular"/>
        </w:rPr>
        <w:t>签退管理</w:t>
      </w:r>
      <w:bookmarkEnd w:id="634"/>
      <w:bookmarkEnd w:id="635"/>
      <w:bookmarkEnd w:id="636"/>
      <w:bookmarkEnd w:id="637"/>
      <w:bookmarkEnd w:id="638"/>
      <w:bookmarkEnd w:id="639"/>
      <w:bookmarkEnd w:id="640"/>
      <w:bookmarkEnd w:id="641"/>
    </w:p>
    <w:p>
      <w:pPr>
        <w:ind w:firstLine="420" w:firstLineChars="200"/>
        <w:jc w:val="left"/>
        <w:rPr>
          <w:rFonts w:hint="eastAsia" w:ascii="Times New Roman Regular" w:hAnsi="Times New Roman Regular" w:cs="Times New Roman Regular"/>
        </w:rPr>
      </w:pPr>
      <w:r>
        <w:rPr>
          <w:rFonts w:ascii="Times New Roman Regular" w:hAnsi="Times New Roman Regular" w:cs="Times New Roman Regular"/>
        </w:rPr>
        <w:t>操作员可选择“签退”功能执行签退。在签退之前，应进行批上送交易。</w:t>
      </w:r>
    </w:p>
    <w:p>
      <w:pPr>
        <w:ind w:firstLine="420" w:firstLineChars="200"/>
        <w:jc w:val="left"/>
        <w:rPr>
          <w:rFonts w:hint="eastAsia" w:ascii="Times New Roman Regular" w:hAnsi="Times New Roman Regular" w:cs="Times New Roman Regular"/>
        </w:rPr>
      </w:pPr>
      <w:r>
        <w:rPr>
          <w:rFonts w:ascii="Times New Roman Regular" w:hAnsi="Times New Roman Regular" w:cs="Times New Roman Regular"/>
        </w:rPr>
        <w:t>终端中存储的流水达到一定笔数（内存已满）后，终端应提示“存储满，请先签退”。</w:t>
      </w:r>
    </w:p>
    <w:p>
      <w:pPr>
        <w:ind w:firstLine="420" w:firstLineChars="200"/>
        <w:jc w:val="left"/>
        <w:rPr>
          <w:rFonts w:hint="eastAsia" w:ascii="Times New Roman Regular" w:hAnsi="Times New Roman Regular" w:cs="Times New Roman Regular"/>
        </w:rPr>
      </w:pPr>
      <w:r>
        <w:rPr>
          <w:rFonts w:ascii="Times New Roman Regular" w:hAnsi="Times New Roman Regular" w:cs="Times New Roman Regular"/>
        </w:rPr>
        <w:t>终端在开机签到时，如果一卡通总中心计算机处理系统反馈终端已签到，应在签退提示后向一卡通总中心计算机处理系统发送签退通知，收到签退应答后，终端进入签到提示状态，直到下一次成功签到后，方可处理其他交易。</w:t>
      </w:r>
    </w:p>
    <w:p>
      <w:pPr>
        <w:pStyle w:val="65"/>
        <w:spacing w:before="156" w:after="156"/>
        <w:ind w:left="0"/>
        <w:rPr>
          <w:rFonts w:hint="eastAsia" w:ascii="Times New Roman Regular" w:hAnsi="Times New Roman Regular" w:cs="Times New Roman Regular"/>
        </w:rPr>
      </w:pPr>
      <w:bookmarkStart w:id="642" w:name="_Toc44778678"/>
      <w:bookmarkStart w:id="643" w:name="_Toc80872981"/>
      <w:bookmarkStart w:id="644" w:name="_Toc44778371"/>
      <w:bookmarkStart w:id="645" w:name="_Toc9669309"/>
      <w:bookmarkStart w:id="646" w:name="_Toc81291787"/>
      <w:bookmarkStart w:id="647" w:name="_Toc212395058"/>
      <w:bookmarkStart w:id="648" w:name="_Toc375916102"/>
      <w:bookmarkStart w:id="649" w:name="_Toc118471078"/>
      <w:r>
        <w:rPr>
          <w:rFonts w:ascii="Times New Roman Regular" w:hAnsi="Times New Roman Regular" w:cs="Times New Roman Regular"/>
        </w:rPr>
        <w:t>参数</w:t>
      </w:r>
      <w:bookmarkEnd w:id="642"/>
      <w:bookmarkEnd w:id="643"/>
      <w:bookmarkEnd w:id="644"/>
      <w:bookmarkEnd w:id="645"/>
      <w:bookmarkEnd w:id="646"/>
      <w:r>
        <w:rPr>
          <w:rFonts w:ascii="Times New Roman Regular" w:hAnsi="Times New Roman Regular" w:cs="Times New Roman Regular"/>
        </w:rPr>
        <w:t>查询</w:t>
      </w:r>
      <w:bookmarkEnd w:id="647"/>
      <w:bookmarkEnd w:id="648"/>
      <w:bookmarkEnd w:id="649"/>
    </w:p>
    <w:p>
      <w:pPr>
        <w:ind w:firstLine="420" w:firstLineChars="200"/>
        <w:jc w:val="left"/>
        <w:rPr>
          <w:rFonts w:hint="eastAsia" w:ascii="Times New Roman Regular" w:hAnsi="Times New Roman Regular" w:cs="Times New Roman Regular"/>
        </w:rPr>
      </w:pPr>
      <w:r>
        <w:rPr>
          <w:rFonts w:ascii="Times New Roman Regular" w:hAnsi="Times New Roman Regular" w:cs="Times New Roman Regular"/>
        </w:rPr>
        <w:t>在终端签到之后的每次联机时，应根据业务需要，由一卡通总中心计算机处理系统引发向终端下载参数的操作。终端收到一卡通总中心计算机处理系统的参数传递要求后，应立刻向一卡通总中心计算机处理系统发送参数查询请求报文，并接收应答。根据查询信息，决定下载参数种类。</w:t>
      </w:r>
    </w:p>
    <w:p>
      <w:pPr>
        <w:pStyle w:val="65"/>
        <w:spacing w:before="156" w:after="156"/>
        <w:ind w:left="0"/>
        <w:rPr>
          <w:rFonts w:hint="eastAsia" w:ascii="Times New Roman Regular" w:hAnsi="Times New Roman Regular" w:cs="Times New Roman Regular"/>
        </w:rPr>
      </w:pPr>
      <w:bookmarkStart w:id="650" w:name="_Toc375916103"/>
      <w:bookmarkStart w:id="651" w:name="_Toc118471079"/>
      <w:bookmarkStart w:id="652" w:name="_Toc44778372"/>
      <w:bookmarkStart w:id="653" w:name="_Toc80872982"/>
      <w:bookmarkStart w:id="654" w:name="_Toc44778679"/>
      <w:bookmarkStart w:id="655" w:name="_Toc212395059"/>
      <w:bookmarkStart w:id="656" w:name="_Toc81291788"/>
      <w:r>
        <w:rPr>
          <w:rFonts w:ascii="Times New Roman Regular" w:hAnsi="Times New Roman Regular" w:cs="Times New Roman Regular"/>
        </w:rPr>
        <w:t>终端状态上送</w:t>
      </w:r>
      <w:bookmarkEnd w:id="650"/>
      <w:bookmarkEnd w:id="651"/>
      <w:bookmarkEnd w:id="652"/>
      <w:bookmarkEnd w:id="653"/>
      <w:bookmarkEnd w:id="654"/>
      <w:bookmarkEnd w:id="655"/>
      <w:bookmarkEnd w:id="656"/>
    </w:p>
    <w:p>
      <w:pPr>
        <w:ind w:firstLine="420" w:firstLineChars="200"/>
        <w:jc w:val="left"/>
        <w:rPr>
          <w:rFonts w:ascii="宋体" w:hAnsi="宋体" w:cs="宋体"/>
        </w:rPr>
      </w:pPr>
      <w:r>
        <w:rPr>
          <w:rFonts w:hint="eastAsia" w:ascii="宋体" w:hAnsi="宋体" w:cs="宋体"/>
        </w:rPr>
        <w:t>终端应根据设定的时间段，将终端的各部件的运行状况及其他信息上送给一卡通总中心计算机处理系统，以便于一卡通总中心计算机处理系统对终端的运行状况进行远程监控。</w:t>
      </w:r>
    </w:p>
    <w:p>
      <w:pPr>
        <w:ind w:firstLine="420" w:firstLineChars="200"/>
        <w:jc w:val="left"/>
        <w:rPr>
          <w:rFonts w:ascii="宋体" w:hAnsi="宋体" w:cs="宋体"/>
        </w:rPr>
      </w:pPr>
      <w:r>
        <w:rPr>
          <w:rFonts w:hint="eastAsia" w:ascii="宋体" w:hAnsi="宋体" w:cs="宋体"/>
        </w:rPr>
        <w:t>须上送内容包括： SAM状态，位置信息等。</w:t>
      </w:r>
    </w:p>
    <w:p>
      <w:pPr>
        <w:ind w:firstLine="420" w:firstLineChars="200"/>
        <w:jc w:val="left"/>
        <w:rPr>
          <w:rFonts w:ascii="宋体" w:hAnsi="宋体" w:cs="宋体"/>
        </w:rPr>
      </w:pPr>
      <w:r>
        <w:rPr>
          <w:rFonts w:hint="eastAsia" w:ascii="宋体" w:hAnsi="宋体" w:cs="宋体"/>
        </w:rPr>
        <w:t>可支持上送内容包括：硬件状态，键盘状态，打印机状态，显示器状态等。</w:t>
      </w:r>
    </w:p>
    <w:p>
      <w:pPr>
        <w:pStyle w:val="65"/>
        <w:spacing w:before="156" w:after="156"/>
        <w:ind w:left="0"/>
        <w:rPr>
          <w:rFonts w:hint="eastAsia" w:ascii="Times New Roman Regular" w:hAnsi="Times New Roman Regular" w:cs="Times New Roman Regular"/>
        </w:rPr>
      </w:pPr>
      <w:bookmarkStart w:id="657" w:name="_Hlt44831418"/>
      <w:bookmarkEnd w:id="657"/>
      <w:bookmarkStart w:id="658" w:name="_Toc6971511"/>
      <w:bookmarkStart w:id="659" w:name="_Toc118471080"/>
      <w:bookmarkStart w:id="660" w:name="_Toc44778373"/>
      <w:bookmarkStart w:id="661" w:name="_Toc80872983"/>
      <w:bookmarkStart w:id="662" w:name="_Toc375916104"/>
      <w:bookmarkStart w:id="663" w:name="_Toc44778680"/>
      <w:bookmarkStart w:id="664" w:name="_Toc81291789"/>
      <w:bookmarkStart w:id="665" w:name="_Toc212395060"/>
      <w:bookmarkStart w:id="666" w:name="_Toc530476759"/>
      <w:bookmarkStart w:id="667" w:name="_Toc517842562"/>
      <w:bookmarkStart w:id="668" w:name="_Toc530472090"/>
      <w:bookmarkStart w:id="669" w:name="_Toc530472006"/>
      <w:bookmarkStart w:id="670" w:name="_Toc530476813"/>
      <w:bookmarkStart w:id="671" w:name="_Toc530472179"/>
      <w:bookmarkStart w:id="672" w:name="_Toc530798593"/>
      <w:r>
        <w:rPr>
          <w:rFonts w:ascii="Times New Roman Regular" w:hAnsi="Times New Roman Regular" w:cs="Times New Roman Regular"/>
        </w:rPr>
        <w:t>交易查阅功能</w:t>
      </w:r>
      <w:bookmarkEnd w:id="658"/>
      <w:bookmarkEnd w:id="659"/>
      <w:bookmarkEnd w:id="660"/>
      <w:bookmarkEnd w:id="661"/>
      <w:bookmarkEnd w:id="662"/>
      <w:bookmarkEnd w:id="663"/>
      <w:bookmarkEnd w:id="664"/>
      <w:bookmarkEnd w:id="665"/>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终端可支持查阅存储的签到以来的交易情况和统计情况。具体要求如下：</w:t>
      </w:r>
    </w:p>
    <w:p>
      <w:pPr>
        <w:numPr>
          <w:ilvl w:val="0"/>
          <w:numId w:val="28"/>
        </w:numPr>
        <w:jc w:val="left"/>
        <w:rPr>
          <w:rFonts w:ascii="宋体" w:hAnsi="宋体" w:cs="宋体"/>
        </w:rPr>
      </w:pPr>
      <w:bookmarkStart w:id="673" w:name="_Toc394844609"/>
      <w:r>
        <w:rPr>
          <w:rFonts w:hint="eastAsia" w:ascii="宋体" w:hAnsi="宋体" w:cs="宋体"/>
        </w:rPr>
        <w:t>查询交易记录</w:t>
      </w:r>
      <w:bookmarkEnd w:id="673"/>
      <w:r>
        <w:rPr>
          <w:rFonts w:hint="eastAsia" w:ascii="宋体" w:hAnsi="宋体" w:cs="宋体"/>
        </w:rPr>
        <w:t>：在终端上从最近一笔交易开始，逐笔查询签到以来的交易明细；</w:t>
      </w:r>
    </w:p>
    <w:p>
      <w:pPr>
        <w:numPr>
          <w:ilvl w:val="0"/>
          <w:numId w:val="28"/>
        </w:numPr>
        <w:jc w:val="left"/>
        <w:rPr>
          <w:rFonts w:ascii="宋体" w:hAnsi="宋体" w:cs="宋体"/>
        </w:rPr>
      </w:pPr>
      <w:r>
        <w:rPr>
          <w:rFonts w:hint="eastAsia" w:ascii="宋体" w:hAnsi="宋体" w:cs="宋体"/>
        </w:rPr>
        <w:t>根据卡号查询交易记录：根据卡号，查询签到以来的本卡号所作的交易明细；</w:t>
      </w:r>
    </w:p>
    <w:p>
      <w:pPr>
        <w:numPr>
          <w:ilvl w:val="0"/>
          <w:numId w:val="28"/>
        </w:numPr>
        <w:jc w:val="left"/>
        <w:rPr>
          <w:rFonts w:ascii="宋体" w:hAnsi="宋体" w:cs="宋体"/>
        </w:rPr>
      </w:pPr>
      <w:bookmarkStart w:id="674" w:name="_Toc394844610"/>
      <w:r>
        <w:rPr>
          <w:rFonts w:hint="eastAsia" w:ascii="宋体" w:hAnsi="宋体" w:cs="宋体"/>
        </w:rPr>
        <w:t>查询交易总额</w:t>
      </w:r>
      <w:bookmarkEnd w:id="674"/>
      <w:r>
        <w:rPr>
          <w:rFonts w:hint="eastAsia" w:ascii="宋体" w:hAnsi="宋体" w:cs="宋体"/>
        </w:rPr>
        <w:t>：查询当签到以来所做交易的总金额和总笔数，按照交易类型分开统计。</w:t>
      </w:r>
    </w:p>
    <w:p>
      <w:pPr>
        <w:pStyle w:val="65"/>
        <w:spacing w:before="156" w:after="156"/>
        <w:ind w:left="0"/>
        <w:rPr>
          <w:rFonts w:hint="eastAsia" w:ascii="Times New Roman Regular" w:hAnsi="Times New Roman Regular" w:cs="Times New Roman Regular"/>
        </w:rPr>
      </w:pPr>
      <w:bookmarkStart w:id="675" w:name="_Toc212395061"/>
      <w:bookmarkStart w:id="676" w:name="_Toc375916105"/>
      <w:bookmarkStart w:id="677" w:name="_Toc118471081"/>
      <w:r>
        <w:rPr>
          <w:rFonts w:ascii="Times New Roman Regular" w:hAnsi="Times New Roman Regular" w:cs="Times New Roman Regular"/>
        </w:rPr>
        <w:t>重打印功能</w:t>
      </w:r>
      <w:bookmarkEnd w:id="675"/>
      <w:bookmarkEnd w:id="676"/>
      <w:bookmarkEnd w:id="677"/>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具体要求如下：</w:t>
      </w:r>
    </w:p>
    <w:p>
      <w:pPr>
        <w:numPr>
          <w:ilvl w:val="0"/>
          <w:numId w:val="29"/>
        </w:numPr>
        <w:jc w:val="left"/>
        <w:rPr>
          <w:rFonts w:ascii="宋体" w:hAnsi="宋体" w:cs="宋体"/>
        </w:rPr>
      </w:pPr>
      <w:bookmarkStart w:id="678" w:name="_Toc394844611"/>
      <w:r>
        <w:rPr>
          <w:rFonts w:hint="eastAsia" w:ascii="宋体" w:hAnsi="宋体" w:cs="宋体"/>
        </w:rPr>
        <w:t>重打上笔交易</w:t>
      </w:r>
      <w:bookmarkEnd w:id="678"/>
      <w:r>
        <w:rPr>
          <w:rFonts w:hint="eastAsia" w:ascii="宋体" w:hAnsi="宋体" w:cs="宋体"/>
        </w:rPr>
        <w:t>：交易成功但由于某种原因而没有完成打印签购单的情况下，用此功能补打最后一笔交易的签购单。重打印的签购单上应有补打标志字样；</w:t>
      </w:r>
    </w:p>
    <w:p>
      <w:pPr>
        <w:numPr>
          <w:ilvl w:val="0"/>
          <w:numId w:val="29"/>
        </w:numPr>
        <w:jc w:val="left"/>
        <w:rPr>
          <w:rFonts w:ascii="宋体" w:hAnsi="宋体" w:cs="宋体"/>
        </w:rPr>
      </w:pPr>
      <w:r>
        <w:rPr>
          <w:rFonts w:hint="eastAsia" w:ascii="宋体" w:hAnsi="宋体" w:cs="宋体"/>
        </w:rPr>
        <w:t>重打指定交易：</w:t>
      </w:r>
      <w:bookmarkStart w:id="679" w:name="_Toc394844614"/>
      <w:r>
        <w:rPr>
          <w:rFonts w:hint="eastAsia" w:ascii="宋体" w:hAnsi="宋体" w:cs="宋体"/>
        </w:rPr>
        <w:t>交易成功但由于某种原因而没有完成打印签购单的情况下，用此功能补打未签退之前的某笔交易的签购单。重打印的签购单上应有补打标志字样；</w:t>
      </w:r>
    </w:p>
    <w:bookmarkEnd w:id="679"/>
    <w:p>
      <w:pPr>
        <w:numPr>
          <w:ilvl w:val="0"/>
          <w:numId w:val="29"/>
        </w:numPr>
        <w:jc w:val="left"/>
        <w:rPr>
          <w:rFonts w:ascii="宋体" w:hAnsi="宋体" w:cs="宋体"/>
        </w:rPr>
      </w:pPr>
      <w:r>
        <w:rPr>
          <w:rFonts w:hint="eastAsia" w:ascii="宋体" w:hAnsi="宋体" w:cs="宋体"/>
        </w:rPr>
        <w:t>重打结算单：</w:t>
      </w:r>
      <w:bookmarkStart w:id="680" w:name="_Toc81291790"/>
      <w:bookmarkStart w:id="681" w:name="_Toc44778681"/>
      <w:bookmarkStart w:id="682" w:name="_Toc6971512"/>
      <w:bookmarkStart w:id="683" w:name="_Toc44778374"/>
      <w:bookmarkStart w:id="684" w:name="_Toc80872984"/>
      <w:r>
        <w:rPr>
          <w:rFonts w:hint="eastAsia" w:ascii="宋体" w:hAnsi="宋体" w:cs="宋体"/>
        </w:rPr>
        <w:t>交易成功但由于某种原因而没有完成打印结算单的情况下，用此功能补打最新一次结算单。重打印的结算单上应有补打标志字样。</w:t>
      </w:r>
    </w:p>
    <w:p>
      <w:pPr>
        <w:pStyle w:val="65"/>
        <w:spacing w:before="156" w:after="156"/>
        <w:ind w:left="0"/>
        <w:rPr>
          <w:rFonts w:hint="eastAsia" w:ascii="Times New Roman Regular" w:hAnsi="Times New Roman Regular" w:cs="Times New Roman Regular"/>
        </w:rPr>
      </w:pPr>
      <w:bookmarkStart w:id="685" w:name="_Toc212395062"/>
      <w:bookmarkStart w:id="686" w:name="_Toc118471082"/>
      <w:bookmarkStart w:id="687" w:name="_Toc375916106"/>
      <w:r>
        <w:rPr>
          <w:rFonts w:ascii="Times New Roman Regular" w:hAnsi="Times New Roman Regular" w:cs="Times New Roman Regular"/>
        </w:rPr>
        <w:t>锁定功能</w:t>
      </w:r>
      <w:bookmarkEnd w:id="680"/>
      <w:bookmarkEnd w:id="681"/>
      <w:bookmarkEnd w:id="682"/>
      <w:bookmarkEnd w:id="683"/>
      <w:bookmarkEnd w:id="684"/>
      <w:bookmarkEnd w:id="685"/>
      <w:bookmarkEnd w:id="686"/>
      <w:bookmarkEnd w:id="687"/>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终端需要暂停工作时，用此项功能暂时锁定终端，恢复操作时应重新输入操作员密码。</w:t>
      </w:r>
    </w:p>
    <w:bookmarkEnd w:id="666"/>
    <w:bookmarkEnd w:id="667"/>
    <w:bookmarkEnd w:id="668"/>
    <w:bookmarkEnd w:id="669"/>
    <w:bookmarkEnd w:id="670"/>
    <w:bookmarkEnd w:id="671"/>
    <w:bookmarkEnd w:id="672"/>
    <w:p>
      <w:pPr>
        <w:pStyle w:val="66"/>
        <w:spacing w:before="156" w:after="156"/>
        <w:ind w:left="0"/>
        <w:rPr>
          <w:rFonts w:hint="eastAsia" w:ascii="Times New Roman Regular" w:hAnsi="Times New Roman Regular" w:cs="Times New Roman Regular"/>
        </w:rPr>
      </w:pPr>
      <w:bookmarkStart w:id="688" w:name="_Toc375916195"/>
      <w:bookmarkStart w:id="689" w:name="_Toc118471083"/>
      <w:bookmarkStart w:id="690" w:name="_Toc366594696"/>
      <w:bookmarkStart w:id="691" w:name="_Toc356466464"/>
      <w:bookmarkStart w:id="692" w:name="_Toc375916107"/>
      <w:r>
        <w:rPr>
          <w:rFonts w:ascii="Times New Roman Regular" w:hAnsi="Times New Roman Regular" w:cs="Times New Roman Regular"/>
        </w:rPr>
        <w:t>安全管理</w:t>
      </w:r>
      <w:bookmarkEnd w:id="688"/>
      <w:bookmarkEnd w:id="689"/>
      <w:bookmarkEnd w:id="690"/>
      <w:bookmarkEnd w:id="691"/>
      <w:bookmarkEnd w:id="692"/>
    </w:p>
    <w:p>
      <w:pPr>
        <w:pStyle w:val="65"/>
        <w:spacing w:before="156" w:after="156"/>
        <w:ind w:left="0"/>
        <w:rPr>
          <w:rFonts w:hint="eastAsia" w:ascii="Times New Roman Regular" w:hAnsi="Times New Roman Regular" w:cs="Times New Roman Regular"/>
        </w:rPr>
      </w:pPr>
      <w:bookmarkStart w:id="693" w:name="_Toc499612925"/>
      <w:bookmarkStart w:id="694" w:name="_Toc509740674"/>
      <w:bookmarkStart w:id="695" w:name="_Toc496791595"/>
      <w:bookmarkStart w:id="696" w:name="_Toc498171643"/>
      <w:bookmarkStart w:id="697" w:name="_Toc507484461"/>
      <w:bookmarkStart w:id="698" w:name="_Toc499606082"/>
      <w:bookmarkStart w:id="699" w:name="_Toc506953323"/>
      <w:bookmarkStart w:id="700" w:name="_Toc497877740"/>
      <w:bookmarkStart w:id="701" w:name="_Toc497878286"/>
      <w:bookmarkStart w:id="702" w:name="_Toc38612590"/>
      <w:bookmarkStart w:id="703" w:name="_Toc498172074"/>
      <w:bookmarkStart w:id="704" w:name="_Toc501534587"/>
      <w:bookmarkStart w:id="705" w:name="_Toc497877641"/>
      <w:bookmarkStart w:id="706" w:name="_Toc497879605"/>
      <w:bookmarkStart w:id="707" w:name="_Toc498171545"/>
      <w:bookmarkStart w:id="708" w:name="_Toc500661883"/>
      <w:bookmarkStart w:id="709" w:name="_Toc499613143"/>
      <w:bookmarkStart w:id="710" w:name="_Toc504200213"/>
      <w:bookmarkStart w:id="711" w:name="_Toc499387354"/>
      <w:bookmarkStart w:id="712" w:name="_Toc496790395"/>
      <w:bookmarkStart w:id="713" w:name="_Toc44778351"/>
      <w:bookmarkStart w:id="714" w:name="_Toc506968402"/>
      <w:bookmarkStart w:id="715" w:name="_Toc497877384"/>
      <w:bookmarkStart w:id="716" w:name="_Toc212395043"/>
      <w:bookmarkStart w:id="717" w:name="_Toc81291767"/>
      <w:bookmarkStart w:id="718" w:name="_Toc498171952"/>
      <w:bookmarkStart w:id="719" w:name="_Toc501190488"/>
      <w:bookmarkStart w:id="720" w:name="_Toc496790649"/>
      <w:bookmarkStart w:id="721" w:name="_Toc375916108"/>
      <w:bookmarkStart w:id="722" w:name="_Toc498172147"/>
      <w:bookmarkStart w:id="723" w:name="_Toc118471084"/>
      <w:bookmarkStart w:id="724" w:name="_Toc506968212"/>
      <w:bookmarkStart w:id="725" w:name="_Toc80872961"/>
      <w:bookmarkStart w:id="726" w:name="_Toc497878720"/>
      <w:bookmarkStart w:id="727" w:name="_Toc497876833"/>
      <w:bookmarkStart w:id="728" w:name="_Toc498171400"/>
      <w:bookmarkStart w:id="729" w:name="_Toc44778658"/>
      <w:bookmarkStart w:id="730" w:name="_Toc496792531"/>
      <w:bookmarkStart w:id="731" w:name="_Toc497879544"/>
      <w:bookmarkStart w:id="732" w:name="_Toc497877306"/>
      <w:bookmarkStart w:id="733" w:name="_Toc507484511"/>
      <w:bookmarkStart w:id="734" w:name="_Toc498172214"/>
      <w:bookmarkStart w:id="735" w:name="_Toc497878653"/>
      <w:r>
        <w:rPr>
          <w:rFonts w:ascii="Times New Roman Regular" w:hAnsi="Times New Roman Regular" w:cs="Times New Roman Regular"/>
        </w:rPr>
        <w:t>操作员密码</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终端应具备操作员密码校验功能，校验失败时禁止交易。</w:t>
      </w:r>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终端的每个操作员都应有独立的密码和唯一代码。</w:t>
      </w:r>
    </w:p>
    <w:p>
      <w:pPr>
        <w:pStyle w:val="65"/>
        <w:spacing w:before="156" w:after="156"/>
        <w:ind w:left="0"/>
        <w:rPr>
          <w:rFonts w:hint="eastAsia" w:ascii="Times New Roman Regular" w:hAnsi="Times New Roman Regular" w:cs="Times New Roman Regular"/>
        </w:rPr>
      </w:pPr>
      <w:bookmarkStart w:id="736" w:name="_Toc81291768"/>
      <w:bookmarkStart w:id="737" w:name="_Toc44778352"/>
      <w:bookmarkStart w:id="738" w:name="_Toc44778659"/>
      <w:bookmarkStart w:id="739" w:name="_Toc118471085"/>
      <w:bookmarkStart w:id="740" w:name="_Toc375916109"/>
      <w:bookmarkStart w:id="741" w:name="_Toc212395044"/>
      <w:bookmarkStart w:id="742" w:name="_Toc80872962"/>
      <w:bookmarkStart w:id="743" w:name="_Toc38612591"/>
      <w:r>
        <w:rPr>
          <w:rFonts w:ascii="Times New Roman Regular" w:hAnsi="Times New Roman Regular" w:cs="Times New Roman Regular"/>
        </w:rPr>
        <w:t>终端密钥管理</w:t>
      </w:r>
      <w:bookmarkEnd w:id="736"/>
      <w:bookmarkEnd w:id="737"/>
      <w:bookmarkEnd w:id="738"/>
      <w:bookmarkEnd w:id="739"/>
      <w:bookmarkEnd w:id="740"/>
      <w:bookmarkEnd w:id="741"/>
      <w:bookmarkEnd w:id="742"/>
      <w:bookmarkEnd w:id="743"/>
    </w:p>
    <w:p>
      <w:pPr>
        <w:ind w:firstLine="424" w:firstLineChars="202"/>
        <w:jc w:val="left"/>
        <w:rPr>
          <w:rFonts w:hint="eastAsia" w:ascii="Times New Roman Regular" w:hAnsi="Times New Roman Regular" w:cs="Times New Roman Regular"/>
        </w:rPr>
      </w:pPr>
      <w:bookmarkStart w:id="744" w:name="_Toc7341419"/>
      <w:bookmarkStart w:id="745" w:name="_Toc9562703"/>
      <w:bookmarkStart w:id="746" w:name="_Toc7535190"/>
      <w:bookmarkStart w:id="747" w:name="_Toc7537895"/>
      <w:bookmarkStart w:id="748" w:name="_Toc7773952"/>
      <w:bookmarkStart w:id="749" w:name="_Toc7535142"/>
      <w:bookmarkStart w:id="750" w:name="_Toc7537801"/>
      <w:bookmarkStart w:id="751" w:name="_Toc7844019"/>
      <w:bookmarkStart w:id="752" w:name="_Toc7537848"/>
      <w:r>
        <w:rPr>
          <w:rFonts w:ascii="Times New Roman Regular" w:hAnsi="Times New Roman Regular" w:cs="Times New Roman Regular"/>
        </w:rPr>
        <w:t>按照联机业务的要求，对交易部分报文实现加密。断电后应自动清除密钥。</w:t>
      </w:r>
    </w:p>
    <w:bookmarkEnd w:id="744"/>
    <w:bookmarkEnd w:id="745"/>
    <w:bookmarkEnd w:id="746"/>
    <w:bookmarkEnd w:id="747"/>
    <w:bookmarkEnd w:id="748"/>
    <w:bookmarkEnd w:id="749"/>
    <w:bookmarkEnd w:id="750"/>
    <w:bookmarkEnd w:id="751"/>
    <w:bookmarkEnd w:id="752"/>
    <w:p>
      <w:pPr>
        <w:pStyle w:val="67"/>
        <w:ind w:left="-2" w:leftChars="-1"/>
        <w:rPr>
          <w:rFonts w:hint="eastAsia" w:ascii="Times New Roman Regular" w:hAnsi="Times New Roman Regular" w:cs="Times New Roman Regular"/>
        </w:rPr>
      </w:pPr>
      <w:bookmarkStart w:id="753" w:name="_Toc356486427"/>
      <w:bookmarkStart w:id="754" w:name="_Toc375916110"/>
      <w:bookmarkStart w:id="755" w:name="_Toc118471086"/>
      <w:bookmarkStart w:id="756" w:name="_Toc356466465"/>
      <w:bookmarkStart w:id="757" w:name="_Toc366594697"/>
      <w:r>
        <w:rPr>
          <w:rFonts w:ascii="Times New Roman Regular" w:hAnsi="Times New Roman Regular" w:cs="Times New Roman Regular"/>
        </w:rPr>
        <w:t>业务功能要求</w:t>
      </w:r>
      <w:bookmarkEnd w:id="384"/>
      <w:bookmarkEnd w:id="753"/>
      <w:bookmarkEnd w:id="754"/>
      <w:bookmarkEnd w:id="755"/>
      <w:bookmarkEnd w:id="756"/>
      <w:bookmarkEnd w:id="757"/>
    </w:p>
    <w:p>
      <w:pPr>
        <w:pStyle w:val="66"/>
        <w:spacing w:before="156" w:after="156"/>
        <w:ind w:left="0"/>
        <w:rPr>
          <w:rFonts w:hint="eastAsia" w:ascii="Times New Roman Regular" w:hAnsi="Times New Roman Regular" w:cs="Times New Roman Regular"/>
        </w:rPr>
      </w:pPr>
      <w:bookmarkStart w:id="758" w:name="_Toc375916111"/>
      <w:bookmarkStart w:id="759" w:name="_Toc118471087"/>
      <w:bookmarkStart w:id="760" w:name="_Toc356466466"/>
      <w:bookmarkStart w:id="761" w:name="_Toc366594698"/>
      <w:bookmarkStart w:id="762" w:name="_Toc375916197"/>
      <w:r>
        <w:rPr>
          <w:rFonts w:ascii="Times New Roman Regular" w:hAnsi="Times New Roman Regular" w:cs="Times New Roman Regular"/>
        </w:rPr>
        <w:t>人机界面</w:t>
      </w:r>
      <w:bookmarkEnd w:id="758"/>
      <w:bookmarkEnd w:id="759"/>
      <w:bookmarkEnd w:id="760"/>
      <w:bookmarkEnd w:id="761"/>
      <w:bookmarkEnd w:id="762"/>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终端设备应能显示交易信息，有提示音或提示语音。</w:t>
      </w:r>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终端的界面应通过固定界面或一卡通总中心计算机处理系统下载菜单页面显示。</w:t>
      </w:r>
    </w:p>
    <w:p>
      <w:pPr>
        <w:pStyle w:val="66"/>
        <w:spacing w:before="156" w:after="156"/>
        <w:ind w:left="0"/>
        <w:rPr>
          <w:rFonts w:hint="eastAsia" w:ascii="Times New Roman Regular" w:hAnsi="Times New Roman Regular" w:cs="Times New Roman Regular"/>
        </w:rPr>
      </w:pPr>
      <w:bookmarkStart w:id="763" w:name="_Toc375916198"/>
      <w:bookmarkStart w:id="764" w:name="_Toc118471088"/>
      <w:bookmarkStart w:id="765" w:name="_Toc356466467"/>
      <w:bookmarkStart w:id="766" w:name="_Toc375916112"/>
      <w:bookmarkStart w:id="767" w:name="_Toc366594699"/>
      <w:r>
        <w:rPr>
          <w:rFonts w:ascii="Times New Roman Regular" w:hAnsi="Times New Roman Regular" w:cs="Times New Roman Regular"/>
        </w:rPr>
        <w:t>联机业务终端</w:t>
      </w:r>
      <w:bookmarkEnd w:id="763"/>
      <w:bookmarkEnd w:id="764"/>
      <w:bookmarkEnd w:id="765"/>
      <w:bookmarkEnd w:id="766"/>
      <w:bookmarkEnd w:id="767"/>
    </w:p>
    <w:p>
      <w:pPr>
        <w:pStyle w:val="65"/>
        <w:spacing w:before="156" w:after="156"/>
        <w:ind w:left="0"/>
        <w:rPr>
          <w:rFonts w:hint="eastAsia" w:ascii="Times New Roman Regular" w:hAnsi="Times New Roman Regular" w:cs="Times New Roman Regular"/>
        </w:rPr>
      </w:pPr>
      <w:bookmarkStart w:id="768" w:name="_Toc118471089"/>
      <w:r>
        <w:rPr>
          <w:rFonts w:ascii="Times New Roman Regular" w:hAnsi="Times New Roman Regular" w:cs="Times New Roman Regular"/>
        </w:rPr>
        <w:t>基本要求</w:t>
      </w:r>
      <w:bookmarkEnd w:id="768"/>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联机业务终端应在获取一卡通前置业务授权后，允许开通售卡、充值、退卡、退资、消费等业务。</w:t>
      </w:r>
    </w:p>
    <w:p>
      <w:pPr>
        <w:pStyle w:val="65"/>
        <w:spacing w:before="156" w:after="156"/>
        <w:ind w:left="0"/>
        <w:rPr>
          <w:rFonts w:hint="eastAsia" w:ascii="Times New Roman Regular" w:hAnsi="Times New Roman Regular" w:cs="Times New Roman Regular"/>
        </w:rPr>
      </w:pPr>
      <w:bookmarkStart w:id="769" w:name="_Toc118471090"/>
      <w:bookmarkStart w:id="770" w:name="_Toc375916113"/>
      <w:r>
        <w:rPr>
          <w:rFonts w:ascii="Times New Roman Regular" w:hAnsi="Times New Roman Regular" w:cs="Times New Roman Regular"/>
        </w:rPr>
        <w:t>一般要求</w:t>
      </w:r>
      <w:bookmarkEnd w:id="769"/>
      <w:bookmarkEnd w:id="770"/>
    </w:p>
    <w:p>
      <w:pPr>
        <w:pStyle w:val="25"/>
        <w:rPr>
          <w:rFonts w:hint="eastAsia" w:ascii="Times New Roman Regular" w:hAnsi="Times New Roman Regular" w:cs="Times New Roman Regular"/>
        </w:rPr>
      </w:pPr>
      <w:r>
        <w:rPr>
          <w:rFonts w:ascii="Times New Roman Regular" w:hAnsi="Times New Roman Regular" w:cs="Times New Roman Regular"/>
        </w:rPr>
        <w:t>联机业务终端一般要求如下：</w:t>
      </w:r>
    </w:p>
    <w:p>
      <w:pPr>
        <w:numPr>
          <w:ilvl w:val="0"/>
          <w:numId w:val="30"/>
        </w:numPr>
        <w:jc w:val="left"/>
        <w:rPr>
          <w:rFonts w:ascii="宋体" w:hAnsi="宋体" w:cs="宋体"/>
        </w:rPr>
      </w:pPr>
      <w:r>
        <w:rPr>
          <w:rFonts w:hint="eastAsia" w:ascii="宋体" w:hAnsi="宋体" w:cs="宋体"/>
        </w:rPr>
        <w:t>应采用联机业务模式，并采用授权模式；</w:t>
      </w:r>
    </w:p>
    <w:p>
      <w:pPr>
        <w:numPr>
          <w:ilvl w:val="0"/>
          <w:numId w:val="30"/>
        </w:numPr>
        <w:jc w:val="left"/>
        <w:rPr>
          <w:rFonts w:ascii="宋体" w:hAnsi="宋体" w:cs="宋体"/>
        </w:rPr>
      </w:pPr>
      <w:r>
        <w:rPr>
          <w:rFonts w:hint="eastAsia" w:ascii="宋体" w:hAnsi="宋体" w:cs="宋体"/>
        </w:rPr>
        <w:t>应具备自检、参数管理、参数下载等功能；</w:t>
      </w:r>
    </w:p>
    <w:p>
      <w:pPr>
        <w:numPr>
          <w:ilvl w:val="0"/>
          <w:numId w:val="30"/>
        </w:numPr>
        <w:jc w:val="left"/>
        <w:rPr>
          <w:rFonts w:ascii="宋体" w:hAnsi="宋体" w:cs="宋体"/>
        </w:rPr>
      </w:pPr>
      <w:r>
        <w:rPr>
          <w:rFonts w:hint="eastAsia" w:ascii="宋体" w:hAnsi="宋体" w:cs="宋体"/>
        </w:rPr>
        <w:t>应验证一卡通卡的合法性，能识别列入黑名单的一卡通卡并进行锁定；</w:t>
      </w:r>
    </w:p>
    <w:p>
      <w:pPr>
        <w:numPr>
          <w:ilvl w:val="0"/>
          <w:numId w:val="30"/>
        </w:numPr>
        <w:jc w:val="left"/>
        <w:rPr>
          <w:rFonts w:ascii="宋体" w:hAnsi="宋体" w:cs="宋体"/>
        </w:rPr>
      </w:pPr>
      <w:r>
        <w:rPr>
          <w:rFonts w:hint="eastAsia" w:ascii="宋体" w:hAnsi="宋体" w:cs="宋体"/>
        </w:rPr>
        <w:t>可根据业务参数，进行终端本地信息判断；</w:t>
      </w:r>
    </w:p>
    <w:p>
      <w:pPr>
        <w:numPr>
          <w:ilvl w:val="0"/>
          <w:numId w:val="30"/>
        </w:numPr>
        <w:jc w:val="left"/>
        <w:rPr>
          <w:rFonts w:ascii="宋体" w:hAnsi="宋体" w:cs="宋体"/>
        </w:rPr>
      </w:pPr>
      <w:r>
        <w:rPr>
          <w:rFonts w:hint="eastAsia" w:ascii="宋体" w:hAnsi="宋体" w:cs="宋体"/>
        </w:rPr>
        <w:t xml:space="preserve">应支持通过外部接口实现应用软件的升级； </w:t>
      </w:r>
    </w:p>
    <w:p>
      <w:pPr>
        <w:numPr>
          <w:ilvl w:val="0"/>
          <w:numId w:val="30"/>
        </w:numPr>
        <w:jc w:val="left"/>
        <w:rPr>
          <w:rFonts w:ascii="宋体" w:hAnsi="宋体" w:cs="宋体"/>
        </w:rPr>
      </w:pPr>
      <w:r>
        <w:rPr>
          <w:rFonts w:hint="eastAsia" w:ascii="宋体" w:hAnsi="宋体" w:cs="宋体"/>
        </w:rPr>
        <w:t>应能存储刷卡交易数据；</w:t>
      </w:r>
    </w:p>
    <w:p>
      <w:pPr>
        <w:numPr>
          <w:ilvl w:val="0"/>
          <w:numId w:val="30"/>
        </w:numPr>
        <w:jc w:val="left"/>
        <w:rPr>
          <w:rFonts w:ascii="宋体" w:hAnsi="宋体" w:cs="宋体"/>
        </w:rPr>
      </w:pPr>
      <w:r>
        <w:rPr>
          <w:rFonts w:hint="eastAsia" w:ascii="宋体" w:hAnsi="宋体" w:cs="宋体"/>
        </w:rPr>
        <w:t>应能将存储的交易数据输出到外部设备或系统；</w:t>
      </w:r>
    </w:p>
    <w:p>
      <w:pPr>
        <w:numPr>
          <w:ilvl w:val="0"/>
          <w:numId w:val="30"/>
        </w:numPr>
        <w:jc w:val="left"/>
        <w:rPr>
          <w:rFonts w:ascii="宋体" w:hAnsi="宋体" w:cs="宋体"/>
        </w:rPr>
      </w:pPr>
      <w:r>
        <w:rPr>
          <w:rFonts w:hint="eastAsia" w:ascii="宋体" w:hAnsi="宋体" w:cs="宋体"/>
        </w:rPr>
        <w:t>对一卡通卡操作的交易顺序号应累计不清零；</w:t>
      </w:r>
    </w:p>
    <w:p>
      <w:pPr>
        <w:numPr>
          <w:ilvl w:val="0"/>
          <w:numId w:val="30"/>
        </w:numPr>
        <w:jc w:val="left"/>
        <w:rPr>
          <w:rFonts w:ascii="宋体" w:hAnsi="宋体" w:cs="宋体"/>
        </w:rPr>
      </w:pPr>
      <w:r>
        <w:rPr>
          <w:rFonts w:hint="eastAsia" w:ascii="宋体" w:hAnsi="宋体" w:cs="宋体"/>
        </w:rPr>
        <w:t>应具有打印接口，打印机安装和票据打印应符合市政交通一卡通要求。</w:t>
      </w:r>
    </w:p>
    <w:p>
      <w:pPr>
        <w:pStyle w:val="65"/>
        <w:spacing w:before="156" w:after="156"/>
        <w:ind w:left="0"/>
        <w:rPr>
          <w:rFonts w:hint="eastAsia" w:ascii="Times New Roman Regular" w:hAnsi="Times New Roman Regular" w:cs="Times New Roman Regular"/>
        </w:rPr>
      </w:pPr>
      <w:bookmarkStart w:id="771" w:name="_Toc375916114"/>
      <w:bookmarkStart w:id="772" w:name="_Toc118471091"/>
      <w:r>
        <w:rPr>
          <w:rFonts w:ascii="Times New Roman Regular" w:hAnsi="Times New Roman Regular" w:cs="Times New Roman Regular"/>
        </w:rPr>
        <w:t>安全要求</w:t>
      </w:r>
      <w:bookmarkEnd w:id="771"/>
      <w:bookmarkEnd w:id="772"/>
    </w:p>
    <w:p>
      <w:pPr>
        <w:pStyle w:val="25"/>
        <w:rPr>
          <w:rFonts w:hAnsi="宋体" w:cs="Times New Roman Regular"/>
        </w:rPr>
      </w:pPr>
      <w:r>
        <w:rPr>
          <w:rFonts w:hAnsi="宋体" w:cs="Times New Roman Regular"/>
        </w:rPr>
        <w:t>联机业务终端安全要求如下：</w:t>
      </w:r>
    </w:p>
    <w:p>
      <w:pPr>
        <w:numPr>
          <w:ilvl w:val="0"/>
          <w:numId w:val="31"/>
        </w:numPr>
        <w:jc w:val="left"/>
        <w:rPr>
          <w:rFonts w:ascii="宋体" w:hAnsi="宋体" w:cs="Times New Roman Regular"/>
        </w:rPr>
      </w:pPr>
      <w:r>
        <w:rPr>
          <w:rFonts w:ascii="宋体" w:hAnsi="宋体" w:cs="Times New Roman Regular"/>
        </w:rPr>
        <w:t>应取得一卡通总中心计算机处理系统的授权，才能进行联机业务交易；</w:t>
      </w:r>
    </w:p>
    <w:p>
      <w:pPr>
        <w:numPr>
          <w:ilvl w:val="0"/>
          <w:numId w:val="31"/>
        </w:numPr>
        <w:jc w:val="left"/>
        <w:rPr>
          <w:rFonts w:ascii="宋体" w:hAnsi="宋体" w:cs="Times New Roman Regular"/>
        </w:rPr>
      </w:pPr>
      <w:r>
        <w:rPr>
          <w:rFonts w:ascii="宋体" w:hAnsi="宋体" w:cs="Times New Roman Regular"/>
        </w:rPr>
        <w:t>应具有密文加校验传送的功能；</w:t>
      </w:r>
    </w:p>
    <w:p>
      <w:pPr>
        <w:numPr>
          <w:ilvl w:val="0"/>
          <w:numId w:val="31"/>
        </w:numPr>
        <w:jc w:val="left"/>
        <w:rPr>
          <w:rFonts w:ascii="宋体" w:hAnsi="宋体" w:cs="Times New Roman Regular"/>
        </w:rPr>
      </w:pPr>
      <w:r>
        <w:rPr>
          <w:rFonts w:ascii="宋体" w:hAnsi="宋体" w:cs="Times New Roman Regular"/>
        </w:rPr>
        <w:t>生成的交易记录应含有</w:t>
      </w:r>
      <w:r>
        <w:rPr>
          <w:rFonts w:hint="eastAsia" w:ascii="宋体" w:hAnsi="宋体" w:cs="Times New Roman Regular"/>
        </w:rPr>
        <w:t>TAC</w:t>
      </w:r>
      <w:r>
        <w:rPr>
          <w:rFonts w:ascii="宋体" w:hAnsi="宋体" w:cs="Times New Roman Regular"/>
        </w:rPr>
        <w:t>；</w:t>
      </w:r>
    </w:p>
    <w:p>
      <w:pPr>
        <w:numPr>
          <w:ilvl w:val="0"/>
          <w:numId w:val="31"/>
        </w:numPr>
        <w:jc w:val="left"/>
        <w:rPr>
          <w:rFonts w:ascii="宋体" w:hAnsi="宋体" w:cs="Times New Roman Regular"/>
        </w:rPr>
      </w:pPr>
      <w:r>
        <w:rPr>
          <w:rFonts w:ascii="宋体" w:hAnsi="宋体" w:cs="Times New Roman Regular"/>
        </w:rPr>
        <w:t>应具有掉电工作权限丧失功能；</w:t>
      </w:r>
    </w:p>
    <w:p>
      <w:pPr>
        <w:numPr>
          <w:ilvl w:val="0"/>
          <w:numId w:val="31"/>
        </w:numPr>
        <w:jc w:val="left"/>
        <w:rPr>
          <w:rFonts w:ascii="宋体" w:hAnsi="宋体" w:cs="Times New Roman Regular"/>
        </w:rPr>
      </w:pPr>
      <w:r>
        <w:rPr>
          <w:rFonts w:ascii="宋体" w:hAnsi="宋体" w:cs="Times New Roman Regular"/>
        </w:rPr>
        <w:t>应具有时效性设置功能。</w:t>
      </w:r>
    </w:p>
    <w:p>
      <w:pPr>
        <w:pStyle w:val="65"/>
        <w:spacing w:before="156" w:after="156"/>
        <w:ind w:left="0"/>
        <w:rPr>
          <w:rFonts w:hint="eastAsia" w:ascii="Times New Roman Regular" w:hAnsi="Times New Roman Regular" w:cs="Times New Roman Regular"/>
        </w:rPr>
      </w:pPr>
      <w:bookmarkStart w:id="773" w:name="_Toc118471092"/>
      <w:bookmarkStart w:id="774" w:name="_Toc375916115"/>
      <w:r>
        <w:rPr>
          <w:rFonts w:ascii="Times New Roman Regular" w:hAnsi="Times New Roman Regular" w:cs="Times New Roman Regular"/>
        </w:rPr>
        <w:t>核心处理流程</w:t>
      </w:r>
      <w:bookmarkEnd w:id="773"/>
      <w:bookmarkEnd w:id="774"/>
    </w:p>
    <w:p>
      <w:pPr>
        <w:spacing w:before="156" w:beforeLines="50"/>
        <w:ind w:firstLine="424" w:firstLineChars="202"/>
        <w:jc w:val="left"/>
        <w:rPr>
          <w:rFonts w:ascii="宋体" w:hAnsi="宋体" w:cs="Times New Roman Regular"/>
          <w:color w:val="000000" w:themeColor="text1"/>
          <w14:textFill>
            <w14:solidFill>
              <w14:schemeClr w14:val="tx1"/>
            </w14:solidFill>
          </w14:textFill>
        </w:rPr>
      </w:pPr>
      <w:r>
        <w:rPr>
          <w:rFonts w:ascii="宋体" w:hAnsi="宋体" w:cs="Times New Roman Regular"/>
        </w:rPr>
        <w:t>联</w:t>
      </w:r>
      <w:r>
        <w:rPr>
          <w:rFonts w:ascii="宋体" w:hAnsi="宋体" w:cs="Times New Roman Regular"/>
          <w:color w:val="000000" w:themeColor="text1"/>
          <w14:textFill>
            <w14:solidFill>
              <w14:schemeClr w14:val="tx1"/>
            </w14:solidFill>
          </w14:textFill>
        </w:rPr>
        <w:t>机业务终端的核心处理流程包括开机授权流程（</w:t>
      </w:r>
      <w:r>
        <w:rPr>
          <w:rFonts w:hint="eastAsia" w:ascii="宋体" w:hAnsi="宋体"/>
          <w:color w:val="000000" w:themeColor="text1"/>
          <w:lang w:eastAsia="zh-Hans"/>
          <w14:textFill>
            <w14:solidFill>
              <w14:schemeClr w14:val="tx1"/>
            </w14:solidFill>
          </w14:textFill>
        </w:rPr>
        <w:t>应符合附录</w:t>
      </w:r>
      <w:r>
        <w:rPr>
          <w:rFonts w:ascii="宋体" w:hAnsi="宋体" w:cs="Times New Roman Regular"/>
          <w:color w:val="000000" w:themeColor="text1"/>
          <w14:textFill>
            <w14:solidFill>
              <w14:schemeClr w14:val="tx1"/>
            </w14:solidFill>
          </w14:textFill>
        </w:rPr>
        <w:t>A</w:t>
      </w:r>
      <w:r>
        <w:rPr>
          <w:rFonts w:hint="eastAsia" w:ascii="宋体" w:hAnsi="宋体"/>
          <w:color w:val="000000" w:themeColor="text1"/>
          <w:lang w:eastAsia="zh-Hans"/>
          <w14:textFill>
            <w14:solidFill>
              <w14:schemeClr w14:val="tx1"/>
            </w14:solidFill>
          </w14:textFill>
        </w:rPr>
        <w:t>要求</w:t>
      </w:r>
      <w:r>
        <w:rPr>
          <w:rFonts w:ascii="宋体" w:hAnsi="宋体" w:cs="Times New Roman Regular"/>
          <w:color w:val="000000" w:themeColor="text1"/>
          <w14:textFill>
            <w14:solidFill>
              <w14:schemeClr w14:val="tx1"/>
            </w14:solidFill>
          </w14:textFill>
        </w:rPr>
        <w:t>）和典型充值业务流程（</w:t>
      </w:r>
      <w:r>
        <w:rPr>
          <w:rFonts w:hint="eastAsia" w:ascii="宋体" w:hAnsi="宋体"/>
          <w:color w:val="000000" w:themeColor="text1"/>
          <w:lang w:eastAsia="zh-Hans"/>
          <w14:textFill>
            <w14:solidFill>
              <w14:schemeClr w14:val="tx1"/>
            </w14:solidFill>
          </w14:textFill>
        </w:rPr>
        <w:t>应符合附录</w:t>
      </w:r>
      <w:r>
        <w:rPr>
          <w:rFonts w:ascii="宋体" w:hAnsi="宋体" w:cs="Times New Roman Regular"/>
          <w:color w:val="000000" w:themeColor="text1"/>
          <w14:textFill>
            <w14:solidFill>
              <w14:schemeClr w14:val="tx1"/>
            </w14:solidFill>
          </w14:textFill>
        </w:rPr>
        <w:t>B</w:t>
      </w:r>
      <w:r>
        <w:rPr>
          <w:rFonts w:hint="eastAsia" w:ascii="宋体" w:hAnsi="宋体"/>
          <w:color w:val="000000" w:themeColor="text1"/>
          <w:lang w:eastAsia="zh-Hans"/>
          <w14:textFill>
            <w14:solidFill>
              <w14:schemeClr w14:val="tx1"/>
            </w14:solidFill>
          </w14:textFill>
        </w:rPr>
        <w:t>要求</w:t>
      </w:r>
      <w:r>
        <w:rPr>
          <w:rFonts w:ascii="宋体" w:hAnsi="宋体" w:cs="Times New Roman Regular"/>
          <w:color w:val="000000" w:themeColor="text1"/>
          <w14:textFill>
            <w14:solidFill>
              <w14:schemeClr w14:val="tx1"/>
            </w14:solidFill>
          </w14:textFill>
        </w:rPr>
        <w:t>，其他联机业务类同）。</w:t>
      </w:r>
    </w:p>
    <w:p>
      <w:pPr>
        <w:pStyle w:val="66"/>
        <w:spacing w:before="156" w:after="156"/>
        <w:ind w:left="0"/>
        <w:rPr>
          <w:rFonts w:hint="eastAsia" w:ascii="Times New Roman Regular" w:hAnsi="Times New Roman Regular" w:cs="Times New Roman Regular"/>
        </w:rPr>
      </w:pPr>
      <w:bookmarkStart w:id="775" w:name="_Toc356466468"/>
      <w:bookmarkStart w:id="776" w:name="_Toc366594700"/>
      <w:bookmarkStart w:id="777" w:name="_Toc375916116"/>
      <w:bookmarkStart w:id="778" w:name="_Toc118471093"/>
      <w:bookmarkStart w:id="779" w:name="_Toc375916199"/>
      <w:r>
        <w:rPr>
          <w:rFonts w:ascii="Times New Roman Regular" w:hAnsi="Times New Roman Regular" w:cs="Times New Roman Regular"/>
        </w:rPr>
        <w:t>脱机业务终端</w:t>
      </w:r>
      <w:bookmarkEnd w:id="775"/>
      <w:bookmarkEnd w:id="776"/>
      <w:bookmarkEnd w:id="777"/>
      <w:bookmarkEnd w:id="778"/>
      <w:bookmarkEnd w:id="779"/>
    </w:p>
    <w:p>
      <w:pPr>
        <w:pStyle w:val="65"/>
        <w:spacing w:before="156" w:after="156"/>
        <w:ind w:left="0"/>
        <w:rPr>
          <w:rFonts w:hint="eastAsia" w:ascii="Times New Roman Regular" w:hAnsi="Times New Roman Regular" w:cs="Times New Roman Regular"/>
        </w:rPr>
      </w:pPr>
      <w:bookmarkStart w:id="780" w:name="_Toc118471094"/>
      <w:r>
        <w:rPr>
          <w:rFonts w:ascii="Times New Roman Regular" w:hAnsi="Times New Roman Regular" w:cs="Times New Roman Regular"/>
        </w:rPr>
        <w:t>基本要求</w:t>
      </w:r>
      <w:bookmarkEnd w:id="780"/>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w:t>
      </w:r>
      <w:r>
        <w:rPr>
          <w:rFonts w:ascii="宋体" w:hAnsi="宋体" w:cs="Times New Roman Regular"/>
        </w:rPr>
        <w:t>应配置</w:t>
      </w:r>
      <w:r>
        <w:rPr>
          <w:rFonts w:hint="eastAsia" w:ascii="宋体" w:hAnsi="宋体" w:cs="Times New Roman Regular"/>
        </w:rPr>
        <w:t>SAM</w:t>
      </w:r>
      <w:r>
        <w:rPr>
          <w:rFonts w:ascii="宋体" w:hAnsi="宋体" w:cs="Times New Roman Regular"/>
        </w:rPr>
        <w:t>，完成对一卡通卡脱机类扣款、查询等操作</w:t>
      </w:r>
      <w:r>
        <w:rPr>
          <w:rFonts w:ascii="Times New Roman Regular" w:hAnsi="Times New Roman Regular" w:cs="Times New Roman Regular"/>
        </w:rPr>
        <w:t>。</w:t>
      </w:r>
    </w:p>
    <w:p>
      <w:pPr>
        <w:pStyle w:val="65"/>
        <w:spacing w:before="156" w:after="156"/>
        <w:ind w:left="0"/>
        <w:rPr>
          <w:rFonts w:hint="eastAsia" w:ascii="Times New Roman Regular" w:hAnsi="Times New Roman Regular" w:cs="Times New Roman Regular"/>
        </w:rPr>
      </w:pPr>
      <w:bookmarkStart w:id="781" w:name="_Toc375916117"/>
      <w:bookmarkStart w:id="782" w:name="_Toc118471095"/>
      <w:r>
        <w:rPr>
          <w:rFonts w:ascii="Times New Roman Regular" w:hAnsi="Times New Roman Regular" w:cs="Times New Roman Regular"/>
        </w:rPr>
        <w:t>一般要求</w:t>
      </w:r>
      <w:bookmarkEnd w:id="781"/>
      <w:bookmarkEnd w:id="782"/>
    </w:p>
    <w:p>
      <w:pPr>
        <w:pStyle w:val="25"/>
        <w:rPr>
          <w:rFonts w:hint="eastAsia" w:ascii="Times New Roman Regular" w:hAnsi="Times New Roman Regular" w:cs="Times New Roman Regular"/>
        </w:rPr>
      </w:pPr>
      <w:r>
        <w:rPr>
          <w:rFonts w:ascii="Times New Roman Regular" w:hAnsi="Times New Roman Regular" w:cs="Times New Roman Regular"/>
        </w:rPr>
        <w:t>脱机业务终端一般要求如下：</w:t>
      </w:r>
    </w:p>
    <w:p>
      <w:pPr>
        <w:numPr>
          <w:ilvl w:val="0"/>
          <w:numId w:val="32"/>
        </w:numPr>
        <w:jc w:val="left"/>
        <w:rPr>
          <w:rFonts w:ascii="宋体" w:hAnsi="宋体" w:cs="宋体"/>
        </w:rPr>
      </w:pPr>
      <w:r>
        <w:rPr>
          <w:rFonts w:hint="eastAsia" w:ascii="宋体" w:hAnsi="宋体" w:cs="宋体"/>
        </w:rPr>
        <w:t>应具备自检、参数管理、参数下载等功能；</w:t>
      </w:r>
    </w:p>
    <w:p>
      <w:pPr>
        <w:numPr>
          <w:ilvl w:val="0"/>
          <w:numId w:val="32"/>
        </w:numPr>
        <w:jc w:val="left"/>
        <w:rPr>
          <w:rFonts w:ascii="宋体" w:hAnsi="宋体" w:cs="宋体"/>
        </w:rPr>
      </w:pPr>
      <w:r>
        <w:rPr>
          <w:rFonts w:hint="eastAsia" w:ascii="宋体" w:hAnsi="宋体" w:cs="宋体"/>
        </w:rPr>
        <w:t>应验证一卡通卡的合法性，能识别列入黑名单的一卡通卡并进行锁定；</w:t>
      </w:r>
    </w:p>
    <w:p>
      <w:pPr>
        <w:numPr>
          <w:ilvl w:val="0"/>
          <w:numId w:val="32"/>
        </w:numPr>
        <w:jc w:val="left"/>
        <w:rPr>
          <w:rFonts w:ascii="宋体" w:hAnsi="宋体" w:cs="宋体"/>
        </w:rPr>
      </w:pPr>
      <w:r>
        <w:rPr>
          <w:rFonts w:hint="eastAsia" w:ascii="宋体" w:hAnsi="宋体" w:cs="宋体"/>
        </w:rPr>
        <w:t>可根据业务参数，进行终端本地信息判断；</w:t>
      </w:r>
    </w:p>
    <w:p>
      <w:pPr>
        <w:numPr>
          <w:ilvl w:val="0"/>
          <w:numId w:val="32"/>
        </w:numPr>
        <w:jc w:val="left"/>
        <w:rPr>
          <w:rFonts w:ascii="宋体" w:hAnsi="宋体" w:cs="宋体"/>
        </w:rPr>
      </w:pPr>
      <w:r>
        <w:rPr>
          <w:rFonts w:hint="eastAsia" w:ascii="宋体" w:hAnsi="宋体" w:cs="宋体"/>
        </w:rPr>
        <w:t>应能支持应用软件升级；</w:t>
      </w:r>
    </w:p>
    <w:p>
      <w:pPr>
        <w:numPr>
          <w:ilvl w:val="0"/>
          <w:numId w:val="32"/>
        </w:numPr>
        <w:jc w:val="left"/>
        <w:rPr>
          <w:rFonts w:ascii="宋体" w:hAnsi="宋体" w:cs="宋体"/>
        </w:rPr>
      </w:pPr>
      <w:r>
        <w:rPr>
          <w:rFonts w:hint="eastAsia" w:ascii="宋体" w:hAnsi="宋体" w:cs="宋体"/>
        </w:rPr>
        <w:t>应能存储刷卡交易数据，并能输出到外部设备。</w:t>
      </w:r>
    </w:p>
    <w:p>
      <w:pPr>
        <w:pStyle w:val="65"/>
        <w:spacing w:before="156" w:after="156"/>
        <w:ind w:left="0"/>
        <w:rPr>
          <w:rFonts w:hint="eastAsia" w:ascii="Times New Roman Regular" w:hAnsi="Times New Roman Regular" w:cs="Times New Roman Regular"/>
        </w:rPr>
      </w:pPr>
      <w:bookmarkStart w:id="783" w:name="_Toc118471096"/>
      <w:bookmarkStart w:id="784" w:name="_Toc375916118"/>
      <w:r>
        <w:rPr>
          <w:rFonts w:ascii="Times New Roman Regular" w:hAnsi="Times New Roman Regular" w:cs="Times New Roman Regular"/>
        </w:rPr>
        <w:t>安全要求</w:t>
      </w:r>
      <w:bookmarkEnd w:id="783"/>
      <w:bookmarkEnd w:id="784"/>
    </w:p>
    <w:p>
      <w:pPr>
        <w:pStyle w:val="25"/>
        <w:rPr>
          <w:rFonts w:hAnsi="宋体" w:cs="宋体"/>
        </w:rPr>
      </w:pPr>
      <w:r>
        <w:rPr>
          <w:rFonts w:hint="eastAsia" w:hAnsi="宋体" w:cs="宋体"/>
        </w:rPr>
        <w:t>脱机业务终端安全要求如下：</w:t>
      </w:r>
    </w:p>
    <w:p>
      <w:pPr>
        <w:numPr>
          <w:ilvl w:val="0"/>
          <w:numId w:val="33"/>
        </w:numPr>
        <w:jc w:val="left"/>
        <w:rPr>
          <w:rFonts w:ascii="宋体" w:hAnsi="宋体" w:cs="宋体"/>
        </w:rPr>
      </w:pPr>
      <w:r>
        <w:rPr>
          <w:rFonts w:hint="eastAsia" w:ascii="宋体" w:hAnsi="宋体" w:cs="宋体"/>
        </w:rPr>
        <w:t>应使用市政交通一卡通系统专用的SAM；</w:t>
      </w:r>
    </w:p>
    <w:p>
      <w:pPr>
        <w:numPr>
          <w:ilvl w:val="0"/>
          <w:numId w:val="33"/>
        </w:numPr>
        <w:jc w:val="left"/>
        <w:rPr>
          <w:rFonts w:ascii="宋体" w:hAnsi="宋体" w:cs="宋体"/>
        </w:rPr>
      </w:pPr>
      <w:r>
        <w:rPr>
          <w:rFonts w:hint="eastAsia" w:ascii="宋体" w:hAnsi="宋体" w:cs="宋体"/>
        </w:rPr>
        <w:t>生成的交易记录应有TAC。</w:t>
      </w:r>
    </w:p>
    <w:p>
      <w:pPr>
        <w:pStyle w:val="65"/>
        <w:spacing w:before="156" w:after="156"/>
        <w:ind w:left="0"/>
        <w:rPr>
          <w:rFonts w:hint="eastAsia" w:ascii="Times New Roman Regular" w:hAnsi="Times New Roman Regular" w:cs="Times New Roman Regular"/>
        </w:rPr>
      </w:pPr>
      <w:bookmarkStart w:id="785" w:name="_Toc375916119"/>
      <w:bookmarkStart w:id="786" w:name="_Toc118471097"/>
      <w:r>
        <w:rPr>
          <w:rFonts w:ascii="Times New Roman Regular" w:hAnsi="Times New Roman Regular" w:cs="Times New Roman Regular"/>
        </w:rPr>
        <w:t>核心处理流程</w:t>
      </w:r>
      <w:bookmarkEnd w:id="785"/>
      <w:bookmarkEnd w:id="786"/>
    </w:p>
    <w:p>
      <w:pPr>
        <w:pStyle w:val="25"/>
        <w:rPr>
          <w:rFonts w:hAnsi="宋体" w:cs="Times New Roman Regular"/>
        </w:rPr>
      </w:pPr>
      <w:r>
        <w:rPr>
          <w:rFonts w:hAnsi="宋体" w:cs="Times New Roman Regular"/>
        </w:rPr>
        <w:t>为了保证在市政交通一卡通系统内智能</w:t>
      </w:r>
      <w:r>
        <w:rPr>
          <w:rFonts w:hint="eastAsia" w:hAnsi="宋体" w:cs="Times New Roman Regular"/>
          <w:kern w:val="2"/>
          <w:szCs w:val="24"/>
        </w:rPr>
        <w:t>IC</w:t>
      </w:r>
      <w:r>
        <w:rPr>
          <w:rFonts w:hAnsi="宋体" w:cs="Times New Roman Regular"/>
        </w:rPr>
        <w:t>卡的通用性和各类终端处理的一致性，收费类终端在消费交易处理时应遵照业务流程规定执</w:t>
      </w:r>
      <w:r>
        <w:rPr>
          <w:rFonts w:hAnsi="宋体" w:cs="Times New Roman Regular"/>
          <w:color w:val="000000" w:themeColor="text1"/>
          <w14:textFill>
            <w14:solidFill>
              <w14:schemeClr w14:val="tx1"/>
            </w14:solidFill>
          </w14:textFill>
        </w:rPr>
        <w:t>行（</w:t>
      </w:r>
      <w:r>
        <w:rPr>
          <w:rFonts w:hint="eastAsia" w:hAnsi="宋体"/>
          <w:color w:val="000000" w:themeColor="text1"/>
          <w:lang w:eastAsia="zh-Hans"/>
          <w14:textFill>
            <w14:solidFill>
              <w14:schemeClr w14:val="tx1"/>
            </w14:solidFill>
          </w14:textFill>
        </w:rPr>
        <w:t>应符合附录</w:t>
      </w:r>
      <w:r>
        <w:rPr>
          <w:rFonts w:hAnsi="宋体" w:cs="Times New Roman Regular"/>
          <w:color w:val="000000" w:themeColor="text1"/>
          <w:kern w:val="2"/>
          <w:szCs w:val="24"/>
          <w14:textFill>
            <w14:solidFill>
              <w14:schemeClr w14:val="tx1"/>
            </w14:solidFill>
          </w14:textFill>
        </w:rPr>
        <w:t>C</w:t>
      </w:r>
      <w:r>
        <w:rPr>
          <w:rFonts w:hint="eastAsia" w:hAnsi="宋体"/>
          <w:color w:val="000000" w:themeColor="text1"/>
          <w:lang w:eastAsia="zh-Hans"/>
          <w14:textFill>
            <w14:solidFill>
              <w14:schemeClr w14:val="tx1"/>
            </w14:solidFill>
          </w14:textFill>
        </w:rPr>
        <w:t>要求</w:t>
      </w:r>
      <w:r>
        <w:rPr>
          <w:rFonts w:hAnsi="宋体" w:cs="Times New Roman Regular"/>
          <w:color w:val="000000" w:themeColor="text1"/>
          <w14:textFill>
            <w14:solidFill>
              <w14:schemeClr w14:val="tx1"/>
            </w14:solidFill>
          </w14:textFill>
        </w:rPr>
        <w:t>）。</w:t>
      </w:r>
    </w:p>
    <w:p>
      <w:pPr>
        <w:pStyle w:val="66"/>
        <w:spacing w:before="156" w:after="156"/>
        <w:ind w:left="0"/>
        <w:rPr>
          <w:rFonts w:hint="eastAsia" w:ascii="Times New Roman Regular" w:hAnsi="Times New Roman Regular" w:cs="Times New Roman Regular"/>
        </w:rPr>
      </w:pPr>
      <w:bookmarkStart w:id="787" w:name="_Toc118471098"/>
      <w:r>
        <w:rPr>
          <w:rFonts w:ascii="Times New Roman Regular" w:hAnsi="Times New Roman Regular" w:cs="Times New Roman Regular"/>
        </w:rPr>
        <w:t>互联网终端</w:t>
      </w:r>
      <w:bookmarkEnd w:id="787"/>
    </w:p>
    <w:p>
      <w:pPr>
        <w:pStyle w:val="65"/>
        <w:spacing w:before="156" w:after="156"/>
        <w:ind w:left="0"/>
        <w:rPr>
          <w:rFonts w:hint="eastAsia" w:ascii="Times New Roman Regular" w:hAnsi="Times New Roman Regular" w:cs="Times New Roman Regular"/>
        </w:rPr>
      </w:pPr>
      <w:bookmarkStart w:id="788" w:name="_Toc118471099"/>
      <w:r>
        <w:rPr>
          <w:rFonts w:ascii="Times New Roman Regular" w:hAnsi="Times New Roman Regular" w:cs="Times New Roman Regular"/>
        </w:rPr>
        <w:t>基本要求</w:t>
      </w:r>
      <w:bookmarkEnd w:id="788"/>
    </w:p>
    <w:p>
      <w:pPr>
        <w:spacing w:before="156" w:beforeLines="50"/>
        <w:ind w:firstLine="424" w:firstLineChars="202"/>
        <w:jc w:val="left"/>
        <w:rPr>
          <w:rFonts w:ascii="宋体" w:hAnsi="宋体" w:cs="Times New Roman Regular"/>
        </w:rPr>
      </w:pPr>
      <w:r>
        <w:rPr>
          <w:rFonts w:ascii="宋体" w:hAnsi="宋体" w:cs="Times New Roman Regular"/>
        </w:rPr>
        <w:t>指B类终端，可联网完成对一卡通业务操作的功能。</w:t>
      </w:r>
    </w:p>
    <w:p>
      <w:pPr>
        <w:pStyle w:val="65"/>
        <w:spacing w:before="156" w:after="156"/>
        <w:ind w:left="0"/>
        <w:rPr>
          <w:rFonts w:hint="eastAsia" w:ascii="Times New Roman Regular" w:hAnsi="Times New Roman Regular" w:cs="Times New Roman Regular"/>
        </w:rPr>
      </w:pPr>
      <w:bookmarkStart w:id="789" w:name="_Toc118471100"/>
      <w:r>
        <w:rPr>
          <w:rFonts w:ascii="Times New Roman Regular" w:hAnsi="Times New Roman Regular" w:cs="Times New Roman Regular"/>
        </w:rPr>
        <w:t>功能要求</w:t>
      </w:r>
      <w:bookmarkEnd w:id="789"/>
    </w:p>
    <w:p>
      <w:pPr>
        <w:pStyle w:val="25"/>
        <w:rPr>
          <w:rFonts w:hAnsi="宋体" w:cs="Times New Roman Regular"/>
        </w:rPr>
      </w:pPr>
      <w:r>
        <w:rPr>
          <w:rFonts w:hAnsi="宋体" w:cs="Times New Roman Regular"/>
        </w:rPr>
        <w:t>互联网终端一般要求如下：</w:t>
      </w:r>
    </w:p>
    <w:p>
      <w:pPr>
        <w:numPr>
          <w:ilvl w:val="0"/>
          <w:numId w:val="34"/>
        </w:numPr>
        <w:jc w:val="left"/>
        <w:rPr>
          <w:rFonts w:ascii="宋体" w:hAnsi="宋体" w:cs="Times New Roman Regular"/>
        </w:rPr>
      </w:pPr>
      <w:r>
        <w:rPr>
          <w:rFonts w:ascii="宋体" w:hAnsi="宋体" w:cs="Times New Roman Regular"/>
        </w:rPr>
        <w:t>具有</w:t>
      </w:r>
      <w:r>
        <w:rPr>
          <w:rFonts w:hint="eastAsia" w:ascii="宋体" w:hAnsi="宋体" w:cs="Times New Roman Regular"/>
        </w:rPr>
        <w:t>RF</w:t>
      </w:r>
      <w:r>
        <w:rPr>
          <w:rFonts w:ascii="宋体" w:hAnsi="宋体" w:cs="Times New Roman Regular"/>
        </w:rPr>
        <w:t>控制模块，应符合</w:t>
      </w:r>
      <w:r>
        <w:rPr>
          <w:rFonts w:hint="eastAsia" w:ascii="宋体" w:hAnsi="宋体" w:cs="Times New Roman Regular"/>
        </w:rPr>
        <w:t>ISO/IEC</w:t>
      </w:r>
      <w:r>
        <w:rPr>
          <w:rFonts w:ascii="宋体" w:hAnsi="宋体" w:cs="Times New Roman Regular"/>
        </w:rPr>
        <w:t>14443标准，支持</w:t>
      </w:r>
      <w:r>
        <w:rPr>
          <w:rFonts w:hint="eastAsia" w:ascii="宋体" w:hAnsi="宋体" w:cs="Times New Roman Regular"/>
        </w:rPr>
        <w:t>TYPE A</w:t>
      </w:r>
      <w:r>
        <w:rPr>
          <w:rFonts w:ascii="宋体" w:hAnsi="宋体" w:cs="Times New Roman Regular"/>
        </w:rPr>
        <w:t>协议的智能卡；</w:t>
      </w:r>
    </w:p>
    <w:p>
      <w:pPr>
        <w:numPr>
          <w:ilvl w:val="0"/>
          <w:numId w:val="34"/>
        </w:numPr>
        <w:jc w:val="left"/>
        <w:rPr>
          <w:rFonts w:ascii="宋体" w:hAnsi="宋体" w:cs="Times New Roman Regular"/>
        </w:rPr>
      </w:pPr>
      <w:r>
        <w:rPr>
          <w:rFonts w:ascii="宋体" w:hAnsi="宋体" w:cs="Times New Roman Regular"/>
        </w:rPr>
        <w:t>应具备</w:t>
      </w:r>
      <w:r>
        <w:rPr>
          <w:rFonts w:hint="eastAsia" w:ascii="宋体" w:hAnsi="宋体" w:cs="Times New Roman Regular"/>
        </w:rPr>
        <w:t>PKI</w:t>
      </w:r>
      <w:r>
        <w:rPr>
          <w:rFonts w:ascii="宋体" w:hAnsi="宋体" w:cs="Times New Roman Regular"/>
        </w:rPr>
        <w:t>安全体系；</w:t>
      </w:r>
    </w:p>
    <w:p>
      <w:pPr>
        <w:numPr>
          <w:ilvl w:val="0"/>
          <w:numId w:val="34"/>
        </w:numPr>
        <w:jc w:val="left"/>
        <w:rPr>
          <w:rFonts w:ascii="宋体" w:hAnsi="宋体" w:cs="Times New Roman Regular"/>
        </w:rPr>
      </w:pPr>
      <w:r>
        <w:rPr>
          <w:rFonts w:ascii="宋体" w:hAnsi="宋体" w:cs="Times New Roman Regular"/>
        </w:rPr>
        <w:t>应支持证书及非对称加密算法；</w:t>
      </w:r>
    </w:p>
    <w:p>
      <w:pPr>
        <w:numPr>
          <w:ilvl w:val="0"/>
          <w:numId w:val="34"/>
        </w:numPr>
        <w:jc w:val="left"/>
        <w:rPr>
          <w:rFonts w:ascii="宋体" w:hAnsi="宋体" w:cs="Times New Roman Regular"/>
        </w:rPr>
      </w:pPr>
      <w:r>
        <w:rPr>
          <w:rFonts w:ascii="宋体" w:hAnsi="宋体" w:cs="Times New Roman Regular"/>
        </w:rPr>
        <w:t>存放定制的内置安全程序负责卡片指令的解析；</w:t>
      </w:r>
    </w:p>
    <w:p>
      <w:pPr>
        <w:numPr>
          <w:ilvl w:val="0"/>
          <w:numId w:val="34"/>
        </w:numPr>
        <w:jc w:val="left"/>
        <w:rPr>
          <w:rFonts w:ascii="宋体" w:hAnsi="宋体" w:cs="Times New Roman Regular"/>
        </w:rPr>
      </w:pPr>
      <w:r>
        <w:rPr>
          <w:rFonts w:ascii="宋体" w:hAnsi="宋体" w:cs="Times New Roman Regular"/>
        </w:rPr>
        <w:t>应具有对后台下发的不同指令集自动处理并反馈的能力；</w:t>
      </w:r>
    </w:p>
    <w:p>
      <w:pPr>
        <w:numPr>
          <w:ilvl w:val="0"/>
          <w:numId w:val="34"/>
        </w:numPr>
        <w:jc w:val="left"/>
        <w:rPr>
          <w:rFonts w:ascii="宋体" w:hAnsi="宋体" w:cs="Times New Roman Regular"/>
        </w:rPr>
      </w:pPr>
      <w:r>
        <w:rPr>
          <w:rFonts w:ascii="宋体" w:hAnsi="宋体" w:cs="Times New Roman Regular"/>
        </w:rPr>
        <w:t>应能支持应用软件在线远程升级。</w:t>
      </w:r>
    </w:p>
    <w:p>
      <w:pPr>
        <w:numPr>
          <w:ilvl w:val="0"/>
          <w:numId w:val="34"/>
        </w:numPr>
        <w:jc w:val="left"/>
        <w:rPr>
          <w:rFonts w:ascii="宋体" w:hAnsi="宋体" w:cs="Times New Roman Regular"/>
        </w:rPr>
      </w:pPr>
      <w:r>
        <w:rPr>
          <w:rFonts w:ascii="宋体" w:hAnsi="宋体" w:cs="Times New Roman Regular"/>
        </w:rPr>
        <w:t>应支持实时交易消息通知功能。</w:t>
      </w:r>
    </w:p>
    <w:p>
      <w:pPr>
        <w:pStyle w:val="65"/>
        <w:spacing w:before="156" w:after="156"/>
        <w:ind w:left="0"/>
        <w:rPr>
          <w:rFonts w:hint="eastAsia" w:ascii="Times New Roman Regular" w:hAnsi="Times New Roman Regular" w:cs="Times New Roman Regular"/>
        </w:rPr>
      </w:pPr>
      <w:bookmarkStart w:id="790" w:name="_Toc118471101"/>
      <w:r>
        <w:rPr>
          <w:rFonts w:ascii="Times New Roman Regular" w:hAnsi="Times New Roman Regular" w:cs="Times New Roman Regular"/>
        </w:rPr>
        <w:t>安全要求</w:t>
      </w:r>
      <w:bookmarkEnd w:id="790"/>
    </w:p>
    <w:p>
      <w:pPr>
        <w:pStyle w:val="25"/>
        <w:rPr>
          <w:rFonts w:hint="eastAsia" w:ascii="Times New Roman Regular" w:hAnsi="Times New Roman Regular" w:cs="Times New Roman Regular"/>
        </w:rPr>
      </w:pPr>
      <w:r>
        <w:rPr>
          <w:rFonts w:ascii="Times New Roman Regular" w:hAnsi="Times New Roman Regular" w:cs="Times New Roman Regular"/>
        </w:rPr>
        <w:t>互联网终端安全要求如下：</w:t>
      </w:r>
    </w:p>
    <w:p>
      <w:pPr>
        <w:numPr>
          <w:ilvl w:val="0"/>
          <w:numId w:val="35"/>
        </w:numPr>
        <w:jc w:val="left"/>
        <w:rPr>
          <w:rFonts w:ascii="宋体" w:hAnsi="宋体" w:cs="宋体"/>
        </w:rPr>
      </w:pPr>
      <w:r>
        <w:rPr>
          <w:rFonts w:hint="eastAsia" w:ascii="宋体" w:hAnsi="宋体" w:cs="宋体"/>
        </w:rPr>
        <w:t>应具备存放证书和公私钥的安全芯片，芯片中存储密钥不可泄露；</w:t>
      </w:r>
    </w:p>
    <w:p>
      <w:pPr>
        <w:numPr>
          <w:ilvl w:val="0"/>
          <w:numId w:val="35"/>
        </w:numPr>
        <w:jc w:val="left"/>
        <w:rPr>
          <w:rFonts w:ascii="宋体" w:hAnsi="宋体" w:cs="宋体"/>
        </w:rPr>
      </w:pPr>
      <w:r>
        <w:rPr>
          <w:rFonts w:hint="eastAsia" w:ascii="宋体" w:hAnsi="宋体" w:cs="宋体"/>
        </w:rPr>
        <w:t>应调用的WEB安全控件具有签名功能。</w:t>
      </w:r>
    </w:p>
    <w:p>
      <w:pPr>
        <w:numPr>
          <w:ilvl w:val="0"/>
          <w:numId w:val="35"/>
        </w:numPr>
        <w:jc w:val="left"/>
        <w:rPr>
          <w:rFonts w:ascii="宋体" w:hAnsi="宋体" w:cs="宋体"/>
        </w:rPr>
      </w:pPr>
      <w:r>
        <w:rPr>
          <w:rFonts w:hint="eastAsia" w:ascii="宋体" w:hAnsi="宋体" w:cs="宋体"/>
        </w:rPr>
        <w:t>应确保数据存储的机密性、完整性；数据传输的机密性、完整性</w:t>
      </w:r>
    </w:p>
    <w:p>
      <w:pPr>
        <w:pStyle w:val="65"/>
        <w:spacing w:before="156" w:after="156"/>
        <w:ind w:left="0"/>
        <w:rPr>
          <w:rFonts w:hint="eastAsia" w:ascii="Times New Roman Regular" w:hAnsi="Times New Roman Regular" w:cs="Times New Roman Regular"/>
        </w:rPr>
      </w:pPr>
      <w:bookmarkStart w:id="791" w:name="_Toc118471102"/>
      <w:r>
        <w:rPr>
          <w:rFonts w:ascii="Times New Roman Regular" w:hAnsi="Times New Roman Regular" w:cs="Times New Roman Regular"/>
        </w:rPr>
        <w:t>核心处理流程</w:t>
      </w:r>
      <w:bookmarkEnd w:id="791"/>
    </w:p>
    <w:p>
      <w:pPr>
        <w:pStyle w:val="25"/>
        <w:rPr>
          <w:rFonts w:hint="eastAsia" w:ascii="Times New Roman Regular" w:hAnsi="Times New Roman Regular" w:cs="Times New Roman Regular"/>
          <w:color w:val="000000" w:themeColor="text1"/>
          <w14:textFill>
            <w14:solidFill>
              <w14:schemeClr w14:val="tx1"/>
            </w14:solidFill>
          </w14:textFill>
        </w:rPr>
      </w:pPr>
      <w:r>
        <w:rPr>
          <w:rFonts w:hAnsi="宋体" w:cs="Times New Roman Regular"/>
          <w:color w:val="000000" w:themeColor="text1"/>
          <w14:textFill>
            <w14:solidFill>
              <w14:schemeClr w14:val="tx1"/>
            </w14:solidFill>
          </w14:textFill>
        </w:rPr>
        <w:t>为了保证在市政交通一卡通系统内智能卡、扫码的通用性和终端处理的一致性，互联网终端在交易业务处理时应遵照业务流程规定执行（</w:t>
      </w:r>
      <w:r>
        <w:rPr>
          <w:rFonts w:hint="eastAsia" w:hAnsi="宋体"/>
          <w:color w:val="000000" w:themeColor="text1"/>
          <w:lang w:eastAsia="zh-Hans"/>
          <w14:textFill>
            <w14:solidFill>
              <w14:schemeClr w14:val="tx1"/>
            </w14:solidFill>
          </w14:textFill>
        </w:rPr>
        <w:t>应符合附录</w:t>
      </w:r>
      <w:r>
        <w:rPr>
          <w:rFonts w:hAnsi="宋体" w:cs="Times New Roman Regular"/>
          <w:color w:val="000000" w:themeColor="text1"/>
          <w:kern w:val="2"/>
          <w:szCs w:val="24"/>
          <w14:textFill>
            <w14:solidFill>
              <w14:schemeClr w14:val="tx1"/>
            </w14:solidFill>
          </w14:textFill>
        </w:rPr>
        <w:t>D</w:t>
      </w:r>
      <w:r>
        <w:rPr>
          <w:rFonts w:hint="eastAsia" w:hAnsi="宋体"/>
          <w:color w:val="000000" w:themeColor="text1"/>
          <w:lang w:eastAsia="zh-Hans"/>
          <w14:textFill>
            <w14:solidFill>
              <w14:schemeClr w14:val="tx1"/>
            </w14:solidFill>
          </w14:textFill>
        </w:rPr>
        <w:t>要求</w:t>
      </w:r>
      <w:r>
        <w:rPr>
          <w:rFonts w:hAnsi="宋体" w:cs="Times New Roman Regular"/>
          <w:color w:val="000000" w:themeColor="text1"/>
          <w14:textFill>
            <w14:solidFill>
              <w14:schemeClr w14:val="tx1"/>
            </w14:solidFill>
          </w14:textFill>
        </w:rPr>
        <w:t>）</w:t>
      </w:r>
      <w:r>
        <w:rPr>
          <w:rFonts w:ascii="Times New Roman Regular" w:hAnsi="Times New Roman Regular" w:cs="Times New Roman Regular"/>
          <w:color w:val="000000" w:themeColor="text1"/>
          <w14:textFill>
            <w14:solidFill>
              <w14:schemeClr w14:val="tx1"/>
            </w14:solidFill>
          </w14:textFill>
        </w:rPr>
        <w:t>。</w:t>
      </w:r>
    </w:p>
    <w:p>
      <w:pPr>
        <w:pStyle w:val="67"/>
        <w:ind w:left="-2" w:leftChars="-1"/>
        <w:rPr>
          <w:rFonts w:hint="eastAsia" w:ascii="Times New Roman Regular" w:hAnsi="Times New Roman Regular" w:cs="Times New Roman Regular"/>
        </w:rPr>
      </w:pPr>
      <w:bookmarkStart w:id="792" w:name="_Toc366594701"/>
      <w:bookmarkStart w:id="793" w:name="_Toc375916120"/>
      <w:bookmarkStart w:id="794" w:name="_Toc118471103"/>
      <w:bookmarkStart w:id="795" w:name="_Toc356466469"/>
      <w:bookmarkStart w:id="796" w:name="_Toc356486428"/>
      <w:r>
        <w:rPr>
          <w:rFonts w:ascii="Times New Roman Regular" w:hAnsi="Times New Roman Regular" w:cs="Times New Roman Regular"/>
        </w:rPr>
        <w:t>数据要求</w:t>
      </w:r>
      <w:bookmarkEnd w:id="792"/>
      <w:bookmarkEnd w:id="793"/>
      <w:bookmarkEnd w:id="794"/>
      <w:bookmarkEnd w:id="795"/>
      <w:bookmarkEnd w:id="796"/>
    </w:p>
    <w:p>
      <w:pPr>
        <w:pStyle w:val="66"/>
        <w:spacing w:before="156" w:after="156"/>
        <w:ind w:left="0"/>
        <w:rPr>
          <w:rFonts w:hint="eastAsia" w:ascii="Times New Roman Regular" w:hAnsi="Times New Roman Regular" w:cs="Times New Roman Regular"/>
        </w:rPr>
      </w:pPr>
      <w:bookmarkStart w:id="797" w:name="_Toc356466470"/>
      <w:bookmarkStart w:id="798" w:name="_Toc375916121"/>
      <w:bookmarkStart w:id="799" w:name="_Toc118471104"/>
      <w:bookmarkStart w:id="800" w:name="_Toc375916201"/>
      <w:bookmarkStart w:id="801" w:name="_Toc366594702"/>
      <w:r>
        <w:rPr>
          <w:rFonts w:ascii="Times New Roman Regular" w:hAnsi="Times New Roman Regular" w:cs="Times New Roman Regular"/>
        </w:rPr>
        <w:t>安全要求</w:t>
      </w:r>
      <w:bookmarkEnd w:id="797"/>
      <w:bookmarkEnd w:id="798"/>
      <w:bookmarkEnd w:id="799"/>
      <w:bookmarkEnd w:id="800"/>
      <w:bookmarkEnd w:id="801"/>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szCs w:val="21"/>
        </w:rPr>
        <w:t>内部应用参数及交易记录的访问或修改应有安全控制。</w:t>
      </w:r>
    </w:p>
    <w:p>
      <w:pPr>
        <w:pStyle w:val="65"/>
        <w:spacing w:before="156" w:after="156"/>
        <w:ind w:left="0"/>
        <w:rPr>
          <w:rFonts w:hint="eastAsia" w:ascii="Times New Roman Regular" w:hAnsi="Times New Roman Regular" w:cs="Times New Roman Regular"/>
        </w:rPr>
      </w:pPr>
      <w:bookmarkStart w:id="802" w:name="_Toc118471105"/>
      <w:bookmarkStart w:id="803" w:name="_Toc375916122"/>
      <w:r>
        <w:rPr>
          <w:rFonts w:ascii="Times New Roman Regular" w:hAnsi="Times New Roman Regular" w:cs="Times New Roman Regular"/>
        </w:rPr>
        <w:t>应用程序下载要求</w:t>
      </w:r>
      <w:bookmarkEnd w:id="802"/>
      <w:bookmarkEnd w:id="803"/>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应用程序下载应取得</w:t>
      </w:r>
      <w:r>
        <w:rPr>
          <w:rFonts w:ascii="Times New Roman Regular" w:hAnsi="Times New Roman Regular" w:cs="Times New Roman Regular"/>
          <w:szCs w:val="21"/>
        </w:rPr>
        <w:t>相应</w:t>
      </w:r>
      <w:r>
        <w:rPr>
          <w:rFonts w:ascii="Times New Roman Regular" w:hAnsi="Times New Roman Regular" w:cs="Times New Roman Regular"/>
        </w:rPr>
        <w:t>授权并通过验证。终端应能保证下载应用程序的完整性。</w:t>
      </w:r>
    </w:p>
    <w:p>
      <w:pPr>
        <w:pStyle w:val="65"/>
        <w:spacing w:before="156" w:after="156"/>
        <w:ind w:left="0"/>
        <w:rPr>
          <w:rFonts w:hint="eastAsia" w:ascii="Times New Roman Regular" w:hAnsi="Times New Roman Regular" w:cs="Times New Roman Regular"/>
        </w:rPr>
      </w:pPr>
      <w:bookmarkStart w:id="804" w:name="_Toc375916123"/>
      <w:bookmarkStart w:id="805" w:name="_Toc118471106"/>
      <w:r>
        <w:rPr>
          <w:rFonts w:ascii="Times New Roman Regular" w:hAnsi="Times New Roman Regular" w:cs="Times New Roman Regular"/>
        </w:rPr>
        <w:t>数据存储要求</w:t>
      </w:r>
      <w:bookmarkEnd w:id="804"/>
      <w:bookmarkEnd w:id="805"/>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终端中的交易数据以记录的形式保存在存储器中，终端应能保证存储数据的机密性、完整性。终端具备延时断电功能，保证在突发断电时，交易数据可正常完成生成保存。</w:t>
      </w:r>
    </w:p>
    <w:p>
      <w:pPr>
        <w:pStyle w:val="65"/>
        <w:spacing w:before="156" w:after="156"/>
        <w:ind w:left="0"/>
        <w:rPr>
          <w:rFonts w:hint="eastAsia" w:ascii="Times New Roman Regular" w:hAnsi="Times New Roman Regular" w:cs="Times New Roman Regular"/>
        </w:rPr>
      </w:pPr>
      <w:bookmarkStart w:id="806" w:name="_Toc375916124"/>
      <w:bookmarkStart w:id="807" w:name="_Toc118471107"/>
      <w:r>
        <w:rPr>
          <w:rFonts w:ascii="Times New Roman Regular" w:hAnsi="Times New Roman Regular" w:cs="Times New Roman Regular"/>
        </w:rPr>
        <w:t>安全数据要求</w:t>
      </w:r>
      <w:bookmarkEnd w:id="806"/>
      <w:bookmarkEnd w:id="807"/>
    </w:p>
    <w:p>
      <w:pPr>
        <w:spacing w:before="156" w:beforeLines="50"/>
        <w:ind w:firstLine="424" w:firstLineChars="202"/>
        <w:jc w:val="left"/>
        <w:rPr>
          <w:rFonts w:ascii="宋体" w:hAnsi="宋体" w:cs="Times New Roman Regular"/>
        </w:rPr>
      </w:pPr>
      <w:r>
        <w:rPr>
          <w:rFonts w:ascii="宋体" w:hAnsi="宋体" w:cs="Times New Roman Regular"/>
        </w:rPr>
        <w:t>终端应能保证与</w:t>
      </w:r>
      <w:r>
        <w:rPr>
          <w:rFonts w:hint="eastAsia" w:ascii="宋体" w:hAnsi="宋体" w:cs="Times New Roman Regular"/>
        </w:rPr>
        <w:t>SAM</w:t>
      </w:r>
      <w:r>
        <w:rPr>
          <w:rFonts w:ascii="宋体" w:hAnsi="宋体" w:cs="Times New Roman Regular"/>
        </w:rPr>
        <w:t>之间交互的数据不改变、不泄漏。</w:t>
      </w:r>
      <w:r>
        <w:rPr>
          <w:rFonts w:hint="eastAsia" w:ascii="宋体" w:hAnsi="宋体" w:cs="Times New Roman Regular"/>
        </w:rPr>
        <w:t>A</w:t>
      </w:r>
      <w:r>
        <w:rPr>
          <w:rFonts w:ascii="宋体" w:hAnsi="宋体" w:cs="Times New Roman Regular"/>
        </w:rPr>
        <w:t>类终端均应按照本要求执行。</w:t>
      </w:r>
    </w:p>
    <w:p>
      <w:pPr>
        <w:pStyle w:val="66"/>
        <w:spacing w:before="156" w:after="156"/>
        <w:ind w:left="0"/>
        <w:rPr>
          <w:rFonts w:hint="eastAsia" w:ascii="Times New Roman Regular" w:hAnsi="Times New Roman Regular" w:cs="Times New Roman Regular"/>
        </w:rPr>
      </w:pPr>
      <w:bookmarkStart w:id="808" w:name="_Toc375916125"/>
      <w:bookmarkStart w:id="809" w:name="_Toc366594703"/>
      <w:bookmarkStart w:id="810" w:name="_Toc375916202"/>
      <w:bookmarkStart w:id="811" w:name="_Toc118471108"/>
      <w:bookmarkStart w:id="812" w:name="_Toc356466471"/>
      <w:r>
        <w:rPr>
          <w:rFonts w:ascii="Times New Roman Regular" w:hAnsi="Times New Roman Regular" w:cs="Times New Roman Regular"/>
        </w:rPr>
        <w:t>数据元要求</w:t>
      </w:r>
      <w:bookmarkEnd w:id="808"/>
      <w:bookmarkEnd w:id="809"/>
      <w:bookmarkEnd w:id="810"/>
      <w:bookmarkEnd w:id="811"/>
      <w:bookmarkEnd w:id="812"/>
    </w:p>
    <w:p>
      <w:pPr>
        <w:spacing w:before="156" w:beforeLines="50"/>
        <w:ind w:firstLine="424" w:firstLineChars="202"/>
        <w:jc w:val="left"/>
        <w:rPr>
          <w:rFonts w:ascii="宋体" w:hAnsi="宋体" w:cs="Times New Roman Regular"/>
        </w:rPr>
      </w:pPr>
      <w:r>
        <w:rPr>
          <w:rFonts w:ascii="宋体" w:hAnsi="宋体" w:cs="Times New Roman Regular"/>
        </w:rPr>
        <w:t>终端中应存储表</w:t>
      </w:r>
      <w:r>
        <w:rPr>
          <w:rFonts w:ascii="宋体" w:hAnsi="宋体" w:cs="Times New Roman Regular"/>
          <w:szCs w:val="21"/>
        </w:rPr>
        <w:t>9</w:t>
      </w:r>
      <w:r>
        <w:rPr>
          <w:rFonts w:ascii="宋体" w:hAnsi="宋体" w:cs="Times New Roman Regular"/>
        </w:rPr>
        <w:t>中的数据元项。</w:t>
      </w:r>
    </w:p>
    <w:p>
      <w:pPr>
        <w:pStyle w:val="149"/>
        <w:rPr>
          <w:rFonts w:hint="eastAsia" w:ascii="Times New Roman Regular" w:hAnsi="Times New Roman Regular" w:cs="Times New Roman Regular"/>
        </w:rPr>
      </w:pPr>
      <w:bookmarkStart w:id="813" w:name="_Toc335382315"/>
      <w:r>
        <w:rPr>
          <w:rFonts w:ascii="Times New Roman Regular" w:hAnsi="Times New Roman Regular" w:cs="Times New Roman Regular"/>
        </w:rPr>
        <w:t>数据</w:t>
      </w:r>
      <w:bookmarkEnd w:id="813"/>
      <w:r>
        <w:rPr>
          <w:rFonts w:ascii="Times New Roman Regular" w:hAnsi="Times New Roman Regular" w:cs="Times New Roman Regular"/>
        </w:rPr>
        <w:t>元</w:t>
      </w:r>
    </w:p>
    <w:tbl>
      <w:tblPr>
        <w:tblStyle w:val="35"/>
        <w:tblW w:w="938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305"/>
        <w:gridCol w:w="732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top w:val="single" w:color="auto" w:sz="4" w:space="0"/>
              <w:left w:val="single" w:color="auto" w:sz="4" w:space="0"/>
            </w:tcBorders>
            <w:vAlign w:val="center"/>
          </w:tcPr>
          <w:p>
            <w:pPr>
              <w:jc w:val="center"/>
              <w:rPr>
                <w:rFonts w:ascii="宋体" w:hAnsi="宋体" w:cs="Times New Roman Regular"/>
                <w:caps/>
                <w:sz w:val="18"/>
                <w:szCs w:val="18"/>
              </w:rPr>
            </w:pPr>
            <w:r>
              <w:rPr>
                <w:rFonts w:ascii="宋体" w:hAnsi="宋体" w:cs="Times New Roman Regular"/>
                <w:caps/>
                <w:sz w:val="18"/>
                <w:szCs w:val="18"/>
              </w:rPr>
              <w:t>序号</w:t>
            </w:r>
          </w:p>
        </w:tc>
        <w:tc>
          <w:tcPr>
            <w:tcW w:w="1305" w:type="dxa"/>
            <w:tcBorders>
              <w:top w:val="single" w:color="auto" w:sz="4" w:space="0"/>
            </w:tcBorders>
            <w:vAlign w:val="center"/>
          </w:tcPr>
          <w:p>
            <w:pPr>
              <w:jc w:val="center"/>
              <w:rPr>
                <w:rFonts w:ascii="宋体" w:hAnsi="宋体" w:cs="Times New Roman Regular"/>
                <w:caps/>
                <w:sz w:val="18"/>
                <w:szCs w:val="18"/>
              </w:rPr>
            </w:pPr>
            <w:r>
              <w:rPr>
                <w:rFonts w:ascii="宋体" w:hAnsi="宋体" w:cs="Times New Roman Regular"/>
                <w:caps/>
                <w:sz w:val="18"/>
                <w:szCs w:val="18"/>
              </w:rPr>
              <w:t>数据元项</w:t>
            </w:r>
          </w:p>
        </w:tc>
        <w:tc>
          <w:tcPr>
            <w:tcW w:w="7326" w:type="dxa"/>
            <w:tcBorders>
              <w:top w:val="single" w:color="auto" w:sz="4" w:space="0"/>
              <w:right w:val="single" w:color="auto" w:sz="4" w:space="0"/>
            </w:tcBorders>
            <w:vAlign w:val="center"/>
          </w:tcPr>
          <w:p>
            <w:pPr>
              <w:jc w:val="center"/>
              <w:rPr>
                <w:rFonts w:ascii="宋体" w:hAnsi="宋体" w:cs="Times New Roman Regular"/>
                <w:caps/>
                <w:sz w:val="18"/>
                <w:szCs w:val="18"/>
              </w:rPr>
            </w:pPr>
            <w:r>
              <w:rPr>
                <w:rFonts w:ascii="宋体" w:hAnsi="宋体" w:cs="Times New Roman Regular"/>
                <w:sz w:val="18"/>
                <w:szCs w:val="18"/>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tcPr>
          <w:p>
            <w:pPr>
              <w:rPr>
                <w:rFonts w:ascii="宋体" w:hAnsi="宋体" w:cs="Times New Roman Regular"/>
                <w:sz w:val="18"/>
                <w:szCs w:val="18"/>
              </w:rPr>
            </w:pPr>
            <w:r>
              <w:rPr>
                <w:rFonts w:hint="eastAsia" w:ascii="宋体" w:hAnsi="宋体" w:cs="Times New Roman Regular"/>
                <w:sz w:val="18"/>
                <w:szCs w:val="18"/>
              </w:rPr>
              <w:t>SAM</w:t>
            </w:r>
            <w:r>
              <w:rPr>
                <w:rFonts w:ascii="宋体" w:hAnsi="宋体" w:cs="Times New Roman Regular"/>
                <w:sz w:val="18"/>
                <w:szCs w:val="18"/>
              </w:rPr>
              <w:t>卡号</w:t>
            </w:r>
          </w:p>
        </w:tc>
        <w:tc>
          <w:tcPr>
            <w:tcW w:w="7326" w:type="dxa"/>
            <w:tcBorders>
              <w:bottom w:val="single" w:color="auto" w:sz="4" w:space="0"/>
              <w:right w:val="single" w:color="auto" w:sz="4" w:space="0"/>
            </w:tcBorders>
          </w:tcPr>
          <w:p>
            <w:pPr>
              <w:rPr>
                <w:rFonts w:ascii="宋体" w:hAnsi="宋体" w:cs="Times New Roman Regular"/>
                <w:sz w:val="18"/>
                <w:szCs w:val="18"/>
              </w:rPr>
            </w:pPr>
            <w:r>
              <w:rPr>
                <w:rFonts w:ascii="宋体" w:hAnsi="宋体" w:cs="Times New Roman Regular"/>
                <w:sz w:val="18"/>
                <w:szCs w:val="18"/>
              </w:rPr>
              <w:t>存储在</w:t>
            </w:r>
            <w:r>
              <w:rPr>
                <w:rFonts w:hint="eastAsia" w:ascii="宋体" w:hAnsi="宋体" w:cs="Times New Roman Regular"/>
                <w:sz w:val="18"/>
                <w:szCs w:val="18"/>
              </w:rPr>
              <w:t>SAM</w:t>
            </w:r>
            <w:r>
              <w:rPr>
                <w:rFonts w:ascii="宋体" w:hAnsi="宋体" w:cs="Times New Roman Regular"/>
                <w:sz w:val="18"/>
                <w:szCs w:val="18"/>
              </w:rPr>
              <w:t>卡中的终端机编号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tcPr>
          <w:p>
            <w:pPr>
              <w:rPr>
                <w:rFonts w:ascii="宋体" w:hAnsi="宋体" w:cs="Times New Roman Regular"/>
                <w:sz w:val="18"/>
                <w:szCs w:val="18"/>
              </w:rPr>
            </w:pPr>
            <w:r>
              <w:rPr>
                <w:rFonts w:ascii="宋体" w:hAnsi="宋体" w:cs="Times New Roman Regular"/>
                <w:sz w:val="18"/>
                <w:szCs w:val="18"/>
              </w:rPr>
              <w:t>交易日期</w:t>
            </w:r>
          </w:p>
        </w:tc>
        <w:tc>
          <w:tcPr>
            <w:tcW w:w="7326" w:type="dxa"/>
            <w:tcBorders>
              <w:bottom w:val="single" w:color="auto" w:sz="4" w:space="0"/>
              <w:right w:val="single" w:color="auto" w:sz="4" w:space="0"/>
            </w:tcBorders>
          </w:tcPr>
          <w:p>
            <w:pPr>
              <w:rPr>
                <w:rFonts w:ascii="宋体" w:hAnsi="宋体" w:cs="Times New Roman Regular"/>
                <w:sz w:val="18"/>
                <w:szCs w:val="18"/>
              </w:rPr>
            </w:pPr>
            <w:r>
              <w:rPr>
                <w:rFonts w:ascii="宋体" w:hAnsi="宋体" w:cs="Times New Roman Regular"/>
                <w:sz w:val="18"/>
                <w:szCs w:val="18"/>
              </w:rPr>
              <w:t>格式为“</w:t>
            </w:r>
            <w:r>
              <w:rPr>
                <w:rFonts w:hint="eastAsia" w:ascii="宋体" w:hAnsi="宋体" w:cs="Times New Roman Regular"/>
                <w:sz w:val="18"/>
                <w:szCs w:val="18"/>
              </w:rPr>
              <w:t>YYYYMMDD</w:t>
            </w:r>
            <w:r>
              <w:rPr>
                <w:rFonts w:ascii="宋体" w:hAnsi="宋体" w:cs="Times New Roman Regular"/>
                <w:sz w:val="18"/>
                <w:szCs w:val="18"/>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交易时间</w:t>
            </w:r>
          </w:p>
        </w:tc>
        <w:tc>
          <w:tcPr>
            <w:tcW w:w="7326" w:type="dxa"/>
            <w:tcBorders>
              <w:bottom w:val="single" w:color="auto" w:sz="4" w:space="0"/>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格式为“</w:t>
            </w:r>
            <w:r>
              <w:rPr>
                <w:rFonts w:hint="eastAsia" w:ascii="宋体" w:hAnsi="宋体" w:cs="Times New Roman Regular"/>
                <w:sz w:val="18"/>
                <w:szCs w:val="18"/>
              </w:rPr>
              <w:t>hhmmss</w:t>
            </w:r>
            <w:r>
              <w:rPr>
                <w:rFonts w:ascii="宋体" w:hAnsi="宋体" w:cs="Times New Roman Regular"/>
                <w:sz w:val="18"/>
                <w:szCs w:val="18"/>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shd w:val="clear" w:color="auto" w:fill="auto"/>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城市编码</w:t>
            </w:r>
          </w:p>
        </w:tc>
        <w:tc>
          <w:tcPr>
            <w:tcW w:w="7326" w:type="dxa"/>
            <w:tcBorders>
              <w:bottom w:val="single" w:color="auto" w:sz="4" w:space="0"/>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一卡通卡城市代码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shd w:val="clear" w:color="auto" w:fill="auto"/>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发行顺序号</w:t>
            </w:r>
          </w:p>
        </w:tc>
        <w:tc>
          <w:tcPr>
            <w:tcW w:w="7326" w:type="dxa"/>
            <w:tcBorders>
              <w:bottom w:val="single" w:color="auto" w:sz="4" w:space="0"/>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一卡通卡发行顺序号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shd w:val="clear" w:color="auto" w:fill="auto"/>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互通卡类型</w:t>
            </w:r>
          </w:p>
        </w:tc>
        <w:tc>
          <w:tcPr>
            <w:tcW w:w="7326" w:type="dxa"/>
            <w:tcBorders>
              <w:bottom w:val="single" w:color="auto" w:sz="4" w:space="0"/>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互联互通应用的卡种类型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本地卡类型</w:t>
            </w:r>
          </w:p>
        </w:tc>
        <w:tc>
          <w:tcPr>
            <w:tcW w:w="7326" w:type="dxa"/>
            <w:tcBorders>
              <w:bottom w:val="single" w:color="auto" w:sz="4" w:space="0"/>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本地自定义的卡类型，如非记名成人卡、学生卡等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卡物理类型</w:t>
            </w:r>
          </w:p>
        </w:tc>
        <w:tc>
          <w:tcPr>
            <w:tcW w:w="7326" w:type="dxa"/>
            <w:tcBorders>
              <w:bottom w:val="single" w:color="auto" w:sz="4" w:space="0"/>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定义卡片的物理特征，如智能</w:t>
            </w:r>
            <w:r>
              <w:rPr>
                <w:rFonts w:hint="eastAsia" w:ascii="宋体" w:hAnsi="宋体" w:cs="Times New Roman Regular"/>
                <w:sz w:val="18"/>
                <w:szCs w:val="18"/>
              </w:rPr>
              <w:t>IC</w:t>
            </w:r>
            <w:r>
              <w:rPr>
                <w:rFonts w:ascii="宋体" w:hAnsi="宋体" w:cs="Times New Roman Regular"/>
                <w:sz w:val="18"/>
                <w:szCs w:val="18"/>
              </w:rPr>
              <w:t>卡等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交易顺序号</w:t>
            </w:r>
          </w:p>
        </w:tc>
        <w:tc>
          <w:tcPr>
            <w:tcW w:w="732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对一卡通卡钱包具有加款权限的终端机具，应保证对一卡通卡操作的交易顺序号连续，且交易顺序号累计不清0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交易类型</w:t>
            </w:r>
          </w:p>
        </w:tc>
        <w:tc>
          <w:tcPr>
            <w:tcW w:w="7326" w:type="dxa"/>
            <w:tcBorders>
              <w:top w:val="single" w:color="auto" w:sz="4" w:space="0"/>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表示交易的应用形式特征，如一卡通卡充值、消费等交易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shd w:val="clear" w:color="auto" w:fill="auto"/>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交易金额</w:t>
            </w:r>
          </w:p>
        </w:tc>
        <w:tc>
          <w:tcPr>
            <w:tcW w:w="7326" w:type="dxa"/>
            <w:tcBorders>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交易金额，计次卡为交易次数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shd w:val="clear" w:color="auto" w:fill="auto"/>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卡内余额</w:t>
            </w:r>
          </w:p>
        </w:tc>
        <w:tc>
          <w:tcPr>
            <w:tcW w:w="7326" w:type="dxa"/>
            <w:tcBorders>
              <w:right w:val="single" w:color="auto" w:sz="4" w:space="0"/>
            </w:tcBorders>
            <w:shd w:val="clear" w:color="auto" w:fill="auto"/>
          </w:tcPr>
          <w:p>
            <w:pPr>
              <w:rPr>
                <w:rFonts w:ascii="宋体" w:hAnsi="宋体" w:cs="Times New Roman Regular"/>
                <w:sz w:val="18"/>
                <w:szCs w:val="18"/>
              </w:rPr>
            </w:pPr>
            <w:r>
              <w:rPr>
                <w:rFonts w:ascii="宋体" w:hAnsi="宋体" w:cs="Times New Roman Regular"/>
                <w:sz w:val="18"/>
                <w:szCs w:val="18"/>
              </w:rPr>
              <w:t>交易后一卡通卡内余额，计次卡为剩余次数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shd w:val="clear" w:color="auto" w:fill="auto"/>
          </w:tcPr>
          <w:p>
            <w:pPr>
              <w:rPr>
                <w:rFonts w:ascii="宋体" w:hAnsi="宋体" w:cs="Times New Roman Regular"/>
                <w:sz w:val="18"/>
                <w:szCs w:val="18"/>
              </w:rPr>
            </w:pPr>
            <w:r>
              <w:rPr>
                <w:rFonts w:ascii="宋体" w:hAnsi="宋体" w:cs="Times New Roman Regular"/>
                <w:sz w:val="18"/>
                <w:szCs w:val="18"/>
              </w:rPr>
              <w:t>卡序列号</w:t>
            </w:r>
          </w:p>
        </w:tc>
        <w:tc>
          <w:tcPr>
            <w:tcW w:w="7326" w:type="dxa"/>
            <w:tcBorders>
              <w:right w:val="single" w:color="auto" w:sz="4" w:space="0"/>
            </w:tcBorders>
            <w:shd w:val="clear" w:color="auto" w:fill="auto"/>
          </w:tcPr>
          <w:p>
            <w:pPr>
              <w:spacing w:line="0" w:lineRule="atLeast"/>
              <w:rPr>
                <w:rFonts w:ascii="宋体" w:hAnsi="宋体" w:cs="Times New Roman Regular"/>
                <w:sz w:val="18"/>
                <w:szCs w:val="18"/>
              </w:rPr>
            </w:pPr>
            <w:r>
              <w:rPr>
                <w:rFonts w:ascii="宋体" w:hAnsi="宋体" w:cs="Times New Roman Regular"/>
                <w:sz w:val="18"/>
                <w:szCs w:val="18"/>
              </w:rPr>
              <w:t>一卡通卡内部序列号</w:t>
            </w:r>
            <w:r>
              <w:rPr>
                <w:rFonts w:hint="eastAsia" w:ascii="宋体" w:hAnsi="宋体" w:cs="Times New Roman Regular"/>
                <w:sz w:val="18"/>
                <w:szCs w:val="18"/>
              </w:rPr>
              <w:t>CSN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tcPr>
          <w:p>
            <w:pPr>
              <w:rPr>
                <w:rFonts w:ascii="宋体" w:hAnsi="宋体" w:cs="Times New Roman Regular"/>
                <w:sz w:val="18"/>
                <w:szCs w:val="18"/>
              </w:rPr>
            </w:pPr>
            <w:r>
              <w:rPr>
                <w:rFonts w:ascii="宋体" w:hAnsi="宋体" w:cs="Times New Roman Regular"/>
                <w:sz w:val="18"/>
                <w:szCs w:val="18"/>
              </w:rPr>
              <w:t>卡交易计数</w:t>
            </w:r>
          </w:p>
        </w:tc>
        <w:tc>
          <w:tcPr>
            <w:tcW w:w="7326" w:type="dxa"/>
            <w:tcBorders>
              <w:right w:val="single" w:color="auto" w:sz="4" w:space="0"/>
            </w:tcBorders>
          </w:tcPr>
          <w:p>
            <w:pPr>
              <w:spacing w:line="0" w:lineRule="atLeast"/>
              <w:rPr>
                <w:rFonts w:ascii="宋体" w:hAnsi="宋体" w:cs="Times New Roman Regular"/>
                <w:sz w:val="18"/>
                <w:szCs w:val="18"/>
              </w:rPr>
            </w:pPr>
            <w:r>
              <w:rPr>
                <w:rFonts w:ascii="宋体" w:hAnsi="宋体" w:cs="Times New Roman Regular"/>
                <w:sz w:val="18"/>
                <w:szCs w:val="18"/>
              </w:rPr>
              <w:t>一卡通卡中的累计交易计数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tcPr>
          <w:p>
            <w:pPr>
              <w:rPr>
                <w:rFonts w:ascii="宋体" w:hAnsi="宋体" w:cs="Times New Roman Regular"/>
                <w:sz w:val="18"/>
                <w:szCs w:val="18"/>
              </w:rPr>
            </w:pPr>
            <w:r>
              <w:rPr>
                <w:rFonts w:hint="eastAsia" w:ascii="宋体" w:hAnsi="宋体" w:cs="Times New Roman Regular"/>
                <w:sz w:val="18"/>
                <w:szCs w:val="18"/>
              </w:rPr>
              <w:t>TAC</w:t>
            </w:r>
          </w:p>
        </w:tc>
        <w:tc>
          <w:tcPr>
            <w:tcW w:w="7326" w:type="dxa"/>
            <w:tcBorders>
              <w:right w:val="single" w:color="auto" w:sz="4" w:space="0"/>
            </w:tcBorders>
          </w:tcPr>
          <w:p>
            <w:pPr>
              <w:rPr>
                <w:rFonts w:ascii="宋体" w:hAnsi="宋体" w:cs="Times New Roman Regular"/>
                <w:sz w:val="18"/>
                <w:szCs w:val="18"/>
              </w:rPr>
            </w:pPr>
            <w:r>
              <w:rPr>
                <w:rFonts w:ascii="宋体" w:hAnsi="宋体" w:cs="Times New Roman Regular"/>
                <w:sz w:val="18"/>
                <w:szCs w:val="18"/>
              </w:rPr>
              <w:t>由一卡通卡对相关数据项计算得出的交易验证码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tcPr>
          <w:p>
            <w:pPr>
              <w:rPr>
                <w:rFonts w:ascii="宋体" w:hAnsi="宋体" w:cs="Times New Roman Regular"/>
                <w:sz w:val="18"/>
                <w:szCs w:val="18"/>
              </w:rPr>
            </w:pPr>
            <w:r>
              <w:rPr>
                <w:rFonts w:ascii="宋体" w:hAnsi="宋体" w:cs="Times New Roman Regular"/>
                <w:sz w:val="18"/>
                <w:szCs w:val="18"/>
              </w:rPr>
              <w:t>交易前余额</w:t>
            </w:r>
          </w:p>
        </w:tc>
        <w:tc>
          <w:tcPr>
            <w:tcW w:w="7326" w:type="dxa"/>
            <w:tcBorders>
              <w:right w:val="single" w:color="auto" w:sz="4" w:space="0"/>
            </w:tcBorders>
          </w:tcPr>
          <w:p>
            <w:pPr>
              <w:rPr>
                <w:rFonts w:ascii="宋体" w:hAnsi="宋体" w:cs="Times New Roman Regular"/>
                <w:sz w:val="18"/>
                <w:szCs w:val="18"/>
              </w:rPr>
            </w:pPr>
            <w:r>
              <w:rPr>
                <w:rFonts w:ascii="宋体" w:hAnsi="宋体" w:cs="Times New Roman Regular"/>
                <w:sz w:val="18"/>
                <w:szCs w:val="18"/>
              </w:rPr>
              <w:t>一卡通卡交易前卡内余额，计次卡为交易前次数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tcPr>
          <w:p>
            <w:pPr>
              <w:rPr>
                <w:rFonts w:ascii="宋体" w:hAnsi="宋体" w:cs="Times New Roman Regular"/>
                <w:sz w:val="18"/>
                <w:szCs w:val="18"/>
              </w:rPr>
            </w:pPr>
            <w:r>
              <w:rPr>
                <w:rFonts w:ascii="宋体" w:hAnsi="宋体" w:cs="Times New Roman Regular"/>
                <w:sz w:val="18"/>
                <w:szCs w:val="18"/>
              </w:rPr>
              <w:t>交易状态</w:t>
            </w:r>
          </w:p>
        </w:tc>
        <w:tc>
          <w:tcPr>
            <w:tcW w:w="7326" w:type="dxa"/>
            <w:tcBorders>
              <w:right w:val="single" w:color="auto" w:sz="4" w:space="0"/>
            </w:tcBorders>
          </w:tcPr>
          <w:p>
            <w:pPr>
              <w:rPr>
                <w:rFonts w:ascii="宋体" w:hAnsi="宋体" w:cs="Times New Roman Regular"/>
                <w:sz w:val="18"/>
                <w:szCs w:val="18"/>
              </w:rPr>
            </w:pPr>
            <w:r>
              <w:rPr>
                <w:rFonts w:ascii="宋体" w:hAnsi="宋体" w:cs="Times New Roman Regular"/>
                <w:sz w:val="18"/>
                <w:szCs w:val="18"/>
              </w:rPr>
              <w:t>交易的业务状态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tcPr>
          <w:p>
            <w:pPr>
              <w:rPr>
                <w:rFonts w:ascii="宋体" w:hAnsi="宋体" w:cs="Times New Roman Regular"/>
                <w:sz w:val="18"/>
                <w:szCs w:val="18"/>
              </w:rPr>
            </w:pPr>
            <w:r>
              <w:rPr>
                <w:rFonts w:ascii="宋体" w:hAnsi="宋体" w:cs="Times New Roman Regular"/>
                <w:sz w:val="18"/>
                <w:szCs w:val="18"/>
              </w:rPr>
              <w:t>应收金额</w:t>
            </w:r>
          </w:p>
        </w:tc>
        <w:tc>
          <w:tcPr>
            <w:tcW w:w="7326" w:type="dxa"/>
            <w:tcBorders>
              <w:right w:val="single" w:color="auto" w:sz="4" w:space="0"/>
            </w:tcBorders>
          </w:tcPr>
          <w:p>
            <w:pPr>
              <w:rPr>
                <w:rFonts w:ascii="宋体" w:hAnsi="宋体" w:cs="Times New Roman Regular"/>
                <w:sz w:val="18"/>
                <w:szCs w:val="18"/>
              </w:rPr>
            </w:pPr>
            <w:r>
              <w:rPr>
                <w:rFonts w:ascii="宋体" w:hAnsi="宋体" w:cs="Times New Roman Regular"/>
                <w:sz w:val="18"/>
                <w:szCs w:val="18"/>
              </w:rPr>
              <w:t>交易应该收取的金额（优惠前金额）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tcPr>
          <w:p>
            <w:pPr>
              <w:rPr>
                <w:rFonts w:ascii="宋体" w:hAnsi="宋体" w:cs="Times New Roman Regular"/>
                <w:sz w:val="18"/>
                <w:szCs w:val="18"/>
              </w:rPr>
            </w:pPr>
            <w:r>
              <w:rPr>
                <w:rFonts w:ascii="宋体" w:hAnsi="宋体" w:cs="Times New Roman Regular"/>
                <w:sz w:val="18"/>
                <w:szCs w:val="18"/>
              </w:rPr>
              <w:t>个性项数据</w:t>
            </w:r>
          </w:p>
        </w:tc>
        <w:tc>
          <w:tcPr>
            <w:tcW w:w="7326" w:type="dxa"/>
            <w:tcBorders>
              <w:right w:val="single" w:color="auto" w:sz="4" w:space="0"/>
            </w:tcBorders>
          </w:tcPr>
          <w:p>
            <w:pPr>
              <w:rPr>
                <w:rFonts w:ascii="宋体" w:hAnsi="宋体" w:cs="Times New Roman Regular"/>
                <w:sz w:val="18"/>
                <w:szCs w:val="18"/>
              </w:rPr>
            </w:pPr>
            <w:r>
              <w:rPr>
                <w:rFonts w:ascii="宋体" w:hAnsi="宋体" w:cs="Times New Roman Regular"/>
                <w:sz w:val="18"/>
                <w:szCs w:val="18"/>
              </w:rPr>
              <w:t>不同业务应用可使用不同的数据项，如线路号、车辆号、上下车（进出站）站码等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756" w:type="dxa"/>
            <w:tcBorders>
              <w:left w:val="single" w:color="auto" w:sz="4" w:space="0"/>
              <w:bottom w:val="single" w:color="auto" w:sz="4" w:space="0"/>
            </w:tcBorders>
          </w:tcPr>
          <w:p>
            <w:pPr>
              <w:numPr>
                <w:ilvl w:val="0"/>
                <w:numId w:val="36"/>
              </w:numPr>
              <w:tabs>
                <w:tab w:val="left" w:pos="192"/>
                <w:tab w:val="clear" w:pos="420"/>
              </w:tabs>
              <w:ind w:left="192" w:hanging="192"/>
              <w:jc w:val="center"/>
              <w:rPr>
                <w:rFonts w:ascii="宋体" w:hAnsi="宋体" w:cs="Times New Roman Regular"/>
                <w:sz w:val="18"/>
                <w:szCs w:val="18"/>
              </w:rPr>
            </w:pPr>
          </w:p>
        </w:tc>
        <w:tc>
          <w:tcPr>
            <w:tcW w:w="1305" w:type="dxa"/>
            <w:tcBorders>
              <w:bottom w:val="single" w:color="auto" w:sz="4" w:space="0"/>
            </w:tcBorders>
          </w:tcPr>
          <w:p>
            <w:pPr>
              <w:rPr>
                <w:rFonts w:ascii="宋体" w:hAnsi="宋体" w:cs="Times New Roman Regular"/>
                <w:sz w:val="18"/>
                <w:szCs w:val="18"/>
              </w:rPr>
            </w:pPr>
            <w:r>
              <w:rPr>
                <w:rFonts w:ascii="宋体" w:hAnsi="宋体" w:cs="Times New Roman Regular"/>
                <w:sz w:val="18"/>
                <w:szCs w:val="18"/>
              </w:rPr>
              <w:t>扫码数据</w:t>
            </w:r>
          </w:p>
        </w:tc>
        <w:tc>
          <w:tcPr>
            <w:tcW w:w="7326" w:type="dxa"/>
            <w:tcBorders>
              <w:bottom w:val="single" w:color="auto" w:sz="4" w:space="0"/>
              <w:right w:val="single" w:color="auto" w:sz="4" w:space="0"/>
            </w:tcBorders>
          </w:tcPr>
          <w:p>
            <w:pPr>
              <w:rPr>
                <w:rFonts w:ascii="宋体" w:hAnsi="宋体" w:cs="Times New Roman Regular"/>
                <w:sz w:val="18"/>
                <w:szCs w:val="18"/>
              </w:rPr>
            </w:pPr>
          </w:p>
        </w:tc>
      </w:tr>
    </w:tbl>
    <w:p>
      <w:pPr>
        <w:pStyle w:val="66"/>
        <w:spacing w:before="156" w:after="156"/>
        <w:ind w:left="0"/>
        <w:rPr>
          <w:rFonts w:hint="eastAsia" w:ascii="Times New Roman Regular" w:hAnsi="Times New Roman Regular" w:cs="Times New Roman Regular"/>
        </w:rPr>
      </w:pPr>
      <w:bookmarkStart w:id="814" w:name="_Toc375916126"/>
      <w:bookmarkStart w:id="815" w:name="_Toc366594704"/>
      <w:bookmarkStart w:id="816" w:name="_Toc375916203"/>
      <w:bookmarkStart w:id="817" w:name="_Toc118471109"/>
      <w:bookmarkStart w:id="818" w:name="_Toc356466472"/>
      <w:r>
        <w:rPr>
          <w:rFonts w:ascii="Times New Roman Regular" w:hAnsi="Times New Roman Regular" w:cs="Times New Roman Regular"/>
        </w:rPr>
        <w:t>异常中断恢复机制</w:t>
      </w:r>
      <w:bookmarkEnd w:id="814"/>
      <w:bookmarkEnd w:id="815"/>
      <w:bookmarkEnd w:id="816"/>
      <w:bookmarkEnd w:id="817"/>
      <w:bookmarkEnd w:id="818"/>
    </w:p>
    <w:p>
      <w:pPr>
        <w:pStyle w:val="65"/>
        <w:spacing w:before="156" w:after="156"/>
        <w:ind w:left="0"/>
        <w:rPr>
          <w:rFonts w:hint="eastAsia" w:ascii="Times New Roman Regular" w:hAnsi="Times New Roman Regular" w:cs="Times New Roman Regular"/>
        </w:rPr>
      </w:pPr>
      <w:bookmarkStart w:id="819" w:name="_Toc375916127"/>
      <w:bookmarkStart w:id="820" w:name="_Toc118471110"/>
      <w:r>
        <w:rPr>
          <w:rFonts w:ascii="Times New Roman Regular" w:hAnsi="Times New Roman Regular" w:cs="Times New Roman Regular"/>
        </w:rPr>
        <w:t>异常中断</w:t>
      </w:r>
      <w:bookmarkEnd w:id="819"/>
      <w:bookmarkEnd w:id="820"/>
    </w:p>
    <w:p>
      <w:pPr>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终端在读写一卡通卡时，异常中断分为以下两种情况：</w:t>
      </w:r>
    </w:p>
    <w:p>
      <w:pPr>
        <w:numPr>
          <w:ilvl w:val="0"/>
          <w:numId w:val="37"/>
        </w:numPr>
        <w:jc w:val="left"/>
        <w:rPr>
          <w:rFonts w:ascii="宋体" w:hAnsi="宋体" w:cs="宋体"/>
        </w:rPr>
      </w:pPr>
      <w:r>
        <w:rPr>
          <w:rFonts w:hint="eastAsia" w:ascii="宋体" w:hAnsi="宋体" w:cs="宋体"/>
        </w:rPr>
        <w:t>一卡通卡离开感应区；</w:t>
      </w:r>
    </w:p>
    <w:p>
      <w:pPr>
        <w:numPr>
          <w:ilvl w:val="0"/>
          <w:numId w:val="37"/>
        </w:numPr>
        <w:jc w:val="left"/>
        <w:rPr>
          <w:rFonts w:ascii="宋体" w:hAnsi="宋体" w:cs="宋体"/>
        </w:rPr>
      </w:pPr>
      <w:r>
        <w:rPr>
          <w:rFonts w:hint="eastAsia" w:ascii="宋体" w:hAnsi="宋体" w:cs="宋体"/>
        </w:rPr>
        <w:t>终端停止操作。</w:t>
      </w:r>
    </w:p>
    <w:p>
      <w:pPr>
        <w:pStyle w:val="65"/>
        <w:spacing w:before="156" w:after="156"/>
        <w:ind w:left="0"/>
        <w:rPr>
          <w:rFonts w:hint="eastAsia" w:ascii="Times New Roman Regular" w:hAnsi="Times New Roman Regular" w:cs="Times New Roman Regular"/>
        </w:rPr>
      </w:pPr>
      <w:bookmarkStart w:id="821" w:name="_Toc375916128"/>
      <w:bookmarkStart w:id="822" w:name="_Toc118471111"/>
      <w:r>
        <w:rPr>
          <w:rFonts w:ascii="Times New Roman Regular" w:hAnsi="Times New Roman Regular" w:cs="Times New Roman Regular"/>
        </w:rPr>
        <w:t>终端处理要求</w:t>
      </w:r>
      <w:bookmarkEnd w:id="821"/>
      <w:bookmarkEnd w:id="822"/>
    </w:p>
    <w:p>
      <w:pPr>
        <w:pStyle w:val="25"/>
        <w:rPr>
          <w:rFonts w:hint="eastAsia" w:ascii="Times New Roman Regular" w:hAnsi="Times New Roman Regular" w:cs="Times New Roman Regular"/>
        </w:rPr>
      </w:pPr>
      <w:r>
        <w:rPr>
          <w:rFonts w:ascii="Times New Roman Regular" w:hAnsi="Times New Roman Regular" w:cs="Times New Roman Regular"/>
        </w:rPr>
        <w:t>出现异常中断情况，终端处理要求如下：</w:t>
      </w:r>
    </w:p>
    <w:p>
      <w:pPr>
        <w:numPr>
          <w:ilvl w:val="0"/>
          <w:numId w:val="38"/>
        </w:numPr>
        <w:jc w:val="left"/>
        <w:rPr>
          <w:rFonts w:ascii="宋体" w:hAnsi="宋体" w:cs="宋体"/>
        </w:rPr>
      </w:pPr>
      <w:r>
        <w:rPr>
          <w:rFonts w:hint="eastAsia" w:ascii="宋体" w:hAnsi="宋体" w:cs="宋体"/>
        </w:rPr>
        <w:t>交易异常中断时，终端应在一卡通卡重新进入感应区后，从断点开始继续处理；</w:t>
      </w:r>
    </w:p>
    <w:p>
      <w:pPr>
        <w:numPr>
          <w:ilvl w:val="0"/>
          <w:numId w:val="38"/>
        </w:numPr>
        <w:jc w:val="left"/>
        <w:rPr>
          <w:rFonts w:ascii="宋体" w:hAnsi="宋体" w:cs="宋体"/>
        </w:rPr>
      </w:pPr>
      <w:r>
        <w:rPr>
          <w:rFonts w:hint="eastAsia" w:ascii="宋体" w:hAnsi="宋体" w:cs="宋体"/>
        </w:rPr>
        <w:t>终端瞬间断电恢复正常工作后，应从断点开始继续处理；</w:t>
      </w:r>
    </w:p>
    <w:p>
      <w:pPr>
        <w:numPr>
          <w:ilvl w:val="0"/>
          <w:numId w:val="38"/>
        </w:numPr>
        <w:jc w:val="left"/>
        <w:rPr>
          <w:rFonts w:ascii="宋体" w:hAnsi="宋体" w:cs="宋体"/>
        </w:rPr>
      </w:pPr>
      <w:r>
        <w:rPr>
          <w:rFonts w:hint="eastAsia" w:ascii="宋体" w:hAnsi="宋体" w:cs="宋体"/>
        </w:rPr>
        <w:t>在以下情况下，终端可退出异常中断恢复处理状态：</w:t>
      </w:r>
    </w:p>
    <w:p>
      <w:pPr>
        <w:numPr>
          <w:ilvl w:val="0"/>
          <w:numId w:val="39"/>
        </w:numPr>
        <w:ind w:firstLine="7"/>
        <w:jc w:val="left"/>
        <w:rPr>
          <w:rFonts w:ascii="宋体" w:hAnsi="宋体" w:cs="宋体"/>
        </w:rPr>
      </w:pPr>
      <w:r>
        <w:rPr>
          <w:rFonts w:hint="eastAsia" w:ascii="宋体" w:hAnsi="宋体" w:cs="宋体"/>
        </w:rPr>
        <w:t>有一卡通卡进入感应区时；</w:t>
      </w:r>
    </w:p>
    <w:p>
      <w:pPr>
        <w:numPr>
          <w:ilvl w:val="0"/>
          <w:numId w:val="39"/>
        </w:numPr>
        <w:ind w:firstLine="7"/>
        <w:jc w:val="left"/>
        <w:rPr>
          <w:rFonts w:ascii="宋体" w:hAnsi="宋体" w:cs="宋体"/>
        </w:rPr>
      </w:pPr>
      <w:r>
        <w:rPr>
          <w:rFonts w:hint="eastAsia" w:ascii="宋体" w:hAnsi="宋体" w:cs="宋体"/>
        </w:rPr>
        <w:t>超时；</w:t>
      </w:r>
    </w:p>
    <w:p>
      <w:pPr>
        <w:numPr>
          <w:ilvl w:val="0"/>
          <w:numId w:val="39"/>
        </w:numPr>
        <w:ind w:firstLine="7"/>
        <w:jc w:val="left"/>
        <w:rPr>
          <w:rFonts w:ascii="宋体" w:hAnsi="宋体" w:cs="宋体"/>
        </w:rPr>
      </w:pPr>
      <w:r>
        <w:rPr>
          <w:rFonts w:hint="eastAsia" w:ascii="宋体" w:hAnsi="宋体" w:cs="宋体"/>
        </w:rPr>
        <w:t>人工干预。</w:t>
      </w:r>
    </w:p>
    <w:p>
      <w:pPr>
        <w:pStyle w:val="66"/>
        <w:spacing w:before="156" w:after="156"/>
        <w:ind w:left="0"/>
        <w:rPr>
          <w:rFonts w:hint="eastAsia" w:ascii="Times New Roman Regular" w:hAnsi="Times New Roman Regular" w:cs="Times New Roman Regular"/>
        </w:rPr>
      </w:pPr>
      <w:bookmarkStart w:id="823" w:name="_Toc356466473"/>
      <w:bookmarkStart w:id="824" w:name="_Toc375916204"/>
      <w:bookmarkStart w:id="825" w:name="_Toc375916129"/>
      <w:bookmarkStart w:id="826" w:name="_Toc366594705"/>
      <w:bookmarkStart w:id="827" w:name="_Toc118471112"/>
      <w:r>
        <w:rPr>
          <w:rFonts w:ascii="Times New Roman Regular" w:hAnsi="Times New Roman Regular" w:cs="Times New Roman Regular"/>
        </w:rPr>
        <w:t>交易数据存储</w:t>
      </w:r>
      <w:bookmarkEnd w:id="823"/>
      <w:bookmarkEnd w:id="824"/>
      <w:bookmarkEnd w:id="825"/>
      <w:bookmarkEnd w:id="826"/>
      <w:bookmarkEnd w:id="827"/>
    </w:p>
    <w:p>
      <w:pPr>
        <w:ind w:firstLine="424" w:firstLineChars="202"/>
        <w:jc w:val="left"/>
        <w:rPr>
          <w:rFonts w:ascii="宋体" w:hAnsi="宋体" w:cs="Times New Roman Regular"/>
        </w:rPr>
      </w:pPr>
      <w:r>
        <w:rPr>
          <w:rFonts w:ascii="宋体" w:hAnsi="宋体" w:cs="Times New Roman Regular"/>
        </w:rPr>
        <w:t>终端应具备至少保存10天交易记录的容量。交易记录存储接近最大容量时，终端应及时提示。</w:t>
      </w:r>
    </w:p>
    <w:p>
      <w:pPr>
        <w:ind w:firstLine="424" w:firstLineChars="202"/>
        <w:jc w:val="left"/>
        <w:rPr>
          <w:rFonts w:ascii="宋体" w:hAnsi="宋体" w:cs="Times New Roman Regular"/>
        </w:rPr>
      </w:pPr>
      <w:r>
        <w:rPr>
          <w:rFonts w:ascii="宋体" w:hAnsi="宋体" w:cs="Times New Roman Regular"/>
        </w:rPr>
        <w:t>终端应具备本地存储数据的补采集功能，可根据需求进行本地采集或数据自动上传处理。</w:t>
      </w:r>
    </w:p>
    <w:p>
      <w:pPr>
        <w:pStyle w:val="67"/>
        <w:ind w:left="-2" w:leftChars="-1"/>
        <w:rPr>
          <w:rFonts w:hint="eastAsia" w:ascii="Times New Roman Regular" w:hAnsi="Times New Roman Regular" w:cs="Times New Roman Regular"/>
        </w:rPr>
      </w:pPr>
      <w:bookmarkStart w:id="828" w:name="_Toc118471113"/>
      <w:bookmarkStart w:id="829" w:name="_Toc375916130"/>
      <w:bookmarkStart w:id="830" w:name="_Toc356466474"/>
      <w:bookmarkStart w:id="831" w:name="_Toc356486429"/>
      <w:bookmarkStart w:id="832" w:name="_Toc366594706"/>
      <w:r>
        <w:rPr>
          <w:rFonts w:ascii="Times New Roman Regular" w:hAnsi="Times New Roman Regular" w:cs="Times New Roman Regular"/>
        </w:rPr>
        <w:t>接口</w:t>
      </w:r>
      <w:bookmarkEnd w:id="828"/>
      <w:bookmarkEnd w:id="829"/>
      <w:bookmarkEnd w:id="830"/>
      <w:bookmarkEnd w:id="831"/>
      <w:bookmarkEnd w:id="832"/>
    </w:p>
    <w:p>
      <w:pPr>
        <w:pStyle w:val="66"/>
        <w:spacing w:before="156" w:after="156"/>
        <w:ind w:left="0"/>
        <w:rPr>
          <w:rFonts w:hint="eastAsia" w:ascii="Times New Roman Regular" w:hAnsi="Times New Roman Regular" w:cs="Times New Roman Regular"/>
        </w:rPr>
      </w:pPr>
      <w:bookmarkStart w:id="833" w:name="_Toc118471114"/>
      <w:bookmarkStart w:id="834" w:name="_Toc356466475"/>
      <w:bookmarkStart w:id="835" w:name="_Toc375916131"/>
      <w:bookmarkStart w:id="836" w:name="_Toc375916206"/>
      <w:bookmarkStart w:id="837" w:name="_Toc366594707"/>
      <w:r>
        <w:rPr>
          <w:rFonts w:ascii="Times New Roman Regular" w:hAnsi="Times New Roman Regular" w:cs="Times New Roman Regular"/>
        </w:rPr>
        <w:t>通信接口方式</w:t>
      </w:r>
      <w:bookmarkEnd w:id="833"/>
      <w:bookmarkEnd w:id="834"/>
      <w:bookmarkEnd w:id="835"/>
      <w:bookmarkEnd w:id="836"/>
      <w:bookmarkEnd w:id="837"/>
    </w:p>
    <w:p>
      <w:pPr>
        <w:pStyle w:val="25"/>
        <w:ind w:firstLine="435" w:firstLineChars="0"/>
        <w:rPr>
          <w:rFonts w:hAnsi="宋体" w:cs="Times New Roman Regular"/>
        </w:rPr>
      </w:pPr>
      <w:r>
        <w:rPr>
          <w:rFonts w:hAnsi="宋体" w:cs="Times New Roman Regular"/>
          <w:kern w:val="2"/>
          <w:szCs w:val="24"/>
        </w:rPr>
        <w:t>通信端口应支持串口通信、网络(</w:t>
      </w:r>
      <w:r>
        <w:rPr>
          <w:rFonts w:hAnsi="宋体" w:cs="Times New Roman Regular"/>
        </w:rPr>
        <w:t>4</w:t>
      </w:r>
      <w:r>
        <w:rPr>
          <w:rFonts w:hint="eastAsia" w:hAnsi="宋体" w:cs="Times New Roman Regular"/>
          <w:kern w:val="2"/>
          <w:szCs w:val="24"/>
        </w:rPr>
        <w:t>G</w:t>
      </w:r>
      <w:r>
        <w:rPr>
          <w:rFonts w:hAnsi="宋体" w:cs="Times New Roman Regular"/>
        </w:rPr>
        <w:t>及以上)</w:t>
      </w:r>
      <w:r>
        <w:rPr>
          <w:rFonts w:hAnsi="宋体" w:cs="Times New Roman Regular"/>
          <w:kern w:val="2"/>
          <w:szCs w:val="24"/>
        </w:rPr>
        <w:t>通信/无线通信，</w:t>
      </w:r>
      <w:r>
        <w:rPr>
          <w:rFonts w:hAnsi="宋体" w:cs="Times New Roman Regular"/>
        </w:rPr>
        <w:t>还可选择支持以下类型的通信方式：蓝牙通信；红外通信；其他。</w:t>
      </w:r>
    </w:p>
    <w:p>
      <w:pPr>
        <w:ind w:firstLine="424" w:firstLineChars="202"/>
        <w:jc w:val="left"/>
        <w:rPr>
          <w:rFonts w:hint="eastAsia" w:ascii="Times New Roman Regular" w:hAnsi="Times New Roman Regular" w:cs="Times New Roman Regular"/>
        </w:rPr>
      </w:pPr>
      <w:r>
        <w:rPr>
          <w:rFonts w:ascii="宋体" w:hAnsi="宋体" w:cs="Times New Roman Regular"/>
        </w:rPr>
        <w:t>对一卡通总中心计算机处理系统多个通信地址，具备自动切换功能</w:t>
      </w:r>
      <w:r>
        <w:rPr>
          <w:rFonts w:ascii="Times New Roman Regular" w:hAnsi="Times New Roman Regular" w:cs="Times New Roman Regular"/>
        </w:rPr>
        <w:t>。</w:t>
      </w:r>
    </w:p>
    <w:p>
      <w:pPr>
        <w:pStyle w:val="66"/>
        <w:spacing w:before="156" w:after="156"/>
        <w:ind w:left="0"/>
        <w:rPr>
          <w:rFonts w:hint="eastAsia" w:ascii="Times New Roman Regular" w:hAnsi="Times New Roman Regular" w:cs="Times New Roman Regular"/>
        </w:rPr>
      </w:pPr>
      <w:bookmarkStart w:id="838" w:name="_Toc356466476"/>
      <w:bookmarkStart w:id="839" w:name="_Toc366594708"/>
      <w:bookmarkStart w:id="840" w:name="_Toc375916207"/>
      <w:bookmarkStart w:id="841" w:name="_Toc118471115"/>
      <w:bookmarkStart w:id="842" w:name="_Toc375916132"/>
      <w:r>
        <w:rPr>
          <w:rFonts w:ascii="Times New Roman Regular" w:hAnsi="Times New Roman Regular" w:cs="Times New Roman Regular"/>
        </w:rPr>
        <w:t>界面接口要求</w:t>
      </w:r>
      <w:bookmarkEnd w:id="838"/>
      <w:bookmarkEnd w:id="839"/>
      <w:bookmarkEnd w:id="840"/>
      <w:bookmarkEnd w:id="841"/>
      <w:bookmarkEnd w:id="842"/>
    </w:p>
    <w:p>
      <w:pPr>
        <w:pStyle w:val="25"/>
        <w:rPr>
          <w:rFonts w:hint="eastAsia" w:ascii="Times New Roman Regular" w:hAnsi="Times New Roman Regular" w:cs="Times New Roman Regular"/>
        </w:rPr>
      </w:pPr>
      <w:r>
        <w:rPr>
          <w:rFonts w:ascii="Times New Roman Regular" w:hAnsi="Times New Roman Regular" w:cs="Times New Roman Regular"/>
        </w:rPr>
        <w:t>界面接口应满足以下基本要求：</w:t>
      </w:r>
    </w:p>
    <w:p>
      <w:pPr>
        <w:numPr>
          <w:ilvl w:val="0"/>
          <w:numId w:val="40"/>
        </w:numPr>
        <w:jc w:val="left"/>
        <w:rPr>
          <w:rFonts w:ascii="宋体" w:hAnsi="宋体" w:cs="宋体"/>
        </w:rPr>
      </w:pPr>
      <w:r>
        <w:rPr>
          <w:rFonts w:hint="eastAsia" w:ascii="宋体" w:hAnsi="宋体" w:cs="宋体"/>
        </w:rPr>
        <w:t>时钟：误差±2秒钟；</w:t>
      </w:r>
    </w:p>
    <w:p>
      <w:pPr>
        <w:numPr>
          <w:ilvl w:val="0"/>
          <w:numId w:val="40"/>
        </w:numPr>
        <w:jc w:val="left"/>
        <w:rPr>
          <w:rFonts w:ascii="宋体" w:hAnsi="宋体" w:cs="宋体"/>
        </w:rPr>
      </w:pPr>
      <w:r>
        <w:rPr>
          <w:rFonts w:hint="eastAsia" w:ascii="宋体" w:hAnsi="宋体" w:cs="宋体"/>
        </w:rPr>
        <w:t>显示：显示器字符应清晰完整，易于辨认；</w:t>
      </w:r>
    </w:p>
    <w:p>
      <w:pPr>
        <w:numPr>
          <w:ilvl w:val="0"/>
          <w:numId w:val="40"/>
        </w:numPr>
        <w:jc w:val="left"/>
        <w:rPr>
          <w:rFonts w:ascii="宋体" w:hAnsi="宋体" w:cs="宋体"/>
        </w:rPr>
      </w:pPr>
      <w:r>
        <w:rPr>
          <w:rFonts w:hint="eastAsia" w:ascii="宋体" w:hAnsi="宋体" w:cs="宋体"/>
        </w:rPr>
        <w:t>声音：应具备声音提示功能，音量可调。</w:t>
      </w:r>
    </w:p>
    <w:p>
      <w:pPr>
        <w:pStyle w:val="66"/>
        <w:spacing w:before="156" w:after="156"/>
        <w:ind w:left="0"/>
        <w:rPr>
          <w:rFonts w:hint="eastAsia" w:ascii="Times New Roman Regular" w:hAnsi="Times New Roman Regular" w:cs="Times New Roman Regular"/>
        </w:rPr>
      </w:pPr>
      <w:bookmarkStart w:id="843" w:name="_Toc375916133"/>
      <w:bookmarkStart w:id="844" w:name="_Toc356466477"/>
      <w:bookmarkStart w:id="845" w:name="_Toc375916208"/>
      <w:bookmarkStart w:id="846" w:name="_Toc118471116"/>
      <w:bookmarkStart w:id="847" w:name="_Toc366594709"/>
      <w:r>
        <w:rPr>
          <w:rFonts w:ascii="Times New Roman Regular" w:hAnsi="Times New Roman Regular" w:cs="Times New Roman Regular"/>
        </w:rPr>
        <w:t>与</w:t>
      </w:r>
      <w:r>
        <w:rPr>
          <w:rFonts w:hint="eastAsia" w:hAnsi="黑体" w:cs="Times New Roman Regular"/>
          <w:kern w:val="2"/>
          <w:szCs w:val="24"/>
        </w:rPr>
        <w:t>IC</w:t>
      </w:r>
      <w:r>
        <w:rPr>
          <w:rFonts w:ascii="Times New Roman Regular" w:hAnsi="Times New Roman Regular" w:cs="Times New Roman Regular"/>
        </w:rPr>
        <w:t>卡的非接触接口</w:t>
      </w:r>
      <w:bookmarkEnd w:id="843"/>
      <w:bookmarkEnd w:id="844"/>
      <w:bookmarkEnd w:id="845"/>
      <w:bookmarkEnd w:id="846"/>
      <w:bookmarkEnd w:id="847"/>
    </w:p>
    <w:p>
      <w:pPr>
        <w:ind w:firstLine="424" w:firstLineChars="202"/>
        <w:jc w:val="left"/>
        <w:rPr>
          <w:rFonts w:ascii="宋体" w:hAnsi="宋体" w:cs="Times New Roman Regular"/>
        </w:rPr>
      </w:pPr>
      <w:r>
        <w:rPr>
          <w:rFonts w:ascii="宋体" w:hAnsi="宋体" w:cs="Times New Roman Regular"/>
        </w:rPr>
        <w:t>终端均按照本要求执行。</w:t>
      </w:r>
    </w:p>
    <w:p>
      <w:pPr>
        <w:numPr>
          <w:ilvl w:val="0"/>
          <w:numId w:val="41"/>
        </w:numPr>
        <w:jc w:val="left"/>
        <w:rPr>
          <w:rFonts w:ascii="宋体" w:hAnsi="宋体" w:cs="宋体"/>
        </w:rPr>
      </w:pPr>
      <w:r>
        <w:rPr>
          <w:rFonts w:hint="eastAsia" w:ascii="宋体" w:hAnsi="宋体" w:cs="宋体"/>
        </w:rPr>
        <w:t>应符合ISO/IEC14443；</w:t>
      </w:r>
    </w:p>
    <w:p>
      <w:pPr>
        <w:numPr>
          <w:ilvl w:val="0"/>
          <w:numId w:val="41"/>
        </w:numPr>
        <w:jc w:val="left"/>
        <w:rPr>
          <w:rFonts w:ascii="宋体" w:hAnsi="宋体" w:cs="宋体"/>
        </w:rPr>
      </w:pPr>
      <w:r>
        <w:rPr>
          <w:rFonts w:hint="eastAsia" w:ascii="宋体" w:hAnsi="宋体" w:cs="宋体"/>
        </w:rPr>
        <w:t>频率：13.56 MHz±7kHz；</w:t>
      </w:r>
    </w:p>
    <w:p>
      <w:pPr>
        <w:numPr>
          <w:ilvl w:val="0"/>
          <w:numId w:val="41"/>
        </w:numPr>
        <w:jc w:val="left"/>
        <w:rPr>
          <w:rFonts w:ascii="宋体" w:hAnsi="宋体" w:cs="宋体"/>
        </w:rPr>
      </w:pPr>
      <w:r>
        <w:rPr>
          <w:rFonts w:hint="eastAsia" w:ascii="宋体" w:hAnsi="宋体" w:cs="宋体"/>
        </w:rPr>
        <w:t>在读写有效区域内的最小场强：1.5A/m rms；</w:t>
      </w:r>
    </w:p>
    <w:p>
      <w:pPr>
        <w:numPr>
          <w:ilvl w:val="0"/>
          <w:numId w:val="41"/>
        </w:numPr>
        <w:jc w:val="left"/>
        <w:rPr>
          <w:rFonts w:ascii="宋体" w:hAnsi="宋体" w:cs="宋体"/>
        </w:rPr>
      </w:pPr>
      <w:r>
        <w:rPr>
          <w:rFonts w:hint="eastAsia" w:ascii="宋体" w:hAnsi="宋体" w:cs="宋体"/>
        </w:rPr>
        <w:t>在读写有效区域内的最大场强：7.5A/m rms；</w:t>
      </w:r>
    </w:p>
    <w:p>
      <w:pPr>
        <w:numPr>
          <w:ilvl w:val="0"/>
          <w:numId w:val="41"/>
        </w:numPr>
        <w:jc w:val="left"/>
        <w:rPr>
          <w:rFonts w:ascii="宋体" w:hAnsi="宋体" w:cs="宋体"/>
        </w:rPr>
      </w:pPr>
      <w:r>
        <w:rPr>
          <w:rFonts w:hint="eastAsia" w:ascii="宋体" w:hAnsi="宋体" w:cs="宋体"/>
        </w:rPr>
        <w:t>通信波特率：(106～424)kbps；</w:t>
      </w:r>
    </w:p>
    <w:p>
      <w:pPr>
        <w:numPr>
          <w:ilvl w:val="0"/>
          <w:numId w:val="41"/>
        </w:numPr>
        <w:jc w:val="left"/>
        <w:rPr>
          <w:rFonts w:ascii="宋体" w:hAnsi="宋体" w:cs="宋体"/>
        </w:rPr>
      </w:pPr>
      <w:r>
        <w:rPr>
          <w:rFonts w:hint="eastAsia" w:ascii="宋体" w:hAnsi="宋体" w:cs="宋体"/>
        </w:rPr>
        <w:t>调制方式：ASK 100%（TYPE A）；</w:t>
      </w:r>
    </w:p>
    <w:p>
      <w:pPr>
        <w:numPr>
          <w:ilvl w:val="0"/>
          <w:numId w:val="41"/>
        </w:numPr>
        <w:jc w:val="left"/>
        <w:rPr>
          <w:rFonts w:ascii="宋体" w:hAnsi="宋体" w:cs="宋体"/>
        </w:rPr>
      </w:pPr>
      <w:r>
        <w:rPr>
          <w:rFonts w:hint="eastAsia" w:ascii="宋体" w:hAnsi="宋体" w:cs="宋体"/>
        </w:rPr>
        <w:t>通信距离：</w:t>
      </w:r>
    </w:p>
    <w:p>
      <w:pPr>
        <w:numPr>
          <w:ilvl w:val="0"/>
          <w:numId w:val="42"/>
        </w:numPr>
        <w:jc w:val="left"/>
        <w:rPr>
          <w:rFonts w:ascii="宋体" w:hAnsi="宋体" w:cs="宋体"/>
        </w:rPr>
      </w:pPr>
      <w:r>
        <w:rPr>
          <w:rFonts w:hint="eastAsia" w:ascii="宋体" w:hAnsi="宋体" w:cs="宋体"/>
        </w:rPr>
        <w:t>天线读写距离(0～60)mm；</w:t>
      </w:r>
    </w:p>
    <w:p>
      <w:pPr>
        <w:numPr>
          <w:ilvl w:val="0"/>
          <w:numId w:val="42"/>
        </w:numPr>
        <w:jc w:val="left"/>
        <w:rPr>
          <w:rFonts w:ascii="宋体" w:hAnsi="宋体" w:cs="宋体"/>
        </w:rPr>
      </w:pPr>
      <w:r>
        <w:rPr>
          <w:rFonts w:hint="eastAsia" w:ascii="宋体" w:hAnsi="宋体" w:cs="宋体"/>
        </w:rPr>
        <w:t xml:space="preserve">短距终端：(0～30)mm能正常刷卡； </w:t>
      </w:r>
    </w:p>
    <w:p>
      <w:pPr>
        <w:numPr>
          <w:ilvl w:val="0"/>
          <w:numId w:val="42"/>
        </w:numPr>
        <w:jc w:val="left"/>
        <w:rPr>
          <w:rFonts w:ascii="宋体" w:hAnsi="宋体" w:cs="宋体"/>
        </w:rPr>
      </w:pPr>
      <w:r>
        <w:rPr>
          <w:rFonts w:hint="eastAsia" w:ascii="宋体" w:hAnsi="宋体" w:cs="宋体"/>
        </w:rPr>
        <w:t>长距终端：(0～60)mm能正常刷卡。</w:t>
      </w:r>
    </w:p>
    <w:p>
      <w:pPr>
        <w:ind w:firstLine="363" w:firstLineChars="202"/>
        <w:jc w:val="left"/>
        <w:rPr>
          <w:rFonts w:ascii="宋体" w:hAnsi="宋体" w:cs="Times New Roman Regular"/>
          <w:sz w:val="18"/>
          <w:szCs w:val="18"/>
        </w:rPr>
      </w:pPr>
      <w:r>
        <w:rPr>
          <w:rFonts w:ascii="黑体" w:hAnsi="黑体" w:eastAsia="黑体" w:cs="Times New Roman Regular"/>
          <w:sz w:val="18"/>
          <w:szCs w:val="18"/>
        </w:rPr>
        <w:t>注1</w:t>
      </w:r>
      <w:r>
        <w:rPr>
          <w:rFonts w:hint="eastAsia" w:ascii="宋体" w:hAnsi="宋体" w:cs="Times New Roman Regular"/>
          <w:sz w:val="18"/>
          <w:szCs w:val="18"/>
        </w:rPr>
        <w:t>：</w:t>
      </w:r>
      <w:r>
        <w:rPr>
          <w:rFonts w:ascii="宋体" w:hAnsi="宋体" w:cs="Times New Roman Regular"/>
          <w:sz w:val="18"/>
          <w:szCs w:val="18"/>
        </w:rPr>
        <w:t>根据具体使用环境，选用短距终端或长距终端；</w:t>
      </w:r>
    </w:p>
    <w:p>
      <w:pPr>
        <w:ind w:firstLine="360" w:firstLineChars="200"/>
        <w:jc w:val="left"/>
        <w:rPr>
          <w:rFonts w:ascii="宋体" w:hAnsi="宋体" w:cs="Times New Roman Regular"/>
          <w:sz w:val="18"/>
          <w:szCs w:val="18"/>
        </w:rPr>
      </w:pPr>
      <w:r>
        <w:rPr>
          <w:rFonts w:hint="eastAsia" w:ascii="黑体" w:hAnsi="黑体" w:eastAsia="黑体" w:cs="Times New Roman Regular"/>
          <w:sz w:val="18"/>
          <w:szCs w:val="18"/>
        </w:rPr>
        <w:t>注</w:t>
      </w:r>
      <w:r>
        <w:rPr>
          <w:rFonts w:ascii="黑体" w:hAnsi="黑体" w:eastAsia="黑体" w:cs="Times New Roman Regular"/>
          <w:sz w:val="18"/>
          <w:szCs w:val="18"/>
        </w:rPr>
        <w:t>2</w:t>
      </w:r>
      <w:r>
        <w:rPr>
          <w:rFonts w:hint="eastAsia" w:ascii="宋体" w:hAnsi="宋体" w:cs="Times New Roman Regular"/>
          <w:sz w:val="18"/>
          <w:szCs w:val="18"/>
        </w:rPr>
        <w:t>：</w:t>
      </w:r>
      <w:r>
        <w:rPr>
          <w:rFonts w:ascii="宋体" w:hAnsi="宋体" w:cs="Times New Roman Regular"/>
          <w:sz w:val="18"/>
          <w:szCs w:val="18"/>
        </w:rPr>
        <w:t>通信距离(0～30)</w:t>
      </w:r>
      <w:r>
        <w:rPr>
          <w:rFonts w:hint="eastAsia" w:ascii="宋体" w:hAnsi="宋体" w:cs="Times New Roman Regular"/>
        </w:rPr>
        <w:t>mm</w:t>
      </w:r>
      <w:r>
        <w:rPr>
          <w:rFonts w:ascii="宋体" w:hAnsi="宋体" w:cs="Times New Roman Regular"/>
          <w:sz w:val="18"/>
          <w:szCs w:val="18"/>
        </w:rPr>
        <w:t>和(0～60)</w:t>
      </w:r>
      <w:r>
        <w:rPr>
          <w:rFonts w:hint="eastAsia" w:ascii="宋体" w:hAnsi="宋体" w:cs="Times New Roman Regular"/>
        </w:rPr>
        <w:t>mm</w:t>
      </w:r>
      <w:r>
        <w:rPr>
          <w:rFonts w:ascii="宋体" w:hAnsi="宋体" w:cs="Times New Roman Regular"/>
          <w:sz w:val="18"/>
          <w:szCs w:val="18"/>
        </w:rPr>
        <w:t>是指终端感应区机壳到一卡通卡之间的垂直距离。</w:t>
      </w:r>
    </w:p>
    <w:p>
      <w:pPr>
        <w:pStyle w:val="66"/>
        <w:spacing w:before="156" w:after="156"/>
        <w:ind w:left="0"/>
        <w:rPr>
          <w:rFonts w:hint="eastAsia" w:ascii="Times New Roman Regular" w:hAnsi="Times New Roman Regular" w:cs="Times New Roman Regular"/>
        </w:rPr>
      </w:pPr>
      <w:bookmarkStart w:id="848" w:name="_Toc366594710"/>
      <w:bookmarkStart w:id="849" w:name="_Toc118471117"/>
      <w:bookmarkStart w:id="850" w:name="_Toc375916134"/>
      <w:bookmarkStart w:id="851" w:name="_Toc356466478"/>
      <w:bookmarkStart w:id="852" w:name="_Toc375916209"/>
      <w:r>
        <w:rPr>
          <w:rFonts w:ascii="Times New Roman Regular" w:hAnsi="Times New Roman Regular" w:cs="Times New Roman Regular"/>
        </w:rPr>
        <w:t>与SAM接口</w:t>
      </w:r>
      <w:bookmarkEnd w:id="848"/>
      <w:bookmarkEnd w:id="849"/>
      <w:bookmarkEnd w:id="850"/>
      <w:bookmarkEnd w:id="851"/>
      <w:bookmarkEnd w:id="852"/>
    </w:p>
    <w:p>
      <w:pPr>
        <w:ind w:firstLine="424" w:firstLineChars="202"/>
        <w:jc w:val="left"/>
        <w:rPr>
          <w:rFonts w:ascii="宋体" w:hAnsi="宋体" w:cs="Times New Roman Regular"/>
        </w:rPr>
      </w:pPr>
      <w:r>
        <w:rPr>
          <w:rFonts w:ascii="宋体" w:hAnsi="宋体" w:cs="Times New Roman Regular"/>
        </w:rPr>
        <w:t>A类终端应按照本要求执行。</w:t>
      </w:r>
    </w:p>
    <w:p>
      <w:pPr>
        <w:numPr>
          <w:ilvl w:val="0"/>
          <w:numId w:val="43"/>
        </w:numPr>
        <w:jc w:val="left"/>
        <w:rPr>
          <w:rFonts w:ascii="宋体" w:hAnsi="宋体" w:cs="宋体"/>
        </w:rPr>
      </w:pPr>
      <w:r>
        <w:rPr>
          <w:rFonts w:hint="eastAsia" w:ascii="宋体" w:hAnsi="宋体" w:cs="宋体"/>
        </w:rPr>
        <w:t>通信接口应符合GB/T 16649.3的相关要求；</w:t>
      </w:r>
    </w:p>
    <w:p>
      <w:pPr>
        <w:numPr>
          <w:ilvl w:val="0"/>
          <w:numId w:val="43"/>
        </w:numPr>
        <w:jc w:val="left"/>
        <w:rPr>
          <w:rFonts w:ascii="宋体" w:hAnsi="宋体" w:cs="宋体"/>
        </w:rPr>
      </w:pPr>
      <w:r>
        <w:rPr>
          <w:rFonts w:hint="eastAsia" w:ascii="宋体" w:hAnsi="宋体" w:cs="宋体"/>
        </w:rPr>
        <w:t>物理接口应符合GSM11.11规范；</w:t>
      </w:r>
    </w:p>
    <w:p>
      <w:pPr>
        <w:numPr>
          <w:ilvl w:val="0"/>
          <w:numId w:val="43"/>
        </w:numPr>
        <w:jc w:val="left"/>
        <w:rPr>
          <w:rFonts w:ascii="宋体" w:hAnsi="宋体" w:cs="宋体"/>
        </w:rPr>
      </w:pPr>
      <w:r>
        <w:rPr>
          <w:rFonts w:hint="eastAsia" w:ascii="宋体" w:hAnsi="宋体" w:cs="宋体"/>
        </w:rPr>
        <w:t>应能兼容5V和/或3V直流电源的SAM；</w:t>
      </w:r>
    </w:p>
    <w:p>
      <w:pPr>
        <w:numPr>
          <w:ilvl w:val="0"/>
          <w:numId w:val="43"/>
        </w:numPr>
        <w:jc w:val="left"/>
        <w:rPr>
          <w:rFonts w:ascii="宋体" w:hAnsi="宋体" w:cs="宋体"/>
        </w:rPr>
      </w:pPr>
      <w:r>
        <w:rPr>
          <w:rFonts w:hint="eastAsia" w:ascii="宋体" w:hAnsi="宋体" w:cs="宋体"/>
        </w:rPr>
        <w:t>数据通信速率：支持(9600～223200) bit/s，支持PPS自适应，通信速率自动识别；</w:t>
      </w:r>
    </w:p>
    <w:p>
      <w:pPr>
        <w:numPr>
          <w:ilvl w:val="0"/>
          <w:numId w:val="43"/>
        </w:numPr>
        <w:jc w:val="left"/>
        <w:rPr>
          <w:rFonts w:ascii="宋体" w:hAnsi="宋体" w:cs="宋体"/>
        </w:rPr>
      </w:pPr>
      <w:r>
        <w:rPr>
          <w:rFonts w:hint="eastAsia" w:ascii="宋体" w:hAnsi="宋体" w:cs="宋体"/>
        </w:rPr>
        <w:t>当任意两个触点之间短路时，终端不应损坏。</w:t>
      </w:r>
    </w:p>
    <w:p>
      <w:pPr>
        <w:pStyle w:val="94"/>
        <w:rPr>
          <w:rFonts w:hint="eastAsia" w:ascii="Times New Roman Regular" w:hAnsi="Times New Roman Regular" w:cs="Times New Roman Regular"/>
        </w:rPr>
      </w:pPr>
      <w:bookmarkStart w:id="853" w:name="_Toc328399944"/>
      <w:bookmarkEnd w:id="853"/>
      <w:bookmarkStart w:id="854" w:name="_Toc324425167"/>
      <w:bookmarkEnd w:id="854"/>
      <w:bookmarkStart w:id="855" w:name="_Toc328402172"/>
      <w:bookmarkEnd w:id="855"/>
      <w:bookmarkStart w:id="856" w:name="_Toc328402164"/>
      <w:bookmarkEnd w:id="856"/>
      <w:bookmarkStart w:id="857" w:name="_Toc328402138"/>
      <w:bookmarkEnd w:id="857"/>
      <w:bookmarkStart w:id="858" w:name="_Toc328404099"/>
      <w:bookmarkEnd w:id="858"/>
      <w:bookmarkStart w:id="859" w:name="_Toc328402200"/>
      <w:bookmarkEnd w:id="859"/>
      <w:bookmarkStart w:id="860" w:name="_Toc328404000"/>
      <w:bookmarkEnd w:id="860"/>
      <w:bookmarkStart w:id="861" w:name="_Toc328399948"/>
      <w:bookmarkEnd w:id="861"/>
      <w:bookmarkStart w:id="862" w:name="_Toc335382236"/>
      <w:bookmarkEnd w:id="862"/>
      <w:bookmarkStart w:id="863" w:name="_Toc335382178"/>
      <w:bookmarkEnd w:id="863"/>
      <w:bookmarkStart w:id="864" w:name="_Toc328403823"/>
      <w:bookmarkEnd w:id="864"/>
      <w:bookmarkStart w:id="865" w:name="_Toc328404182"/>
      <w:bookmarkEnd w:id="865"/>
      <w:bookmarkStart w:id="866" w:name="_Toc328404117"/>
      <w:bookmarkEnd w:id="866"/>
      <w:bookmarkStart w:id="867" w:name="_Toc328404029"/>
      <w:bookmarkEnd w:id="867"/>
      <w:bookmarkStart w:id="868" w:name="_Toc328402229"/>
      <w:bookmarkEnd w:id="868"/>
      <w:bookmarkStart w:id="869" w:name="_Toc328402142"/>
      <w:bookmarkEnd w:id="869"/>
      <w:bookmarkStart w:id="870" w:name="_Toc328403944"/>
      <w:bookmarkEnd w:id="870"/>
      <w:bookmarkStart w:id="871" w:name="_Toc335382263"/>
      <w:bookmarkEnd w:id="871"/>
      <w:bookmarkStart w:id="872" w:name="_Toc328404032"/>
      <w:bookmarkEnd w:id="872"/>
      <w:bookmarkStart w:id="873" w:name="_Toc328399803"/>
      <w:bookmarkEnd w:id="873"/>
      <w:bookmarkStart w:id="874" w:name="_Toc328399978"/>
      <w:bookmarkEnd w:id="874"/>
      <w:bookmarkStart w:id="875" w:name="_Toc328403976"/>
      <w:bookmarkEnd w:id="875"/>
      <w:bookmarkStart w:id="876" w:name="_Toc324425077"/>
      <w:bookmarkEnd w:id="876"/>
      <w:bookmarkStart w:id="877" w:name="_Toc328399952"/>
      <w:bookmarkEnd w:id="877"/>
      <w:bookmarkStart w:id="878" w:name="_Toc335382201"/>
      <w:bookmarkEnd w:id="878"/>
      <w:bookmarkStart w:id="879" w:name="_Toc328403785"/>
      <w:bookmarkEnd w:id="879"/>
      <w:bookmarkStart w:id="880" w:name="_Toc328404090"/>
      <w:bookmarkEnd w:id="880"/>
      <w:bookmarkStart w:id="881" w:name="_Toc328399909"/>
      <w:bookmarkEnd w:id="881"/>
      <w:bookmarkStart w:id="882" w:name="_Toc328400003"/>
      <w:bookmarkEnd w:id="882"/>
      <w:bookmarkStart w:id="883" w:name="_Toc328399766"/>
      <w:bookmarkEnd w:id="883"/>
      <w:bookmarkStart w:id="884" w:name="_Toc328403791"/>
      <w:bookmarkEnd w:id="884"/>
      <w:bookmarkStart w:id="885" w:name="_Toc324425114"/>
      <w:bookmarkEnd w:id="885"/>
      <w:bookmarkStart w:id="886" w:name="_Toc335382223"/>
      <w:bookmarkEnd w:id="886"/>
      <w:bookmarkStart w:id="887" w:name="_Toc328402187"/>
      <w:bookmarkEnd w:id="887"/>
      <w:bookmarkStart w:id="888" w:name="_Toc324425162"/>
      <w:bookmarkEnd w:id="888"/>
      <w:bookmarkStart w:id="889" w:name="_Toc335382188"/>
      <w:bookmarkEnd w:id="889"/>
      <w:bookmarkStart w:id="890" w:name="_Toc324425139"/>
      <w:bookmarkEnd w:id="890"/>
      <w:bookmarkStart w:id="891" w:name="_Toc324425079"/>
      <w:bookmarkEnd w:id="891"/>
      <w:bookmarkStart w:id="892" w:name="_Toc328404027"/>
      <w:bookmarkEnd w:id="892"/>
      <w:bookmarkStart w:id="893" w:name="_Toc328399959"/>
      <w:bookmarkEnd w:id="893"/>
      <w:bookmarkStart w:id="894" w:name="_Toc328404185"/>
      <w:bookmarkEnd w:id="894"/>
      <w:bookmarkStart w:id="895" w:name="_Toc328399996"/>
      <w:bookmarkEnd w:id="895"/>
      <w:bookmarkStart w:id="896" w:name="_Toc328403946"/>
      <w:bookmarkEnd w:id="896"/>
      <w:bookmarkStart w:id="897" w:name="_Toc324425165"/>
      <w:bookmarkEnd w:id="897"/>
      <w:bookmarkStart w:id="898" w:name="_Toc328403875"/>
      <w:bookmarkEnd w:id="898"/>
      <w:bookmarkStart w:id="899" w:name="_Toc328402145"/>
      <w:bookmarkEnd w:id="899"/>
      <w:bookmarkStart w:id="900" w:name="_Toc324425102"/>
      <w:bookmarkEnd w:id="900"/>
      <w:bookmarkStart w:id="901" w:name="_Toc324425138"/>
      <w:bookmarkEnd w:id="901"/>
      <w:bookmarkStart w:id="902" w:name="_Toc328399787"/>
      <w:bookmarkEnd w:id="902"/>
      <w:bookmarkStart w:id="903" w:name="_Toc328399765"/>
      <w:bookmarkEnd w:id="903"/>
      <w:bookmarkStart w:id="904" w:name="_Toc328399852"/>
      <w:bookmarkEnd w:id="904"/>
      <w:bookmarkStart w:id="905" w:name="_Toc335382179"/>
      <w:bookmarkEnd w:id="905"/>
      <w:bookmarkStart w:id="906" w:name="_Toc328402144"/>
      <w:bookmarkEnd w:id="906"/>
      <w:bookmarkStart w:id="907" w:name="_Toc328404104"/>
      <w:bookmarkEnd w:id="907"/>
      <w:bookmarkStart w:id="908" w:name="_Toc328403790"/>
      <w:bookmarkEnd w:id="908"/>
      <w:bookmarkStart w:id="909" w:name="_Toc335382177"/>
      <w:bookmarkEnd w:id="909"/>
      <w:bookmarkStart w:id="910" w:name="_Toc335382192"/>
      <w:bookmarkEnd w:id="910"/>
      <w:bookmarkStart w:id="911" w:name="_Toc328399774"/>
      <w:bookmarkEnd w:id="911"/>
      <w:bookmarkStart w:id="912" w:name="_Toc328402225"/>
      <w:bookmarkEnd w:id="912"/>
      <w:bookmarkStart w:id="913" w:name="_Toc328402137"/>
      <w:bookmarkEnd w:id="913"/>
      <w:bookmarkStart w:id="914" w:name="_Toc335382267"/>
      <w:bookmarkEnd w:id="914"/>
      <w:bookmarkStart w:id="915" w:name="_Toc328404152"/>
      <w:bookmarkEnd w:id="915"/>
      <w:bookmarkStart w:id="916" w:name="_Toc328403940"/>
      <w:bookmarkEnd w:id="916"/>
      <w:bookmarkStart w:id="917" w:name="_Toc328403792"/>
      <w:bookmarkEnd w:id="917"/>
      <w:bookmarkStart w:id="918" w:name="_Toc328402232"/>
      <w:bookmarkEnd w:id="918"/>
      <w:bookmarkStart w:id="919" w:name="_Toc328399997"/>
      <w:bookmarkEnd w:id="919"/>
      <w:bookmarkStart w:id="920" w:name="_Toc328402151"/>
      <w:bookmarkEnd w:id="920"/>
      <w:bookmarkStart w:id="921" w:name="_Toc324425168"/>
      <w:bookmarkEnd w:id="921"/>
      <w:bookmarkStart w:id="922" w:name="_Toc328399824"/>
      <w:bookmarkEnd w:id="922"/>
      <w:bookmarkStart w:id="923" w:name="_Toc328403945"/>
      <w:bookmarkEnd w:id="923"/>
      <w:bookmarkStart w:id="924" w:name="_Toc328403942"/>
      <w:bookmarkEnd w:id="924"/>
      <w:bookmarkStart w:id="925" w:name="_Toc328399998"/>
      <w:bookmarkEnd w:id="925"/>
      <w:bookmarkStart w:id="926" w:name="_Toc328403786"/>
      <w:bookmarkEnd w:id="926"/>
      <w:bookmarkStart w:id="927" w:name="_Toc328404179"/>
      <w:bookmarkEnd w:id="927"/>
      <w:bookmarkStart w:id="928" w:name="_Toc328399829"/>
      <w:bookmarkEnd w:id="928"/>
      <w:bookmarkStart w:id="929" w:name="_Toc328404140"/>
      <w:bookmarkEnd w:id="929"/>
      <w:bookmarkStart w:id="930" w:name="_Toc328403802"/>
      <w:bookmarkEnd w:id="930"/>
      <w:bookmarkStart w:id="931" w:name="_Toc328403955"/>
      <w:bookmarkEnd w:id="931"/>
      <w:bookmarkStart w:id="932" w:name="_Toc328404181"/>
      <w:bookmarkEnd w:id="932"/>
      <w:bookmarkStart w:id="933" w:name="_Toc328400000"/>
      <w:bookmarkEnd w:id="933"/>
      <w:bookmarkStart w:id="934" w:name="_Toc328400005"/>
      <w:bookmarkEnd w:id="934"/>
      <w:bookmarkStart w:id="935" w:name="_Toc324425076"/>
      <w:bookmarkEnd w:id="935"/>
      <w:bookmarkStart w:id="936" w:name="_Toc328399911"/>
      <w:bookmarkEnd w:id="936"/>
      <w:bookmarkStart w:id="937" w:name="_Toc328399823"/>
      <w:bookmarkEnd w:id="937"/>
      <w:bookmarkStart w:id="938" w:name="_Toc328402176"/>
      <w:bookmarkEnd w:id="938"/>
      <w:bookmarkStart w:id="939" w:name="_Toc324425110"/>
      <w:bookmarkEnd w:id="939"/>
      <w:bookmarkStart w:id="940" w:name="_Toc328402143"/>
      <w:bookmarkEnd w:id="940"/>
      <w:bookmarkStart w:id="941" w:name="_Toc328404025"/>
      <w:bookmarkEnd w:id="941"/>
      <w:bookmarkStart w:id="942" w:name="_Toc335382261"/>
      <w:bookmarkEnd w:id="942"/>
      <w:bookmarkStart w:id="943" w:name="_Toc328403793"/>
      <w:bookmarkEnd w:id="943"/>
      <w:bookmarkStart w:id="944" w:name="_Toc335382266"/>
      <w:bookmarkEnd w:id="944"/>
      <w:bookmarkStart w:id="945" w:name="_Toc328403987"/>
      <w:bookmarkEnd w:id="945"/>
      <w:bookmarkStart w:id="946" w:name="_Toc324425164"/>
      <w:bookmarkEnd w:id="946"/>
      <w:bookmarkStart w:id="947" w:name="_Toc328402139"/>
      <w:bookmarkEnd w:id="947"/>
      <w:bookmarkStart w:id="948" w:name="_Toc328403787"/>
      <w:bookmarkEnd w:id="948"/>
      <w:bookmarkStart w:id="949" w:name="_Toc328399769"/>
      <w:bookmarkEnd w:id="949"/>
      <w:bookmarkStart w:id="950" w:name="_Toc324425137"/>
      <w:bookmarkEnd w:id="950"/>
      <w:bookmarkStart w:id="951" w:name="_Toc328404034"/>
      <w:bookmarkEnd w:id="951"/>
      <w:bookmarkStart w:id="952" w:name="_Toc328402233"/>
      <w:bookmarkEnd w:id="952"/>
      <w:bookmarkStart w:id="953" w:name="_Toc328400006"/>
      <w:bookmarkEnd w:id="953"/>
      <w:bookmarkStart w:id="954" w:name="_Toc328403964"/>
      <w:bookmarkEnd w:id="954"/>
      <w:bookmarkStart w:id="955" w:name="_Toc328404177"/>
      <w:bookmarkEnd w:id="955"/>
      <w:bookmarkStart w:id="956" w:name="_Toc328404108"/>
      <w:bookmarkEnd w:id="956"/>
      <w:bookmarkStart w:id="957" w:name="_Toc324425081"/>
      <w:bookmarkEnd w:id="957"/>
      <w:bookmarkStart w:id="958" w:name="_Toc328403834"/>
      <w:bookmarkEnd w:id="958"/>
      <w:bookmarkStart w:id="959" w:name="_Toc335382209"/>
      <w:bookmarkEnd w:id="959"/>
      <w:bookmarkStart w:id="960" w:name="_Toc328402186"/>
      <w:bookmarkEnd w:id="960"/>
      <w:bookmarkStart w:id="961" w:name="_Toc328403827"/>
      <w:bookmarkEnd w:id="961"/>
      <w:bookmarkStart w:id="962" w:name="_Toc328399927"/>
      <w:bookmarkEnd w:id="962"/>
      <w:bookmarkStart w:id="963" w:name="_Toc324425166"/>
      <w:bookmarkEnd w:id="963"/>
      <w:bookmarkStart w:id="964" w:name="_Toc324425089"/>
      <w:bookmarkEnd w:id="964"/>
      <w:bookmarkStart w:id="965" w:name="_Toc328399850"/>
      <w:bookmarkEnd w:id="965"/>
      <w:bookmarkStart w:id="966" w:name="_Toc328399936"/>
      <w:bookmarkEnd w:id="966"/>
      <w:bookmarkStart w:id="967" w:name="_Toc328403788"/>
      <w:bookmarkEnd w:id="967"/>
      <w:bookmarkStart w:id="968" w:name="_Toc328403846"/>
      <w:bookmarkEnd w:id="968"/>
      <w:bookmarkStart w:id="969" w:name="_Toc328399915"/>
      <w:bookmarkEnd w:id="969"/>
      <w:bookmarkStart w:id="970" w:name="_Toc328402201"/>
      <w:bookmarkEnd w:id="970"/>
      <w:bookmarkStart w:id="971" w:name="_Toc328403847"/>
      <w:bookmarkEnd w:id="971"/>
      <w:bookmarkStart w:id="972" w:name="_Toc328404094"/>
      <w:bookmarkEnd w:id="972"/>
      <w:bookmarkStart w:id="973" w:name="_Toc335382182"/>
      <w:bookmarkEnd w:id="973"/>
      <w:bookmarkStart w:id="974" w:name="_Toc328403798"/>
      <w:bookmarkEnd w:id="974"/>
      <w:bookmarkStart w:id="975" w:name="_Toc335382237"/>
      <w:bookmarkEnd w:id="975"/>
      <w:bookmarkStart w:id="976" w:name="_Toc324425169"/>
      <w:bookmarkEnd w:id="976"/>
      <w:bookmarkStart w:id="977" w:name="_Toc328402228"/>
      <w:bookmarkEnd w:id="977"/>
      <w:bookmarkStart w:id="978" w:name="_Toc328404183"/>
      <w:bookmarkEnd w:id="978"/>
      <w:bookmarkStart w:id="979" w:name="_Toc328403819"/>
      <w:bookmarkEnd w:id="979"/>
      <w:bookmarkStart w:id="980" w:name="_Toc328399916"/>
      <w:bookmarkEnd w:id="980"/>
      <w:bookmarkStart w:id="981" w:name="_Toc324425093"/>
      <w:bookmarkEnd w:id="981"/>
      <w:bookmarkStart w:id="982" w:name="_Toc328399764"/>
      <w:bookmarkEnd w:id="982"/>
      <w:bookmarkStart w:id="983" w:name="_Toc328399912"/>
      <w:bookmarkEnd w:id="983"/>
      <w:bookmarkStart w:id="984" w:name="_Toc328402227"/>
      <w:bookmarkEnd w:id="984"/>
      <w:bookmarkStart w:id="985" w:name="_Toc328404125"/>
      <w:bookmarkEnd w:id="985"/>
      <w:bookmarkStart w:id="986" w:name="_Toc328402234"/>
      <w:bookmarkEnd w:id="986"/>
      <w:bookmarkStart w:id="987" w:name="_Toc328399847"/>
      <w:bookmarkEnd w:id="987"/>
      <w:bookmarkStart w:id="988" w:name="_Toc328404031"/>
      <w:bookmarkEnd w:id="988"/>
      <w:bookmarkStart w:id="989" w:name="_Toc328399849"/>
      <w:bookmarkEnd w:id="989"/>
      <w:bookmarkStart w:id="990" w:name="_Toc324425080"/>
      <w:bookmarkEnd w:id="990"/>
      <w:bookmarkStart w:id="991" w:name="_Toc324425082"/>
      <w:bookmarkEnd w:id="991"/>
      <w:bookmarkStart w:id="992" w:name="_Toc328403872"/>
      <w:bookmarkEnd w:id="992"/>
      <w:bookmarkStart w:id="993" w:name="_Toc335382183"/>
      <w:bookmarkEnd w:id="993"/>
      <w:bookmarkStart w:id="994" w:name="_Toc328404159"/>
      <w:bookmarkEnd w:id="994"/>
      <w:bookmarkStart w:id="995" w:name="_Toc328399778"/>
      <w:bookmarkEnd w:id="995"/>
      <w:bookmarkStart w:id="996" w:name="_Toc324425083"/>
      <w:bookmarkEnd w:id="996"/>
      <w:bookmarkStart w:id="997" w:name="_Toc328399971"/>
      <w:bookmarkEnd w:id="997"/>
      <w:bookmarkStart w:id="998" w:name="_Toc324425124"/>
      <w:bookmarkEnd w:id="998"/>
      <w:bookmarkStart w:id="999" w:name="_Toc328399923"/>
      <w:bookmarkEnd w:id="999"/>
      <w:bookmarkStart w:id="1000" w:name="_Toc328402224"/>
      <w:bookmarkEnd w:id="1000"/>
      <w:bookmarkStart w:id="1001" w:name="_Toc328399917"/>
      <w:bookmarkEnd w:id="1001"/>
      <w:bookmarkStart w:id="1002" w:name="_Toc328404180"/>
      <w:bookmarkEnd w:id="1002"/>
      <w:bookmarkStart w:id="1003" w:name="_Toc328399972"/>
      <w:bookmarkEnd w:id="1003"/>
      <w:bookmarkStart w:id="1004" w:name="_Toc328399760"/>
      <w:bookmarkEnd w:id="1004"/>
      <w:bookmarkStart w:id="1005" w:name="_Toc335382176"/>
      <w:bookmarkEnd w:id="1005"/>
      <w:bookmarkStart w:id="1006" w:name="_Toc328403972"/>
      <w:bookmarkEnd w:id="1006"/>
      <w:bookmarkStart w:id="1007" w:name="_Toc328404096"/>
      <w:bookmarkEnd w:id="1007"/>
      <w:bookmarkStart w:id="1008" w:name="_Toc328404129"/>
      <w:bookmarkEnd w:id="1008"/>
      <w:bookmarkStart w:id="1009" w:name="_Toc328404092"/>
      <w:bookmarkEnd w:id="1009"/>
      <w:bookmarkStart w:id="1010" w:name="_Toc328399795"/>
      <w:bookmarkEnd w:id="1010"/>
      <w:bookmarkStart w:id="1011" w:name="_Toc328403943"/>
      <w:bookmarkEnd w:id="1011"/>
      <w:bookmarkStart w:id="1012" w:name="_Toc328400001"/>
      <w:bookmarkEnd w:id="1012"/>
      <w:bookmarkStart w:id="1013" w:name="_Toc328404154"/>
      <w:bookmarkEnd w:id="1013"/>
      <w:bookmarkStart w:id="1014" w:name="_Toc328399768"/>
      <w:bookmarkEnd w:id="1014"/>
      <w:bookmarkStart w:id="1015" w:name="_Toc335382265"/>
      <w:bookmarkEnd w:id="1015"/>
      <w:bookmarkStart w:id="1016" w:name="_Toc328403789"/>
      <w:bookmarkEnd w:id="1016"/>
      <w:bookmarkStart w:id="1017" w:name="_Toc328402180"/>
      <w:bookmarkEnd w:id="1017"/>
      <w:bookmarkStart w:id="1018" w:name="_Toc328399913"/>
      <w:bookmarkEnd w:id="1018"/>
      <w:bookmarkStart w:id="1019" w:name="_Toc328399856"/>
      <w:bookmarkEnd w:id="1019"/>
      <w:bookmarkStart w:id="1020" w:name="_Toc328400004"/>
      <w:bookmarkEnd w:id="1020"/>
      <w:bookmarkStart w:id="1021" w:name="_Toc328404091"/>
      <w:bookmarkEnd w:id="1021"/>
      <w:bookmarkStart w:id="1022" w:name="_Toc324425171"/>
      <w:bookmarkEnd w:id="1022"/>
      <w:bookmarkStart w:id="1023" w:name="_Toc328403938"/>
      <w:bookmarkEnd w:id="1023"/>
      <w:bookmarkStart w:id="1024" w:name="_Toc328399851"/>
      <w:bookmarkEnd w:id="1024"/>
      <w:bookmarkStart w:id="1025" w:name="_Toc328403941"/>
      <w:bookmarkEnd w:id="1025"/>
      <w:bookmarkStart w:id="1026" w:name="_Toc328402140"/>
      <w:bookmarkEnd w:id="1026"/>
      <w:bookmarkStart w:id="1027" w:name="_Toc328399767"/>
      <w:bookmarkEnd w:id="1027"/>
      <w:bookmarkStart w:id="1028" w:name="_Toc328404187"/>
      <w:bookmarkEnd w:id="1028"/>
      <w:bookmarkStart w:id="1029" w:name="_Toc328399999"/>
      <w:bookmarkEnd w:id="1029"/>
      <w:bookmarkStart w:id="1030" w:name="_Toc328399763"/>
      <w:bookmarkEnd w:id="1030"/>
      <w:bookmarkStart w:id="1031" w:name="_Toc328404178"/>
      <w:bookmarkEnd w:id="1031"/>
      <w:bookmarkStart w:id="1032" w:name="_Toc335382181"/>
      <w:bookmarkEnd w:id="1032"/>
      <w:bookmarkStart w:id="1033" w:name="_Toc328399857"/>
      <w:bookmarkEnd w:id="1033"/>
      <w:bookmarkStart w:id="1034" w:name="_Toc328404095"/>
      <w:bookmarkEnd w:id="1034"/>
      <w:bookmarkStart w:id="1035" w:name="_Toc335382262"/>
      <w:bookmarkEnd w:id="1035"/>
      <w:bookmarkStart w:id="1036" w:name="_Toc328403811"/>
      <w:bookmarkEnd w:id="1036"/>
      <w:bookmarkStart w:id="1037" w:name="_Toc328399914"/>
      <w:bookmarkEnd w:id="1037"/>
      <w:bookmarkStart w:id="1038" w:name="_Toc328402206"/>
      <w:bookmarkEnd w:id="1038"/>
      <w:bookmarkStart w:id="1039" w:name="_Toc328404030"/>
      <w:bookmarkEnd w:id="1039"/>
      <w:bookmarkStart w:id="1040" w:name="_Toc324425172"/>
      <w:bookmarkEnd w:id="1040"/>
      <w:bookmarkStart w:id="1041" w:name="_Toc324425084"/>
      <w:bookmarkEnd w:id="1041"/>
      <w:bookmarkStart w:id="1042" w:name="_Toc328402231"/>
      <w:bookmarkEnd w:id="1042"/>
      <w:bookmarkStart w:id="1043" w:name="_Toc324425144"/>
      <w:bookmarkEnd w:id="1043"/>
      <w:bookmarkStart w:id="1044" w:name="_Toc335382270"/>
      <w:bookmarkEnd w:id="1044"/>
      <w:bookmarkStart w:id="1045" w:name="_Toc335382180"/>
      <w:bookmarkEnd w:id="1045"/>
      <w:bookmarkStart w:id="1046" w:name="_Toc328399918"/>
      <w:bookmarkEnd w:id="1046"/>
      <w:bookmarkStart w:id="1047" w:name="_Toc328403986"/>
      <w:bookmarkEnd w:id="1047"/>
      <w:bookmarkStart w:id="1048" w:name="_Toc324425075"/>
      <w:bookmarkEnd w:id="1048"/>
      <w:bookmarkStart w:id="1049" w:name="_Toc324425170"/>
      <w:bookmarkEnd w:id="1049"/>
      <w:bookmarkStart w:id="1050" w:name="_Toc328403873"/>
      <w:bookmarkEnd w:id="1050"/>
      <w:bookmarkStart w:id="1051" w:name="_Toc328404139"/>
      <w:bookmarkEnd w:id="1051"/>
      <w:bookmarkStart w:id="1052" w:name="_Toc328399809"/>
      <w:bookmarkEnd w:id="1052"/>
      <w:bookmarkStart w:id="1053" w:name="_Toc335382217"/>
      <w:bookmarkEnd w:id="1053"/>
      <w:bookmarkStart w:id="1054" w:name="_Toc328399853"/>
      <w:bookmarkEnd w:id="1054"/>
      <w:bookmarkStart w:id="1055" w:name="_Toc328399958"/>
      <w:bookmarkEnd w:id="1055"/>
      <w:bookmarkStart w:id="1056" w:name="_Toc328402199"/>
      <w:bookmarkEnd w:id="1056"/>
      <w:bookmarkStart w:id="1057" w:name="_Toc328404033"/>
      <w:bookmarkEnd w:id="1057"/>
      <w:bookmarkStart w:id="1058" w:name="_Toc335382264"/>
      <w:bookmarkEnd w:id="1058"/>
      <w:bookmarkStart w:id="1059" w:name="_Toc328404006"/>
      <w:bookmarkEnd w:id="1059"/>
      <w:bookmarkStart w:id="1060" w:name="_Toc328402141"/>
      <w:bookmarkEnd w:id="1060"/>
      <w:bookmarkStart w:id="1061" w:name="_Toc324425078"/>
      <w:bookmarkEnd w:id="1061"/>
      <w:bookmarkStart w:id="1062" w:name="_Toc328399910"/>
      <w:bookmarkEnd w:id="1062"/>
      <w:bookmarkStart w:id="1063" w:name="_Toc328404024"/>
      <w:bookmarkEnd w:id="1063"/>
      <w:bookmarkStart w:id="1064" w:name="_Toc335382268"/>
      <w:bookmarkEnd w:id="1064"/>
      <w:bookmarkStart w:id="1065" w:name="_Toc335382224"/>
      <w:bookmarkEnd w:id="1065"/>
      <w:bookmarkStart w:id="1066" w:name="_Toc328404153"/>
      <w:bookmarkEnd w:id="1066"/>
      <w:bookmarkStart w:id="1067" w:name="_Toc328402226"/>
      <w:bookmarkEnd w:id="1067"/>
      <w:bookmarkStart w:id="1068" w:name="_Toc335382271"/>
      <w:bookmarkEnd w:id="1068"/>
      <w:bookmarkStart w:id="1069" w:name="_Toc328399973"/>
      <w:bookmarkEnd w:id="1069"/>
      <w:bookmarkStart w:id="1070" w:name="_Toc328403874"/>
      <w:bookmarkEnd w:id="1070"/>
      <w:bookmarkStart w:id="1071" w:name="_Toc328404097"/>
      <w:bookmarkEnd w:id="1071"/>
      <w:bookmarkStart w:id="1072" w:name="_Toc328403881"/>
      <w:bookmarkEnd w:id="1072"/>
      <w:bookmarkStart w:id="1073" w:name="_Toc328399810"/>
      <w:bookmarkEnd w:id="1073"/>
      <w:bookmarkStart w:id="1074" w:name="_Toc328399855"/>
      <w:bookmarkEnd w:id="1074"/>
      <w:bookmarkStart w:id="1075" w:name="_Toc335382269"/>
      <w:bookmarkEnd w:id="1075"/>
      <w:bookmarkStart w:id="1076" w:name="_Toc328399848"/>
      <w:bookmarkEnd w:id="1076"/>
      <w:bookmarkStart w:id="1077" w:name="_Toc328399822"/>
      <w:bookmarkEnd w:id="1077"/>
      <w:bookmarkStart w:id="1078" w:name="_Toc328403937"/>
      <w:bookmarkEnd w:id="1078"/>
      <w:bookmarkStart w:id="1079" w:name="_Toc328402230"/>
      <w:bookmarkEnd w:id="1079"/>
      <w:bookmarkStart w:id="1080" w:name="_Toc335382238"/>
      <w:bookmarkEnd w:id="1080"/>
      <w:bookmarkStart w:id="1081" w:name="_Toc328403999"/>
      <w:bookmarkEnd w:id="1081"/>
      <w:bookmarkStart w:id="1082" w:name="_Toc328400002"/>
      <w:bookmarkEnd w:id="1082"/>
      <w:bookmarkStart w:id="1083" w:name="_Toc324425163"/>
      <w:bookmarkEnd w:id="1083"/>
      <w:bookmarkStart w:id="1084" w:name="_Toc328403879"/>
      <w:bookmarkEnd w:id="1084"/>
      <w:bookmarkStart w:id="1085" w:name="_Toc328403980"/>
      <w:bookmarkEnd w:id="1085"/>
      <w:bookmarkStart w:id="1086" w:name="_Toc328404026"/>
      <w:bookmarkEnd w:id="1086"/>
      <w:bookmarkStart w:id="1087" w:name="_Toc328403833"/>
      <w:bookmarkEnd w:id="1087"/>
      <w:bookmarkStart w:id="1088" w:name="_Toc328404186"/>
      <w:bookmarkEnd w:id="1088"/>
      <w:bookmarkStart w:id="1089" w:name="_Toc328404184"/>
      <w:bookmarkEnd w:id="1089"/>
      <w:bookmarkStart w:id="1090" w:name="_Toc328403878"/>
      <w:bookmarkEnd w:id="1090"/>
      <w:bookmarkStart w:id="1091" w:name="_Toc324425125"/>
      <w:bookmarkEnd w:id="1091"/>
      <w:bookmarkStart w:id="1092" w:name="_Toc328403951"/>
      <w:bookmarkEnd w:id="1092"/>
      <w:bookmarkStart w:id="1093" w:name="_Toc328403784"/>
      <w:bookmarkEnd w:id="1093"/>
      <w:bookmarkStart w:id="1094" w:name="_Toc328404001"/>
      <w:bookmarkEnd w:id="1094"/>
      <w:bookmarkStart w:id="1095" w:name="_Toc328404028"/>
      <w:bookmarkEnd w:id="1095"/>
      <w:bookmarkStart w:id="1096" w:name="_Toc328403871"/>
      <w:bookmarkEnd w:id="1096"/>
      <w:bookmarkStart w:id="1097" w:name="_Toc335382175"/>
      <w:bookmarkEnd w:id="1097"/>
      <w:bookmarkStart w:id="1098" w:name="_Toc335382243"/>
      <w:bookmarkEnd w:id="1098"/>
      <w:bookmarkStart w:id="1099" w:name="_Toc328404098"/>
      <w:bookmarkEnd w:id="1099"/>
      <w:bookmarkStart w:id="1100" w:name="_Toc328403848"/>
      <w:bookmarkEnd w:id="1100"/>
      <w:bookmarkStart w:id="1101" w:name="_Toc328399854"/>
      <w:bookmarkEnd w:id="1101"/>
      <w:bookmarkStart w:id="1102" w:name="_Toc335382174"/>
      <w:bookmarkEnd w:id="1102"/>
      <w:bookmarkStart w:id="1103" w:name="_Toc324425118"/>
      <w:bookmarkEnd w:id="1103"/>
      <w:bookmarkStart w:id="1104" w:name="_Toc328404133"/>
      <w:bookmarkEnd w:id="1104"/>
      <w:bookmarkStart w:id="1105" w:name="_Toc328403876"/>
      <w:bookmarkEnd w:id="1105"/>
      <w:bookmarkStart w:id="1106" w:name="_Toc328399761"/>
      <w:bookmarkEnd w:id="1106"/>
      <w:bookmarkStart w:id="1107" w:name="_Toc335382213"/>
      <w:bookmarkEnd w:id="1107"/>
      <w:bookmarkStart w:id="1108" w:name="_Toc328402155"/>
      <w:bookmarkEnd w:id="1108"/>
      <w:bookmarkStart w:id="1109" w:name="_Toc328403880"/>
      <w:bookmarkEnd w:id="1109"/>
      <w:bookmarkStart w:id="1110" w:name="_Toc328402146"/>
      <w:bookmarkEnd w:id="1110"/>
      <w:bookmarkStart w:id="1111" w:name="_Toc328399799"/>
      <w:bookmarkEnd w:id="1111"/>
      <w:bookmarkStart w:id="1112" w:name="_Toc328403853"/>
      <w:bookmarkEnd w:id="1112"/>
      <w:bookmarkStart w:id="1113" w:name="_Toc328403877"/>
      <w:bookmarkEnd w:id="1113"/>
      <w:bookmarkStart w:id="1114" w:name="_Toc328399762"/>
      <w:bookmarkEnd w:id="1114"/>
      <w:bookmarkStart w:id="1115" w:name="_Toc328404093"/>
      <w:bookmarkEnd w:id="1115"/>
      <w:bookmarkStart w:id="1116" w:name="_Toc328403939"/>
      <w:bookmarkEnd w:id="1116"/>
      <w:bookmarkStart w:id="1117" w:name="_Toc118471118"/>
      <w:bookmarkStart w:id="1118" w:name="_Toc366594712"/>
      <w:bookmarkStart w:id="1119" w:name="_Toc356466480"/>
      <w:bookmarkStart w:id="1120" w:name="_Toc356486430"/>
      <w:bookmarkStart w:id="1121" w:name="_Toc90236815"/>
      <w:bookmarkStart w:id="1122" w:name="_Toc90026226"/>
      <w:bookmarkStart w:id="1123" w:name="_Toc375916136"/>
      <w:r>
        <w:rPr>
          <w:rFonts w:ascii="Times New Roman Regular" w:hAnsi="Times New Roman Regular" w:cs="Times New Roman Regular"/>
        </w:rPr>
        <w:t>包装、运输、贮存要求</w:t>
      </w:r>
      <w:bookmarkEnd w:id="1117"/>
      <w:bookmarkEnd w:id="1118"/>
      <w:bookmarkEnd w:id="1119"/>
      <w:bookmarkEnd w:id="1120"/>
      <w:bookmarkEnd w:id="1121"/>
      <w:bookmarkEnd w:id="1122"/>
      <w:bookmarkEnd w:id="1123"/>
    </w:p>
    <w:p>
      <w:pPr>
        <w:pStyle w:val="67"/>
        <w:ind w:left="-2" w:leftChars="-1"/>
        <w:rPr>
          <w:rFonts w:hint="eastAsia" w:ascii="Times New Roman Regular" w:hAnsi="Times New Roman Regular" w:cs="Times New Roman Regular"/>
        </w:rPr>
      </w:pPr>
      <w:bookmarkStart w:id="1124" w:name="_Toc356466481"/>
      <w:bookmarkStart w:id="1125" w:name="_Toc118471119"/>
      <w:bookmarkStart w:id="1126" w:name="_Toc356486431"/>
      <w:bookmarkStart w:id="1127" w:name="_Toc366594713"/>
      <w:bookmarkStart w:id="1128" w:name="_Toc375916137"/>
      <w:bookmarkStart w:id="1129" w:name="_Toc90026228"/>
      <w:r>
        <w:rPr>
          <w:rFonts w:ascii="Times New Roman Regular" w:hAnsi="Times New Roman Regular" w:cs="Times New Roman Regular"/>
        </w:rPr>
        <w:t>包装</w:t>
      </w:r>
      <w:bookmarkEnd w:id="1124"/>
      <w:bookmarkEnd w:id="1125"/>
      <w:bookmarkEnd w:id="1126"/>
      <w:bookmarkEnd w:id="1127"/>
      <w:bookmarkEnd w:id="1128"/>
      <w:bookmarkEnd w:id="1129"/>
    </w:p>
    <w:p>
      <w:pPr>
        <w:ind w:firstLine="424" w:firstLineChars="202"/>
        <w:jc w:val="left"/>
        <w:rPr>
          <w:rFonts w:ascii="宋体" w:hAnsi="宋体" w:cs="Times New Roman Regular"/>
        </w:rPr>
      </w:pPr>
      <w:r>
        <w:rPr>
          <w:rFonts w:ascii="宋体" w:hAnsi="宋体" w:cs="Times New Roman Regular"/>
        </w:rPr>
        <w:t>终端包装应符合</w:t>
      </w:r>
      <w:r>
        <w:rPr>
          <w:rFonts w:hint="eastAsia" w:ascii="宋体" w:hAnsi="宋体" w:cs="Times New Roman Regular"/>
        </w:rPr>
        <w:t>GB/T</w:t>
      </w:r>
      <w:r>
        <w:rPr>
          <w:rFonts w:ascii="宋体" w:hAnsi="宋体" w:cs="Times New Roman Regular"/>
        </w:rPr>
        <w:t xml:space="preserve"> 191</w:t>
      </w:r>
      <w:r>
        <w:rPr>
          <w:rFonts w:hint="eastAsia"/>
          <w:lang w:eastAsia="zh-Hans"/>
        </w:rPr>
        <w:t>中的相关</w:t>
      </w:r>
      <w:r>
        <w:rPr>
          <w:rFonts w:hint="eastAsia"/>
        </w:rPr>
        <w:t>要求</w:t>
      </w:r>
      <w:r>
        <w:rPr>
          <w:rFonts w:ascii="宋体" w:hAnsi="宋体" w:cs="Times New Roman Regular"/>
        </w:rPr>
        <w:t>，并应符合</w:t>
      </w:r>
      <w:r>
        <w:rPr>
          <w:rFonts w:hint="eastAsia" w:ascii="宋体" w:hAnsi="宋体" w:cs="Times New Roman Regular"/>
        </w:rPr>
        <w:t>GB/T</w:t>
      </w:r>
      <w:r>
        <w:rPr>
          <w:rFonts w:ascii="宋体" w:hAnsi="宋体"/>
        </w:rPr>
        <w:t xml:space="preserve"> 13384</w:t>
      </w:r>
      <w:r>
        <w:rPr>
          <w:rFonts w:ascii="宋体" w:hAnsi="宋体" w:cs="Times New Roman Regular"/>
        </w:rPr>
        <w:t>中防潮、防霉的规定。</w:t>
      </w:r>
    </w:p>
    <w:p>
      <w:pPr>
        <w:ind w:firstLine="424" w:firstLineChars="202"/>
        <w:jc w:val="left"/>
        <w:rPr>
          <w:rFonts w:ascii="宋体" w:hAnsi="宋体" w:cs="Times New Roman Regular"/>
        </w:rPr>
      </w:pPr>
      <w:r>
        <w:rPr>
          <w:rFonts w:ascii="宋体" w:hAnsi="宋体" w:cs="Times New Roman Regular"/>
        </w:rPr>
        <w:t>在包装箱上应标志以下内容</w:t>
      </w:r>
      <w:r>
        <w:rPr>
          <w:rFonts w:hint="eastAsia" w:ascii="宋体" w:hAnsi="宋体" w:cs="Times New Roman Regular"/>
        </w:rPr>
        <w:t>:</w:t>
      </w:r>
    </w:p>
    <w:p>
      <w:pPr>
        <w:numPr>
          <w:ilvl w:val="0"/>
          <w:numId w:val="44"/>
        </w:numPr>
        <w:jc w:val="left"/>
        <w:rPr>
          <w:rFonts w:ascii="宋体" w:hAnsi="宋体" w:cs="Times New Roman Regular"/>
        </w:rPr>
      </w:pPr>
      <w:r>
        <w:rPr>
          <w:rFonts w:ascii="宋体" w:hAnsi="宋体" w:cs="Times New Roman Regular"/>
        </w:rPr>
        <w:t>终端名称、型号；</w:t>
      </w:r>
    </w:p>
    <w:p>
      <w:pPr>
        <w:numPr>
          <w:ilvl w:val="0"/>
          <w:numId w:val="44"/>
        </w:numPr>
        <w:jc w:val="left"/>
        <w:rPr>
          <w:rFonts w:ascii="宋体" w:hAnsi="宋体" w:cs="Times New Roman Regular"/>
        </w:rPr>
      </w:pPr>
      <w:r>
        <w:rPr>
          <w:rFonts w:ascii="宋体" w:hAnsi="宋体" w:cs="Times New Roman Regular"/>
        </w:rPr>
        <w:t>制造厂厂名、厂址；</w:t>
      </w:r>
    </w:p>
    <w:p>
      <w:pPr>
        <w:numPr>
          <w:ilvl w:val="0"/>
          <w:numId w:val="44"/>
        </w:numPr>
        <w:jc w:val="left"/>
        <w:rPr>
          <w:rFonts w:ascii="宋体" w:hAnsi="宋体" w:cs="Times New Roman Regular"/>
        </w:rPr>
      </w:pPr>
      <w:r>
        <w:rPr>
          <w:rFonts w:ascii="宋体" w:hAnsi="宋体" w:cs="Times New Roman Regular"/>
        </w:rPr>
        <w:t>标准号；</w:t>
      </w:r>
    </w:p>
    <w:p>
      <w:pPr>
        <w:numPr>
          <w:ilvl w:val="0"/>
          <w:numId w:val="44"/>
        </w:numPr>
        <w:jc w:val="left"/>
        <w:rPr>
          <w:rFonts w:ascii="宋体" w:hAnsi="宋体" w:cs="Times New Roman Regular"/>
        </w:rPr>
      </w:pPr>
      <w:r>
        <w:rPr>
          <w:rFonts w:ascii="宋体" w:hAnsi="宋体" w:cs="Times New Roman Regular"/>
        </w:rPr>
        <w:t>外形尺寸及毛重；</w:t>
      </w:r>
    </w:p>
    <w:p>
      <w:pPr>
        <w:numPr>
          <w:ilvl w:val="0"/>
          <w:numId w:val="44"/>
        </w:numPr>
        <w:jc w:val="left"/>
        <w:rPr>
          <w:rFonts w:ascii="宋体" w:hAnsi="宋体" w:cs="Times New Roman Regular"/>
        </w:rPr>
      </w:pPr>
      <w:r>
        <w:rPr>
          <w:rFonts w:ascii="宋体" w:hAnsi="宋体" w:cs="Times New Roman Regular"/>
        </w:rPr>
        <w:t>“小心轻放”、“防潮”等字样及相应图案；</w:t>
      </w:r>
    </w:p>
    <w:p>
      <w:pPr>
        <w:numPr>
          <w:ilvl w:val="0"/>
          <w:numId w:val="44"/>
        </w:numPr>
        <w:jc w:val="left"/>
        <w:rPr>
          <w:rFonts w:ascii="宋体" w:hAnsi="宋体" w:cs="Times New Roman Regular"/>
        </w:rPr>
      </w:pPr>
      <w:r>
        <w:rPr>
          <w:rFonts w:ascii="宋体" w:hAnsi="宋体" w:cs="Times New Roman Regular"/>
        </w:rPr>
        <w:t>收货单位及地址；</w:t>
      </w:r>
    </w:p>
    <w:p>
      <w:pPr>
        <w:numPr>
          <w:ilvl w:val="0"/>
          <w:numId w:val="44"/>
        </w:numPr>
        <w:jc w:val="left"/>
        <w:rPr>
          <w:rFonts w:ascii="宋体" w:hAnsi="宋体" w:cs="Times New Roman Regular"/>
        </w:rPr>
      </w:pPr>
      <w:r>
        <w:rPr>
          <w:rFonts w:ascii="宋体" w:hAnsi="宋体" w:cs="Times New Roman Regular"/>
        </w:rPr>
        <w:t>生产许可证编号；</w:t>
      </w:r>
    </w:p>
    <w:p>
      <w:pPr>
        <w:numPr>
          <w:ilvl w:val="0"/>
          <w:numId w:val="44"/>
        </w:numPr>
        <w:jc w:val="left"/>
        <w:rPr>
          <w:rFonts w:ascii="宋体" w:hAnsi="宋体" w:cs="Times New Roman Regular"/>
        </w:rPr>
      </w:pPr>
      <w:r>
        <w:rPr>
          <w:rFonts w:ascii="宋体" w:hAnsi="宋体" w:cs="Times New Roman Regular"/>
        </w:rPr>
        <w:t>数量、重量及体积；</w:t>
      </w:r>
    </w:p>
    <w:p>
      <w:pPr>
        <w:numPr>
          <w:ilvl w:val="0"/>
          <w:numId w:val="44"/>
        </w:numPr>
        <w:jc w:val="left"/>
        <w:rPr>
          <w:rFonts w:ascii="宋体" w:hAnsi="宋体" w:cs="Times New Roman Regular"/>
        </w:rPr>
      </w:pPr>
      <w:r>
        <w:rPr>
          <w:rFonts w:ascii="宋体" w:hAnsi="宋体" w:cs="Times New Roman Regular"/>
        </w:rPr>
        <w:t>装箱日期（年、月）。</w:t>
      </w:r>
    </w:p>
    <w:p>
      <w:pPr>
        <w:ind w:firstLine="424" w:firstLineChars="202"/>
        <w:jc w:val="left"/>
        <w:rPr>
          <w:rFonts w:ascii="宋体" w:hAnsi="宋体" w:cs="Times New Roman Regular"/>
        </w:rPr>
      </w:pPr>
      <w:r>
        <w:rPr>
          <w:rFonts w:ascii="宋体" w:hAnsi="宋体" w:cs="Times New Roman Regular"/>
        </w:rPr>
        <w:t>包装箱内应包括下列文件</w:t>
      </w:r>
      <w:r>
        <w:rPr>
          <w:rFonts w:hint="eastAsia" w:ascii="宋体" w:hAnsi="宋体" w:cs="Times New Roman Regular"/>
        </w:rPr>
        <w:t>:</w:t>
      </w:r>
    </w:p>
    <w:p>
      <w:pPr>
        <w:numPr>
          <w:ilvl w:val="0"/>
          <w:numId w:val="45"/>
        </w:numPr>
        <w:jc w:val="left"/>
        <w:rPr>
          <w:rFonts w:ascii="宋体" w:hAnsi="宋体" w:cs="Times New Roman Regular"/>
        </w:rPr>
      </w:pPr>
      <w:r>
        <w:rPr>
          <w:rFonts w:ascii="宋体" w:hAnsi="宋体" w:cs="Times New Roman Regular"/>
        </w:rPr>
        <w:t>装箱单；</w:t>
      </w:r>
    </w:p>
    <w:p>
      <w:pPr>
        <w:numPr>
          <w:ilvl w:val="0"/>
          <w:numId w:val="45"/>
        </w:numPr>
        <w:jc w:val="left"/>
        <w:rPr>
          <w:rFonts w:ascii="宋体" w:hAnsi="宋体" w:cs="Times New Roman Regular"/>
        </w:rPr>
      </w:pPr>
      <w:r>
        <w:rPr>
          <w:rFonts w:ascii="宋体" w:hAnsi="宋体" w:cs="Times New Roman Regular"/>
        </w:rPr>
        <w:t>说明书；</w:t>
      </w:r>
    </w:p>
    <w:p>
      <w:pPr>
        <w:numPr>
          <w:ilvl w:val="0"/>
          <w:numId w:val="45"/>
        </w:numPr>
        <w:jc w:val="left"/>
        <w:rPr>
          <w:rFonts w:ascii="宋体" w:hAnsi="宋体" w:cs="Times New Roman Regular"/>
        </w:rPr>
      </w:pPr>
      <w:r>
        <w:rPr>
          <w:rFonts w:ascii="宋体" w:hAnsi="宋体" w:cs="Times New Roman Regular"/>
        </w:rPr>
        <w:t>合格证；</w:t>
      </w:r>
    </w:p>
    <w:p>
      <w:pPr>
        <w:numPr>
          <w:ilvl w:val="0"/>
          <w:numId w:val="45"/>
        </w:numPr>
        <w:jc w:val="left"/>
        <w:rPr>
          <w:rFonts w:ascii="宋体" w:hAnsi="宋体" w:cs="Times New Roman Regular"/>
        </w:rPr>
      </w:pPr>
      <w:r>
        <w:rPr>
          <w:rFonts w:ascii="宋体" w:hAnsi="宋体" w:cs="Times New Roman Regular"/>
        </w:rPr>
        <w:t>随机所带附件。</w:t>
      </w:r>
    </w:p>
    <w:p>
      <w:pPr>
        <w:pStyle w:val="67"/>
        <w:ind w:left="-2" w:leftChars="-1"/>
        <w:rPr>
          <w:rFonts w:hint="eastAsia" w:ascii="Times New Roman Regular" w:hAnsi="Times New Roman Regular" w:cs="Times New Roman Regular"/>
        </w:rPr>
      </w:pPr>
      <w:bookmarkStart w:id="1130" w:name="_Toc366594714"/>
      <w:bookmarkStart w:id="1131" w:name="_Toc90026229"/>
      <w:bookmarkStart w:id="1132" w:name="_Toc118471120"/>
      <w:bookmarkStart w:id="1133" w:name="_Toc356466482"/>
      <w:bookmarkStart w:id="1134" w:name="_Toc375916138"/>
      <w:bookmarkStart w:id="1135" w:name="_Toc356486432"/>
      <w:r>
        <w:rPr>
          <w:rFonts w:ascii="Times New Roman Regular" w:hAnsi="Times New Roman Regular" w:cs="Times New Roman Regular"/>
        </w:rPr>
        <w:t>运输</w:t>
      </w:r>
      <w:bookmarkEnd w:id="1130"/>
      <w:bookmarkEnd w:id="1131"/>
      <w:bookmarkEnd w:id="1132"/>
      <w:bookmarkEnd w:id="1133"/>
      <w:bookmarkEnd w:id="1134"/>
      <w:bookmarkEnd w:id="1135"/>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运输中应防止受到强烈冲击、雨淋及曝晒。</w:t>
      </w:r>
    </w:p>
    <w:p>
      <w:pPr>
        <w:pStyle w:val="67"/>
        <w:ind w:left="-2" w:leftChars="-1"/>
        <w:rPr>
          <w:rFonts w:hint="eastAsia" w:ascii="Times New Roman Regular" w:hAnsi="Times New Roman Regular" w:cs="Times New Roman Regular"/>
        </w:rPr>
      </w:pPr>
      <w:bookmarkStart w:id="1136" w:name="_Toc90026230"/>
      <w:bookmarkStart w:id="1137" w:name="_Toc356466483"/>
      <w:bookmarkStart w:id="1138" w:name="_Toc366594715"/>
      <w:bookmarkStart w:id="1139" w:name="_Toc375916139"/>
      <w:bookmarkStart w:id="1140" w:name="_Toc356486433"/>
      <w:bookmarkStart w:id="1141" w:name="_Toc118471121"/>
      <w:r>
        <w:rPr>
          <w:rFonts w:ascii="Times New Roman Regular" w:hAnsi="Times New Roman Regular" w:cs="Times New Roman Regular"/>
        </w:rPr>
        <w:t>贮存</w:t>
      </w:r>
      <w:bookmarkEnd w:id="1136"/>
      <w:bookmarkEnd w:id="1137"/>
      <w:bookmarkEnd w:id="1138"/>
      <w:bookmarkEnd w:id="1139"/>
      <w:bookmarkEnd w:id="1140"/>
      <w:bookmarkEnd w:id="1141"/>
    </w:p>
    <w:p>
      <w:pPr>
        <w:spacing w:before="156" w:beforeLines="50"/>
        <w:ind w:firstLine="424" w:firstLineChars="202"/>
        <w:jc w:val="left"/>
        <w:rPr>
          <w:rFonts w:ascii="宋体" w:hAnsi="宋体" w:cs="Times New Roman Regular"/>
        </w:rPr>
      </w:pPr>
      <w:r>
        <w:rPr>
          <w:rFonts w:ascii="宋体" w:hAnsi="宋体" w:cs="Times New Roman Regular"/>
        </w:rPr>
        <w:t>应在制造厂原包装条件下在室内保存（可堆放），环境温度为-20</w:t>
      </w:r>
      <w:r>
        <w:rPr>
          <w:rFonts w:hint="eastAsia" w:ascii="宋体" w:hAnsi="宋体"/>
        </w:rPr>
        <w:t>℃</w:t>
      </w:r>
      <w:r>
        <w:rPr>
          <w:rFonts w:ascii="宋体" w:hAnsi="宋体" w:cs="Times New Roman Regular"/>
        </w:rPr>
        <w:t>～40</w:t>
      </w:r>
      <w:r>
        <w:rPr>
          <w:rFonts w:hint="eastAsia" w:ascii="宋体" w:hAnsi="宋体"/>
        </w:rPr>
        <w:t>℃</w:t>
      </w:r>
      <w:r>
        <w:rPr>
          <w:rFonts w:ascii="宋体" w:hAnsi="宋体" w:cs="Times New Roman Regular"/>
        </w:rPr>
        <w:t>，相对湿度为</w:t>
      </w:r>
      <w:r>
        <w:rPr>
          <w:rFonts w:ascii="宋体" w:hAnsi="宋体" w:cs="Times New Roman Regular"/>
          <w:bCs/>
        </w:rPr>
        <w:t>20%～95%</w:t>
      </w:r>
      <w:r>
        <w:rPr>
          <w:rFonts w:ascii="宋体" w:hAnsi="宋体" w:cs="Times New Roman Regular"/>
        </w:rPr>
        <w:t>，且空气中不应含有腐蚀性气体和有害物质。</w:t>
      </w:r>
    </w:p>
    <w:p>
      <w:pPr>
        <w:ind w:firstLine="420" w:firstLineChars="200"/>
        <w:rPr>
          <w:rFonts w:ascii="宋体" w:hAnsi="宋体" w:cs="Times New Roman Regular"/>
        </w:rPr>
      </w:pPr>
      <w:r>
        <w:rPr>
          <w:rFonts w:ascii="宋体" w:hAnsi="宋体" w:cs="Times New Roman Regular"/>
        </w:rPr>
        <w:t>贮存期超过一年，应重新检验并满足要求后方能使用。</w:t>
      </w:r>
      <w:bookmarkEnd w:id="73"/>
      <w:bookmarkEnd w:id="74"/>
      <w:bookmarkEnd w:id="75"/>
      <w:bookmarkEnd w:id="76"/>
      <w:bookmarkStart w:id="1142" w:name="_Toc377390859"/>
      <w:bookmarkEnd w:id="1142"/>
      <w:bookmarkStart w:id="1143" w:name="_Toc377589208"/>
      <w:bookmarkEnd w:id="1143"/>
      <w:bookmarkStart w:id="1144" w:name="_Toc377390857"/>
      <w:bookmarkEnd w:id="1144"/>
      <w:bookmarkStart w:id="1145" w:name="_Toc377390862"/>
      <w:bookmarkEnd w:id="1145"/>
      <w:bookmarkStart w:id="1146" w:name="_Toc377589207"/>
      <w:bookmarkEnd w:id="1146"/>
      <w:bookmarkStart w:id="1147" w:name="_Toc377390856"/>
      <w:bookmarkEnd w:id="1147"/>
      <w:bookmarkStart w:id="1148" w:name="_Toc377730104"/>
      <w:bookmarkEnd w:id="1148"/>
      <w:bookmarkStart w:id="1149" w:name="_Toc377390861"/>
      <w:bookmarkEnd w:id="1149"/>
      <w:bookmarkStart w:id="1150" w:name="_Toc377730103"/>
      <w:bookmarkEnd w:id="1150"/>
    </w:p>
    <w:p>
      <w:pPr>
        <w:rPr>
          <w:rFonts w:ascii="宋体" w:hAnsi="宋体" w:cs="Times New Roman Regular"/>
        </w:rPr>
      </w:pPr>
      <w:r>
        <w:rPr>
          <w:rFonts w:ascii="宋体" w:hAnsi="宋体" w:cs="Times New Roman Regular"/>
        </w:rPr>
        <w:br w:type="page"/>
      </w:r>
    </w:p>
    <w:p>
      <w:pPr>
        <w:pStyle w:val="143"/>
        <w:rPr>
          <w:rFonts w:hint="eastAsia" w:ascii="Times New Roman Regular" w:hAnsi="Times New Roman Regular" w:cs="Times New Roman Regular"/>
        </w:rPr>
      </w:pPr>
      <w:bookmarkStart w:id="1151" w:name="_Toc377730106"/>
      <w:bookmarkEnd w:id="1151"/>
      <w:bookmarkStart w:id="1152" w:name="_Toc377730107"/>
      <w:bookmarkEnd w:id="1152"/>
      <w:bookmarkStart w:id="1153" w:name="_Toc377589211"/>
      <w:bookmarkEnd w:id="1153"/>
      <w:bookmarkStart w:id="1154" w:name="_Toc377589210"/>
      <w:bookmarkEnd w:id="1154"/>
      <w:r>
        <w:rPr>
          <w:rFonts w:ascii="Times New Roman Regular" w:hAnsi="Times New Roman Regular" w:cs="Times New Roman Regular"/>
        </w:rPr>
        <w:br w:type="textWrapping"/>
      </w:r>
      <w:bookmarkStart w:id="1155" w:name="_Toc118471122"/>
      <w:r>
        <w:rPr>
          <w:rFonts w:ascii="Times New Roman Regular" w:hAnsi="Times New Roman Regular" w:cs="Times New Roman Regular"/>
        </w:rPr>
        <w:t>（规范性）</w:t>
      </w:r>
      <w:r>
        <w:rPr>
          <w:rFonts w:ascii="Times New Roman Regular" w:hAnsi="Times New Roman Regular" w:cs="Times New Roman Regular"/>
        </w:rPr>
        <w:br w:type="textWrapping"/>
      </w:r>
      <w:r>
        <w:rPr>
          <w:rFonts w:ascii="Times New Roman Regular" w:hAnsi="Times New Roman Regular" w:cs="Times New Roman Regular"/>
        </w:rPr>
        <w:t>联机终端开机授权处理流程</w:t>
      </w:r>
      <w:bookmarkEnd w:id="1155"/>
    </w:p>
    <w:p>
      <w:pPr>
        <w:pStyle w:val="25"/>
        <w:rPr>
          <w:rFonts w:hAnsi="宋体" w:cs="Times New Roman Regular"/>
        </w:rPr>
      </w:pPr>
      <w:r>
        <w:rPr>
          <w:rFonts w:hAnsi="宋体" w:cs="Times New Roman Regular"/>
        </w:rPr>
        <w:t>联机终端开机授权处理流程图，见图A.1。</w:t>
      </w:r>
    </w:p>
    <w:p>
      <w:pPr>
        <w:pStyle w:val="25"/>
        <w:rPr>
          <w:rFonts w:hint="eastAsia" w:ascii="Times New Roman Regular" w:hAnsi="Times New Roman Regular" w:cs="Times New Roman Regular"/>
        </w:rPr>
      </w:pPr>
      <w:r>
        <w:rPr>
          <w:rFonts w:ascii="Times New Roman Regular" w:hAnsi="Times New Roman Regular" w:cs="Times New Roman Regular"/>
        </w:rPr>
        <w:t xml:space="preserve">  </w:t>
      </w:r>
      <w:r>
        <w:rPr>
          <w:rFonts w:ascii="Times New Roman Regular" w:hAnsi="Times New Roman Regular" w:cs="Times New Roman Regular"/>
        </w:rPr>
        <w:object>
          <v:shape id="_x0000_i1025" o:spt="75" type="#_x0000_t75" style="height:518.95pt;width:481.55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pStyle w:val="25"/>
        <w:jc w:val="center"/>
        <w:rPr>
          <w:rFonts w:ascii="黑体" w:hAnsi="黑体" w:eastAsia="黑体" w:cs="Times New Roman Regular"/>
        </w:rPr>
      </w:pPr>
      <w:r>
        <w:rPr>
          <w:rFonts w:ascii="黑体" w:hAnsi="黑体" w:eastAsia="黑体" w:cs="Times New Roman Regular"/>
        </w:rPr>
        <w:t>图A.1 联机终端开机授权处理流程图</w:t>
      </w:r>
    </w:p>
    <w:p>
      <w:pPr>
        <w:pStyle w:val="143"/>
        <w:rPr>
          <w:rFonts w:hint="eastAsia" w:ascii="Times New Roman Regular" w:hAnsi="Times New Roman Regular" w:cs="Times New Roman Regular"/>
        </w:rPr>
      </w:pPr>
      <w:bookmarkStart w:id="1156" w:name="_Toc377730109"/>
      <w:bookmarkEnd w:id="1156"/>
      <w:bookmarkStart w:id="1157" w:name="_Toc377730110"/>
      <w:bookmarkEnd w:id="1157"/>
      <w:bookmarkStart w:id="1158" w:name="_Toc377589214"/>
      <w:bookmarkEnd w:id="1158"/>
      <w:bookmarkStart w:id="1159" w:name="_Toc377589213"/>
      <w:bookmarkEnd w:id="1159"/>
      <w:r>
        <w:rPr>
          <w:rFonts w:ascii="Times New Roman Regular" w:hAnsi="Times New Roman Regular" w:cs="Times New Roman Regular"/>
        </w:rPr>
        <w:br w:type="textWrapping"/>
      </w:r>
      <w:bookmarkStart w:id="1160" w:name="_Toc118471123"/>
      <w:r>
        <w:rPr>
          <w:rFonts w:ascii="Times New Roman Regular" w:hAnsi="Times New Roman Regular" w:cs="Times New Roman Regular"/>
        </w:rPr>
        <w:t>（规范性）</w:t>
      </w:r>
      <w:r>
        <w:rPr>
          <w:rFonts w:ascii="Times New Roman Regular" w:hAnsi="Times New Roman Regular" w:cs="Times New Roman Regular"/>
        </w:rPr>
        <w:br w:type="textWrapping"/>
      </w:r>
      <w:r>
        <w:rPr>
          <w:rFonts w:ascii="Times New Roman Regular" w:hAnsi="Times New Roman Regular" w:cs="Times New Roman Regular"/>
        </w:rPr>
        <w:t>充值处理流程</w:t>
      </w:r>
      <w:bookmarkEnd w:id="1160"/>
    </w:p>
    <w:p>
      <w:pPr>
        <w:ind w:firstLine="420"/>
        <w:jc w:val="left"/>
        <w:rPr>
          <w:rFonts w:ascii="宋体" w:hAnsi="宋体" w:cs="Times New Roman Regular"/>
        </w:rPr>
      </w:pPr>
      <w:r>
        <w:rPr>
          <w:rFonts w:ascii="宋体" w:hAnsi="宋体" w:cs="Times New Roman Regular"/>
        </w:rPr>
        <w:t>充值处理流程见图</w:t>
      </w:r>
      <w:r>
        <w:rPr>
          <w:rFonts w:hint="eastAsia" w:ascii="宋体" w:hAnsi="宋体"/>
        </w:rPr>
        <w:t>B</w:t>
      </w:r>
      <w:r>
        <w:rPr>
          <w:rFonts w:ascii="宋体" w:hAnsi="宋体" w:cs="Times New Roman Regular"/>
        </w:rPr>
        <w:t>.1。</w:t>
      </w:r>
    </w:p>
    <w:p>
      <w:pPr>
        <w:pStyle w:val="25"/>
        <w:jc w:val="center"/>
        <w:rPr>
          <w:rFonts w:hint="eastAsia" w:ascii="Times New Roman Regular" w:hAnsi="Times New Roman Regular" w:cs="Times New Roman Regular"/>
        </w:rPr>
      </w:pPr>
      <w:r>
        <w:rPr>
          <w:rFonts w:ascii="Times New Roman Regular" w:hAnsi="Times New Roman Regular" w:cs="Times New Roman Regular"/>
        </w:rPr>
        <w:object>
          <v:shape id="_x0000_i1026" o:spt="75" type="#_x0000_t75" style="height:564.3pt;width:333.8pt;" o:ole="t" filled="f" o:preferrelative="t" stroked="f" coordsize="21600,21600">
            <v:path/>
            <v:fill on="f" focussize="0,0"/>
            <v:stroke on="f" joinstyle="miter"/>
            <v:imagedata r:id="rId15" o:title=""/>
            <o:lock v:ext="edit" aspectratio="t"/>
            <w10:wrap type="none"/>
            <w10:anchorlock/>
          </v:shape>
          <o:OLEObject Type="Embed" ProgID="Visio.Drawing.11" ShapeID="_x0000_i1026" DrawAspect="Content" ObjectID="_1468075726" r:id="rId14">
            <o:LockedField>false</o:LockedField>
          </o:OLEObject>
        </w:object>
      </w:r>
    </w:p>
    <w:p>
      <w:pPr>
        <w:pStyle w:val="25"/>
        <w:jc w:val="center"/>
        <w:rPr>
          <w:rFonts w:ascii="黑体" w:hAnsi="黑体" w:eastAsia="黑体" w:cs="Times New Roman Regular"/>
        </w:rPr>
      </w:pPr>
      <w:r>
        <w:rPr>
          <w:rFonts w:ascii="黑体" w:hAnsi="黑体" w:eastAsia="黑体" w:cs="Times New Roman Regular"/>
        </w:rPr>
        <w:t>图B.1 充值处理流程图</w:t>
      </w:r>
    </w:p>
    <w:p>
      <w:pPr>
        <w:pStyle w:val="143"/>
        <w:rPr>
          <w:rFonts w:hint="eastAsia" w:ascii="Times New Roman Regular" w:hAnsi="Times New Roman Regular" w:cs="Times New Roman Regular"/>
        </w:rPr>
      </w:pPr>
      <w:bookmarkStart w:id="1161" w:name="_Toc377730112"/>
      <w:bookmarkEnd w:id="1161"/>
      <w:bookmarkStart w:id="1162" w:name="_Toc377589216"/>
      <w:bookmarkEnd w:id="1162"/>
      <w:bookmarkStart w:id="1163" w:name="_Toc377730113"/>
      <w:bookmarkEnd w:id="1163"/>
      <w:bookmarkStart w:id="1164" w:name="_Toc377589217"/>
      <w:bookmarkEnd w:id="1164"/>
      <w:r>
        <w:rPr>
          <w:rFonts w:ascii="Times New Roman Regular" w:hAnsi="Times New Roman Regular" w:cs="Times New Roman Regular"/>
        </w:rPr>
        <w:br w:type="textWrapping"/>
      </w:r>
      <w:bookmarkStart w:id="1165" w:name="_Toc118471124"/>
      <w:r>
        <w:rPr>
          <w:rFonts w:ascii="Times New Roman Regular" w:hAnsi="Times New Roman Regular" w:cs="Times New Roman Regular"/>
        </w:rPr>
        <w:t>（规范性）</w:t>
      </w:r>
      <w:r>
        <w:rPr>
          <w:rFonts w:ascii="Times New Roman Regular" w:hAnsi="Times New Roman Regular" w:cs="Times New Roman Regular"/>
        </w:rPr>
        <w:br w:type="textWrapping"/>
      </w:r>
      <w:r>
        <w:rPr>
          <w:rFonts w:ascii="Times New Roman Regular" w:hAnsi="Times New Roman Regular" w:cs="Times New Roman Regular"/>
        </w:rPr>
        <w:t>脱机消费处理流程</w:t>
      </w:r>
      <w:bookmarkEnd w:id="1165"/>
    </w:p>
    <w:p>
      <w:pPr>
        <w:ind w:firstLine="420"/>
        <w:jc w:val="left"/>
        <w:rPr>
          <w:rFonts w:ascii="宋体" w:hAnsi="宋体" w:cs="Times New Roman Regular"/>
        </w:rPr>
      </w:pPr>
      <w:r>
        <w:rPr>
          <w:rFonts w:ascii="宋体" w:hAnsi="宋体" w:cs="Times New Roman Regular"/>
        </w:rPr>
        <w:t>脱机消费处理流程见图</w:t>
      </w:r>
      <w:r>
        <w:rPr>
          <w:rFonts w:hint="eastAsia" w:ascii="宋体" w:hAnsi="宋体"/>
        </w:rPr>
        <w:t>C</w:t>
      </w:r>
      <w:r>
        <w:rPr>
          <w:rFonts w:ascii="宋体" w:hAnsi="宋体" w:cs="Times New Roman Regular"/>
        </w:rPr>
        <w:t>.1。</w:t>
      </w:r>
    </w:p>
    <w:p>
      <w:pPr>
        <w:pStyle w:val="25"/>
        <w:jc w:val="center"/>
        <w:rPr>
          <w:rFonts w:hint="eastAsia" w:ascii="Times New Roman Regular" w:hAnsi="Times New Roman Regular" w:cs="Times New Roman Regular"/>
        </w:rPr>
      </w:pPr>
      <w:r>
        <w:rPr>
          <w:rFonts w:ascii="Times New Roman Regular" w:hAnsi="Times New Roman Regular" w:cs="Times New Roman Regular"/>
        </w:rPr>
        <w:t xml:space="preserve"> </w:t>
      </w:r>
      <w:r>
        <w:rPr>
          <w:rFonts w:ascii="Times New Roman Regular" w:hAnsi="Times New Roman Regular" w:cs="Times New Roman Regular"/>
        </w:rPr>
        <w:object>
          <v:shape id="_x0000_i1027" o:spt="75" type="#_x0000_t75" style="height:525.75pt;width:384.85pt;" o:ole="t" filled="f" o:preferrelative="t" stroked="f" coordsize="21600,21600">
            <v:path/>
            <v:fill on="f" focussize="0,0"/>
            <v:stroke on="f"/>
            <v:imagedata r:id="rId17" o:title=""/>
            <o:lock v:ext="edit" aspectratio="t"/>
            <w10:wrap type="none"/>
            <w10:anchorlock/>
          </v:shape>
          <o:OLEObject Type="Embed" ProgID="Visio.Drawing.11" ShapeID="_x0000_i1027" DrawAspect="Content" ObjectID="_1468075727" r:id="rId16">
            <o:LockedField>false</o:LockedField>
          </o:OLEObject>
        </w:object>
      </w:r>
    </w:p>
    <w:p>
      <w:pPr>
        <w:pStyle w:val="25"/>
        <w:jc w:val="center"/>
        <w:rPr>
          <w:rFonts w:ascii="黑体" w:hAnsi="黑体" w:eastAsia="黑体" w:cs="Times New Roman Regular"/>
        </w:rPr>
      </w:pPr>
      <w:r>
        <w:rPr>
          <w:rFonts w:ascii="黑体" w:hAnsi="黑体" w:eastAsia="黑体" w:cs="Times New Roman Regular"/>
        </w:rPr>
        <w:t>图C.1 脱机消费处理流程图</w:t>
      </w:r>
    </w:p>
    <w:p>
      <w:pPr>
        <w:pStyle w:val="143"/>
        <w:rPr>
          <w:rFonts w:hint="eastAsia" w:ascii="Times New Roman Regular" w:hAnsi="Times New Roman Regular" w:cs="Times New Roman Regular"/>
        </w:rPr>
      </w:pPr>
      <w:bookmarkStart w:id="1166" w:name="_Toc377730116"/>
      <w:bookmarkEnd w:id="1166"/>
      <w:bookmarkStart w:id="1167" w:name="_Toc377730115"/>
      <w:bookmarkEnd w:id="1167"/>
      <w:bookmarkStart w:id="1168" w:name="_Toc377589220"/>
      <w:bookmarkEnd w:id="1168"/>
      <w:bookmarkStart w:id="1169" w:name="_Toc377589219"/>
      <w:bookmarkEnd w:id="1169"/>
      <w:r>
        <w:rPr>
          <w:rFonts w:ascii="Times New Roman Regular" w:hAnsi="Times New Roman Regular" w:cs="Times New Roman Regular"/>
        </w:rPr>
        <w:br w:type="textWrapping"/>
      </w:r>
      <w:bookmarkStart w:id="1170" w:name="_Toc118471125"/>
      <w:r>
        <w:rPr>
          <w:rFonts w:ascii="Times New Roman Regular" w:hAnsi="Times New Roman Regular" w:cs="Times New Roman Regular"/>
        </w:rPr>
        <w:t>（规范性）</w:t>
      </w:r>
      <w:r>
        <w:rPr>
          <w:rFonts w:ascii="Times New Roman Regular" w:hAnsi="Times New Roman Regular" w:cs="Times New Roman Regular"/>
        </w:rPr>
        <w:br w:type="textWrapping"/>
      </w:r>
      <w:r>
        <w:rPr>
          <w:rFonts w:hint="eastAsia" w:hAnsi="黑体"/>
          <w:kern w:val="2"/>
          <w:szCs w:val="24"/>
        </w:rPr>
        <w:t>B</w:t>
      </w:r>
      <w:r>
        <w:rPr>
          <w:rFonts w:ascii="Times New Roman Regular" w:hAnsi="Times New Roman Regular" w:cs="Times New Roman Regular"/>
        </w:rPr>
        <w:t>类终端业务处理流程</w:t>
      </w:r>
      <w:bookmarkEnd w:id="1170"/>
    </w:p>
    <w:p>
      <w:pPr>
        <w:ind w:firstLine="420"/>
        <w:jc w:val="left"/>
        <w:rPr>
          <w:rFonts w:hint="eastAsia" w:ascii="Times New Roman Regular" w:hAnsi="Times New Roman Regular" w:cs="Times New Roman Regular"/>
        </w:rPr>
      </w:pPr>
      <w:r>
        <w:rPr>
          <w:rFonts w:hint="eastAsia" w:ascii="宋体" w:hAnsi="宋体"/>
        </w:rPr>
        <w:t>B</w:t>
      </w:r>
      <w:r>
        <w:rPr>
          <w:rFonts w:ascii="宋体" w:hAnsi="宋体" w:cs="Times New Roman Regular"/>
        </w:rPr>
        <w:t>类终端业务处理流程见图</w:t>
      </w:r>
      <w:r>
        <w:rPr>
          <w:rFonts w:hint="eastAsia" w:ascii="宋体" w:hAnsi="宋体"/>
        </w:rPr>
        <w:t>D</w:t>
      </w:r>
      <w:r>
        <w:rPr>
          <w:rFonts w:ascii="宋体" w:hAnsi="宋体" w:cs="Times New Roman Regular"/>
        </w:rPr>
        <w:t>.1</w:t>
      </w:r>
      <w:r>
        <w:rPr>
          <w:rFonts w:ascii="Times New Roman Regular" w:hAnsi="Times New Roman Regular" w:cs="Times New Roman Regular"/>
        </w:rPr>
        <w:t>。</w:t>
      </w:r>
    </w:p>
    <w:p>
      <w:pPr>
        <w:jc w:val="center"/>
        <w:rPr>
          <w:rFonts w:hint="eastAsia" w:ascii="Times New Roman Regular" w:hAnsi="Times New Roman Regular" w:cs="Times New Roman Regular"/>
        </w:rPr>
      </w:pPr>
      <w:r>
        <w:rPr>
          <w:rFonts w:ascii="Times New Roman Regular" w:hAnsi="Times New Roman Regular" w:cs="Times New Roman Regular"/>
        </w:rPr>
        <w:object>
          <v:shape id="_x0000_i1028" o:spt="75" type="#_x0000_t75" style="height:495.1pt;width:347.05pt;" o:ole="t" filled="f" o:preferrelative="t" stroked="f" coordsize="21600,21600">
            <v:path/>
            <v:fill on="f" focussize="0,0"/>
            <v:stroke on="f"/>
            <v:imagedata r:id="rId19" o:title=""/>
            <o:lock v:ext="edit" aspectratio="t"/>
            <w10:wrap type="none"/>
            <w10:anchorlock/>
          </v:shape>
          <o:OLEObject Type="Embed" ProgID="Visio.Drawing.11" ShapeID="_x0000_i1028" DrawAspect="Content" ObjectID="_1468075728" r:id="rId18">
            <o:LockedField>false</o:LockedField>
          </o:OLEObject>
        </w:object>
      </w:r>
    </w:p>
    <w:p>
      <w:pPr>
        <w:pStyle w:val="25"/>
        <w:jc w:val="center"/>
        <w:rPr>
          <w:rFonts w:hint="eastAsia" w:ascii="Times New Roman Regular" w:hAnsi="Times New Roman Regular" w:cs="Times New Roman Regular"/>
        </w:rPr>
      </w:pPr>
      <w:r>
        <w:rPr>
          <w:rFonts w:ascii="黑体" w:hAnsi="黑体" w:eastAsia="黑体" w:cs="Times New Roman Regular"/>
        </w:rPr>
        <w:t>图D.1 B类终端业务处理流程图</w:t>
      </w:r>
    </w:p>
    <w:p>
      <w:pPr>
        <w:pStyle w:val="25"/>
        <w:ind w:firstLine="0" w:firstLineChars="0"/>
      </w:pPr>
    </w:p>
    <w:p>
      <w:pPr>
        <w:pStyle w:val="25"/>
        <w:ind w:firstLine="0" w:firstLineChars="0"/>
      </w:pPr>
    </w:p>
    <w:p>
      <w:pPr>
        <w:pStyle w:val="25"/>
        <w:ind w:firstLine="0" w:firstLineChars="0"/>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1932940</wp:posOffset>
                </wp:positionH>
                <wp:positionV relativeFrom="paragraph">
                  <wp:posOffset>290195</wp:posOffset>
                </wp:positionV>
                <wp:extent cx="2133600" cy="0"/>
                <wp:effectExtent l="0" t="0" r="0" b="0"/>
                <wp:wrapNone/>
                <wp:docPr id="6" name="直线 16"/>
                <wp:cNvGraphicFramePr/>
                <a:graphic xmlns:a="http://schemas.openxmlformats.org/drawingml/2006/main">
                  <a:graphicData uri="http://schemas.microsoft.com/office/word/2010/wordprocessingShape">
                    <wps:wsp>
                      <wps:cNvCnPr/>
                      <wps:spPr>
                        <a:xfrm>
                          <a:off x="0" y="0"/>
                          <a:ext cx="213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52.2pt;margin-top:22.85pt;height:0pt;width:168pt;z-index:251664384;mso-width-relative:page;mso-height-relative:page;" filled="f" stroked="t" coordsize="21600,21600" o:gfxdata="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kJMn9YAAAAJAQAADwAAAAAAAAABACAAAAA4AAAAZHJzL2Rvd25yZXYueG1sUEsB&#10;AhQAFAAAAAgAh07iQHRpvoPhAQAA0AMAAA4AAAAAAAAAAQAgAAAAOwEAAGRycy9lMm9Eb2MueG1s&#10;UEsFBgAAAAAGAAYAWQEAAI4FAAAAAA==&#10;">
                <v:fill on="f" focussize="0,0"/>
                <v:stroke color="#000000" joinstyle="round"/>
                <v:imagedata o:title=""/>
                <o:lock v:ext="edit" aspectratio="f"/>
              </v:line>
            </w:pict>
          </mc:Fallback>
        </mc:AlternateContent>
      </w:r>
    </w:p>
    <w:sectPr>
      <w:headerReference r:id="rId9" w:type="default"/>
      <w:footerReference r:id="rId10"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Colonna MT">
    <w:altName w:val="苹方-简"/>
    <w:panose1 w:val="04020805060202030203"/>
    <w:charset w:val="00"/>
    <w:family w:val="decorative"/>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 PAGE   \* MERGEFORMAT </w:instrText>
    </w:r>
    <w:r>
      <w:fldChar w:fldCharType="separate"/>
    </w:r>
    <w:r>
      <w:rPr>
        <w:lang w:val="zh-CN"/>
      </w:rPr>
      <w:t>III</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40"/>
        <w:rFonts w:ascii="宋体"/>
      </w:rPr>
    </w:pPr>
    <w:r>
      <w:fldChar w:fldCharType="begin"/>
    </w:r>
    <w:r>
      <w:rPr>
        <w:rStyle w:val="40"/>
      </w:rPr>
      <w:instrText xml:space="preserve"> PAGE  \* MERGEFORMAT </w:instrText>
    </w:r>
    <w:r>
      <w:fldChar w:fldCharType="separate"/>
    </w:r>
    <w:r>
      <w:rPr>
        <w:rStyle w:val="40"/>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4"/>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DB</w:t>
    </w:r>
    <w:r>
      <w:rPr>
        <w:rFonts w:hint="eastAsia"/>
      </w:rPr>
      <w:t>11</w:t>
    </w:r>
    <w:r>
      <w:t>/</w:t>
    </w:r>
    <w:r>
      <w:rPr>
        <w:rFonts w:hint="eastAsia"/>
      </w:rPr>
      <w:t>T 159.3-20XX</w:t>
    </w:r>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13755" cy="1544320"/>
              <wp:effectExtent l="0" t="1743075" r="0" b="1722755"/>
              <wp:wrapNone/>
              <wp:docPr id="5" name="WordAr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5913755" cy="1544320"/>
                      </a:xfrm>
                      <a:prstGeom prst="rect">
                        <a:avLst/>
                      </a:prstGeom>
                    </wps:spPr>
                    <wps:txbx>
                      <w:txbxContent>
                        <w:p>
                          <w:pPr>
                            <w:pStyle w:val="32"/>
                            <w:spacing w:before="0" w:beforeAutospacing="0" w:after="0" w:afterAutospacing="0"/>
                            <w:jc w:val="center"/>
                          </w:pPr>
                          <w:r>
                            <w:rPr>
                              <w:rFonts w:hint="eastAsia" w:ascii="微软雅黑" w:hAnsi="微软雅黑" w:eastAsia="微软雅黑"/>
                              <w:color w:val="C0C0C0"/>
                              <w:sz w:val="72"/>
                              <w:szCs w:val="72"/>
                              <w14:textFill>
                                <w14:solidFill>
                                  <w14:srgbClr w14:val="C0C0C0">
                                    <w14:alpha w14:val="22000"/>
                                  </w14:srgbClr>
                                </w14:solidFill>
                              </w14:textFill>
                            </w:rPr>
                            <w:t>征求意见稿</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121.6pt;width:465.65pt;mso-position-horizontal:center;mso-position-horizontal-relative:margin;mso-position-vertical:center;mso-position-vertical-relative:margin;rotation:-2949120f;z-index:-251657216;mso-width-relative:page;mso-height-relative:page;" filled="f" stroked="f" coordsize="21600,21600" o:gfxdata="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C/KVjVAAAABQEAAA8AAAAAAAAAAQAgAAAAOAAAAGRycy9kb3ducmV2LnhtbFBL&#10;AQIUABQAAAAIAIdO4kCYcEGtHAIAAEoEAAAOAAAAAAAAAAEAIAAAADoBAABkcnMvZTJvRG9jLnht&#10;bFBLBQYAAAAABgAGAFkBAADIBQAAAAA=&#10;" adj="10800">
              <v:fill on="f" focussize="0,0"/>
              <v:stroke on="f"/>
              <v:imagedata o:title=""/>
              <o:lock v:ext="edit" text="t" aspectratio="t"/>
              <v:textbox style="mso-fit-shape-to-text:t;">
                <w:txbxContent>
                  <w:p>
                    <w:pPr>
                      <w:pStyle w:val="32"/>
                      <w:spacing w:before="0" w:beforeAutospacing="0" w:after="0" w:afterAutospacing="0"/>
                      <w:jc w:val="center"/>
                    </w:pPr>
                    <w:r>
                      <w:rPr>
                        <w:rFonts w:hint="eastAsia" w:ascii="微软雅黑" w:hAnsi="微软雅黑" w:eastAsia="微软雅黑"/>
                        <w:color w:val="C0C0C0"/>
                        <w:sz w:val="72"/>
                        <w:szCs w:val="72"/>
                        <w14:textFill>
                          <w14:solidFill>
                            <w14:srgbClr w14:val="C0C0C0">
                              <w14:alpha w14:val="22000"/>
                            </w14:srgbClr>
                          </w14:solidFill>
                        </w14:textFill>
                      </w:rPr>
                      <w:t>征求意见稿</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wordWrap w:val="0"/>
    </w:pPr>
    <w:r>
      <w:t>DB</w:t>
    </w:r>
    <w:r>
      <w:rPr>
        <w:rFonts w:hint="eastAsia"/>
      </w:rPr>
      <w:t>11</w:t>
    </w:r>
    <w:r>
      <w:t>/</w:t>
    </w:r>
    <w:r>
      <w:rPr>
        <w:rFonts w:hint="eastAsia"/>
      </w:rPr>
      <w:t>T 159.3</w:t>
    </w:r>
    <w:r>
      <w:t>—</w:t>
    </w:r>
    <w:r>
      <w:rPr>
        <w:rFonts w:hint="eastAsia"/>
      </w:rPr>
      <w:t>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pPr>
    <w:r>
      <w:t>DB</w:t>
    </w:r>
    <w:r>
      <w:rPr>
        <w:rFonts w:hint="eastAsia"/>
      </w:rPr>
      <w:t>11</w:t>
    </w:r>
    <w:r>
      <w:t>/</w:t>
    </w:r>
    <w:r>
      <w:rPr>
        <w:rFonts w:hint="eastAsia"/>
      </w:rPr>
      <w:t>T 159.3</w:t>
    </w:r>
    <w:r>
      <w:rPr>
        <w:rFonts w:hint="eastAsia"/>
        <w:lang w:eastAsia="zh-Hans"/>
      </w:rPr>
      <w:t>—</w:t>
    </w:r>
    <w:r>
      <w:rPr>
        <w:rFonts w:hint="eastAsia"/>
      </w:rPr>
      <w:t>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wordWrap w:val="0"/>
    </w:pPr>
    <w:r>
      <w:t>DB</w:t>
    </w:r>
    <w:r>
      <w:rPr>
        <w:rFonts w:hint="eastAsia"/>
      </w:rPr>
      <w:t>11</w:t>
    </w:r>
    <w:r>
      <w:t>/</w:t>
    </w:r>
    <w:r>
      <w:rPr>
        <w:rFonts w:hint="eastAsia"/>
      </w:rPr>
      <w:t>T 159.3</w:t>
    </w:r>
    <w:r>
      <w:t>—</w:t>
    </w:r>
    <w:r>
      <w:rPr>
        <w:rFonts w:hint="eastAsia"/>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BF549"/>
    <w:multiLevelType w:val="multilevel"/>
    <w:tmpl w:val="9F9BF54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4A614FB"/>
    <w:multiLevelType w:val="multilevel"/>
    <w:tmpl w:val="04A614FB"/>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2">
    <w:nsid w:val="079102AD"/>
    <w:multiLevelType w:val="multilevel"/>
    <w:tmpl w:val="079102AD"/>
    <w:lvl w:ilvl="0" w:tentative="0">
      <w:start w:val="1"/>
      <w:numFmt w:val="decimal"/>
      <w:pStyle w:val="13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BF5514"/>
    <w:multiLevelType w:val="multilevel"/>
    <w:tmpl w:val="07BF5514"/>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4">
    <w:nsid w:val="07E75A79"/>
    <w:multiLevelType w:val="multilevel"/>
    <w:tmpl w:val="07E75A79"/>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5">
    <w:nsid w:val="093C6778"/>
    <w:multiLevelType w:val="multilevel"/>
    <w:tmpl w:val="093C6778"/>
    <w:lvl w:ilvl="0" w:tentative="0">
      <w:start w:val="1"/>
      <w:numFmt w:val="decimal"/>
      <w:pStyle w:val="5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1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7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26D1B3C"/>
    <w:multiLevelType w:val="multilevel"/>
    <w:tmpl w:val="126D1B3C"/>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9">
    <w:nsid w:val="142C0EE8"/>
    <w:multiLevelType w:val="multilevel"/>
    <w:tmpl w:val="142C0EE8"/>
    <w:lvl w:ilvl="0" w:tentative="0">
      <w:start w:val="1"/>
      <w:numFmt w:val="lowerLetter"/>
      <w:lvlText w:val="%1)"/>
      <w:lvlJc w:val="left"/>
      <w:pPr>
        <w:ind w:left="3398" w:hanging="420"/>
      </w:pPr>
      <w:rPr>
        <w:rFonts w:hint="eastAsia"/>
      </w:rPr>
    </w:lvl>
    <w:lvl w:ilvl="1" w:tentative="0">
      <w:start w:val="1"/>
      <w:numFmt w:val="lowerLetter"/>
      <w:lvlText w:val="%2)"/>
      <w:lvlJc w:val="left"/>
      <w:pPr>
        <w:ind w:left="3534" w:hanging="420"/>
      </w:pPr>
    </w:lvl>
    <w:lvl w:ilvl="2" w:tentative="0">
      <w:start w:val="1"/>
      <w:numFmt w:val="lowerRoman"/>
      <w:lvlText w:val="%3."/>
      <w:lvlJc w:val="right"/>
      <w:pPr>
        <w:ind w:left="3954" w:hanging="420"/>
      </w:p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abstractNum w:abstractNumId="10">
    <w:nsid w:val="15BF0277"/>
    <w:multiLevelType w:val="multilevel"/>
    <w:tmpl w:val="15BF0277"/>
    <w:lvl w:ilvl="0" w:tentative="0">
      <w:start w:val="1"/>
      <w:numFmt w:val="lowerLetter"/>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1">
    <w:nsid w:val="1A416F55"/>
    <w:multiLevelType w:val="multilevel"/>
    <w:tmpl w:val="1A416F5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AC9370F"/>
    <w:multiLevelType w:val="multilevel"/>
    <w:tmpl w:val="1AC9370F"/>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DB727B9"/>
    <w:multiLevelType w:val="multilevel"/>
    <w:tmpl w:val="1DB727B9"/>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4">
    <w:nsid w:val="1DBF583A"/>
    <w:multiLevelType w:val="multilevel"/>
    <w:tmpl w:val="1DBF583A"/>
    <w:lvl w:ilvl="0" w:tentative="0">
      <w:start w:val="1"/>
      <w:numFmt w:val="decimal"/>
      <w:pStyle w:val="14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1F6E785F"/>
    <w:multiLevelType w:val="multilevel"/>
    <w:tmpl w:val="1F6E785F"/>
    <w:lvl w:ilvl="0" w:tentative="0">
      <w:start w:val="1"/>
      <w:numFmt w:val="lowerLetter"/>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FC91163"/>
    <w:multiLevelType w:val="multilevel"/>
    <w:tmpl w:val="1FC91163"/>
    <w:lvl w:ilvl="0" w:tentative="0">
      <w:start w:val="1"/>
      <w:numFmt w:val="decimal"/>
      <w:pStyle w:val="94"/>
      <w:suff w:val="nothing"/>
      <w:lvlText w:val="%1　"/>
      <w:lvlJc w:val="left"/>
      <w:pPr>
        <w:ind w:left="993" w:firstLine="0"/>
      </w:pPr>
      <w:rPr>
        <w:rFonts w:hint="eastAsia" w:ascii="黑体" w:hAnsi="Times New Roman" w:eastAsia="黑体"/>
        <w:b w:val="0"/>
        <w:i w:val="0"/>
        <w:sz w:val="21"/>
        <w:szCs w:val="21"/>
      </w:rPr>
    </w:lvl>
    <w:lvl w:ilvl="1" w:tentative="0">
      <w:start w:val="1"/>
      <w:numFmt w:val="decimal"/>
      <w:pStyle w:val="67"/>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6"/>
      <w:suff w:val="nothing"/>
      <w:lvlText w:val="%1.%2.%3　"/>
      <w:lvlJc w:val="left"/>
      <w:pPr>
        <w:ind w:left="1984" w:firstLine="0"/>
      </w:pPr>
      <w:rPr>
        <w:rFonts w:hint="eastAsia" w:ascii="黑体" w:hAnsi="Times New Roman" w:eastAsia="黑体"/>
        <w:b w:val="0"/>
        <w:i w:val="0"/>
        <w:sz w:val="21"/>
      </w:rPr>
    </w:lvl>
    <w:lvl w:ilvl="3" w:tentative="0">
      <w:start w:val="1"/>
      <w:numFmt w:val="decimal"/>
      <w:pStyle w:val="65"/>
      <w:suff w:val="nothing"/>
      <w:lvlText w:val="%1.%2.%3.%4　"/>
      <w:lvlJc w:val="left"/>
      <w:pPr>
        <w:ind w:left="1277"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225C5CA1"/>
    <w:multiLevelType w:val="multilevel"/>
    <w:tmpl w:val="225C5CA1"/>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8">
    <w:nsid w:val="23897BBC"/>
    <w:multiLevelType w:val="multilevel"/>
    <w:tmpl w:val="23897BBC"/>
    <w:lvl w:ilvl="0" w:tentative="0">
      <w:start w:val="1"/>
      <w:numFmt w:val="lowerLetter"/>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9">
    <w:nsid w:val="254D35A8"/>
    <w:multiLevelType w:val="multilevel"/>
    <w:tmpl w:val="254D35A8"/>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2A8F7113"/>
    <w:multiLevelType w:val="multilevel"/>
    <w:tmpl w:val="2A8F7113"/>
    <w:lvl w:ilvl="0" w:tentative="0">
      <w:start w:val="1"/>
      <w:numFmt w:val="upperLetter"/>
      <w:pStyle w:val="139"/>
      <w:suff w:val="space"/>
      <w:lvlText w:val="%1"/>
      <w:lvlJc w:val="left"/>
      <w:pPr>
        <w:ind w:left="623" w:hanging="425"/>
      </w:pPr>
      <w:rPr>
        <w:rFonts w:hint="eastAsia"/>
      </w:rPr>
    </w:lvl>
    <w:lvl w:ilvl="1" w:tentative="0">
      <w:start w:val="1"/>
      <w:numFmt w:val="decimal"/>
      <w:pStyle w:val="11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1">
    <w:nsid w:val="2ACC1118"/>
    <w:multiLevelType w:val="multilevel"/>
    <w:tmpl w:val="2ACC1118"/>
    <w:lvl w:ilvl="0" w:tentative="0">
      <w:start w:val="1"/>
      <w:numFmt w:val="lowerLetter"/>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2">
    <w:nsid w:val="2C5917C3"/>
    <w:multiLevelType w:val="multilevel"/>
    <w:tmpl w:val="2C5917C3"/>
    <w:lvl w:ilvl="0" w:tentative="0">
      <w:start w:val="1"/>
      <w:numFmt w:val="none"/>
      <w:pStyle w:val="78"/>
      <w:suff w:val="nothing"/>
      <w:lvlText w:val="%1——"/>
      <w:lvlJc w:val="left"/>
      <w:pPr>
        <w:ind w:left="833" w:hanging="408"/>
      </w:pPr>
      <w:rPr>
        <w:rFonts w:hint="eastAsia"/>
      </w:rPr>
    </w:lvl>
    <w:lvl w:ilvl="1" w:tentative="0">
      <w:start w:val="1"/>
      <w:numFmt w:val="bullet"/>
      <w:pStyle w:val="126"/>
      <w:lvlText w:val=""/>
      <w:lvlJc w:val="left"/>
      <w:pPr>
        <w:tabs>
          <w:tab w:val="left" w:pos="760"/>
        </w:tabs>
        <w:ind w:left="1264" w:hanging="413"/>
      </w:pPr>
      <w:rPr>
        <w:rFonts w:hint="default" w:ascii="Symbol" w:hAnsi="Symbol"/>
        <w:color w:val="auto"/>
      </w:rPr>
    </w:lvl>
    <w:lvl w:ilvl="2" w:tentative="0">
      <w:start w:val="1"/>
      <w:numFmt w:val="bullet"/>
      <w:pStyle w:val="10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3">
    <w:nsid w:val="2D443776"/>
    <w:multiLevelType w:val="multilevel"/>
    <w:tmpl w:val="2D443776"/>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24">
    <w:nsid w:val="39F8218E"/>
    <w:multiLevelType w:val="multilevel"/>
    <w:tmpl w:val="39F8218E"/>
    <w:lvl w:ilvl="0" w:tentative="0">
      <w:start w:val="1"/>
      <w:numFmt w:val="lowerLetter"/>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5">
    <w:nsid w:val="3D720798"/>
    <w:multiLevelType w:val="multilevel"/>
    <w:tmpl w:val="3D720798"/>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26">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7">
    <w:nsid w:val="406C2BBC"/>
    <w:multiLevelType w:val="multilevel"/>
    <w:tmpl w:val="406C2BBC"/>
    <w:lvl w:ilvl="0" w:tentative="0">
      <w:start w:val="1"/>
      <w:numFmt w:val="lowerLetter"/>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8">
    <w:nsid w:val="407E65F9"/>
    <w:multiLevelType w:val="multilevel"/>
    <w:tmpl w:val="407E65F9"/>
    <w:lvl w:ilvl="0" w:tentative="0">
      <w:start w:val="1"/>
      <w:numFmt w:val="none"/>
      <w:pStyle w:val="12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2F90096"/>
    <w:multiLevelType w:val="multilevel"/>
    <w:tmpl w:val="42F90096"/>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30">
    <w:nsid w:val="47E275FE"/>
    <w:multiLevelType w:val="multilevel"/>
    <w:tmpl w:val="47E275FE"/>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31">
    <w:nsid w:val="4B733A5F"/>
    <w:multiLevelType w:val="multilevel"/>
    <w:tmpl w:val="4B733A5F"/>
    <w:lvl w:ilvl="0" w:tentative="0">
      <w:start w:val="1"/>
      <w:numFmt w:val="decimal"/>
      <w:pStyle w:val="9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2">
    <w:nsid w:val="4D945C20"/>
    <w:multiLevelType w:val="multilevel"/>
    <w:tmpl w:val="4D945C2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4E1D6BAB"/>
    <w:multiLevelType w:val="multilevel"/>
    <w:tmpl w:val="4E1D6BA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pStyle w:val="7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557C2AF5"/>
    <w:multiLevelType w:val="multilevel"/>
    <w:tmpl w:val="557C2AF5"/>
    <w:lvl w:ilvl="0" w:tentative="0">
      <w:start w:val="1"/>
      <w:numFmt w:val="decimal"/>
      <w:pStyle w:val="9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0B55DC2"/>
    <w:multiLevelType w:val="multilevel"/>
    <w:tmpl w:val="60B55DC2"/>
    <w:lvl w:ilvl="0" w:tentative="0">
      <w:start w:val="1"/>
      <w:numFmt w:val="upperLetter"/>
      <w:pStyle w:val="150"/>
      <w:lvlText w:val="%1"/>
      <w:lvlJc w:val="left"/>
      <w:pPr>
        <w:tabs>
          <w:tab w:val="left" w:pos="0"/>
        </w:tabs>
        <w:ind w:left="0" w:hanging="425"/>
      </w:pPr>
      <w:rPr>
        <w:rFonts w:hint="eastAsia"/>
      </w:rPr>
    </w:lvl>
    <w:lvl w:ilvl="1" w:tentative="0">
      <w:start w:val="1"/>
      <w:numFmt w:val="decimal"/>
      <w:pStyle w:val="11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6">
    <w:nsid w:val="646260FA"/>
    <w:multiLevelType w:val="multilevel"/>
    <w:tmpl w:val="646260FA"/>
    <w:lvl w:ilvl="0" w:tentative="0">
      <w:start w:val="1"/>
      <w:numFmt w:val="decimal"/>
      <w:pStyle w:val="14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64A37BED"/>
    <w:multiLevelType w:val="multilevel"/>
    <w:tmpl w:val="64A37BED"/>
    <w:lvl w:ilvl="0" w:tentative="0">
      <w:start w:val="1"/>
      <w:numFmt w:val="decimal"/>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38">
    <w:nsid w:val="657D3FBC"/>
    <w:multiLevelType w:val="multilevel"/>
    <w:tmpl w:val="657D3FBC"/>
    <w:lvl w:ilvl="0" w:tentative="0">
      <w:start w:val="1"/>
      <w:numFmt w:val="upperLetter"/>
      <w:pStyle w:val="14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0"/>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9">
    <w:nsid w:val="679E5F8F"/>
    <w:multiLevelType w:val="multilevel"/>
    <w:tmpl w:val="679E5F8F"/>
    <w:lvl w:ilvl="0" w:tentative="0">
      <w:start w:val="1"/>
      <w:numFmt w:val="lowerLetter"/>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0">
    <w:nsid w:val="67C830FA"/>
    <w:multiLevelType w:val="multilevel"/>
    <w:tmpl w:val="67C830FA"/>
    <w:lvl w:ilvl="0" w:tentative="0">
      <w:start w:val="1"/>
      <w:numFmt w:val="lowerLetter"/>
      <w:lvlText w:val="%1)"/>
      <w:lvlJc w:val="left"/>
      <w:pPr>
        <w:ind w:left="3114" w:hanging="420"/>
      </w:pPr>
      <w:rPr>
        <w:rFonts w:hint="eastAsia"/>
      </w:rPr>
    </w:lvl>
    <w:lvl w:ilvl="1" w:tentative="0">
      <w:start w:val="1"/>
      <w:numFmt w:val="lowerLetter"/>
      <w:lvlText w:val="%2)"/>
      <w:lvlJc w:val="left"/>
      <w:pPr>
        <w:ind w:left="3534" w:hanging="420"/>
      </w:pPr>
    </w:lvl>
    <w:lvl w:ilvl="2" w:tentative="0">
      <w:start w:val="1"/>
      <w:numFmt w:val="lowerRoman"/>
      <w:lvlText w:val="%3."/>
      <w:lvlJc w:val="right"/>
      <w:pPr>
        <w:ind w:left="3954" w:hanging="420"/>
      </w:p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abstractNum w:abstractNumId="41">
    <w:nsid w:val="6D6C07CD"/>
    <w:multiLevelType w:val="multilevel"/>
    <w:tmpl w:val="6D6C07CD"/>
    <w:lvl w:ilvl="0" w:tentative="0">
      <w:start w:val="1"/>
      <w:numFmt w:val="lowerLetter"/>
      <w:pStyle w:val="76"/>
      <w:lvlText w:val="%1)"/>
      <w:lvlJc w:val="left"/>
      <w:pPr>
        <w:tabs>
          <w:tab w:val="left" w:pos="839"/>
        </w:tabs>
        <w:ind w:left="839" w:hanging="419"/>
      </w:pPr>
      <w:rPr>
        <w:rFonts w:hint="eastAsia" w:ascii="宋体" w:eastAsia="宋体"/>
        <w:b w:val="0"/>
        <w:i w:val="0"/>
        <w:sz w:val="21"/>
      </w:rPr>
    </w:lvl>
    <w:lvl w:ilvl="1" w:tentative="0">
      <w:start w:val="1"/>
      <w:numFmt w:val="decimal"/>
      <w:pStyle w:val="14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2">
    <w:nsid w:val="6DBF04F4"/>
    <w:multiLevelType w:val="multilevel"/>
    <w:tmpl w:val="6DBF04F4"/>
    <w:lvl w:ilvl="0" w:tentative="0">
      <w:start w:val="1"/>
      <w:numFmt w:val="none"/>
      <w:pStyle w:val="10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3">
    <w:nsid w:val="7AAC75C6"/>
    <w:multiLevelType w:val="multilevel"/>
    <w:tmpl w:val="7AAC75C6"/>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44">
    <w:nsid w:val="7F7044EE"/>
    <w:multiLevelType w:val="multilevel"/>
    <w:tmpl w:val="7F7044EE"/>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26"/>
  </w:num>
  <w:num w:numId="2">
    <w:abstractNumId w:val="5"/>
  </w:num>
  <w:num w:numId="3">
    <w:abstractNumId w:val="33"/>
  </w:num>
  <w:num w:numId="4">
    <w:abstractNumId w:val="16"/>
  </w:num>
  <w:num w:numId="5">
    <w:abstractNumId w:val="7"/>
  </w:num>
  <w:num w:numId="6">
    <w:abstractNumId w:val="41"/>
  </w:num>
  <w:num w:numId="7">
    <w:abstractNumId w:val="22"/>
  </w:num>
  <w:num w:numId="8">
    <w:abstractNumId w:val="38"/>
  </w:num>
  <w:num w:numId="9">
    <w:abstractNumId w:val="31"/>
  </w:num>
  <w:num w:numId="10">
    <w:abstractNumId w:val="34"/>
  </w:num>
  <w:num w:numId="11">
    <w:abstractNumId w:val="42"/>
  </w:num>
  <w:num w:numId="12">
    <w:abstractNumId w:val="20"/>
  </w:num>
  <w:num w:numId="13">
    <w:abstractNumId w:val="35"/>
  </w:num>
  <w:num w:numId="14">
    <w:abstractNumId w:val="28"/>
  </w:num>
  <w:num w:numId="15">
    <w:abstractNumId w:val="2"/>
  </w:num>
  <w:num w:numId="16">
    <w:abstractNumId w:val="14"/>
  </w:num>
  <w:num w:numId="17">
    <w:abstractNumId w:val="36"/>
  </w:num>
  <w:num w:numId="18">
    <w:abstractNumId w:val="6"/>
  </w:num>
  <w:num w:numId="19">
    <w:abstractNumId w:val="0"/>
  </w:num>
  <w:num w:numId="20">
    <w:abstractNumId w:val="40"/>
  </w:num>
  <w:num w:numId="21">
    <w:abstractNumId w:val="9"/>
  </w:num>
  <w:num w:numId="22">
    <w:abstractNumId w:val="11"/>
  </w:num>
  <w:num w:numId="23">
    <w:abstractNumId w:val="12"/>
  </w:num>
  <w:num w:numId="24">
    <w:abstractNumId w:val="39"/>
  </w:num>
  <w:num w:numId="25">
    <w:abstractNumId w:val="15"/>
  </w:num>
  <w:num w:numId="26">
    <w:abstractNumId w:val="24"/>
  </w:num>
  <w:num w:numId="27">
    <w:abstractNumId w:val="17"/>
  </w:num>
  <w:num w:numId="28">
    <w:abstractNumId w:val="10"/>
  </w:num>
  <w:num w:numId="29">
    <w:abstractNumId w:val="18"/>
  </w:num>
  <w:num w:numId="30">
    <w:abstractNumId w:val="23"/>
  </w:num>
  <w:num w:numId="31">
    <w:abstractNumId w:val="43"/>
  </w:num>
  <w:num w:numId="32">
    <w:abstractNumId w:val="44"/>
  </w:num>
  <w:num w:numId="33">
    <w:abstractNumId w:val="29"/>
  </w:num>
  <w:num w:numId="34">
    <w:abstractNumId w:val="8"/>
  </w:num>
  <w:num w:numId="35">
    <w:abstractNumId w:val="4"/>
  </w:num>
  <w:num w:numId="36">
    <w:abstractNumId w:val="32"/>
  </w:num>
  <w:num w:numId="37">
    <w:abstractNumId w:val="1"/>
  </w:num>
  <w:num w:numId="38">
    <w:abstractNumId w:val="21"/>
  </w:num>
  <w:num w:numId="39">
    <w:abstractNumId w:val="37"/>
  </w:num>
  <w:num w:numId="40">
    <w:abstractNumId w:val="27"/>
  </w:num>
  <w:num w:numId="41">
    <w:abstractNumId w:val="30"/>
  </w:num>
  <w:num w:numId="42">
    <w:abstractNumId w:val="19"/>
  </w:num>
  <w:num w:numId="43">
    <w:abstractNumId w:val="13"/>
  </w:num>
  <w:num w:numId="44">
    <w:abstractNumId w:val="2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1F033B"/>
    <w:rsid w:val="00000244"/>
    <w:rsid w:val="0000185F"/>
    <w:rsid w:val="00002E97"/>
    <w:rsid w:val="0000586F"/>
    <w:rsid w:val="00006D93"/>
    <w:rsid w:val="00007757"/>
    <w:rsid w:val="00010C45"/>
    <w:rsid w:val="00011C35"/>
    <w:rsid w:val="00013D86"/>
    <w:rsid w:val="00013E02"/>
    <w:rsid w:val="00014981"/>
    <w:rsid w:val="00016770"/>
    <w:rsid w:val="00016775"/>
    <w:rsid w:val="0002143C"/>
    <w:rsid w:val="000237CF"/>
    <w:rsid w:val="00024341"/>
    <w:rsid w:val="000249F6"/>
    <w:rsid w:val="0002544C"/>
    <w:rsid w:val="00025A65"/>
    <w:rsid w:val="00026A65"/>
    <w:rsid w:val="00026C31"/>
    <w:rsid w:val="00027280"/>
    <w:rsid w:val="000320A7"/>
    <w:rsid w:val="00032B42"/>
    <w:rsid w:val="00033053"/>
    <w:rsid w:val="00035925"/>
    <w:rsid w:val="00037E4C"/>
    <w:rsid w:val="00037FD7"/>
    <w:rsid w:val="00050BB1"/>
    <w:rsid w:val="000526E3"/>
    <w:rsid w:val="00055CE2"/>
    <w:rsid w:val="0005700F"/>
    <w:rsid w:val="00057465"/>
    <w:rsid w:val="0006267B"/>
    <w:rsid w:val="00062CF7"/>
    <w:rsid w:val="00067689"/>
    <w:rsid w:val="00067696"/>
    <w:rsid w:val="00067CDF"/>
    <w:rsid w:val="000730D2"/>
    <w:rsid w:val="00074FBE"/>
    <w:rsid w:val="000807F5"/>
    <w:rsid w:val="000825BD"/>
    <w:rsid w:val="00083A09"/>
    <w:rsid w:val="00083B91"/>
    <w:rsid w:val="00083B97"/>
    <w:rsid w:val="00084B45"/>
    <w:rsid w:val="00086FD9"/>
    <w:rsid w:val="0009005E"/>
    <w:rsid w:val="00091455"/>
    <w:rsid w:val="00092857"/>
    <w:rsid w:val="0009317B"/>
    <w:rsid w:val="00095F17"/>
    <w:rsid w:val="000A1CFC"/>
    <w:rsid w:val="000A20A9"/>
    <w:rsid w:val="000A3703"/>
    <w:rsid w:val="000A48B1"/>
    <w:rsid w:val="000A7ABD"/>
    <w:rsid w:val="000A7FFB"/>
    <w:rsid w:val="000B2F76"/>
    <w:rsid w:val="000B3143"/>
    <w:rsid w:val="000C095E"/>
    <w:rsid w:val="000C1F4C"/>
    <w:rsid w:val="000C4598"/>
    <w:rsid w:val="000C4B62"/>
    <w:rsid w:val="000C5872"/>
    <w:rsid w:val="000C6021"/>
    <w:rsid w:val="000C6B05"/>
    <w:rsid w:val="000C6DD6"/>
    <w:rsid w:val="000C73D4"/>
    <w:rsid w:val="000D026D"/>
    <w:rsid w:val="000D0CD2"/>
    <w:rsid w:val="000D3D4C"/>
    <w:rsid w:val="000D4430"/>
    <w:rsid w:val="000D4F51"/>
    <w:rsid w:val="000D5C57"/>
    <w:rsid w:val="000D718B"/>
    <w:rsid w:val="000E0C46"/>
    <w:rsid w:val="000F030C"/>
    <w:rsid w:val="000F0318"/>
    <w:rsid w:val="000F129C"/>
    <w:rsid w:val="000F7171"/>
    <w:rsid w:val="001035CC"/>
    <w:rsid w:val="001056DE"/>
    <w:rsid w:val="0010744B"/>
    <w:rsid w:val="00111F19"/>
    <w:rsid w:val="001124C0"/>
    <w:rsid w:val="00115C4E"/>
    <w:rsid w:val="0012012A"/>
    <w:rsid w:val="00125E25"/>
    <w:rsid w:val="00126985"/>
    <w:rsid w:val="00130BDA"/>
    <w:rsid w:val="00130E53"/>
    <w:rsid w:val="0013175F"/>
    <w:rsid w:val="00141EF9"/>
    <w:rsid w:val="00142618"/>
    <w:rsid w:val="00145450"/>
    <w:rsid w:val="00145E81"/>
    <w:rsid w:val="001464F9"/>
    <w:rsid w:val="001512B4"/>
    <w:rsid w:val="00153563"/>
    <w:rsid w:val="00155F64"/>
    <w:rsid w:val="001611A2"/>
    <w:rsid w:val="001620A5"/>
    <w:rsid w:val="001642C5"/>
    <w:rsid w:val="00164E53"/>
    <w:rsid w:val="00165EA7"/>
    <w:rsid w:val="0016699D"/>
    <w:rsid w:val="00166A77"/>
    <w:rsid w:val="0016793D"/>
    <w:rsid w:val="00170A4D"/>
    <w:rsid w:val="001714C0"/>
    <w:rsid w:val="00172C7E"/>
    <w:rsid w:val="00175159"/>
    <w:rsid w:val="00176208"/>
    <w:rsid w:val="001815AB"/>
    <w:rsid w:val="00181F3E"/>
    <w:rsid w:val="0018211B"/>
    <w:rsid w:val="00182C36"/>
    <w:rsid w:val="00183DA9"/>
    <w:rsid w:val="001840D3"/>
    <w:rsid w:val="00184424"/>
    <w:rsid w:val="001900F8"/>
    <w:rsid w:val="00190134"/>
    <w:rsid w:val="00191258"/>
    <w:rsid w:val="00192680"/>
    <w:rsid w:val="00193037"/>
    <w:rsid w:val="00193A2C"/>
    <w:rsid w:val="001A288E"/>
    <w:rsid w:val="001B10A3"/>
    <w:rsid w:val="001B6DC2"/>
    <w:rsid w:val="001B7C01"/>
    <w:rsid w:val="001C0198"/>
    <w:rsid w:val="001C07A2"/>
    <w:rsid w:val="001C149C"/>
    <w:rsid w:val="001C1CB3"/>
    <w:rsid w:val="001C1E15"/>
    <w:rsid w:val="001C21AC"/>
    <w:rsid w:val="001C3555"/>
    <w:rsid w:val="001C47BA"/>
    <w:rsid w:val="001C59EA"/>
    <w:rsid w:val="001D406C"/>
    <w:rsid w:val="001D41EE"/>
    <w:rsid w:val="001D70A0"/>
    <w:rsid w:val="001E0380"/>
    <w:rsid w:val="001E13B1"/>
    <w:rsid w:val="001E24EE"/>
    <w:rsid w:val="001E3E74"/>
    <w:rsid w:val="001E4678"/>
    <w:rsid w:val="001F233D"/>
    <w:rsid w:val="001F3A19"/>
    <w:rsid w:val="001F55B3"/>
    <w:rsid w:val="001F6117"/>
    <w:rsid w:val="0020410A"/>
    <w:rsid w:val="00207792"/>
    <w:rsid w:val="00207B20"/>
    <w:rsid w:val="00211409"/>
    <w:rsid w:val="00214255"/>
    <w:rsid w:val="00221560"/>
    <w:rsid w:val="002275C9"/>
    <w:rsid w:val="0022765B"/>
    <w:rsid w:val="002300E1"/>
    <w:rsid w:val="0023090D"/>
    <w:rsid w:val="00232278"/>
    <w:rsid w:val="002332B8"/>
    <w:rsid w:val="00233A7D"/>
    <w:rsid w:val="00234467"/>
    <w:rsid w:val="00237D8D"/>
    <w:rsid w:val="00241946"/>
    <w:rsid w:val="00241DA2"/>
    <w:rsid w:val="00242BFC"/>
    <w:rsid w:val="00247841"/>
    <w:rsid w:val="00247FEE"/>
    <w:rsid w:val="00250E7D"/>
    <w:rsid w:val="00252073"/>
    <w:rsid w:val="002537A5"/>
    <w:rsid w:val="00253A69"/>
    <w:rsid w:val="002565D5"/>
    <w:rsid w:val="0026118F"/>
    <w:rsid w:val="002622C0"/>
    <w:rsid w:val="0026365D"/>
    <w:rsid w:val="00264393"/>
    <w:rsid w:val="00264FAA"/>
    <w:rsid w:val="00276D1F"/>
    <w:rsid w:val="002778AE"/>
    <w:rsid w:val="002810D6"/>
    <w:rsid w:val="0028269A"/>
    <w:rsid w:val="002831DE"/>
    <w:rsid w:val="00283590"/>
    <w:rsid w:val="00283846"/>
    <w:rsid w:val="00286973"/>
    <w:rsid w:val="00287CD2"/>
    <w:rsid w:val="00290AF7"/>
    <w:rsid w:val="002919B6"/>
    <w:rsid w:val="00294E70"/>
    <w:rsid w:val="002A1843"/>
    <w:rsid w:val="002A1924"/>
    <w:rsid w:val="002A1E36"/>
    <w:rsid w:val="002A397A"/>
    <w:rsid w:val="002A6941"/>
    <w:rsid w:val="002A7267"/>
    <w:rsid w:val="002A7420"/>
    <w:rsid w:val="002B0F12"/>
    <w:rsid w:val="002B1308"/>
    <w:rsid w:val="002B2450"/>
    <w:rsid w:val="002B4492"/>
    <w:rsid w:val="002B4554"/>
    <w:rsid w:val="002B5020"/>
    <w:rsid w:val="002B6239"/>
    <w:rsid w:val="002B783F"/>
    <w:rsid w:val="002B7903"/>
    <w:rsid w:val="002C0A5A"/>
    <w:rsid w:val="002C0DA1"/>
    <w:rsid w:val="002C1126"/>
    <w:rsid w:val="002C41DF"/>
    <w:rsid w:val="002C5F43"/>
    <w:rsid w:val="002C72D8"/>
    <w:rsid w:val="002C7340"/>
    <w:rsid w:val="002D11FA"/>
    <w:rsid w:val="002D706B"/>
    <w:rsid w:val="002D7458"/>
    <w:rsid w:val="002E0DDF"/>
    <w:rsid w:val="002E0E52"/>
    <w:rsid w:val="002E1E4F"/>
    <w:rsid w:val="002E2906"/>
    <w:rsid w:val="002E4F9E"/>
    <w:rsid w:val="002E5635"/>
    <w:rsid w:val="002E64C3"/>
    <w:rsid w:val="002E6A2C"/>
    <w:rsid w:val="002F1D8C"/>
    <w:rsid w:val="002F21DA"/>
    <w:rsid w:val="002F3CDF"/>
    <w:rsid w:val="002F648D"/>
    <w:rsid w:val="00301702"/>
    <w:rsid w:val="00301F39"/>
    <w:rsid w:val="00305B27"/>
    <w:rsid w:val="00307C64"/>
    <w:rsid w:val="00321197"/>
    <w:rsid w:val="00321496"/>
    <w:rsid w:val="00322FF2"/>
    <w:rsid w:val="00323E7E"/>
    <w:rsid w:val="003249C2"/>
    <w:rsid w:val="00325779"/>
    <w:rsid w:val="00325926"/>
    <w:rsid w:val="00327A8A"/>
    <w:rsid w:val="00332258"/>
    <w:rsid w:val="00336610"/>
    <w:rsid w:val="0033774F"/>
    <w:rsid w:val="00343360"/>
    <w:rsid w:val="00343F73"/>
    <w:rsid w:val="00345060"/>
    <w:rsid w:val="003452FF"/>
    <w:rsid w:val="003467DE"/>
    <w:rsid w:val="00347843"/>
    <w:rsid w:val="00347CCE"/>
    <w:rsid w:val="00352FE3"/>
    <w:rsid w:val="0035323B"/>
    <w:rsid w:val="00355940"/>
    <w:rsid w:val="00355F3F"/>
    <w:rsid w:val="00360463"/>
    <w:rsid w:val="003609D2"/>
    <w:rsid w:val="003611BA"/>
    <w:rsid w:val="003615B7"/>
    <w:rsid w:val="00363F22"/>
    <w:rsid w:val="00370A2E"/>
    <w:rsid w:val="00372B8F"/>
    <w:rsid w:val="00375564"/>
    <w:rsid w:val="00375E62"/>
    <w:rsid w:val="00381859"/>
    <w:rsid w:val="00382918"/>
    <w:rsid w:val="00383191"/>
    <w:rsid w:val="00383E10"/>
    <w:rsid w:val="003861FE"/>
    <w:rsid w:val="00386DED"/>
    <w:rsid w:val="00387B4D"/>
    <w:rsid w:val="003912E7"/>
    <w:rsid w:val="0039303E"/>
    <w:rsid w:val="00393947"/>
    <w:rsid w:val="00393C2B"/>
    <w:rsid w:val="003A067C"/>
    <w:rsid w:val="003A1DB3"/>
    <w:rsid w:val="003A2268"/>
    <w:rsid w:val="003A2275"/>
    <w:rsid w:val="003A4CD0"/>
    <w:rsid w:val="003A5146"/>
    <w:rsid w:val="003A5A33"/>
    <w:rsid w:val="003A6A4F"/>
    <w:rsid w:val="003A7088"/>
    <w:rsid w:val="003B00DF"/>
    <w:rsid w:val="003B1275"/>
    <w:rsid w:val="003B1778"/>
    <w:rsid w:val="003B2E3A"/>
    <w:rsid w:val="003B4056"/>
    <w:rsid w:val="003B6604"/>
    <w:rsid w:val="003C10A0"/>
    <w:rsid w:val="003C11CB"/>
    <w:rsid w:val="003C231A"/>
    <w:rsid w:val="003C759D"/>
    <w:rsid w:val="003C75F3"/>
    <w:rsid w:val="003C78A3"/>
    <w:rsid w:val="003D5D76"/>
    <w:rsid w:val="003D6B14"/>
    <w:rsid w:val="003E1867"/>
    <w:rsid w:val="003E5729"/>
    <w:rsid w:val="003E73A3"/>
    <w:rsid w:val="003F0349"/>
    <w:rsid w:val="003F4EE0"/>
    <w:rsid w:val="003F5851"/>
    <w:rsid w:val="003F591C"/>
    <w:rsid w:val="003F5CE2"/>
    <w:rsid w:val="003F6918"/>
    <w:rsid w:val="00402153"/>
    <w:rsid w:val="00402FC1"/>
    <w:rsid w:val="00404B05"/>
    <w:rsid w:val="0040645E"/>
    <w:rsid w:val="00407356"/>
    <w:rsid w:val="0041086E"/>
    <w:rsid w:val="0041516F"/>
    <w:rsid w:val="00422830"/>
    <w:rsid w:val="00425082"/>
    <w:rsid w:val="00430DC2"/>
    <w:rsid w:val="0043156A"/>
    <w:rsid w:val="00431985"/>
    <w:rsid w:val="00431DEB"/>
    <w:rsid w:val="00431F90"/>
    <w:rsid w:val="00434F6B"/>
    <w:rsid w:val="00440B76"/>
    <w:rsid w:val="0044276F"/>
    <w:rsid w:val="004437C1"/>
    <w:rsid w:val="00444A56"/>
    <w:rsid w:val="00446B29"/>
    <w:rsid w:val="004505CD"/>
    <w:rsid w:val="00450C91"/>
    <w:rsid w:val="0045126E"/>
    <w:rsid w:val="00453F9A"/>
    <w:rsid w:val="0045564E"/>
    <w:rsid w:val="004558F3"/>
    <w:rsid w:val="004573E6"/>
    <w:rsid w:val="004622C8"/>
    <w:rsid w:val="00462445"/>
    <w:rsid w:val="00464331"/>
    <w:rsid w:val="00465C3E"/>
    <w:rsid w:val="00466FDB"/>
    <w:rsid w:val="00470FCF"/>
    <w:rsid w:val="00471612"/>
    <w:rsid w:val="00471AC8"/>
    <w:rsid w:val="00471E91"/>
    <w:rsid w:val="00474675"/>
    <w:rsid w:val="0047470C"/>
    <w:rsid w:val="00475457"/>
    <w:rsid w:val="00482D84"/>
    <w:rsid w:val="00483EDF"/>
    <w:rsid w:val="00486CE2"/>
    <w:rsid w:val="00487D8A"/>
    <w:rsid w:val="00497EDA"/>
    <w:rsid w:val="004A01EE"/>
    <w:rsid w:val="004A35F9"/>
    <w:rsid w:val="004A473E"/>
    <w:rsid w:val="004A4DAB"/>
    <w:rsid w:val="004A68F7"/>
    <w:rsid w:val="004A7761"/>
    <w:rsid w:val="004B0328"/>
    <w:rsid w:val="004B15ED"/>
    <w:rsid w:val="004B24C1"/>
    <w:rsid w:val="004B2985"/>
    <w:rsid w:val="004B2FBE"/>
    <w:rsid w:val="004C292F"/>
    <w:rsid w:val="004C5A04"/>
    <w:rsid w:val="004D181A"/>
    <w:rsid w:val="004D547F"/>
    <w:rsid w:val="004D6F5B"/>
    <w:rsid w:val="004D722F"/>
    <w:rsid w:val="004E04CC"/>
    <w:rsid w:val="004E20CC"/>
    <w:rsid w:val="004E2681"/>
    <w:rsid w:val="004E35FE"/>
    <w:rsid w:val="004E5693"/>
    <w:rsid w:val="004F2158"/>
    <w:rsid w:val="004F2DFE"/>
    <w:rsid w:val="004F68DB"/>
    <w:rsid w:val="004F7747"/>
    <w:rsid w:val="004F7BAB"/>
    <w:rsid w:val="005052A9"/>
    <w:rsid w:val="00505C03"/>
    <w:rsid w:val="00510280"/>
    <w:rsid w:val="005108EE"/>
    <w:rsid w:val="00513D73"/>
    <w:rsid w:val="00514A43"/>
    <w:rsid w:val="00515D71"/>
    <w:rsid w:val="005174E5"/>
    <w:rsid w:val="00520AAA"/>
    <w:rsid w:val="00522393"/>
    <w:rsid w:val="00522620"/>
    <w:rsid w:val="00522EB0"/>
    <w:rsid w:val="00525656"/>
    <w:rsid w:val="00526C02"/>
    <w:rsid w:val="0053277A"/>
    <w:rsid w:val="00533FEF"/>
    <w:rsid w:val="00534C02"/>
    <w:rsid w:val="00536199"/>
    <w:rsid w:val="0053685E"/>
    <w:rsid w:val="005375C9"/>
    <w:rsid w:val="0054264B"/>
    <w:rsid w:val="00543786"/>
    <w:rsid w:val="00543BB6"/>
    <w:rsid w:val="00545640"/>
    <w:rsid w:val="005533D7"/>
    <w:rsid w:val="005601F0"/>
    <w:rsid w:val="005632DB"/>
    <w:rsid w:val="00563801"/>
    <w:rsid w:val="00563931"/>
    <w:rsid w:val="00563C45"/>
    <w:rsid w:val="00566582"/>
    <w:rsid w:val="00567857"/>
    <w:rsid w:val="005703DE"/>
    <w:rsid w:val="0057040F"/>
    <w:rsid w:val="005706C4"/>
    <w:rsid w:val="00574C0B"/>
    <w:rsid w:val="00577317"/>
    <w:rsid w:val="00577D29"/>
    <w:rsid w:val="00581F38"/>
    <w:rsid w:val="0058464E"/>
    <w:rsid w:val="00587615"/>
    <w:rsid w:val="00590484"/>
    <w:rsid w:val="00595408"/>
    <w:rsid w:val="005956A4"/>
    <w:rsid w:val="00596891"/>
    <w:rsid w:val="005A00D8"/>
    <w:rsid w:val="005A01CB"/>
    <w:rsid w:val="005A120D"/>
    <w:rsid w:val="005A3812"/>
    <w:rsid w:val="005A58FF"/>
    <w:rsid w:val="005A5EAF"/>
    <w:rsid w:val="005A64C0"/>
    <w:rsid w:val="005B3C11"/>
    <w:rsid w:val="005B4558"/>
    <w:rsid w:val="005B6A1B"/>
    <w:rsid w:val="005C05FF"/>
    <w:rsid w:val="005C168F"/>
    <w:rsid w:val="005C1C28"/>
    <w:rsid w:val="005C536E"/>
    <w:rsid w:val="005C6DB5"/>
    <w:rsid w:val="005C7C7E"/>
    <w:rsid w:val="005E19E7"/>
    <w:rsid w:val="005E33F5"/>
    <w:rsid w:val="005E4B5E"/>
    <w:rsid w:val="005E53CF"/>
    <w:rsid w:val="005F125A"/>
    <w:rsid w:val="006046BF"/>
    <w:rsid w:val="00604F86"/>
    <w:rsid w:val="00612090"/>
    <w:rsid w:val="00616F92"/>
    <w:rsid w:val="0061716C"/>
    <w:rsid w:val="00620631"/>
    <w:rsid w:val="00620E11"/>
    <w:rsid w:val="006243A1"/>
    <w:rsid w:val="006246FB"/>
    <w:rsid w:val="00626FCD"/>
    <w:rsid w:val="00631ACF"/>
    <w:rsid w:val="00632E56"/>
    <w:rsid w:val="00633ABB"/>
    <w:rsid w:val="00635CBA"/>
    <w:rsid w:val="00637935"/>
    <w:rsid w:val="00637E60"/>
    <w:rsid w:val="00637FF7"/>
    <w:rsid w:val="00640545"/>
    <w:rsid w:val="00640BF3"/>
    <w:rsid w:val="00640C01"/>
    <w:rsid w:val="0064338B"/>
    <w:rsid w:val="00643AAF"/>
    <w:rsid w:val="00644F80"/>
    <w:rsid w:val="00646542"/>
    <w:rsid w:val="006474A6"/>
    <w:rsid w:val="006504F4"/>
    <w:rsid w:val="00651EF5"/>
    <w:rsid w:val="006542BD"/>
    <w:rsid w:val="006545FE"/>
    <w:rsid w:val="00654BC9"/>
    <w:rsid w:val="006552FD"/>
    <w:rsid w:val="00663AF3"/>
    <w:rsid w:val="00665833"/>
    <w:rsid w:val="00666B6C"/>
    <w:rsid w:val="0067195B"/>
    <w:rsid w:val="00672B83"/>
    <w:rsid w:val="0067779F"/>
    <w:rsid w:val="00681709"/>
    <w:rsid w:val="00682682"/>
    <w:rsid w:val="00682702"/>
    <w:rsid w:val="00682A77"/>
    <w:rsid w:val="00686AB5"/>
    <w:rsid w:val="00686AC0"/>
    <w:rsid w:val="0068760E"/>
    <w:rsid w:val="00692368"/>
    <w:rsid w:val="00692AF7"/>
    <w:rsid w:val="00693211"/>
    <w:rsid w:val="006A0130"/>
    <w:rsid w:val="006A2EBC"/>
    <w:rsid w:val="006A5EA0"/>
    <w:rsid w:val="006A783B"/>
    <w:rsid w:val="006A7B33"/>
    <w:rsid w:val="006B2875"/>
    <w:rsid w:val="006B4E13"/>
    <w:rsid w:val="006B75DD"/>
    <w:rsid w:val="006C2B36"/>
    <w:rsid w:val="006C47AA"/>
    <w:rsid w:val="006C67E0"/>
    <w:rsid w:val="006C6A99"/>
    <w:rsid w:val="006C7ABA"/>
    <w:rsid w:val="006D0D60"/>
    <w:rsid w:val="006D110E"/>
    <w:rsid w:val="006D1122"/>
    <w:rsid w:val="006D2D26"/>
    <w:rsid w:val="006D3C00"/>
    <w:rsid w:val="006D4508"/>
    <w:rsid w:val="006E3675"/>
    <w:rsid w:val="006E4A7F"/>
    <w:rsid w:val="006E5E9E"/>
    <w:rsid w:val="006E6C90"/>
    <w:rsid w:val="006E773A"/>
    <w:rsid w:val="006F01EB"/>
    <w:rsid w:val="006F2500"/>
    <w:rsid w:val="006F348F"/>
    <w:rsid w:val="006F35C7"/>
    <w:rsid w:val="006F5481"/>
    <w:rsid w:val="00702194"/>
    <w:rsid w:val="007045AE"/>
    <w:rsid w:val="00704DF6"/>
    <w:rsid w:val="00705CB7"/>
    <w:rsid w:val="0070651C"/>
    <w:rsid w:val="0070736D"/>
    <w:rsid w:val="007111C5"/>
    <w:rsid w:val="007132A3"/>
    <w:rsid w:val="0071368D"/>
    <w:rsid w:val="00716421"/>
    <w:rsid w:val="00716C86"/>
    <w:rsid w:val="00722A29"/>
    <w:rsid w:val="00724EFB"/>
    <w:rsid w:val="0072639C"/>
    <w:rsid w:val="00733256"/>
    <w:rsid w:val="007373A0"/>
    <w:rsid w:val="007379F9"/>
    <w:rsid w:val="007419C3"/>
    <w:rsid w:val="007438A3"/>
    <w:rsid w:val="00744BD4"/>
    <w:rsid w:val="007467A7"/>
    <w:rsid w:val="007469DD"/>
    <w:rsid w:val="00746B64"/>
    <w:rsid w:val="0074741B"/>
    <w:rsid w:val="0074759E"/>
    <w:rsid w:val="007478EA"/>
    <w:rsid w:val="007535F6"/>
    <w:rsid w:val="0075415C"/>
    <w:rsid w:val="00754629"/>
    <w:rsid w:val="007606FF"/>
    <w:rsid w:val="0076265D"/>
    <w:rsid w:val="00763502"/>
    <w:rsid w:val="00763D73"/>
    <w:rsid w:val="00764FEA"/>
    <w:rsid w:val="00765975"/>
    <w:rsid w:val="007668C8"/>
    <w:rsid w:val="00767735"/>
    <w:rsid w:val="00773D0A"/>
    <w:rsid w:val="00790B8B"/>
    <w:rsid w:val="007913AB"/>
    <w:rsid w:val="007914F7"/>
    <w:rsid w:val="007955BB"/>
    <w:rsid w:val="007A0EAE"/>
    <w:rsid w:val="007A2575"/>
    <w:rsid w:val="007A4CB4"/>
    <w:rsid w:val="007A65BC"/>
    <w:rsid w:val="007B1625"/>
    <w:rsid w:val="007B33A0"/>
    <w:rsid w:val="007B36FD"/>
    <w:rsid w:val="007B60DB"/>
    <w:rsid w:val="007B706E"/>
    <w:rsid w:val="007B71EB"/>
    <w:rsid w:val="007B74B3"/>
    <w:rsid w:val="007C0173"/>
    <w:rsid w:val="007C3899"/>
    <w:rsid w:val="007C6205"/>
    <w:rsid w:val="007C686A"/>
    <w:rsid w:val="007C728E"/>
    <w:rsid w:val="007D2602"/>
    <w:rsid w:val="007D2C53"/>
    <w:rsid w:val="007D3D60"/>
    <w:rsid w:val="007D4F65"/>
    <w:rsid w:val="007D5BF0"/>
    <w:rsid w:val="007D6690"/>
    <w:rsid w:val="007D705E"/>
    <w:rsid w:val="007E02AC"/>
    <w:rsid w:val="007E1980"/>
    <w:rsid w:val="007E39F7"/>
    <w:rsid w:val="007E446F"/>
    <w:rsid w:val="007E4B76"/>
    <w:rsid w:val="007E5EA8"/>
    <w:rsid w:val="007F0CF1"/>
    <w:rsid w:val="007F12A5"/>
    <w:rsid w:val="007F163B"/>
    <w:rsid w:val="007F4CF1"/>
    <w:rsid w:val="007F5265"/>
    <w:rsid w:val="007F6434"/>
    <w:rsid w:val="007F6503"/>
    <w:rsid w:val="007F758D"/>
    <w:rsid w:val="007F7D52"/>
    <w:rsid w:val="007F7FB7"/>
    <w:rsid w:val="00800A1E"/>
    <w:rsid w:val="00805A1F"/>
    <w:rsid w:val="0080654C"/>
    <w:rsid w:val="008071C6"/>
    <w:rsid w:val="0080792E"/>
    <w:rsid w:val="00807FED"/>
    <w:rsid w:val="00810AE0"/>
    <w:rsid w:val="0081633C"/>
    <w:rsid w:val="00816ED0"/>
    <w:rsid w:val="00817A00"/>
    <w:rsid w:val="00820CDF"/>
    <w:rsid w:val="00822353"/>
    <w:rsid w:val="00835DB3"/>
    <w:rsid w:val="0083617B"/>
    <w:rsid w:val="008371BD"/>
    <w:rsid w:val="00840708"/>
    <w:rsid w:val="00841C5B"/>
    <w:rsid w:val="00845239"/>
    <w:rsid w:val="008466E1"/>
    <w:rsid w:val="00847B8E"/>
    <w:rsid w:val="008504A8"/>
    <w:rsid w:val="00850984"/>
    <w:rsid w:val="0085282E"/>
    <w:rsid w:val="0085521B"/>
    <w:rsid w:val="008614E9"/>
    <w:rsid w:val="00863228"/>
    <w:rsid w:val="00867194"/>
    <w:rsid w:val="00870198"/>
    <w:rsid w:val="0087198C"/>
    <w:rsid w:val="00872C1F"/>
    <w:rsid w:val="00873B42"/>
    <w:rsid w:val="00873D41"/>
    <w:rsid w:val="008845FE"/>
    <w:rsid w:val="008849B2"/>
    <w:rsid w:val="008856D8"/>
    <w:rsid w:val="00885726"/>
    <w:rsid w:val="0088592E"/>
    <w:rsid w:val="00892E82"/>
    <w:rsid w:val="008933A5"/>
    <w:rsid w:val="00894C6F"/>
    <w:rsid w:val="008976A4"/>
    <w:rsid w:val="00897E20"/>
    <w:rsid w:val="008A0C3A"/>
    <w:rsid w:val="008A1DB5"/>
    <w:rsid w:val="008A4D6C"/>
    <w:rsid w:val="008B1002"/>
    <w:rsid w:val="008B2DBD"/>
    <w:rsid w:val="008B33C7"/>
    <w:rsid w:val="008B46E1"/>
    <w:rsid w:val="008B4C2B"/>
    <w:rsid w:val="008B678A"/>
    <w:rsid w:val="008B7332"/>
    <w:rsid w:val="008C1B58"/>
    <w:rsid w:val="008C39AE"/>
    <w:rsid w:val="008C590D"/>
    <w:rsid w:val="008C7BF2"/>
    <w:rsid w:val="008D5BFB"/>
    <w:rsid w:val="008D6C8B"/>
    <w:rsid w:val="008D7155"/>
    <w:rsid w:val="008E031B"/>
    <w:rsid w:val="008E3810"/>
    <w:rsid w:val="008E3C52"/>
    <w:rsid w:val="008E6624"/>
    <w:rsid w:val="008E6BD3"/>
    <w:rsid w:val="008E7029"/>
    <w:rsid w:val="008E7B3A"/>
    <w:rsid w:val="008E7B55"/>
    <w:rsid w:val="008E7EF6"/>
    <w:rsid w:val="008F0437"/>
    <w:rsid w:val="008F1A14"/>
    <w:rsid w:val="008F1F98"/>
    <w:rsid w:val="008F25E0"/>
    <w:rsid w:val="008F28F5"/>
    <w:rsid w:val="008F3118"/>
    <w:rsid w:val="008F378F"/>
    <w:rsid w:val="008F47D0"/>
    <w:rsid w:val="008F5BB0"/>
    <w:rsid w:val="008F6758"/>
    <w:rsid w:val="008F7975"/>
    <w:rsid w:val="00900341"/>
    <w:rsid w:val="00900F48"/>
    <w:rsid w:val="009040DD"/>
    <w:rsid w:val="00905B47"/>
    <w:rsid w:val="0091042D"/>
    <w:rsid w:val="009108A2"/>
    <w:rsid w:val="00910F1B"/>
    <w:rsid w:val="0091331C"/>
    <w:rsid w:val="009135CF"/>
    <w:rsid w:val="00914215"/>
    <w:rsid w:val="0091631C"/>
    <w:rsid w:val="00920420"/>
    <w:rsid w:val="009204A9"/>
    <w:rsid w:val="009212FF"/>
    <w:rsid w:val="00921635"/>
    <w:rsid w:val="00923723"/>
    <w:rsid w:val="00925390"/>
    <w:rsid w:val="00925E71"/>
    <w:rsid w:val="009279DE"/>
    <w:rsid w:val="00930116"/>
    <w:rsid w:val="00930FA5"/>
    <w:rsid w:val="00933BDE"/>
    <w:rsid w:val="00935449"/>
    <w:rsid w:val="00935C68"/>
    <w:rsid w:val="009360BE"/>
    <w:rsid w:val="0094212C"/>
    <w:rsid w:val="009478EE"/>
    <w:rsid w:val="00954689"/>
    <w:rsid w:val="009617C9"/>
    <w:rsid w:val="00961A77"/>
    <w:rsid w:val="00961C93"/>
    <w:rsid w:val="00965324"/>
    <w:rsid w:val="00965DC6"/>
    <w:rsid w:val="0097091E"/>
    <w:rsid w:val="00973BBB"/>
    <w:rsid w:val="00973CD1"/>
    <w:rsid w:val="009748D0"/>
    <w:rsid w:val="009760D3"/>
    <w:rsid w:val="00977132"/>
    <w:rsid w:val="00980E04"/>
    <w:rsid w:val="00981A4B"/>
    <w:rsid w:val="00981A6A"/>
    <w:rsid w:val="00982501"/>
    <w:rsid w:val="009877D3"/>
    <w:rsid w:val="009901D4"/>
    <w:rsid w:val="0099078C"/>
    <w:rsid w:val="009908B5"/>
    <w:rsid w:val="009911B9"/>
    <w:rsid w:val="009921FB"/>
    <w:rsid w:val="009922BD"/>
    <w:rsid w:val="00993E44"/>
    <w:rsid w:val="0099427A"/>
    <w:rsid w:val="00994637"/>
    <w:rsid w:val="0099489D"/>
    <w:rsid w:val="00994B00"/>
    <w:rsid w:val="00994E8F"/>
    <w:rsid w:val="009951DC"/>
    <w:rsid w:val="009959BB"/>
    <w:rsid w:val="00997158"/>
    <w:rsid w:val="009A317C"/>
    <w:rsid w:val="009A3A7C"/>
    <w:rsid w:val="009A6700"/>
    <w:rsid w:val="009B2ADB"/>
    <w:rsid w:val="009B397B"/>
    <w:rsid w:val="009B4BB4"/>
    <w:rsid w:val="009B54D1"/>
    <w:rsid w:val="009B5D58"/>
    <w:rsid w:val="009B603A"/>
    <w:rsid w:val="009B7596"/>
    <w:rsid w:val="009C2D0E"/>
    <w:rsid w:val="009C3DAC"/>
    <w:rsid w:val="009C42E0"/>
    <w:rsid w:val="009D30A1"/>
    <w:rsid w:val="009D440C"/>
    <w:rsid w:val="009D5362"/>
    <w:rsid w:val="009D7429"/>
    <w:rsid w:val="009D787B"/>
    <w:rsid w:val="009E0444"/>
    <w:rsid w:val="009E1415"/>
    <w:rsid w:val="009E317B"/>
    <w:rsid w:val="009E37C0"/>
    <w:rsid w:val="009E4506"/>
    <w:rsid w:val="009E59B7"/>
    <w:rsid w:val="009E6116"/>
    <w:rsid w:val="009F17D7"/>
    <w:rsid w:val="009F3B35"/>
    <w:rsid w:val="009F6096"/>
    <w:rsid w:val="00A02E43"/>
    <w:rsid w:val="00A065F9"/>
    <w:rsid w:val="00A07F34"/>
    <w:rsid w:val="00A10374"/>
    <w:rsid w:val="00A14F79"/>
    <w:rsid w:val="00A2095A"/>
    <w:rsid w:val="00A22154"/>
    <w:rsid w:val="00A259C6"/>
    <w:rsid w:val="00A25C38"/>
    <w:rsid w:val="00A2718D"/>
    <w:rsid w:val="00A31B58"/>
    <w:rsid w:val="00A3451B"/>
    <w:rsid w:val="00A36BBE"/>
    <w:rsid w:val="00A41170"/>
    <w:rsid w:val="00A41CAB"/>
    <w:rsid w:val="00A4307A"/>
    <w:rsid w:val="00A47EBB"/>
    <w:rsid w:val="00A47F43"/>
    <w:rsid w:val="00A51C20"/>
    <w:rsid w:val="00A51CDD"/>
    <w:rsid w:val="00A53170"/>
    <w:rsid w:val="00A65AAE"/>
    <w:rsid w:val="00A6730D"/>
    <w:rsid w:val="00A701A8"/>
    <w:rsid w:val="00A705BD"/>
    <w:rsid w:val="00A71625"/>
    <w:rsid w:val="00A71B9B"/>
    <w:rsid w:val="00A74E78"/>
    <w:rsid w:val="00A751C7"/>
    <w:rsid w:val="00A755CC"/>
    <w:rsid w:val="00A75A43"/>
    <w:rsid w:val="00A80F10"/>
    <w:rsid w:val="00A827CF"/>
    <w:rsid w:val="00A856B5"/>
    <w:rsid w:val="00A87844"/>
    <w:rsid w:val="00A9113E"/>
    <w:rsid w:val="00A94DB5"/>
    <w:rsid w:val="00A96168"/>
    <w:rsid w:val="00A967F5"/>
    <w:rsid w:val="00AA038C"/>
    <w:rsid w:val="00AA090C"/>
    <w:rsid w:val="00AA0BAD"/>
    <w:rsid w:val="00AA7A09"/>
    <w:rsid w:val="00AB01BC"/>
    <w:rsid w:val="00AB262F"/>
    <w:rsid w:val="00AB2D5A"/>
    <w:rsid w:val="00AB3B50"/>
    <w:rsid w:val="00AB64EE"/>
    <w:rsid w:val="00AC05B1"/>
    <w:rsid w:val="00AC28A9"/>
    <w:rsid w:val="00AC4ABD"/>
    <w:rsid w:val="00AC5E5E"/>
    <w:rsid w:val="00AD356C"/>
    <w:rsid w:val="00AD49A7"/>
    <w:rsid w:val="00AE185D"/>
    <w:rsid w:val="00AE1903"/>
    <w:rsid w:val="00AE2914"/>
    <w:rsid w:val="00AE653E"/>
    <w:rsid w:val="00AE6D15"/>
    <w:rsid w:val="00AF0882"/>
    <w:rsid w:val="00AF147B"/>
    <w:rsid w:val="00AF2E9C"/>
    <w:rsid w:val="00AF77B5"/>
    <w:rsid w:val="00AF7EEC"/>
    <w:rsid w:val="00B03D8E"/>
    <w:rsid w:val="00B04171"/>
    <w:rsid w:val="00B04182"/>
    <w:rsid w:val="00B04AF8"/>
    <w:rsid w:val="00B05CCE"/>
    <w:rsid w:val="00B06F5B"/>
    <w:rsid w:val="00B07060"/>
    <w:rsid w:val="00B07AE3"/>
    <w:rsid w:val="00B11430"/>
    <w:rsid w:val="00B13EEF"/>
    <w:rsid w:val="00B155D0"/>
    <w:rsid w:val="00B16841"/>
    <w:rsid w:val="00B22D6C"/>
    <w:rsid w:val="00B24A4D"/>
    <w:rsid w:val="00B26458"/>
    <w:rsid w:val="00B304BD"/>
    <w:rsid w:val="00B345EC"/>
    <w:rsid w:val="00B353EB"/>
    <w:rsid w:val="00B36B03"/>
    <w:rsid w:val="00B40858"/>
    <w:rsid w:val="00B412B6"/>
    <w:rsid w:val="00B439C4"/>
    <w:rsid w:val="00B4444C"/>
    <w:rsid w:val="00B4535E"/>
    <w:rsid w:val="00B47FAA"/>
    <w:rsid w:val="00B505EF"/>
    <w:rsid w:val="00B50BCC"/>
    <w:rsid w:val="00B523BD"/>
    <w:rsid w:val="00B529DC"/>
    <w:rsid w:val="00B52A8C"/>
    <w:rsid w:val="00B544AA"/>
    <w:rsid w:val="00B563C1"/>
    <w:rsid w:val="00B6048A"/>
    <w:rsid w:val="00B60EC5"/>
    <w:rsid w:val="00B61C48"/>
    <w:rsid w:val="00B63663"/>
    <w:rsid w:val="00B636A8"/>
    <w:rsid w:val="00B65473"/>
    <w:rsid w:val="00B65EDD"/>
    <w:rsid w:val="00B665C6"/>
    <w:rsid w:val="00B6751B"/>
    <w:rsid w:val="00B710BE"/>
    <w:rsid w:val="00B73592"/>
    <w:rsid w:val="00B73AB6"/>
    <w:rsid w:val="00B805AF"/>
    <w:rsid w:val="00B80F84"/>
    <w:rsid w:val="00B83EA2"/>
    <w:rsid w:val="00B869EC"/>
    <w:rsid w:val="00B87C58"/>
    <w:rsid w:val="00B9397A"/>
    <w:rsid w:val="00B94AF5"/>
    <w:rsid w:val="00B9633D"/>
    <w:rsid w:val="00BA0C93"/>
    <w:rsid w:val="00BA2EBE"/>
    <w:rsid w:val="00BA49C9"/>
    <w:rsid w:val="00BB0D4E"/>
    <w:rsid w:val="00BB0F28"/>
    <w:rsid w:val="00BB22BE"/>
    <w:rsid w:val="00BB2DBE"/>
    <w:rsid w:val="00BB458A"/>
    <w:rsid w:val="00BB4D29"/>
    <w:rsid w:val="00BB50AC"/>
    <w:rsid w:val="00BB51A4"/>
    <w:rsid w:val="00BB675F"/>
    <w:rsid w:val="00BC3173"/>
    <w:rsid w:val="00BC7B80"/>
    <w:rsid w:val="00BD00D3"/>
    <w:rsid w:val="00BD0E39"/>
    <w:rsid w:val="00BD12A0"/>
    <w:rsid w:val="00BD1659"/>
    <w:rsid w:val="00BD1B31"/>
    <w:rsid w:val="00BD2D7D"/>
    <w:rsid w:val="00BD3AA9"/>
    <w:rsid w:val="00BD3CF1"/>
    <w:rsid w:val="00BD3D27"/>
    <w:rsid w:val="00BD4849"/>
    <w:rsid w:val="00BD4A18"/>
    <w:rsid w:val="00BD6DB2"/>
    <w:rsid w:val="00BD7B11"/>
    <w:rsid w:val="00BD7F0D"/>
    <w:rsid w:val="00BE02B0"/>
    <w:rsid w:val="00BE11CF"/>
    <w:rsid w:val="00BE21AB"/>
    <w:rsid w:val="00BE4966"/>
    <w:rsid w:val="00BE55CB"/>
    <w:rsid w:val="00BE7CB5"/>
    <w:rsid w:val="00BE7F1A"/>
    <w:rsid w:val="00BF474C"/>
    <w:rsid w:val="00BF53E2"/>
    <w:rsid w:val="00BF617A"/>
    <w:rsid w:val="00C008DB"/>
    <w:rsid w:val="00C00AB0"/>
    <w:rsid w:val="00C00D97"/>
    <w:rsid w:val="00C02B11"/>
    <w:rsid w:val="00C0379D"/>
    <w:rsid w:val="00C03931"/>
    <w:rsid w:val="00C03D45"/>
    <w:rsid w:val="00C03DDE"/>
    <w:rsid w:val="00C05FE3"/>
    <w:rsid w:val="00C07D02"/>
    <w:rsid w:val="00C10466"/>
    <w:rsid w:val="00C116A0"/>
    <w:rsid w:val="00C1347E"/>
    <w:rsid w:val="00C13DCD"/>
    <w:rsid w:val="00C144A2"/>
    <w:rsid w:val="00C2136D"/>
    <w:rsid w:val="00C214EE"/>
    <w:rsid w:val="00C2314B"/>
    <w:rsid w:val="00C24971"/>
    <w:rsid w:val="00C25211"/>
    <w:rsid w:val="00C25D54"/>
    <w:rsid w:val="00C26BE5"/>
    <w:rsid w:val="00C26E4D"/>
    <w:rsid w:val="00C27909"/>
    <w:rsid w:val="00C27B03"/>
    <w:rsid w:val="00C314E1"/>
    <w:rsid w:val="00C335E6"/>
    <w:rsid w:val="00C34397"/>
    <w:rsid w:val="00C3446B"/>
    <w:rsid w:val="00C34BB7"/>
    <w:rsid w:val="00C34CC2"/>
    <w:rsid w:val="00C4095D"/>
    <w:rsid w:val="00C42C00"/>
    <w:rsid w:val="00C44280"/>
    <w:rsid w:val="00C44406"/>
    <w:rsid w:val="00C46AB7"/>
    <w:rsid w:val="00C538D7"/>
    <w:rsid w:val="00C601D2"/>
    <w:rsid w:val="00C60AE3"/>
    <w:rsid w:val="00C64D95"/>
    <w:rsid w:val="00C6569A"/>
    <w:rsid w:val="00C657AB"/>
    <w:rsid w:val="00C65BCC"/>
    <w:rsid w:val="00C66970"/>
    <w:rsid w:val="00C6779E"/>
    <w:rsid w:val="00C71FF5"/>
    <w:rsid w:val="00C74D85"/>
    <w:rsid w:val="00C75A46"/>
    <w:rsid w:val="00C75A9E"/>
    <w:rsid w:val="00C77F5F"/>
    <w:rsid w:val="00C80E76"/>
    <w:rsid w:val="00C835B7"/>
    <w:rsid w:val="00C86584"/>
    <w:rsid w:val="00C8691C"/>
    <w:rsid w:val="00C911E4"/>
    <w:rsid w:val="00C9390A"/>
    <w:rsid w:val="00C96595"/>
    <w:rsid w:val="00C965E4"/>
    <w:rsid w:val="00C978F7"/>
    <w:rsid w:val="00CA168A"/>
    <w:rsid w:val="00CA1B69"/>
    <w:rsid w:val="00CA357E"/>
    <w:rsid w:val="00CA44F9"/>
    <w:rsid w:val="00CA4A69"/>
    <w:rsid w:val="00CA4E25"/>
    <w:rsid w:val="00CA5732"/>
    <w:rsid w:val="00CB4279"/>
    <w:rsid w:val="00CC3AF4"/>
    <w:rsid w:val="00CC3E0C"/>
    <w:rsid w:val="00CC460B"/>
    <w:rsid w:val="00CC57FB"/>
    <w:rsid w:val="00CC58D3"/>
    <w:rsid w:val="00CC784D"/>
    <w:rsid w:val="00CD29A9"/>
    <w:rsid w:val="00CD3F94"/>
    <w:rsid w:val="00CD5780"/>
    <w:rsid w:val="00CD7261"/>
    <w:rsid w:val="00CD755F"/>
    <w:rsid w:val="00CE3179"/>
    <w:rsid w:val="00CE496E"/>
    <w:rsid w:val="00CF5918"/>
    <w:rsid w:val="00D005C1"/>
    <w:rsid w:val="00D0337B"/>
    <w:rsid w:val="00D04691"/>
    <w:rsid w:val="00D079B2"/>
    <w:rsid w:val="00D10830"/>
    <w:rsid w:val="00D114E9"/>
    <w:rsid w:val="00D1293E"/>
    <w:rsid w:val="00D13F25"/>
    <w:rsid w:val="00D15A1A"/>
    <w:rsid w:val="00D209A4"/>
    <w:rsid w:val="00D25FAB"/>
    <w:rsid w:val="00D26BC9"/>
    <w:rsid w:val="00D30CD1"/>
    <w:rsid w:val="00D31BC7"/>
    <w:rsid w:val="00D31BE2"/>
    <w:rsid w:val="00D410FB"/>
    <w:rsid w:val="00D429C6"/>
    <w:rsid w:val="00D47748"/>
    <w:rsid w:val="00D51EE8"/>
    <w:rsid w:val="00D53B9F"/>
    <w:rsid w:val="00D54CC3"/>
    <w:rsid w:val="00D5571A"/>
    <w:rsid w:val="00D56588"/>
    <w:rsid w:val="00D5748D"/>
    <w:rsid w:val="00D6041A"/>
    <w:rsid w:val="00D633EB"/>
    <w:rsid w:val="00D7137F"/>
    <w:rsid w:val="00D7715F"/>
    <w:rsid w:val="00D82FF7"/>
    <w:rsid w:val="00D847FE"/>
    <w:rsid w:val="00D86AEB"/>
    <w:rsid w:val="00D92B08"/>
    <w:rsid w:val="00D94812"/>
    <w:rsid w:val="00D964EA"/>
    <w:rsid w:val="00D966D0"/>
    <w:rsid w:val="00D974A8"/>
    <w:rsid w:val="00DA0C59"/>
    <w:rsid w:val="00DA3991"/>
    <w:rsid w:val="00DA66AA"/>
    <w:rsid w:val="00DA7EAD"/>
    <w:rsid w:val="00DB2289"/>
    <w:rsid w:val="00DB63C1"/>
    <w:rsid w:val="00DB7001"/>
    <w:rsid w:val="00DB7E6C"/>
    <w:rsid w:val="00DC098B"/>
    <w:rsid w:val="00DC4184"/>
    <w:rsid w:val="00DC4ECC"/>
    <w:rsid w:val="00DC52A7"/>
    <w:rsid w:val="00DD5A29"/>
    <w:rsid w:val="00DD5D9D"/>
    <w:rsid w:val="00DD60A9"/>
    <w:rsid w:val="00DE169B"/>
    <w:rsid w:val="00DE35C6"/>
    <w:rsid w:val="00DE35CB"/>
    <w:rsid w:val="00DF16E7"/>
    <w:rsid w:val="00DF21E9"/>
    <w:rsid w:val="00DF2C11"/>
    <w:rsid w:val="00DF6BFB"/>
    <w:rsid w:val="00DF7680"/>
    <w:rsid w:val="00E00F14"/>
    <w:rsid w:val="00E0488E"/>
    <w:rsid w:val="00E05BA0"/>
    <w:rsid w:val="00E06386"/>
    <w:rsid w:val="00E11867"/>
    <w:rsid w:val="00E1614E"/>
    <w:rsid w:val="00E1715D"/>
    <w:rsid w:val="00E17D6E"/>
    <w:rsid w:val="00E231CB"/>
    <w:rsid w:val="00E2375C"/>
    <w:rsid w:val="00E24606"/>
    <w:rsid w:val="00E24EB4"/>
    <w:rsid w:val="00E25F64"/>
    <w:rsid w:val="00E26784"/>
    <w:rsid w:val="00E3113B"/>
    <w:rsid w:val="00E31443"/>
    <w:rsid w:val="00E315CF"/>
    <w:rsid w:val="00E320ED"/>
    <w:rsid w:val="00E325FD"/>
    <w:rsid w:val="00E3268E"/>
    <w:rsid w:val="00E33AFB"/>
    <w:rsid w:val="00E34218"/>
    <w:rsid w:val="00E35B79"/>
    <w:rsid w:val="00E379E8"/>
    <w:rsid w:val="00E37F86"/>
    <w:rsid w:val="00E41338"/>
    <w:rsid w:val="00E46282"/>
    <w:rsid w:val="00E506FD"/>
    <w:rsid w:val="00E5216E"/>
    <w:rsid w:val="00E55C70"/>
    <w:rsid w:val="00E570EF"/>
    <w:rsid w:val="00E606C9"/>
    <w:rsid w:val="00E625C9"/>
    <w:rsid w:val="00E63EA6"/>
    <w:rsid w:val="00E644D7"/>
    <w:rsid w:val="00E72C88"/>
    <w:rsid w:val="00E82344"/>
    <w:rsid w:val="00E842E9"/>
    <w:rsid w:val="00E84C82"/>
    <w:rsid w:val="00E84D64"/>
    <w:rsid w:val="00E87408"/>
    <w:rsid w:val="00E87C00"/>
    <w:rsid w:val="00E914C4"/>
    <w:rsid w:val="00E934F5"/>
    <w:rsid w:val="00E96961"/>
    <w:rsid w:val="00E97BD4"/>
    <w:rsid w:val="00EA2727"/>
    <w:rsid w:val="00EA34D1"/>
    <w:rsid w:val="00EA72EC"/>
    <w:rsid w:val="00EA7361"/>
    <w:rsid w:val="00EB11CB"/>
    <w:rsid w:val="00EB1F6C"/>
    <w:rsid w:val="00EB22D2"/>
    <w:rsid w:val="00EB275A"/>
    <w:rsid w:val="00EB2C35"/>
    <w:rsid w:val="00EB36D6"/>
    <w:rsid w:val="00EB4E51"/>
    <w:rsid w:val="00EB786A"/>
    <w:rsid w:val="00EC1578"/>
    <w:rsid w:val="00EC1C72"/>
    <w:rsid w:val="00EC21E9"/>
    <w:rsid w:val="00EC2B8E"/>
    <w:rsid w:val="00EC3CC9"/>
    <w:rsid w:val="00EC680A"/>
    <w:rsid w:val="00EC7199"/>
    <w:rsid w:val="00ED2409"/>
    <w:rsid w:val="00ED4778"/>
    <w:rsid w:val="00ED79D1"/>
    <w:rsid w:val="00EE0140"/>
    <w:rsid w:val="00EE21E0"/>
    <w:rsid w:val="00EE2BED"/>
    <w:rsid w:val="00EE374B"/>
    <w:rsid w:val="00EE6E16"/>
    <w:rsid w:val="00EF1834"/>
    <w:rsid w:val="00F011EC"/>
    <w:rsid w:val="00F01847"/>
    <w:rsid w:val="00F06DE5"/>
    <w:rsid w:val="00F11BB5"/>
    <w:rsid w:val="00F1274D"/>
    <w:rsid w:val="00F1417B"/>
    <w:rsid w:val="00F159C0"/>
    <w:rsid w:val="00F17611"/>
    <w:rsid w:val="00F1778C"/>
    <w:rsid w:val="00F2276A"/>
    <w:rsid w:val="00F26624"/>
    <w:rsid w:val="00F26743"/>
    <w:rsid w:val="00F300B4"/>
    <w:rsid w:val="00F30E1D"/>
    <w:rsid w:val="00F332B0"/>
    <w:rsid w:val="00F3344F"/>
    <w:rsid w:val="00F34B99"/>
    <w:rsid w:val="00F4028B"/>
    <w:rsid w:val="00F44D48"/>
    <w:rsid w:val="00F477BB"/>
    <w:rsid w:val="00F50C2E"/>
    <w:rsid w:val="00F52DAB"/>
    <w:rsid w:val="00F543F0"/>
    <w:rsid w:val="00F54AB6"/>
    <w:rsid w:val="00F55566"/>
    <w:rsid w:val="00F60491"/>
    <w:rsid w:val="00F63F7D"/>
    <w:rsid w:val="00F668EC"/>
    <w:rsid w:val="00F67E74"/>
    <w:rsid w:val="00F73B7C"/>
    <w:rsid w:val="00F77976"/>
    <w:rsid w:val="00F81D29"/>
    <w:rsid w:val="00F8728B"/>
    <w:rsid w:val="00F91C4D"/>
    <w:rsid w:val="00F92FD9"/>
    <w:rsid w:val="00F962E3"/>
    <w:rsid w:val="00F96DFF"/>
    <w:rsid w:val="00FA1BA9"/>
    <w:rsid w:val="00FA5A68"/>
    <w:rsid w:val="00FA6684"/>
    <w:rsid w:val="00FA731E"/>
    <w:rsid w:val="00FA7F5E"/>
    <w:rsid w:val="00FB2B38"/>
    <w:rsid w:val="00FB2BF7"/>
    <w:rsid w:val="00FB4785"/>
    <w:rsid w:val="00FB5C0A"/>
    <w:rsid w:val="00FB5DF3"/>
    <w:rsid w:val="00FC0273"/>
    <w:rsid w:val="00FC4ABF"/>
    <w:rsid w:val="00FC6358"/>
    <w:rsid w:val="00FC70BD"/>
    <w:rsid w:val="00FD0C6D"/>
    <w:rsid w:val="00FD320D"/>
    <w:rsid w:val="00FE1243"/>
    <w:rsid w:val="00FE23DE"/>
    <w:rsid w:val="00FE497D"/>
    <w:rsid w:val="00FE5952"/>
    <w:rsid w:val="00FF3264"/>
    <w:rsid w:val="08533346"/>
    <w:rsid w:val="1BFF43F5"/>
    <w:rsid w:val="1FD551E7"/>
    <w:rsid w:val="233FF1D2"/>
    <w:rsid w:val="23DC3DCC"/>
    <w:rsid w:val="262B08E9"/>
    <w:rsid w:val="2A6411E5"/>
    <w:rsid w:val="2F4C6F6E"/>
    <w:rsid w:val="2FDF2A31"/>
    <w:rsid w:val="37DDEA54"/>
    <w:rsid w:val="37FC5554"/>
    <w:rsid w:val="3EFFB024"/>
    <w:rsid w:val="3FFC4C77"/>
    <w:rsid w:val="421F033B"/>
    <w:rsid w:val="470D08F1"/>
    <w:rsid w:val="50381376"/>
    <w:rsid w:val="53292751"/>
    <w:rsid w:val="533A776F"/>
    <w:rsid w:val="53EDE229"/>
    <w:rsid w:val="53F9A56E"/>
    <w:rsid w:val="54C742FA"/>
    <w:rsid w:val="5D4607C7"/>
    <w:rsid w:val="5DAF1DBC"/>
    <w:rsid w:val="5EBB16EA"/>
    <w:rsid w:val="5FDBA68C"/>
    <w:rsid w:val="6063646E"/>
    <w:rsid w:val="6F5FBCD1"/>
    <w:rsid w:val="6FE9BEF3"/>
    <w:rsid w:val="71D72F57"/>
    <w:rsid w:val="73FEED11"/>
    <w:rsid w:val="74F3683B"/>
    <w:rsid w:val="75EF4A39"/>
    <w:rsid w:val="779D3AA3"/>
    <w:rsid w:val="79AB4433"/>
    <w:rsid w:val="7AC07A8F"/>
    <w:rsid w:val="7B98351A"/>
    <w:rsid w:val="7DCF9DD9"/>
    <w:rsid w:val="7EEE77DD"/>
    <w:rsid w:val="7F0A7EA4"/>
    <w:rsid w:val="7F77E6EA"/>
    <w:rsid w:val="7FDF60E0"/>
    <w:rsid w:val="7FEEFB63"/>
    <w:rsid w:val="7FEFAFEE"/>
    <w:rsid w:val="7FF77FFB"/>
    <w:rsid w:val="7FFBAC3B"/>
    <w:rsid w:val="7FFF3C3A"/>
    <w:rsid w:val="93EFAE08"/>
    <w:rsid w:val="9BBD84F7"/>
    <w:rsid w:val="9FBF0641"/>
    <w:rsid w:val="A9BFCB79"/>
    <w:rsid w:val="B77F46C3"/>
    <w:rsid w:val="B8EB026E"/>
    <w:rsid w:val="B9D7BAFB"/>
    <w:rsid w:val="BDDD128C"/>
    <w:rsid w:val="BEED68D9"/>
    <w:rsid w:val="CEEB9472"/>
    <w:rsid w:val="DB75468F"/>
    <w:rsid w:val="DBFBBAEB"/>
    <w:rsid w:val="DFEEDBF5"/>
    <w:rsid w:val="E4FCDD83"/>
    <w:rsid w:val="E9FDA0A9"/>
    <w:rsid w:val="EF0D86F3"/>
    <w:rsid w:val="F7FFC077"/>
    <w:rsid w:val="FB6B2AE8"/>
    <w:rsid w:val="FBEB4110"/>
    <w:rsid w:val="FBEB6496"/>
    <w:rsid w:val="FD7D083B"/>
    <w:rsid w:val="FEF675E8"/>
    <w:rsid w:val="FF9D8991"/>
    <w:rsid w:val="FFBC3237"/>
    <w:rsid w:val="FFF78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8"/>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qFormat/>
    <w:uiPriority w:val="39"/>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Plain Text"/>
    <w:basedOn w:val="1"/>
    <w:link w:val="49"/>
    <w:qFormat/>
    <w:uiPriority w:val="0"/>
    <w:rPr>
      <w:rFonts w:ascii="宋体" w:hAnsi="Courier New"/>
      <w:szCs w:val="21"/>
    </w:rPr>
  </w:style>
  <w:style w:type="paragraph" w:styleId="15">
    <w:name w:val="toc 8"/>
    <w:basedOn w:val="1"/>
    <w:next w:val="1"/>
    <w:qFormat/>
    <w:uiPriority w:val="39"/>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50"/>
    <w:qFormat/>
    <w:uiPriority w:val="0"/>
    <w:rPr>
      <w:sz w:val="18"/>
      <w:szCs w:val="18"/>
    </w:rPr>
  </w:style>
  <w:style w:type="paragraph" w:styleId="19">
    <w:name w:val="footer"/>
    <w:basedOn w:val="1"/>
    <w:link w:val="51"/>
    <w:qFormat/>
    <w:uiPriority w:val="99"/>
    <w:pPr>
      <w:snapToGrid w:val="0"/>
      <w:ind w:right="210" w:rightChars="100"/>
      <w:jc w:val="right"/>
    </w:pPr>
    <w:rPr>
      <w:sz w:val="18"/>
      <w:szCs w:val="18"/>
    </w:rPr>
  </w:style>
  <w:style w:type="paragraph" w:styleId="20">
    <w:name w:val="header"/>
    <w:basedOn w:val="1"/>
    <w:link w:val="52"/>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qFormat/>
    <w:uiPriority w:val="39"/>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qFormat/>
    <w:uiPriority w:val="39"/>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qFormat/>
    <w:uiPriority w:val="39"/>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9"/>
    <w:next w:val="9"/>
    <w:link w:val="54"/>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basedOn w:val="37"/>
    <w:qFormat/>
    <w:uiPriority w:val="22"/>
    <w:rPr>
      <w:b/>
      <w:bCs/>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20"/>
    <w:rPr>
      <w:color w:val="CC0000"/>
    </w:rPr>
  </w:style>
  <w:style w:type="character" w:styleId="43">
    <w:name w:val="Hyperlink"/>
    <w:qFormat/>
    <w:uiPriority w:val="99"/>
    <w:rPr>
      <w:color w:val="0000FF"/>
      <w:spacing w:val="0"/>
      <w:w w:val="100"/>
      <w:szCs w:val="21"/>
      <w:u w:val="single"/>
    </w:rPr>
  </w:style>
  <w:style w:type="character" w:styleId="44">
    <w:name w:val="annotation reference"/>
    <w:qFormat/>
    <w:uiPriority w:val="0"/>
    <w:rPr>
      <w:sz w:val="21"/>
      <w:szCs w:val="21"/>
    </w:rPr>
  </w:style>
  <w:style w:type="character" w:styleId="45">
    <w:name w:val="footnote reference"/>
    <w:semiHidden/>
    <w:qFormat/>
    <w:uiPriority w:val="0"/>
    <w:rPr>
      <w:vertAlign w:val="superscript"/>
    </w:rPr>
  </w:style>
  <w:style w:type="character" w:customStyle="1" w:styleId="46">
    <w:name w:val="标题 1 字符"/>
    <w:link w:val="2"/>
    <w:qFormat/>
    <w:uiPriority w:val="0"/>
    <w:rPr>
      <w:b/>
      <w:bCs/>
      <w:kern w:val="44"/>
      <w:sz w:val="44"/>
      <w:szCs w:val="44"/>
    </w:rPr>
  </w:style>
  <w:style w:type="character" w:customStyle="1" w:styleId="47">
    <w:name w:val="标题 2 字符"/>
    <w:link w:val="3"/>
    <w:qFormat/>
    <w:uiPriority w:val="0"/>
    <w:rPr>
      <w:rFonts w:ascii="Arial" w:hAnsi="Arial" w:eastAsia="黑体"/>
      <w:b/>
      <w:bCs/>
      <w:kern w:val="2"/>
      <w:sz w:val="32"/>
      <w:szCs w:val="32"/>
    </w:rPr>
  </w:style>
  <w:style w:type="character" w:customStyle="1" w:styleId="48">
    <w:name w:val="批注文字 字符"/>
    <w:link w:val="9"/>
    <w:qFormat/>
    <w:uiPriority w:val="0"/>
    <w:rPr>
      <w:kern w:val="2"/>
      <w:sz w:val="21"/>
      <w:szCs w:val="24"/>
    </w:rPr>
  </w:style>
  <w:style w:type="character" w:customStyle="1" w:styleId="49">
    <w:name w:val="纯文本 字符"/>
    <w:link w:val="14"/>
    <w:qFormat/>
    <w:uiPriority w:val="0"/>
    <w:rPr>
      <w:rFonts w:ascii="宋体" w:hAnsi="Courier New" w:cs="Courier New"/>
      <w:kern w:val="2"/>
      <w:sz w:val="21"/>
      <w:szCs w:val="21"/>
    </w:rPr>
  </w:style>
  <w:style w:type="character" w:customStyle="1" w:styleId="50">
    <w:name w:val="批注框文本 字符"/>
    <w:link w:val="18"/>
    <w:qFormat/>
    <w:uiPriority w:val="0"/>
    <w:rPr>
      <w:kern w:val="2"/>
      <w:sz w:val="18"/>
      <w:szCs w:val="18"/>
    </w:rPr>
  </w:style>
  <w:style w:type="character" w:customStyle="1" w:styleId="51">
    <w:name w:val="页脚 字符"/>
    <w:link w:val="19"/>
    <w:qFormat/>
    <w:uiPriority w:val="99"/>
    <w:rPr>
      <w:kern w:val="2"/>
      <w:sz w:val="18"/>
      <w:szCs w:val="18"/>
    </w:rPr>
  </w:style>
  <w:style w:type="character" w:customStyle="1" w:styleId="52">
    <w:name w:val="页眉 字符"/>
    <w:link w:val="20"/>
    <w:qFormat/>
    <w:uiPriority w:val="0"/>
    <w:rPr>
      <w:kern w:val="2"/>
      <w:sz w:val="18"/>
      <w:szCs w:val="18"/>
    </w:rPr>
  </w:style>
  <w:style w:type="character" w:customStyle="1" w:styleId="53">
    <w:name w:val="段 Char"/>
    <w:link w:val="25"/>
    <w:qFormat/>
    <w:uiPriority w:val="0"/>
    <w:rPr>
      <w:rFonts w:ascii="宋体"/>
      <w:sz w:val="21"/>
      <w:lang w:val="en-US" w:eastAsia="zh-CN" w:bidi="ar-SA"/>
    </w:rPr>
  </w:style>
  <w:style w:type="character" w:customStyle="1" w:styleId="54">
    <w:name w:val="批注主题 字符"/>
    <w:link w:val="34"/>
    <w:qFormat/>
    <w:uiPriority w:val="0"/>
    <w:rPr>
      <w:b/>
      <w:bCs/>
      <w:kern w:val="2"/>
      <w:sz w:val="21"/>
      <w:szCs w:val="24"/>
    </w:rPr>
  </w:style>
  <w:style w:type="character" w:customStyle="1" w:styleId="55">
    <w:name w:val="首示例 Char"/>
    <w:link w:val="56"/>
    <w:qFormat/>
    <w:uiPriority w:val="0"/>
    <w:rPr>
      <w:rFonts w:ascii="宋体" w:hAnsi="宋体"/>
      <w:kern w:val="2"/>
      <w:sz w:val="18"/>
      <w:szCs w:val="18"/>
    </w:rPr>
  </w:style>
  <w:style w:type="paragraph" w:customStyle="1" w:styleId="56">
    <w:name w:val="首示例"/>
    <w:next w:val="25"/>
    <w:link w:val="55"/>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7">
    <w:name w:val="附录公式 Char"/>
    <w:basedOn w:val="53"/>
    <w:link w:val="58"/>
    <w:qFormat/>
    <w:uiPriority w:val="0"/>
    <w:rPr>
      <w:rFonts w:ascii="宋体"/>
      <w:sz w:val="21"/>
      <w:lang w:val="en-US" w:eastAsia="zh-CN" w:bidi="ar-SA"/>
    </w:rPr>
  </w:style>
  <w:style w:type="paragraph" w:customStyle="1" w:styleId="58">
    <w:name w:val="附录公式"/>
    <w:basedOn w:val="25"/>
    <w:next w:val="25"/>
    <w:link w:val="57"/>
    <w:qFormat/>
    <w:uiPriority w:val="0"/>
  </w:style>
  <w:style w:type="character" w:customStyle="1" w:styleId="59">
    <w:name w:val="sh141"/>
    <w:qFormat/>
    <w:uiPriority w:val="0"/>
    <w:rPr>
      <w:color w:val="2B2B2B"/>
      <w:sz w:val="21"/>
      <w:szCs w:val="21"/>
    </w:rPr>
  </w:style>
  <w:style w:type="character" w:customStyle="1" w:styleId="60">
    <w:name w:val="发布"/>
    <w:qFormat/>
    <w:uiPriority w:val="0"/>
    <w:rPr>
      <w:rFonts w:ascii="黑体" w:eastAsia="黑体"/>
      <w:spacing w:val="85"/>
      <w:w w:val="100"/>
      <w:position w:val="3"/>
      <w:sz w:val="28"/>
      <w:szCs w:val="28"/>
    </w:rPr>
  </w:style>
  <w:style w:type="paragraph" w:customStyle="1" w:styleId="61">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62">
    <w:name w:val="五级无"/>
    <w:basedOn w:val="63"/>
    <w:qFormat/>
    <w:uiPriority w:val="0"/>
    <w:pPr>
      <w:spacing w:before="0" w:beforeLines="0" w:after="0" w:afterLines="0"/>
    </w:pPr>
    <w:rPr>
      <w:rFonts w:ascii="宋体" w:eastAsia="宋体"/>
    </w:rPr>
  </w:style>
  <w:style w:type="paragraph" w:customStyle="1" w:styleId="63">
    <w:name w:val="五级条标题"/>
    <w:basedOn w:val="64"/>
    <w:next w:val="25"/>
    <w:qFormat/>
    <w:uiPriority w:val="0"/>
    <w:pPr>
      <w:numPr>
        <w:ilvl w:val="5"/>
      </w:numPr>
      <w:outlineLvl w:val="6"/>
    </w:pPr>
  </w:style>
  <w:style w:type="paragraph" w:customStyle="1" w:styleId="64">
    <w:name w:val="四级条标题"/>
    <w:basedOn w:val="65"/>
    <w:next w:val="25"/>
    <w:qFormat/>
    <w:uiPriority w:val="0"/>
    <w:pPr>
      <w:numPr>
        <w:ilvl w:val="4"/>
      </w:numPr>
      <w:outlineLvl w:val="5"/>
    </w:pPr>
  </w:style>
  <w:style w:type="paragraph" w:customStyle="1" w:styleId="65">
    <w:name w:val="三级条标题"/>
    <w:basedOn w:val="66"/>
    <w:next w:val="25"/>
    <w:qFormat/>
    <w:uiPriority w:val="0"/>
    <w:pPr>
      <w:numPr>
        <w:ilvl w:val="3"/>
      </w:numPr>
      <w:outlineLvl w:val="4"/>
    </w:pPr>
  </w:style>
  <w:style w:type="paragraph" w:customStyle="1" w:styleId="66">
    <w:name w:val="二级条标题"/>
    <w:basedOn w:val="67"/>
    <w:next w:val="25"/>
    <w:qFormat/>
    <w:uiPriority w:val="0"/>
    <w:pPr>
      <w:numPr>
        <w:ilvl w:val="2"/>
      </w:numPr>
      <w:spacing w:before="50" w:after="50"/>
      <w:outlineLvl w:val="3"/>
    </w:pPr>
  </w:style>
  <w:style w:type="paragraph" w:customStyle="1" w:styleId="67">
    <w:name w:val="一级条标题"/>
    <w:next w:val="25"/>
    <w:link w:val="155"/>
    <w:qFormat/>
    <w:uiPriority w:val="0"/>
    <w:pPr>
      <w:numPr>
        <w:ilvl w:val="1"/>
        <w:numId w:val="4"/>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68">
    <w:name w:val="封面标准英文名称"/>
    <w:basedOn w:val="69"/>
    <w:qFormat/>
    <w:uiPriority w:val="0"/>
    <w:pPr>
      <w:framePr w:wrap="around"/>
      <w:spacing w:before="370" w:line="400" w:lineRule="exact"/>
    </w:pPr>
    <w:rPr>
      <w:rFonts w:ascii="Times New Roman"/>
      <w:sz w:val="28"/>
      <w:szCs w:val="28"/>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其他标准标志"/>
    <w:basedOn w:val="71"/>
    <w:qFormat/>
    <w:uiPriority w:val="0"/>
    <w:pPr>
      <w:framePr w:w="6101" w:wrap="around" w:vAnchor="page" w:hAnchor="page" w:x="4673" w:y="942"/>
    </w:pPr>
    <w:rPr>
      <w:w w:val="130"/>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二级无"/>
    <w:basedOn w:val="66"/>
    <w:qFormat/>
    <w:uiPriority w:val="0"/>
    <w:pPr>
      <w:spacing w:before="0" w:beforeLines="0" w:after="0" w:afterLines="0"/>
    </w:pPr>
    <w:rPr>
      <w:rFonts w:ascii="宋体" w:eastAsia="宋体"/>
    </w:rPr>
  </w:style>
  <w:style w:type="paragraph" w:customStyle="1" w:styleId="73">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74">
    <w:name w:val="图表脚注说明"/>
    <w:basedOn w:val="1"/>
    <w:qFormat/>
    <w:uiPriority w:val="0"/>
    <w:pPr>
      <w:numPr>
        <w:ilvl w:val="0"/>
        <w:numId w:val="5"/>
      </w:numPr>
    </w:pPr>
    <w:rPr>
      <w:rFonts w:ascii="宋体"/>
      <w:sz w:val="18"/>
      <w:szCs w:val="18"/>
    </w:rPr>
  </w:style>
  <w:style w:type="paragraph" w:customStyle="1" w:styleId="75">
    <w:name w:val="三级无"/>
    <w:basedOn w:val="65"/>
    <w:qFormat/>
    <w:uiPriority w:val="0"/>
    <w:pPr>
      <w:spacing w:before="0" w:beforeLines="0" w:after="0" w:afterLines="0"/>
    </w:pPr>
    <w:rPr>
      <w:rFonts w:ascii="宋体" w:eastAsia="宋体"/>
    </w:rPr>
  </w:style>
  <w:style w:type="paragraph" w:customStyle="1" w:styleId="76">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79">
    <w:name w:val="附录四级条标题"/>
    <w:basedOn w:val="80"/>
    <w:next w:val="25"/>
    <w:qFormat/>
    <w:uiPriority w:val="0"/>
    <w:pPr>
      <w:numPr>
        <w:ilvl w:val="5"/>
      </w:numPr>
      <w:tabs>
        <w:tab w:val="left" w:pos="360"/>
      </w:tabs>
      <w:outlineLvl w:val="5"/>
    </w:pPr>
  </w:style>
  <w:style w:type="paragraph" w:customStyle="1" w:styleId="80">
    <w:name w:val="附录三级条标题"/>
    <w:basedOn w:val="81"/>
    <w:next w:val="25"/>
    <w:qFormat/>
    <w:uiPriority w:val="0"/>
    <w:pPr>
      <w:numPr>
        <w:ilvl w:val="4"/>
      </w:numPr>
      <w:tabs>
        <w:tab w:val="left" w:pos="360"/>
      </w:tabs>
      <w:outlineLvl w:val="4"/>
    </w:pPr>
  </w:style>
  <w:style w:type="paragraph" w:customStyle="1" w:styleId="81">
    <w:name w:val="附录二级条标题"/>
    <w:basedOn w:val="1"/>
    <w:next w:val="25"/>
    <w:qFormat/>
    <w:uiPriority w:val="0"/>
    <w:pPr>
      <w:widowControl/>
      <w:numPr>
        <w:ilvl w:val="3"/>
        <w:numId w:val="8"/>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2">
    <w:name w:val="其他实施日期"/>
    <w:basedOn w:val="83"/>
    <w:qFormat/>
    <w:uiPriority w:val="0"/>
    <w:pPr>
      <w:framePr w:wrap="around"/>
    </w:pPr>
  </w:style>
  <w:style w:type="paragraph" w:customStyle="1" w:styleId="83">
    <w:name w:val="实施日期"/>
    <w:basedOn w:val="84"/>
    <w:qFormat/>
    <w:uiPriority w:val="0"/>
    <w:pPr>
      <w:framePr w:wrap="around" w:vAnchor="page" w:hAnchor="text"/>
      <w:jc w:val="right"/>
    </w:p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附录二级无"/>
    <w:basedOn w:val="81"/>
    <w:qFormat/>
    <w:uiPriority w:val="0"/>
    <w:pPr>
      <w:tabs>
        <w:tab w:val="clear" w:pos="360"/>
      </w:tabs>
      <w:spacing w:before="0" w:beforeLines="0" w:after="0" w:afterLines="0"/>
    </w:pPr>
    <w:rPr>
      <w:rFonts w:ascii="宋体" w:eastAsia="宋体"/>
      <w:szCs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五级条标题"/>
    <w:basedOn w:val="79"/>
    <w:next w:val="25"/>
    <w:qFormat/>
    <w:uiPriority w:val="0"/>
    <w:pPr>
      <w:numPr>
        <w:ilvl w:val="6"/>
      </w:numPr>
      <w:outlineLvl w:val="6"/>
    </w:pPr>
  </w:style>
  <w:style w:type="paragraph" w:customStyle="1" w:styleId="89">
    <w:name w:val="四级无"/>
    <w:basedOn w:val="64"/>
    <w:qFormat/>
    <w:uiPriority w:val="0"/>
    <w:pPr>
      <w:spacing w:before="0" w:beforeLines="0" w:after="0" w:afterLines="0"/>
    </w:pPr>
    <w:rPr>
      <w:rFonts w:ascii="宋体" w:eastAsia="宋体"/>
    </w:rPr>
  </w:style>
  <w:style w:type="paragraph" w:customStyle="1" w:styleId="90">
    <w:name w:val="附录一级条标题"/>
    <w:basedOn w:val="91"/>
    <w:next w:val="25"/>
    <w:qFormat/>
    <w:uiPriority w:val="0"/>
    <w:pPr>
      <w:numPr>
        <w:ilvl w:val="2"/>
      </w:numPr>
      <w:tabs>
        <w:tab w:val="left" w:pos="360"/>
      </w:tabs>
      <w:autoSpaceDN w:val="0"/>
      <w:spacing w:before="50" w:beforeLines="50" w:after="50" w:afterLines="50"/>
      <w:outlineLvl w:val="2"/>
    </w:pPr>
  </w:style>
  <w:style w:type="paragraph" w:customStyle="1" w:styleId="91">
    <w:name w:val="附录章标题"/>
    <w:next w:val="25"/>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终结线"/>
    <w:basedOn w:val="1"/>
    <w:qFormat/>
    <w:uiPriority w:val="0"/>
    <w:pPr>
      <w:framePr w:hSpace="181" w:vSpace="181" w:wrap="around" w:vAnchor="text" w:hAnchor="margin" w:xAlign="center" w:y="285"/>
    </w:pPr>
  </w:style>
  <w:style w:type="paragraph" w:customStyle="1" w:styleId="93">
    <w:name w:val="示例×："/>
    <w:basedOn w:val="94"/>
    <w:qFormat/>
    <w:uiPriority w:val="0"/>
    <w:pPr>
      <w:numPr>
        <w:numId w:val="9"/>
      </w:numPr>
      <w:spacing w:before="0" w:beforeLines="0" w:after="0" w:afterLines="0"/>
      <w:outlineLvl w:val="9"/>
    </w:pPr>
    <w:rPr>
      <w:rFonts w:ascii="宋体" w:eastAsia="宋体"/>
      <w:sz w:val="18"/>
      <w:szCs w:val="18"/>
    </w:rPr>
  </w:style>
  <w:style w:type="paragraph" w:customStyle="1" w:styleId="94">
    <w:name w:val="章标题"/>
    <w:next w:val="25"/>
    <w:qFormat/>
    <w:uiPriority w:val="0"/>
    <w:pPr>
      <w:numPr>
        <w:ilvl w:val="0"/>
        <w:numId w:val="4"/>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95">
    <w:name w:val="正文图标题"/>
    <w:next w:val="25"/>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6">
    <w:name w:val="封面标准英文名称2"/>
    <w:basedOn w:val="68"/>
    <w:qFormat/>
    <w:uiPriority w:val="0"/>
    <w:pPr>
      <w:framePr w:wrap="around" w:y="4469"/>
    </w:pPr>
  </w:style>
  <w:style w:type="paragraph" w:customStyle="1" w:styleId="97">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附录标题"/>
    <w:basedOn w:val="25"/>
    <w:next w:val="25"/>
    <w:qFormat/>
    <w:uiPriority w:val="0"/>
    <w:pPr>
      <w:ind w:firstLine="0" w:firstLineChars="0"/>
      <w:jc w:val="center"/>
    </w:pPr>
    <w:rPr>
      <w:rFonts w:ascii="黑体" w:eastAsia="黑体"/>
    </w:rPr>
  </w:style>
  <w:style w:type="paragraph" w:customStyle="1" w:styleId="99">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0">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1">
    <w:name w:val="列项◆（三级）"/>
    <w:basedOn w:val="1"/>
    <w:qFormat/>
    <w:uiPriority w:val="0"/>
    <w:pPr>
      <w:numPr>
        <w:ilvl w:val="2"/>
        <w:numId w:val="7"/>
      </w:numPr>
    </w:pPr>
    <w:rPr>
      <w:rFonts w:ascii="宋体"/>
      <w:szCs w:val="21"/>
    </w:rPr>
  </w:style>
  <w:style w:type="paragraph" w:customStyle="1" w:styleId="10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封面一致性程度标识"/>
    <w:basedOn w:val="68"/>
    <w:qFormat/>
    <w:uiPriority w:val="0"/>
    <w:pPr>
      <w:framePr w:wrap="around"/>
      <w:spacing w:before="440"/>
    </w:pPr>
    <w:rPr>
      <w:rFonts w:ascii="宋体" w:eastAsia="宋体"/>
    </w:rPr>
  </w:style>
  <w:style w:type="paragraph" w:customStyle="1" w:styleId="104">
    <w:name w:val="一级无"/>
    <w:basedOn w:val="67"/>
    <w:qFormat/>
    <w:uiPriority w:val="0"/>
    <w:pPr>
      <w:spacing w:before="0" w:beforeLines="0" w:after="0" w:afterLines="0"/>
    </w:pPr>
    <w:rPr>
      <w:rFonts w:ascii="宋体" w:eastAsia="宋体"/>
    </w:rPr>
  </w:style>
  <w:style w:type="paragraph" w:customStyle="1" w:styleId="10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6">
    <w:name w:val="标准书眉_偶数页"/>
    <w:basedOn w:val="107"/>
    <w:next w:val="1"/>
    <w:qFormat/>
    <w:uiPriority w:val="0"/>
    <w:pPr>
      <w:tabs>
        <w:tab w:val="center" w:pos="4154"/>
        <w:tab w:val="right" w:pos="8306"/>
      </w:tabs>
      <w:jc w:val="left"/>
    </w:pPr>
  </w:style>
  <w:style w:type="paragraph" w:customStyle="1" w:styleId="10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8">
    <w:name w:val="注："/>
    <w:next w:val="25"/>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封面标准文稿编辑信息"/>
    <w:basedOn w:val="111"/>
    <w:qFormat/>
    <w:uiPriority w:val="0"/>
    <w:pPr>
      <w:framePr w:wrap="around"/>
      <w:spacing w:before="180" w:line="180" w:lineRule="exact"/>
    </w:pPr>
    <w:rPr>
      <w:sz w:val="21"/>
    </w:rPr>
  </w:style>
  <w:style w:type="paragraph" w:customStyle="1" w:styleId="111">
    <w:name w:val="封面标准文稿类别"/>
    <w:basedOn w:val="103"/>
    <w:qFormat/>
    <w:uiPriority w:val="0"/>
    <w:pPr>
      <w:framePr w:wrap="around"/>
      <w:spacing w:after="160" w:line="240" w:lineRule="auto"/>
    </w:pPr>
    <w:rPr>
      <w:sz w:val="24"/>
    </w:rPr>
  </w:style>
  <w:style w:type="paragraph" w:customStyle="1" w:styleId="112">
    <w:name w:val="封面一致性程度标识2"/>
    <w:basedOn w:val="103"/>
    <w:qFormat/>
    <w:uiPriority w:val="0"/>
    <w:pPr>
      <w:framePr w:wrap="around" w:y="4469"/>
    </w:pPr>
  </w:style>
  <w:style w:type="paragraph" w:customStyle="1" w:styleId="113">
    <w:name w:val="附录图标题"/>
    <w:basedOn w:val="1"/>
    <w:next w:val="25"/>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114">
    <w:name w:val="附录表标题"/>
    <w:basedOn w:val="1"/>
    <w:next w:val="25"/>
    <w:qFormat/>
    <w:uiPriority w:val="0"/>
    <w:pPr>
      <w:numPr>
        <w:ilvl w:val="1"/>
        <w:numId w:val="13"/>
      </w:numPr>
      <w:tabs>
        <w:tab w:val="left" w:pos="180"/>
      </w:tabs>
      <w:spacing w:before="50" w:beforeLines="50" w:after="50" w:afterLines="50"/>
      <w:ind w:left="0" w:firstLine="0"/>
      <w:jc w:val="center"/>
    </w:pPr>
    <w:rPr>
      <w:rFonts w:ascii="黑体" w:eastAsia="黑体"/>
      <w:szCs w:val="21"/>
    </w:rPr>
  </w:style>
  <w:style w:type="paragraph" w:customStyle="1" w:styleId="115">
    <w:name w:val="封面标准文稿类别2"/>
    <w:basedOn w:val="111"/>
    <w:qFormat/>
    <w:uiPriority w:val="0"/>
    <w:pPr>
      <w:framePr w:wrap="around" w:y="4469"/>
    </w:pPr>
  </w:style>
  <w:style w:type="paragraph" w:customStyle="1" w:styleId="116">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17">
    <w:name w:val="注：（正文）"/>
    <w:basedOn w:val="108"/>
    <w:next w:val="25"/>
    <w:qFormat/>
    <w:uiPriority w:val="0"/>
  </w:style>
  <w:style w:type="paragraph" w:customStyle="1" w:styleId="118">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0">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1">
    <w:name w:val="正文公式编号制表符"/>
    <w:basedOn w:val="25"/>
    <w:next w:val="25"/>
    <w:qFormat/>
    <w:uiPriority w:val="0"/>
    <w:pPr>
      <w:ind w:firstLine="0" w:firstLineChars="0"/>
    </w:pPr>
  </w:style>
  <w:style w:type="paragraph" w:customStyle="1" w:styleId="122">
    <w:name w:val="其他发布日期"/>
    <w:basedOn w:val="84"/>
    <w:qFormat/>
    <w:uiPriority w:val="0"/>
    <w:pPr>
      <w:framePr w:wrap="around" w:vAnchor="page" w:hAnchor="text" w:x="1419"/>
    </w:pPr>
  </w:style>
  <w:style w:type="paragraph" w:customStyle="1" w:styleId="123">
    <w:name w:val="列项·"/>
    <w:qFormat/>
    <w:uiPriority w:val="0"/>
    <w:pPr>
      <w:numPr>
        <w:ilvl w:val="0"/>
        <w:numId w:val="14"/>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24">
    <w:name w:val="附录四级无"/>
    <w:basedOn w:val="79"/>
    <w:qFormat/>
    <w:uiPriority w:val="0"/>
    <w:pPr>
      <w:tabs>
        <w:tab w:val="clear" w:pos="360"/>
      </w:tabs>
      <w:spacing w:before="0" w:beforeLines="0" w:after="0" w:afterLines="0"/>
    </w:pPr>
    <w:rPr>
      <w:rFonts w:ascii="宋体" w:eastAsia="宋体"/>
      <w:szCs w:val="21"/>
    </w:rPr>
  </w:style>
  <w:style w:type="paragraph" w:customStyle="1" w:styleId="125">
    <w:name w:val="TableItem"/>
    <w:basedOn w:val="1"/>
    <w:qFormat/>
    <w:uiPriority w:val="0"/>
    <w:pPr>
      <w:adjustRightInd w:val="0"/>
      <w:textAlignment w:val="baseline"/>
    </w:pPr>
    <w:rPr>
      <w:kern w:val="0"/>
      <w:sz w:val="24"/>
      <w:szCs w:val="20"/>
    </w:rPr>
  </w:style>
  <w:style w:type="paragraph" w:customStyle="1" w:styleId="126">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27">
    <w:name w:val="附录三级无"/>
    <w:basedOn w:val="80"/>
    <w:qFormat/>
    <w:uiPriority w:val="0"/>
    <w:pPr>
      <w:tabs>
        <w:tab w:val="clear" w:pos="360"/>
      </w:tabs>
      <w:spacing w:before="0" w:beforeLines="0" w:after="0" w:afterLines="0"/>
    </w:pPr>
    <w:rPr>
      <w:rFonts w:ascii="宋体" w:eastAsia="宋体"/>
      <w:szCs w:val="21"/>
    </w:rPr>
  </w:style>
  <w:style w:type="paragraph" w:customStyle="1" w:styleId="128">
    <w:name w:val="封面标准文稿编辑信息2"/>
    <w:basedOn w:val="110"/>
    <w:qFormat/>
    <w:uiPriority w:val="0"/>
    <w:pPr>
      <w:framePr w:wrap="around" w:y="4469"/>
    </w:pPr>
  </w:style>
  <w:style w:type="paragraph" w:customStyle="1" w:styleId="129">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130">
    <w:name w:val="其他发布部门"/>
    <w:basedOn w:val="120"/>
    <w:qFormat/>
    <w:uiPriority w:val="0"/>
    <w:pPr>
      <w:framePr w:wrap="around" w:y="15310"/>
      <w:spacing w:line="0" w:lineRule="atLeast"/>
    </w:pPr>
    <w:rPr>
      <w:rFonts w:ascii="黑体" w:eastAsia="黑体"/>
      <w:b w:val="0"/>
    </w:rPr>
  </w:style>
  <w:style w:type="paragraph" w:customStyle="1" w:styleId="131">
    <w:name w:val="图标脚注说明"/>
    <w:basedOn w:val="25"/>
    <w:qFormat/>
    <w:uiPriority w:val="0"/>
    <w:pPr>
      <w:ind w:left="840" w:hanging="420" w:firstLineChars="0"/>
    </w:pPr>
    <w:rPr>
      <w:sz w:val="18"/>
      <w:szCs w:val="18"/>
    </w:rPr>
  </w:style>
  <w:style w:type="paragraph" w:customStyle="1" w:styleId="13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3">
    <w:name w:val="示例后文字"/>
    <w:basedOn w:val="25"/>
    <w:next w:val="25"/>
    <w:qFormat/>
    <w:uiPriority w:val="0"/>
    <w:pPr>
      <w:ind w:firstLine="360"/>
    </w:pPr>
    <w:rPr>
      <w:sz w:val="18"/>
    </w:rPr>
  </w:style>
  <w:style w:type="paragraph" w:customStyle="1" w:styleId="1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5">
    <w:name w:val="条文脚注"/>
    <w:basedOn w:val="26"/>
    <w:qFormat/>
    <w:uiPriority w:val="0"/>
    <w:pPr>
      <w:numPr>
        <w:numId w:val="0"/>
      </w:numPr>
      <w:jc w:val="both"/>
    </w:pPr>
  </w:style>
  <w:style w:type="paragraph" w:customStyle="1" w:styleId="13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7">
    <w:name w:val="附录一级无"/>
    <w:basedOn w:val="90"/>
    <w:qFormat/>
    <w:uiPriority w:val="0"/>
    <w:pPr>
      <w:tabs>
        <w:tab w:val="clear" w:pos="360"/>
      </w:tabs>
      <w:spacing w:before="0" w:beforeLines="0" w:after="0" w:afterLines="0"/>
    </w:pPr>
    <w:rPr>
      <w:rFonts w:ascii="宋体" w:eastAsia="宋体"/>
      <w:szCs w:val="21"/>
    </w:rPr>
  </w:style>
  <w:style w:type="paragraph" w:customStyle="1" w:styleId="138">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39">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styleId="140">
    <w:name w:val="List Paragraph"/>
    <w:basedOn w:val="1"/>
    <w:qFormat/>
    <w:uiPriority w:val="34"/>
    <w:pPr>
      <w:ind w:firstLine="420" w:firstLineChars="200"/>
    </w:pPr>
  </w:style>
  <w:style w:type="paragraph" w:customStyle="1" w:styleId="141">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142">
    <w:name w:val="封面标准名称2"/>
    <w:basedOn w:val="69"/>
    <w:qFormat/>
    <w:uiPriority w:val="0"/>
    <w:pPr>
      <w:framePr w:wrap="around" w:y="4469"/>
      <w:spacing w:before="630" w:beforeLines="630"/>
    </w:pPr>
  </w:style>
  <w:style w:type="paragraph" w:customStyle="1" w:styleId="143">
    <w:name w:val="附录标识"/>
    <w:basedOn w:val="1"/>
    <w:next w:val="25"/>
    <w:qFormat/>
    <w:uiPriority w:val="0"/>
    <w:pPr>
      <w:keepNext/>
      <w:widowControl/>
      <w:numPr>
        <w:ilvl w:val="0"/>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1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5">
    <w:name w:val="标准书眉一"/>
    <w:qFormat/>
    <w:uiPriority w:val="0"/>
    <w:pPr>
      <w:jc w:val="both"/>
    </w:pPr>
    <w:rPr>
      <w:rFonts w:ascii="Times New Roman" w:hAnsi="Times New Roman" w:eastAsia="宋体" w:cs="Times New Roman"/>
      <w:lang w:val="en-US" w:eastAsia="zh-CN" w:bidi="ar-SA"/>
    </w:rPr>
  </w:style>
  <w:style w:type="paragraph" w:customStyle="1" w:styleId="146">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4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48">
    <w:name w:val="附录五级无"/>
    <w:basedOn w:val="88"/>
    <w:qFormat/>
    <w:uiPriority w:val="0"/>
    <w:pPr>
      <w:tabs>
        <w:tab w:val="clear" w:pos="360"/>
      </w:tabs>
      <w:spacing w:before="0" w:beforeLines="0" w:after="0" w:afterLines="0"/>
    </w:pPr>
    <w:rPr>
      <w:rFonts w:ascii="宋体" w:eastAsia="宋体"/>
      <w:szCs w:val="21"/>
    </w:rPr>
  </w:style>
  <w:style w:type="paragraph" w:customStyle="1" w:styleId="149">
    <w:name w:val="正文表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0">
    <w:name w:val="附录表标号"/>
    <w:basedOn w:val="1"/>
    <w:next w:val="25"/>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5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3">
    <w:name w:val="示例"/>
    <w:next w:val="147"/>
    <w:qFormat/>
    <w:uiPriority w:val="0"/>
    <w:pPr>
      <w:widowControl w:val="0"/>
      <w:numPr>
        <w:ilvl w:val="0"/>
        <w:numId w:val="18"/>
      </w:numPr>
      <w:jc w:val="both"/>
    </w:pPr>
    <w:rPr>
      <w:rFonts w:ascii="宋体" w:hAnsi="Times New Roman" w:eastAsia="宋体" w:cs="Times New Roman"/>
      <w:sz w:val="18"/>
      <w:szCs w:val="18"/>
      <w:lang w:val="en-US" w:eastAsia="zh-CN" w:bidi="ar-SA"/>
    </w:rPr>
  </w:style>
  <w:style w:type="paragraph" w:customStyle="1" w:styleId="154">
    <w:name w:val="_Style 15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55">
    <w:name w:val="一级条标题 Char"/>
    <w:link w:val="67"/>
    <w:qFormat/>
    <w:uiPriority w:val="0"/>
    <w:rPr>
      <w:rFonts w:ascii="黑体" w:hAnsi="Times New Roman" w:eastAsia="黑体"/>
      <w:sz w:val="21"/>
      <w:szCs w:val="21"/>
    </w:rPr>
  </w:style>
  <w:style w:type="paragraph" w:customStyle="1" w:styleId="15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2999</Words>
  <Characters>17096</Characters>
  <Lines>142</Lines>
  <Paragraphs>40</Paragraphs>
  <TotalTime>6</TotalTime>
  <ScaleCrop>false</ScaleCrop>
  <LinksUpToDate>false</LinksUpToDate>
  <CharactersWithSpaces>20055</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2022-11-07T12:36:00Z</dcterms:created>
  <dcterms:modified xsi:type="dcterms:W3CDTF">2022-11-07T19:36:06Z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FDB264D0F56792B239AF43634F0ECBDF</vt:lpwstr>
  </property>
</Properties>
</file>