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CC" w:rsidRDefault="00C05ACC" w:rsidP="00E2654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05ACC" w:rsidRDefault="00C05ACC" w:rsidP="00E2654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E17AF" w:rsidRDefault="00A77008" w:rsidP="00E2654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</w:t>
      </w:r>
      <w:r w:rsidR="007E17AF">
        <w:rPr>
          <w:rFonts w:ascii="方正小标宋简体" w:eastAsia="方正小标宋简体" w:hint="eastAsia"/>
          <w:sz w:val="44"/>
          <w:szCs w:val="44"/>
        </w:rPr>
        <w:t>北京市</w:t>
      </w:r>
      <w:r>
        <w:rPr>
          <w:rFonts w:ascii="方正小标宋简体" w:eastAsia="方正小标宋简体" w:hint="eastAsia"/>
          <w:sz w:val="44"/>
          <w:szCs w:val="44"/>
        </w:rPr>
        <w:t>住房租赁条例》</w:t>
      </w:r>
    </w:p>
    <w:p w:rsidR="00C05ACC" w:rsidRDefault="007E17AF" w:rsidP="00E2654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（征求意见稿）</w:t>
      </w:r>
      <w:r w:rsidR="00A77008">
        <w:rPr>
          <w:rFonts w:ascii="方正小标宋简体" w:eastAsia="方正小标宋简体" w:hint="eastAsia"/>
          <w:sz w:val="44"/>
          <w:szCs w:val="44"/>
        </w:rPr>
        <w:t>起草说明</w:t>
      </w:r>
    </w:p>
    <w:p w:rsidR="00054739" w:rsidRPr="00C05ACC" w:rsidRDefault="00054739" w:rsidP="00E2654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36528" w:rsidRPr="00221CA0" w:rsidRDefault="00A77008" w:rsidP="00E2654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1CA0">
        <w:rPr>
          <w:rFonts w:ascii="黑体" w:eastAsia="黑体" w:hAnsi="黑体" w:hint="eastAsia"/>
          <w:sz w:val="32"/>
          <w:szCs w:val="32"/>
        </w:rPr>
        <w:t>一、立法背景</w:t>
      </w:r>
    </w:p>
    <w:p w:rsidR="00221CA0" w:rsidRDefault="008517C6" w:rsidP="00F45E6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住房租赁</w:t>
      </w:r>
      <w:r w:rsidR="00611CD4">
        <w:rPr>
          <w:rFonts w:ascii="仿宋_GB2312" w:eastAsia="仿宋_GB2312" w:hint="eastAsia"/>
          <w:sz w:val="32"/>
          <w:szCs w:val="32"/>
        </w:rPr>
        <w:t>事关民生、事关社会稳定、事关经济发展，</w:t>
      </w:r>
      <w:r w:rsidR="00611CD4" w:rsidRPr="00611CD4">
        <w:rPr>
          <w:rFonts w:ascii="仿宋_GB2312" w:eastAsia="仿宋_GB2312" w:hint="eastAsia"/>
          <w:sz w:val="32"/>
          <w:szCs w:val="32"/>
        </w:rPr>
        <w:t>习近平总书记和党中央高度重视住房体系建设，</w:t>
      </w:r>
      <w:r>
        <w:rPr>
          <w:rFonts w:ascii="仿宋_GB2312" w:eastAsia="仿宋_GB2312" w:hint="eastAsia"/>
          <w:sz w:val="32"/>
          <w:szCs w:val="32"/>
        </w:rPr>
        <w:t>党</w:t>
      </w:r>
      <w:r>
        <w:rPr>
          <w:rFonts w:ascii="仿宋_GB2312" w:eastAsia="仿宋_GB2312"/>
          <w:sz w:val="32"/>
          <w:szCs w:val="32"/>
        </w:rPr>
        <w:t>的</w:t>
      </w:r>
      <w:r w:rsidR="00611CD4" w:rsidRPr="00611CD4">
        <w:rPr>
          <w:rFonts w:ascii="仿宋_GB2312" w:eastAsia="仿宋_GB2312" w:hint="eastAsia"/>
          <w:sz w:val="32"/>
          <w:szCs w:val="32"/>
        </w:rPr>
        <w:t>十九大报告中提出：“加快建立多主体供给、多渠道保障、租购并举的住房制度，让全体人民住有所居”。</w:t>
      </w:r>
      <w:r>
        <w:rPr>
          <w:rFonts w:ascii="仿宋_GB2312" w:eastAsia="仿宋_GB2312" w:hint="eastAsia"/>
          <w:sz w:val="32"/>
          <w:szCs w:val="32"/>
        </w:rPr>
        <w:t>为培育和发展住房租赁市场，完善住房租赁的</w:t>
      </w:r>
      <w:r w:rsidR="00221CA0">
        <w:rPr>
          <w:rFonts w:ascii="仿宋_GB2312" w:eastAsia="仿宋_GB2312" w:hint="eastAsia"/>
          <w:sz w:val="32"/>
          <w:szCs w:val="32"/>
        </w:rPr>
        <w:t>管理体制机制，按照本市立法工作计划，依据《民法典》等法律法规，市住房城乡建设委在多次调研论证、专家研讨、征求意见的基础上起草了《北京市住房租赁条例》（征求意见稿）</w:t>
      </w:r>
      <w:r w:rsidR="003C7FC6">
        <w:rPr>
          <w:rFonts w:ascii="仿宋_GB2312" w:eastAsia="仿宋_GB2312" w:hint="eastAsia"/>
          <w:sz w:val="32"/>
          <w:szCs w:val="32"/>
        </w:rPr>
        <w:t>（以下简称《条例》）</w:t>
      </w:r>
      <w:r w:rsidR="00221CA0">
        <w:rPr>
          <w:rFonts w:ascii="仿宋_GB2312" w:eastAsia="仿宋_GB2312" w:hint="eastAsia"/>
          <w:sz w:val="32"/>
          <w:szCs w:val="32"/>
        </w:rPr>
        <w:t>。</w:t>
      </w:r>
    </w:p>
    <w:p w:rsidR="00221CA0" w:rsidRDefault="00221CA0" w:rsidP="00E2654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1CA0">
        <w:rPr>
          <w:rFonts w:ascii="黑体" w:eastAsia="黑体" w:hAnsi="黑体" w:hint="eastAsia"/>
          <w:sz w:val="32"/>
          <w:szCs w:val="32"/>
        </w:rPr>
        <w:t>二、立法必要性</w:t>
      </w:r>
    </w:p>
    <w:p w:rsidR="00F82C35" w:rsidRDefault="00F82C35" w:rsidP="008517C6">
      <w:pPr>
        <w:tabs>
          <w:tab w:val="left" w:pos="6050"/>
        </w:tabs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近年来，长租公寓、</w:t>
      </w:r>
      <w:r w:rsidR="008517C6">
        <w:rPr>
          <w:rFonts w:ascii="仿宋_GB2312" w:eastAsia="仿宋_GB2312" w:hint="eastAsia"/>
          <w:sz w:val="32"/>
          <w:szCs w:val="32"/>
        </w:rPr>
        <w:t>租金贷</w:t>
      </w:r>
      <w:r w:rsidR="008517C6"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短租房等</w:t>
      </w:r>
      <w:r w:rsidR="008517C6">
        <w:rPr>
          <w:rFonts w:ascii="仿宋_GB2312" w:eastAsia="仿宋_GB2312" w:hint="eastAsia"/>
          <w:sz w:val="32"/>
          <w:szCs w:val="32"/>
        </w:rPr>
        <w:t>“租赁</w:t>
      </w:r>
      <w:r w:rsidR="008517C6">
        <w:rPr>
          <w:rFonts w:ascii="仿宋_GB2312" w:eastAsia="仿宋_GB2312"/>
          <w:sz w:val="32"/>
          <w:szCs w:val="32"/>
        </w:rPr>
        <w:t>+</w:t>
      </w:r>
      <w:r w:rsidR="008517C6">
        <w:rPr>
          <w:rFonts w:ascii="仿宋_GB2312" w:eastAsia="仿宋_GB2312" w:hint="eastAsia"/>
          <w:sz w:val="32"/>
          <w:szCs w:val="32"/>
        </w:rPr>
        <w:t>互联网</w:t>
      </w:r>
      <w:r w:rsidR="008517C6">
        <w:rPr>
          <w:rFonts w:ascii="仿宋_GB2312" w:eastAsia="仿宋_GB2312"/>
          <w:sz w:val="32"/>
          <w:szCs w:val="32"/>
        </w:rPr>
        <w:t>+金融</w:t>
      </w:r>
      <w:r w:rsidR="008517C6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新业态、新模式不断出现，现有法律文件层级</w:t>
      </w:r>
      <w:r w:rsidR="000F482B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内容与现实</w:t>
      </w:r>
      <w:r w:rsidR="008517C6">
        <w:rPr>
          <w:rFonts w:ascii="仿宋_GB2312" w:eastAsia="仿宋_GB2312" w:hint="eastAsia"/>
          <w:sz w:val="32"/>
          <w:szCs w:val="32"/>
        </w:rPr>
        <w:t>需要的不匹配问题日益突出，亟需通过地方性立法加强我市住房租赁的</w:t>
      </w:r>
      <w:r>
        <w:rPr>
          <w:rFonts w:ascii="仿宋_GB2312" w:eastAsia="仿宋_GB2312" w:hint="eastAsia"/>
          <w:sz w:val="32"/>
          <w:szCs w:val="32"/>
        </w:rPr>
        <w:t>顶层设计，完善住房租赁</w:t>
      </w:r>
      <w:r w:rsidR="000F482B">
        <w:rPr>
          <w:rFonts w:ascii="仿宋_GB2312" w:eastAsia="仿宋_GB2312" w:hint="eastAsia"/>
          <w:sz w:val="32"/>
          <w:szCs w:val="32"/>
        </w:rPr>
        <w:t>管理制度体系</w:t>
      </w:r>
      <w:r w:rsidR="008517C6">
        <w:rPr>
          <w:rFonts w:ascii="仿宋_GB2312" w:eastAsia="仿宋_GB2312" w:hint="eastAsia"/>
          <w:sz w:val="32"/>
          <w:szCs w:val="32"/>
        </w:rPr>
        <w:t>，</w:t>
      </w:r>
      <w:r w:rsidR="008517C6">
        <w:rPr>
          <w:rFonts w:ascii="仿宋_GB2312" w:eastAsia="仿宋_GB2312"/>
          <w:sz w:val="32"/>
          <w:szCs w:val="32"/>
        </w:rPr>
        <w:t>出台《条例》</w:t>
      </w:r>
      <w:r w:rsidR="008517C6" w:rsidRPr="008517C6">
        <w:rPr>
          <w:rFonts w:ascii="仿宋_GB2312" w:eastAsia="仿宋_GB2312" w:hint="eastAsia"/>
          <w:sz w:val="32"/>
          <w:szCs w:val="32"/>
        </w:rPr>
        <w:t>既是落实</w:t>
      </w:r>
      <w:r w:rsidR="008517C6" w:rsidRPr="008517C6">
        <w:rPr>
          <w:rFonts w:ascii="仿宋_GB2312" w:eastAsia="仿宋_GB2312"/>
          <w:sz w:val="32"/>
          <w:szCs w:val="32"/>
        </w:rPr>
        <w:t>党中央</w:t>
      </w:r>
      <w:r w:rsidR="008517C6" w:rsidRPr="008517C6">
        <w:rPr>
          <w:rFonts w:ascii="仿宋_GB2312" w:eastAsia="仿宋_GB2312"/>
          <w:sz w:val="32"/>
          <w:szCs w:val="32"/>
        </w:rPr>
        <w:t>“</w:t>
      </w:r>
      <w:r w:rsidR="008517C6" w:rsidRPr="008517C6">
        <w:rPr>
          <w:rFonts w:ascii="仿宋_GB2312" w:eastAsia="仿宋_GB2312" w:hint="eastAsia"/>
          <w:sz w:val="32"/>
          <w:szCs w:val="32"/>
        </w:rPr>
        <w:t>房住不炒</w:t>
      </w:r>
      <w:r w:rsidR="008517C6" w:rsidRPr="008517C6">
        <w:rPr>
          <w:rFonts w:ascii="仿宋_GB2312" w:eastAsia="仿宋_GB2312"/>
          <w:sz w:val="32"/>
          <w:szCs w:val="32"/>
        </w:rPr>
        <w:t>”</w:t>
      </w:r>
      <w:r w:rsidR="008517C6" w:rsidRPr="008517C6">
        <w:rPr>
          <w:rFonts w:ascii="仿宋_GB2312" w:eastAsia="仿宋_GB2312" w:hint="eastAsia"/>
          <w:sz w:val="32"/>
          <w:szCs w:val="32"/>
        </w:rPr>
        <w:t>的</w:t>
      </w:r>
      <w:r w:rsidR="008517C6" w:rsidRPr="008517C6">
        <w:rPr>
          <w:rFonts w:ascii="仿宋_GB2312" w:eastAsia="仿宋_GB2312"/>
          <w:sz w:val="32"/>
          <w:szCs w:val="32"/>
        </w:rPr>
        <w:t>举措，</w:t>
      </w:r>
      <w:r w:rsidR="008517C6">
        <w:rPr>
          <w:rFonts w:ascii="仿宋_GB2312" w:eastAsia="仿宋_GB2312" w:hint="eastAsia"/>
          <w:sz w:val="32"/>
          <w:szCs w:val="32"/>
        </w:rPr>
        <w:t>也是</w:t>
      </w:r>
      <w:r w:rsidR="008517C6" w:rsidRPr="008517C6">
        <w:rPr>
          <w:rFonts w:ascii="仿宋_GB2312" w:eastAsia="仿宋_GB2312" w:hint="eastAsia"/>
          <w:sz w:val="32"/>
          <w:szCs w:val="32"/>
        </w:rPr>
        <w:t>完善我市住房租赁制度体系的需要。</w:t>
      </w:r>
    </w:p>
    <w:p w:rsidR="00221CA0" w:rsidRDefault="00287B58" w:rsidP="00E2654A">
      <w:pPr>
        <w:tabs>
          <w:tab w:val="left" w:pos="2282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8517C6">
        <w:rPr>
          <w:rFonts w:ascii="黑体" w:eastAsia="黑体" w:hAnsi="黑体" w:hint="eastAsia"/>
          <w:sz w:val="32"/>
          <w:szCs w:val="32"/>
        </w:rPr>
        <w:t>、</w:t>
      </w:r>
      <w:r w:rsidR="00543BA2" w:rsidRPr="00543BA2">
        <w:rPr>
          <w:rFonts w:ascii="黑体" w:eastAsia="黑体" w:hAnsi="黑体" w:hint="eastAsia"/>
          <w:sz w:val="32"/>
          <w:szCs w:val="32"/>
        </w:rPr>
        <w:t>主要内容</w:t>
      </w:r>
    </w:p>
    <w:p w:rsidR="00543BA2" w:rsidRDefault="003C7FC6" w:rsidP="00E2654A">
      <w:pPr>
        <w:autoSpaceDN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此次公开征求意见的</w:t>
      </w:r>
      <w:r>
        <w:rPr>
          <w:rFonts w:ascii="仿宋_GB2312" w:eastAsia="仿宋_GB2312"/>
          <w:sz w:val="32"/>
          <w:szCs w:val="32"/>
        </w:rPr>
        <w:t>《条例》</w:t>
      </w:r>
      <w:r w:rsidR="00543BA2">
        <w:rPr>
          <w:rFonts w:ascii="仿宋_GB2312" w:eastAsia="仿宋_GB2312" w:hint="eastAsia"/>
          <w:color w:val="000000"/>
          <w:sz w:val="32"/>
          <w:szCs w:val="32"/>
        </w:rPr>
        <w:t>共6章81条，包括：总则、出租与承租、租赁服务、培育和发展、法律责任和附则。主</w:t>
      </w:r>
      <w:r w:rsidR="00543BA2">
        <w:rPr>
          <w:rFonts w:ascii="仿宋_GB2312" w:eastAsia="仿宋_GB2312" w:hint="eastAsia"/>
          <w:color w:val="000000"/>
          <w:sz w:val="32"/>
          <w:szCs w:val="32"/>
        </w:rPr>
        <w:lastRenderedPageBreak/>
        <w:t>要</w:t>
      </w:r>
      <w:r w:rsidR="00543BA2" w:rsidRPr="00543BA2">
        <w:rPr>
          <w:rFonts w:ascii="仿宋_GB2312" w:eastAsia="仿宋_GB2312" w:hint="eastAsia"/>
          <w:color w:val="000000"/>
          <w:sz w:val="32"/>
          <w:szCs w:val="32"/>
        </w:rPr>
        <w:t>内容</w:t>
      </w:r>
      <w:r w:rsidR="00543BA2">
        <w:rPr>
          <w:rFonts w:ascii="仿宋_GB2312" w:eastAsia="仿宋_GB2312" w:hint="eastAsia"/>
          <w:color w:val="000000"/>
          <w:sz w:val="32"/>
          <w:szCs w:val="32"/>
        </w:rPr>
        <w:t>包括</w:t>
      </w:r>
      <w:r w:rsidR="00543BA2" w:rsidRPr="00543BA2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713AF2" w:rsidRDefault="00713AF2" w:rsidP="007E3E42">
      <w:pPr>
        <w:spacing w:line="560" w:lineRule="exact"/>
        <w:ind w:firstLineChars="200" w:firstLine="640"/>
        <w:outlineLvl w:val="2"/>
        <w:rPr>
          <w:rFonts w:eastAsia="仿宋_GB2312"/>
          <w:bCs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（一）总则</w:t>
      </w:r>
      <w:r w:rsidR="00543BA2" w:rsidRPr="007E3E42">
        <w:rPr>
          <w:rFonts w:ascii="楷体_GB2312" w:eastAsia="楷体_GB2312" w:hint="eastAsia"/>
          <w:sz w:val="32"/>
          <w:szCs w:val="32"/>
        </w:rPr>
        <w:t>。</w:t>
      </w:r>
      <w:r w:rsidR="008517C6">
        <w:rPr>
          <w:rFonts w:ascii="仿宋_GB2312" w:eastAsia="仿宋_GB2312" w:hint="eastAsia"/>
          <w:bCs/>
          <w:sz w:val="32"/>
          <w:szCs w:val="32"/>
        </w:rPr>
        <w:t>明确</w:t>
      </w:r>
      <w:r w:rsidR="003C7FC6">
        <w:rPr>
          <w:rFonts w:ascii="仿宋_GB2312" w:eastAsia="仿宋_GB2312"/>
          <w:sz w:val="32"/>
          <w:szCs w:val="32"/>
        </w:rPr>
        <w:t>《条例》</w:t>
      </w:r>
      <w:r w:rsidRPr="004A7806">
        <w:rPr>
          <w:rFonts w:ascii="仿宋_GB2312" w:eastAsia="仿宋_GB2312" w:hint="eastAsia"/>
          <w:bCs/>
          <w:sz w:val="32"/>
          <w:szCs w:val="32"/>
        </w:rPr>
        <w:t>的</w:t>
      </w:r>
      <w:r w:rsidR="00543BA2" w:rsidRPr="004A7806">
        <w:rPr>
          <w:rFonts w:ascii="仿宋_GB2312" w:eastAsia="仿宋_GB2312" w:hint="eastAsia"/>
          <w:bCs/>
          <w:sz w:val="32"/>
          <w:szCs w:val="32"/>
        </w:rPr>
        <w:t>立法目的</w:t>
      </w:r>
      <w:r w:rsidRPr="004A7806">
        <w:rPr>
          <w:rFonts w:ascii="仿宋_GB2312" w:eastAsia="仿宋_GB2312" w:hint="eastAsia"/>
          <w:bCs/>
          <w:sz w:val="32"/>
          <w:szCs w:val="32"/>
        </w:rPr>
        <w:t>、适用范围、基本原则、职责分工以及行业自律等。</w:t>
      </w:r>
    </w:p>
    <w:p w:rsidR="00713AF2" w:rsidRPr="004A7806" w:rsidRDefault="00713AF2" w:rsidP="00E2654A">
      <w:pPr>
        <w:spacing w:line="560" w:lineRule="exact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</w:t>
      </w:r>
      <w:r w:rsidR="00543BA2" w:rsidRPr="00543BA2">
        <w:rPr>
          <w:rFonts w:ascii="楷体_GB2312" w:eastAsia="楷体_GB2312" w:hint="eastAsia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出租与承租。</w:t>
      </w:r>
      <w:r w:rsidRPr="004A7806">
        <w:rPr>
          <w:rFonts w:ascii="仿宋_GB2312" w:eastAsia="仿宋_GB2312" w:hint="eastAsia"/>
          <w:bCs/>
          <w:sz w:val="32"/>
          <w:szCs w:val="32"/>
        </w:rPr>
        <w:t>本章拟一是明确出租住房应当遵守的规定以及不得出租用于居住</w:t>
      </w:r>
      <w:r w:rsidR="008517C6">
        <w:rPr>
          <w:rFonts w:ascii="仿宋_GB2312" w:eastAsia="仿宋_GB2312" w:hint="eastAsia"/>
          <w:bCs/>
          <w:sz w:val="32"/>
          <w:szCs w:val="32"/>
        </w:rPr>
        <w:t>的</w:t>
      </w:r>
      <w:r w:rsidR="008517C6">
        <w:rPr>
          <w:rFonts w:ascii="仿宋_GB2312" w:eastAsia="仿宋_GB2312"/>
          <w:bCs/>
          <w:sz w:val="32"/>
          <w:szCs w:val="32"/>
        </w:rPr>
        <w:t>情况</w:t>
      </w:r>
      <w:r w:rsidRPr="004A7806">
        <w:rPr>
          <w:rFonts w:ascii="仿宋_GB2312" w:eastAsia="仿宋_GB2312" w:hint="eastAsia"/>
          <w:bCs/>
          <w:sz w:val="32"/>
          <w:szCs w:val="32"/>
        </w:rPr>
        <w:t>；二是明确</w:t>
      </w:r>
      <w:r w:rsidR="008517C6">
        <w:rPr>
          <w:rFonts w:ascii="仿宋_GB2312" w:eastAsia="仿宋_GB2312" w:hint="eastAsia"/>
          <w:bCs/>
          <w:sz w:val="32"/>
          <w:szCs w:val="32"/>
        </w:rPr>
        <w:t>出租</w:t>
      </w:r>
      <w:r w:rsidR="008517C6">
        <w:rPr>
          <w:rFonts w:ascii="仿宋_GB2312" w:eastAsia="仿宋_GB2312"/>
          <w:bCs/>
          <w:sz w:val="32"/>
          <w:szCs w:val="32"/>
        </w:rPr>
        <w:t>与承租的权利</w:t>
      </w:r>
      <w:r w:rsidR="008517C6">
        <w:rPr>
          <w:rFonts w:ascii="仿宋_GB2312" w:eastAsia="仿宋_GB2312" w:hint="eastAsia"/>
          <w:bCs/>
          <w:sz w:val="32"/>
          <w:szCs w:val="32"/>
        </w:rPr>
        <w:t>义务</w:t>
      </w:r>
      <w:r w:rsidRPr="004A7806">
        <w:rPr>
          <w:rFonts w:ascii="仿宋_GB2312" w:eastAsia="仿宋_GB2312" w:hint="eastAsia"/>
          <w:bCs/>
          <w:sz w:val="32"/>
          <w:szCs w:val="32"/>
        </w:rPr>
        <w:t>；三是规范租金押金收取；</w:t>
      </w:r>
      <w:r w:rsidR="00636D18">
        <w:rPr>
          <w:rFonts w:ascii="仿宋_GB2312" w:eastAsia="仿宋_GB2312" w:hint="eastAsia"/>
          <w:bCs/>
          <w:sz w:val="32"/>
          <w:szCs w:val="32"/>
        </w:rPr>
        <w:t>四</w:t>
      </w:r>
      <w:r w:rsidRPr="004A7806">
        <w:rPr>
          <w:rFonts w:ascii="仿宋_GB2312" w:eastAsia="仿宋_GB2312" w:hint="eastAsia"/>
          <w:bCs/>
          <w:sz w:val="32"/>
          <w:szCs w:val="32"/>
        </w:rPr>
        <w:t>是加强短租住房管理；</w:t>
      </w:r>
      <w:r w:rsidR="00636D18">
        <w:rPr>
          <w:rFonts w:ascii="仿宋_GB2312" w:eastAsia="仿宋_GB2312" w:hint="eastAsia"/>
          <w:bCs/>
          <w:sz w:val="32"/>
          <w:szCs w:val="32"/>
        </w:rPr>
        <w:t>五</w:t>
      </w:r>
      <w:r w:rsidRPr="004A7806">
        <w:rPr>
          <w:rFonts w:ascii="仿宋_GB2312" w:eastAsia="仿宋_GB2312" w:hint="eastAsia"/>
          <w:bCs/>
          <w:sz w:val="32"/>
          <w:szCs w:val="32"/>
        </w:rPr>
        <w:t>是</w:t>
      </w:r>
      <w:r w:rsidR="00636D18">
        <w:rPr>
          <w:rFonts w:ascii="仿宋_GB2312" w:eastAsia="仿宋_GB2312" w:hint="eastAsia"/>
          <w:bCs/>
          <w:sz w:val="32"/>
          <w:szCs w:val="32"/>
        </w:rPr>
        <w:t>提倡租赁</w:t>
      </w:r>
      <w:r w:rsidRPr="004A7806">
        <w:rPr>
          <w:rFonts w:ascii="仿宋_GB2312" w:eastAsia="仿宋_GB2312" w:hint="eastAsia"/>
          <w:bCs/>
          <w:sz w:val="32"/>
          <w:szCs w:val="32"/>
        </w:rPr>
        <w:t>保险</w:t>
      </w:r>
      <w:r w:rsidR="00636D18">
        <w:rPr>
          <w:rFonts w:ascii="仿宋_GB2312" w:eastAsia="仿宋_GB2312" w:hint="eastAsia"/>
          <w:bCs/>
          <w:sz w:val="32"/>
          <w:szCs w:val="32"/>
        </w:rPr>
        <w:t>并</w:t>
      </w:r>
      <w:r w:rsidR="00636D18">
        <w:rPr>
          <w:rFonts w:ascii="仿宋_GB2312" w:eastAsia="仿宋_GB2312"/>
          <w:bCs/>
          <w:sz w:val="32"/>
          <w:szCs w:val="32"/>
        </w:rPr>
        <w:t>建立</w:t>
      </w:r>
      <w:r w:rsidRPr="004A7806">
        <w:rPr>
          <w:rFonts w:ascii="仿宋_GB2312" w:eastAsia="仿宋_GB2312" w:hint="eastAsia"/>
          <w:bCs/>
          <w:sz w:val="32"/>
          <w:szCs w:val="32"/>
        </w:rPr>
        <w:t>纠纷化解机制。</w:t>
      </w:r>
    </w:p>
    <w:p w:rsidR="00543BA2" w:rsidRPr="004A7806" w:rsidRDefault="00713AF2" w:rsidP="00713AF2">
      <w:pPr>
        <w:spacing w:line="560" w:lineRule="exact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（三）租赁服务。</w:t>
      </w:r>
      <w:r w:rsidRPr="004A7806">
        <w:rPr>
          <w:rFonts w:ascii="仿宋_GB2312" w:eastAsia="仿宋_GB2312" w:hint="eastAsia"/>
          <w:bCs/>
          <w:sz w:val="32"/>
          <w:szCs w:val="32"/>
        </w:rPr>
        <w:t>本章拟加强住房租赁服务管理和监督。一是设定住房租赁企业、房地产经纪机构准入条件；二是加强企业行为监管，包括规范信息公示和房源发布、</w:t>
      </w:r>
      <w:r w:rsidR="00543BA2" w:rsidRPr="004A7806">
        <w:rPr>
          <w:rFonts w:ascii="仿宋_GB2312" w:eastAsia="仿宋_GB2312" w:hint="eastAsia"/>
          <w:bCs/>
          <w:sz w:val="32"/>
          <w:szCs w:val="32"/>
        </w:rPr>
        <w:t>控制资金池</w:t>
      </w:r>
      <w:r w:rsidRPr="004A7806">
        <w:rPr>
          <w:rFonts w:ascii="仿宋_GB2312" w:eastAsia="仿宋_GB2312" w:hint="eastAsia"/>
          <w:bCs/>
          <w:sz w:val="32"/>
          <w:szCs w:val="32"/>
        </w:rPr>
        <w:t>、</w:t>
      </w:r>
      <w:r w:rsidR="00543BA2" w:rsidRPr="004A7806">
        <w:rPr>
          <w:rFonts w:ascii="仿宋_GB2312" w:eastAsia="仿宋_GB2312" w:hint="eastAsia"/>
          <w:bCs/>
          <w:sz w:val="32"/>
          <w:szCs w:val="32"/>
        </w:rPr>
        <w:t>实行合同网签</w:t>
      </w:r>
      <w:r w:rsidRPr="004A7806">
        <w:rPr>
          <w:rFonts w:ascii="仿宋_GB2312" w:eastAsia="仿宋_GB2312" w:hint="eastAsia"/>
          <w:bCs/>
          <w:sz w:val="32"/>
          <w:szCs w:val="32"/>
        </w:rPr>
        <w:t>等</w:t>
      </w:r>
      <w:r w:rsidR="004A7806" w:rsidRPr="004A7806">
        <w:rPr>
          <w:rFonts w:ascii="仿宋_GB2312" w:eastAsia="仿宋_GB2312" w:hint="eastAsia"/>
          <w:bCs/>
          <w:sz w:val="32"/>
          <w:szCs w:val="32"/>
        </w:rPr>
        <w:t>；三是强化网络平台的信息核验责任；</w:t>
      </w:r>
      <w:r w:rsidR="00543BA2" w:rsidRPr="004A7806">
        <w:rPr>
          <w:rFonts w:ascii="仿宋_GB2312" w:eastAsia="仿宋_GB2312" w:hint="eastAsia"/>
          <w:bCs/>
          <w:sz w:val="32"/>
          <w:szCs w:val="32"/>
        </w:rPr>
        <w:t>四是</w:t>
      </w:r>
      <w:r w:rsidR="004A7806" w:rsidRPr="004A7806">
        <w:rPr>
          <w:rFonts w:ascii="仿宋_GB2312" w:eastAsia="仿宋_GB2312" w:hint="eastAsia"/>
          <w:bCs/>
          <w:sz w:val="32"/>
          <w:szCs w:val="32"/>
        </w:rPr>
        <w:t>管控租金贷</w:t>
      </w:r>
      <w:r w:rsidR="00543BA2" w:rsidRPr="004A7806">
        <w:rPr>
          <w:rFonts w:ascii="仿宋_GB2312" w:eastAsia="仿宋_GB2312" w:hint="eastAsia"/>
          <w:bCs/>
          <w:sz w:val="32"/>
          <w:szCs w:val="32"/>
        </w:rPr>
        <w:t>。</w:t>
      </w:r>
    </w:p>
    <w:p w:rsidR="00543BA2" w:rsidRPr="00C83CA6" w:rsidRDefault="004A7806" w:rsidP="00E2654A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</w:t>
      </w:r>
      <w:r w:rsidR="00543BA2" w:rsidRPr="00543BA2">
        <w:rPr>
          <w:rFonts w:ascii="楷体_GB2312" w:eastAsia="楷体_GB2312" w:hint="eastAsia"/>
          <w:sz w:val="32"/>
          <w:szCs w:val="32"/>
        </w:rPr>
        <w:t>）培育</w:t>
      </w:r>
      <w:r>
        <w:rPr>
          <w:rFonts w:ascii="楷体_GB2312" w:eastAsia="楷体_GB2312" w:hint="eastAsia"/>
          <w:sz w:val="32"/>
          <w:szCs w:val="32"/>
        </w:rPr>
        <w:t>和发展</w:t>
      </w:r>
      <w:r w:rsidR="00543BA2" w:rsidRPr="00543BA2">
        <w:rPr>
          <w:rFonts w:ascii="仿宋_GB2312" w:eastAsia="仿宋_GB2312" w:hAnsi="宋体" w:cs="宋体" w:hint="eastAsia"/>
          <w:sz w:val="32"/>
          <w:szCs w:val="32"/>
        </w:rPr>
        <w:t>。</w:t>
      </w:r>
      <w:r w:rsidRPr="00C83CA6">
        <w:rPr>
          <w:rFonts w:ascii="仿宋_GB2312" w:eastAsia="仿宋_GB2312" w:hint="eastAsia"/>
          <w:bCs/>
          <w:sz w:val="32"/>
          <w:szCs w:val="32"/>
        </w:rPr>
        <w:t>本章</w:t>
      </w:r>
      <w:r w:rsidR="00543BA2" w:rsidRPr="00C83CA6">
        <w:rPr>
          <w:rFonts w:ascii="仿宋_GB2312" w:eastAsia="仿宋_GB2312" w:hint="eastAsia"/>
          <w:bCs/>
          <w:sz w:val="32"/>
          <w:szCs w:val="32"/>
        </w:rPr>
        <w:t>拟规定</w:t>
      </w:r>
      <w:r w:rsidRPr="00C83CA6">
        <w:rPr>
          <w:rFonts w:ascii="仿宋_GB2312" w:eastAsia="仿宋_GB2312" w:hint="eastAsia"/>
          <w:bCs/>
          <w:sz w:val="32"/>
          <w:szCs w:val="32"/>
        </w:rPr>
        <w:t>鼓励住房出租，推进为承租人赋权，鼓励利用集体建设用地和存量非居住用地建设租赁住房，</w:t>
      </w:r>
      <w:r w:rsidR="00543BA2" w:rsidRPr="00C83CA6">
        <w:rPr>
          <w:rFonts w:ascii="仿宋_GB2312" w:eastAsia="仿宋_GB2312" w:hint="eastAsia"/>
          <w:bCs/>
          <w:sz w:val="32"/>
          <w:szCs w:val="32"/>
        </w:rPr>
        <w:t>鼓励利用闲置非居住房屋改建租赁住房，并给予</w:t>
      </w:r>
      <w:r w:rsidRPr="00C83CA6">
        <w:rPr>
          <w:rFonts w:ascii="仿宋_GB2312" w:eastAsia="仿宋_GB2312" w:hint="eastAsia"/>
          <w:bCs/>
          <w:sz w:val="32"/>
          <w:szCs w:val="32"/>
        </w:rPr>
        <w:t>相关</w:t>
      </w:r>
      <w:r w:rsidR="00543BA2" w:rsidRPr="00C83CA6">
        <w:rPr>
          <w:rFonts w:ascii="仿宋_GB2312" w:eastAsia="仿宋_GB2312" w:hint="eastAsia"/>
          <w:bCs/>
          <w:sz w:val="32"/>
          <w:szCs w:val="32"/>
        </w:rPr>
        <w:t>配套政策支持。</w:t>
      </w:r>
      <w:r w:rsidRPr="00C83CA6">
        <w:rPr>
          <w:rFonts w:ascii="仿宋_GB2312" w:eastAsia="仿宋_GB2312" w:hint="eastAsia"/>
          <w:bCs/>
          <w:sz w:val="32"/>
          <w:szCs w:val="32"/>
        </w:rPr>
        <w:t>以及建立租金调控、信用管理机制。</w:t>
      </w:r>
    </w:p>
    <w:p w:rsidR="004A7806" w:rsidRPr="00543BA2" w:rsidRDefault="004A7806" w:rsidP="00E2654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E17AF">
        <w:rPr>
          <w:rFonts w:ascii="楷体_GB2312" w:eastAsia="楷体_GB2312" w:hint="eastAsia"/>
          <w:sz w:val="32"/>
          <w:szCs w:val="32"/>
        </w:rPr>
        <w:t>（五）法律责任。</w:t>
      </w:r>
      <w:r>
        <w:rPr>
          <w:rFonts w:ascii="仿宋_GB2312" w:eastAsia="仿宋_GB2312" w:hAnsi="宋体" w:cs="宋体" w:hint="eastAsia"/>
          <w:sz w:val="32"/>
          <w:szCs w:val="32"/>
        </w:rPr>
        <w:t>本章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拟针对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违反</w:t>
      </w:r>
      <w:r w:rsidR="003C7FC6">
        <w:rPr>
          <w:rFonts w:ascii="仿宋_GB2312" w:eastAsia="仿宋_GB2312"/>
          <w:sz w:val="32"/>
          <w:szCs w:val="32"/>
        </w:rPr>
        <w:t>《条例》</w:t>
      </w:r>
      <w:r>
        <w:rPr>
          <w:rFonts w:ascii="仿宋_GB2312" w:eastAsia="仿宋_GB2312" w:hAnsi="宋体" w:cs="宋体" w:hint="eastAsia"/>
          <w:sz w:val="32"/>
          <w:szCs w:val="32"/>
        </w:rPr>
        <w:t>规定的</w:t>
      </w:r>
      <w:r w:rsidR="00674CB6">
        <w:rPr>
          <w:rFonts w:ascii="仿宋_GB2312" w:eastAsia="仿宋_GB2312" w:hAnsi="宋体" w:cs="宋体" w:hint="eastAsia"/>
          <w:sz w:val="32"/>
          <w:szCs w:val="32"/>
        </w:rPr>
        <w:t>有关具体</w:t>
      </w:r>
      <w:r>
        <w:rPr>
          <w:rFonts w:ascii="仿宋_GB2312" w:eastAsia="仿宋_GB2312" w:hAnsi="宋体" w:cs="宋体" w:hint="eastAsia"/>
          <w:sz w:val="32"/>
          <w:szCs w:val="32"/>
        </w:rPr>
        <w:t>行为设定罚则。</w:t>
      </w:r>
    </w:p>
    <w:p w:rsidR="00F01650" w:rsidRPr="003C7FC6" w:rsidRDefault="00F01650" w:rsidP="00932F44">
      <w:pPr>
        <w:spacing w:line="560" w:lineRule="exact"/>
      </w:pPr>
      <w:bookmarkStart w:id="0" w:name="_GoBack"/>
      <w:bookmarkEnd w:id="0"/>
    </w:p>
    <w:sectPr w:rsidR="00F01650" w:rsidRPr="003C7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32" w:rsidRDefault="001E4732" w:rsidP="00736528">
      <w:r>
        <w:separator/>
      </w:r>
    </w:p>
  </w:endnote>
  <w:endnote w:type="continuationSeparator" w:id="0">
    <w:p w:rsidR="001E4732" w:rsidRDefault="001E4732" w:rsidP="0073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32" w:rsidRDefault="001E4732" w:rsidP="00736528">
      <w:r>
        <w:separator/>
      </w:r>
    </w:p>
  </w:footnote>
  <w:footnote w:type="continuationSeparator" w:id="0">
    <w:p w:rsidR="001E4732" w:rsidRDefault="001E4732" w:rsidP="00736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A22"/>
    <w:multiLevelType w:val="hybridMultilevel"/>
    <w:tmpl w:val="A62084FE"/>
    <w:lvl w:ilvl="0" w:tplc="8D9AE532">
      <w:start w:val="1"/>
      <w:numFmt w:val="japaneseCounting"/>
      <w:lvlText w:val="第%1条"/>
      <w:lvlJc w:val="left"/>
      <w:pPr>
        <w:ind w:left="3144" w:hanging="735"/>
      </w:pPr>
      <w:rPr>
        <w:rFonts w:ascii="黑体" w:eastAsia="黑体" w:hint="eastAsia"/>
        <w:b w:val="0"/>
        <w:color w:val="auto"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32"/>
    <w:rsid w:val="00016FBF"/>
    <w:rsid w:val="000173C7"/>
    <w:rsid w:val="00054739"/>
    <w:rsid w:val="00055B74"/>
    <w:rsid w:val="000572B4"/>
    <w:rsid w:val="0009015B"/>
    <w:rsid w:val="000957E4"/>
    <w:rsid w:val="00096988"/>
    <w:rsid w:val="000A642E"/>
    <w:rsid w:val="000E6DA6"/>
    <w:rsid w:val="000F1A0E"/>
    <w:rsid w:val="000F482B"/>
    <w:rsid w:val="0010111E"/>
    <w:rsid w:val="00123E93"/>
    <w:rsid w:val="00135B64"/>
    <w:rsid w:val="00146504"/>
    <w:rsid w:val="00146A30"/>
    <w:rsid w:val="00157CB7"/>
    <w:rsid w:val="0017732B"/>
    <w:rsid w:val="001839C1"/>
    <w:rsid w:val="001A3210"/>
    <w:rsid w:val="001B25E4"/>
    <w:rsid w:val="001B7E61"/>
    <w:rsid w:val="001C25E2"/>
    <w:rsid w:val="001C6E8A"/>
    <w:rsid w:val="001E4732"/>
    <w:rsid w:val="001E5E50"/>
    <w:rsid w:val="001E62FC"/>
    <w:rsid w:val="001F29A4"/>
    <w:rsid w:val="00221CA0"/>
    <w:rsid w:val="002302D3"/>
    <w:rsid w:val="00233BC9"/>
    <w:rsid w:val="00241BDB"/>
    <w:rsid w:val="002717BC"/>
    <w:rsid w:val="00275B5F"/>
    <w:rsid w:val="002878A7"/>
    <w:rsid w:val="00287B58"/>
    <w:rsid w:val="002A478E"/>
    <w:rsid w:val="002A5B81"/>
    <w:rsid w:val="002B6CBB"/>
    <w:rsid w:val="002C486B"/>
    <w:rsid w:val="002D346D"/>
    <w:rsid w:val="002E5AF1"/>
    <w:rsid w:val="002E6977"/>
    <w:rsid w:val="002F1CC4"/>
    <w:rsid w:val="0030155B"/>
    <w:rsid w:val="003070EA"/>
    <w:rsid w:val="00307739"/>
    <w:rsid w:val="00312232"/>
    <w:rsid w:val="00323BAD"/>
    <w:rsid w:val="003255C9"/>
    <w:rsid w:val="00344EAA"/>
    <w:rsid w:val="00347F9A"/>
    <w:rsid w:val="00355223"/>
    <w:rsid w:val="003572E4"/>
    <w:rsid w:val="003612A6"/>
    <w:rsid w:val="00375253"/>
    <w:rsid w:val="003C6638"/>
    <w:rsid w:val="003C7FC6"/>
    <w:rsid w:val="003D7E00"/>
    <w:rsid w:val="003F0150"/>
    <w:rsid w:val="004007D9"/>
    <w:rsid w:val="00416161"/>
    <w:rsid w:val="00422F41"/>
    <w:rsid w:val="00427FD8"/>
    <w:rsid w:val="00432B77"/>
    <w:rsid w:val="00436F9C"/>
    <w:rsid w:val="00443236"/>
    <w:rsid w:val="0044601B"/>
    <w:rsid w:val="00452E36"/>
    <w:rsid w:val="004548EF"/>
    <w:rsid w:val="00456BE6"/>
    <w:rsid w:val="004A20D7"/>
    <w:rsid w:val="004A7806"/>
    <w:rsid w:val="004C06CA"/>
    <w:rsid w:val="004C3B7F"/>
    <w:rsid w:val="004D2748"/>
    <w:rsid w:val="004D4B08"/>
    <w:rsid w:val="004F542E"/>
    <w:rsid w:val="00520AFA"/>
    <w:rsid w:val="00533623"/>
    <w:rsid w:val="00535374"/>
    <w:rsid w:val="00535D39"/>
    <w:rsid w:val="00540E0D"/>
    <w:rsid w:val="00543BA2"/>
    <w:rsid w:val="00547737"/>
    <w:rsid w:val="0055232A"/>
    <w:rsid w:val="005526DF"/>
    <w:rsid w:val="005715ED"/>
    <w:rsid w:val="00587251"/>
    <w:rsid w:val="005E0970"/>
    <w:rsid w:val="005E4B49"/>
    <w:rsid w:val="005F15FA"/>
    <w:rsid w:val="005F5AE0"/>
    <w:rsid w:val="00602150"/>
    <w:rsid w:val="00611CD4"/>
    <w:rsid w:val="00612D50"/>
    <w:rsid w:val="00613123"/>
    <w:rsid w:val="006173A0"/>
    <w:rsid w:val="00625132"/>
    <w:rsid w:val="00636D18"/>
    <w:rsid w:val="00641F2F"/>
    <w:rsid w:val="00655425"/>
    <w:rsid w:val="00657B7D"/>
    <w:rsid w:val="00674CB6"/>
    <w:rsid w:val="00690D94"/>
    <w:rsid w:val="006B1055"/>
    <w:rsid w:val="006E0253"/>
    <w:rsid w:val="006E3B5A"/>
    <w:rsid w:val="006F50FD"/>
    <w:rsid w:val="006F64EF"/>
    <w:rsid w:val="00713AF2"/>
    <w:rsid w:val="00714C9F"/>
    <w:rsid w:val="00723F49"/>
    <w:rsid w:val="007364C0"/>
    <w:rsid w:val="00736528"/>
    <w:rsid w:val="00741788"/>
    <w:rsid w:val="00776B9D"/>
    <w:rsid w:val="0078113D"/>
    <w:rsid w:val="0078638D"/>
    <w:rsid w:val="007A273D"/>
    <w:rsid w:val="007B69B1"/>
    <w:rsid w:val="007C6AEC"/>
    <w:rsid w:val="007E17AF"/>
    <w:rsid w:val="007E28CC"/>
    <w:rsid w:val="007E3E42"/>
    <w:rsid w:val="00811008"/>
    <w:rsid w:val="00813554"/>
    <w:rsid w:val="00822CBA"/>
    <w:rsid w:val="00835A2F"/>
    <w:rsid w:val="00846759"/>
    <w:rsid w:val="008517C6"/>
    <w:rsid w:val="00874D9E"/>
    <w:rsid w:val="00877A4C"/>
    <w:rsid w:val="00882AF7"/>
    <w:rsid w:val="0089704B"/>
    <w:rsid w:val="008D2044"/>
    <w:rsid w:val="00904175"/>
    <w:rsid w:val="00904961"/>
    <w:rsid w:val="009172F3"/>
    <w:rsid w:val="00921D62"/>
    <w:rsid w:val="00923F7E"/>
    <w:rsid w:val="0092747E"/>
    <w:rsid w:val="00932F44"/>
    <w:rsid w:val="009404C7"/>
    <w:rsid w:val="009411B7"/>
    <w:rsid w:val="009732FD"/>
    <w:rsid w:val="00973D80"/>
    <w:rsid w:val="00974397"/>
    <w:rsid w:val="009839E8"/>
    <w:rsid w:val="009A6336"/>
    <w:rsid w:val="009B173E"/>
    <w:rsid w:val="009B4A71"/>
    <w:rsid w:val="009B6B89"/>
    <w:rsid w:val="009C301F"/>
    <w:rsid w:val="00A12D64"/>
    <w:rsid w:val="00A21391"/>
    <w:rsid w:val="00A272B8"/>
    <w:rsid w:val="00A673A3"/>
    <w:rsid w:val="00A723AF"/>
    <w:rsid w:val="00A739DB"/>
    <w:rsid w:val="00A77008"/>
    <w:rsid w:val="00A80506"/>
    <w:rsid w:val="00A80B75"/>
    <w:rsid w:val="00A83C72"/>
    <w:rsid w:val="00AA265A"/>
    <w:rsid w:val="00AB2AC8"/>
    <w:rsid w:val="00AC1537"/>
    <w:rsid w:val="00AC5283"/>
    <w:rsid w:val="00AE04E6"/>
    <w:rsid w:val="00B004D0"/>
    <w:rsid w:val="00B22585"/>
    <w:rsid w:val="00B22714"/>
    <w:rsid w:val="00B767D5"/>
    <w:rsid w:val="00BA0450"/>
    <w:rsid w:val="00BA61BB"/>
    <w:rsid w:val="00BB338A"/>
    <w:rsid w:val="00BE2B21"/>
    <w:rsid w:val="00BF0D13"/>
    <w:rsid w:val="00BF5A6C"/>
    <w:rsid w:val="00BF5A92"/>
    <w:rsid w:val="00C05ACC"/>
    <w:rsid w:val="00C120E6"/>
    <w:rsid w:val="00C51F01"/>
    <w:rsid w:val="00C72CA5"/>
    <w:rsid w:val="00C72EE0"/>
    <w:rsid w:val="00C80DB1"/>
    <w:rsid w:val="00C83CA6"/>
    <w:rsid w:val="00C91E92"/>
    <w:rsid w:val="00C96C6A"/>
    <w:rsid w:val="00CD5A12"/>
    <w:rsid w:val="00CD6142"/>
    <w:rsid w:val="00D018B3"/>
    <w:rsid w:val="00D271E1"/>
    <w:rsid w:val="00D27302"/>
    <w:rsid w:val="00D35064"/>
    <w:rsid w:val="00D4132D"/>
    <w:rsid w:val="00D52868"/>
    <w:rsid w:val="00D57F96"/>
    <w:rsid w:val="00D84D2E"/>
    <w:rsid w:val="00D85D6B"/>
    <w:rsid w:val="00DA1067"/>
    <w:rsid w:val="00DC287B"/>
    <w:rsid w:val="00DE26D8"/>
    <w:rsid w:val="00DE7D80"/>
    <w:rsid w:val="00E2654A"/>
    <w:rsid w:val="00E47C8C"/>
    <w:rsid w:val="00E74589"/>
    <w:rsid w:val="00E9256F"/>
    <w:rsid w:val="00E94059"/>
    <w:rsid w:val="00E962D6"/>
    <w:rsid w:val="00EB572C"/>
    <w:rsid w:val="00EC0679"/>
    <w:rsid w:val="00ED281B"/>
    <w:rsid w:val="00EE3809"/>
    <w:rsid w:val="00EE5386"/>
    <w:rsid w:val="00EF767A"/>
    <w:rsid w:val="00F01650"/>
    <w:rsid w:val="00F0358C"/>
    <w:rsid w:val="00F2225C"/>
    <w:rsid w:val="00F45E65"/>
    <w:rsid w:val="00F7248B"/>
    <w:rsid w:val="00F73C84"/>
    <w:rsid w:val="00F80414"/>
    <w:rsid w:val="00F805C3"/>
    <w:rsid w:val="00F82C35"/>
    <w:rsid w:val="00F90D96"/>
    <w:rsid w:val="00FB1C77"/>
    <w:rsid w:val="00FB2626"/>
    <w:rsid w:val="00FC1E80"/>
    <w:rsid w:val="00FC3128"/>
    <w:rsid w:val="00FD1502"/>
    <w:rsid w:val="00FD3EC8"/>
    <w:rsid w:val="00FD6067"/>
    <w:rsid w:val="00FE788A"/>
    <w:rsid w:val="00FE7E80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5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5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528"/>
    <w:rPr>
      <w:sz w:val="18"/>
      <w:szCs w:val="18"/>
    </w:rPr>
  </w:style>
  <w:style w:type="paragraph" w:styleId="a5">
    <w:name w:val="List Paragraph"/>
    <w:basedOn w:val="a"/>
    <w:uiPriority w:val="34"/>
    <w:qFormat/>
    <w:rsid w:val="00736528"/>
    <w:pPr>
      <w:ind w:firstLineChars="200" w:firstLine="420"/>
    </w:pPr>
    <w:rPr>
      <w:rFonts w:ascii="Calibri" w:hAnsi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5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5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528"/>
    <w:rPr>
      <w:sz w:val="18"/>
      <w:szCs w:val="18"/>
    </w:rPr>
  </w:style>
  <w:style w:type="paragraph" w:styleId="a5">
    <w:name w:val="List Paragraph"/>
    <w:basedOn w:val="a"/>
    <w:uiPriority w:val="34"/>
    <w:qFormat/>
    <w:rsid w:val="00736528"/>
    <w:pPr>
      <w:ind w:firstLineChars="200" w:firstLine="420"/>
    </w:pPr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2021-08-23T12:58:00Z</dcterms:created>
  <dcterms:modified xsi:type="dcterms:W3CDTF">2021-08-24T00:50:00Z</dcterms:modified>
</cp:coreProperties>
</file>