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E5" w:rsidRDefault="00F056E5">
      <w:pPr>
        <w:ind w:firstLineChars="0" w:firstLine="0"/>
        <w:jc w:val="center"/>
        <w:rPr>
          <w:rFonts w:ascii="黑体" w:eastAsia="黑体"/>
          <w:sz w:val="36"/>
          <w:szCs w:val="40"/>
        </w:rPr>
      </w:pPr>
    </w:p>
    <w:p w:rsidR="00F056E5" w:rsidRDefault="00F056E5">
      <w:pPr>
        <w:ind w:firstLineChars="0" w:firstLine="0"/>
        <w:jc w:val="center"/>
        <w:rPr>
          <w:rFonts w:ascii="黑体" w:eastAsia="黑体"/>
          <w:sz w:val="36"/>
          <w:szCs w:val="40"/>
        </w:rPr>
      </w:pPr>
    </w:p>
    <w:p w:rsidR="00F056E5" w:rsidRDefault="00146C83">
      <w:pPr>
        <w:ind w:firstLineChars="0" w:firstLine="0"/>
        <w:jc w:val="center"/>
        <w:rPr>
          <w:rFonts w:ascii="黑体" w:eastAsia="黑体"/>
          <w:sz w:val="36"/>
          <w:szCs w:val="40"/>
        </w:rPr>
      </w:pPr>
      <w:bookmarkStart w:id="0" w:name="_Hlk54259758"/>
      <w:r>
        <w:rPr>
          <w:rFonts w:ascii="黑体" w:eastAsia="黑体" w:hint="eastAsia"/>
          <w:sz w:val="36"/>
          <w:szCs w:val="40"/>
        </w:rPr>
        <w:t>《北京市塑料污染治理行动计划（</w:t>
      </w:r>
      <w:r>
        <w:rPr>
          <w:rFonts w:ascii="黑体" w:eastAsia="黑体"/>
          <w:sz w:val="36"/>
          <w:szCs w:val="40"/>
        </w:rPr>
        <w:t>2020-2025年）》</w:t>
      </w:r>
      <w:r w:rsidR="00BB7F92">
        <w:rPr>
          <w:rFonts w:ascii="黑体" w:eastAsia="黑体" w:hint="eastAsia"/>
          <w:sz w:val="36"/>
          <w:szCs w:val="40"/>
        </w:rPr>
        <w:t>（征求意见稿）</w:t>
      </w:r>
      <w:bookmarkEnd w:id="0"/>
      <w:r w:rsidR="00BB7F92">
        <w:rPr>
          <w:rFonts w:ascii="黑体" w:eastAsia="黑体" w:hint="eastAsia"/>
          <w:sz w:val="36"/>
          <w:szCs w:val="40"/>
        </w:rPr>
        <w:t>起草说明</w:t>
      </w:r>
    </w:p>
    <w:p w:rsidR="00F056E5" w:rsidRDefault="00F056E5"/>
    <w:p w:rsidR="00F056E5" w:rsidRDefault="00BB7F92">
      <w:pPr>
        <w:pStyle w:val="1"/>
      </w:pPr>
      <w:r>
        <w:rPr>
          <w:rFonts w:hint="eastAsia"/>
        </w:rPr>
        <w:t>一、重要意义</w:t>
      </w:r>
    </w:p>
    <w:p w:rsidR="0023473C" w:rsidRDefault="00DB0538" w:rsidP="00FC1AF0">
      <w:r w:rsidRPr="00DB0538">
        <w:rPr>
          <w:rFonts w:hint="eastAsia"/>
        </w:rPr>
        <w:t>塑料在生产生活中应用广泛，是重要的基础材料。不规范生产、使用塑料制品和回收处置塑料废弃物，会造成能源资源浪费和环境污染，加大资源环境压力。积极应对塑料污染，事关人民群众健康，事关我国生态文明建设和高质量发展</w:t>
      </w:r>
      <w:r w:rsidR="00EC460B" w:rsidRPr="00EC460B">
        <w:rPr>
          <w:rFonts w:hint="eastAsia"/>
        </w:rPr>
        <w:t>。</w:t>
      </w:r>
      <w:r w:rsidR="00BB7F92">
        <w:t>国家发展改革委、生态环境部于2020年1月正式印发《关于进一步加强塑料污染治理的意见》，对进一步加强塑料污染治理工作做出部署。</w:t>
      </w:r>
      <w:r w:rsidR="00F41827">
        <w:rPr>
          <w:rFonts w:hint="eastAsia"/>
        </w:rPr>
        <w:t>严格落实国家有关要求，</w:t>
      </w:r>
      <w:r w:rsidR="00BB7F92">
        <w:rPr>
          <w:rFonts w:hint="eastAsia"/>
        </w:rPr>
        <w:t>以高标准、严要求、重落实、树典范的理念强化本市塑料污染治理，对</w:t>
      </w:r>
      <w:r w:rsidR="00020A17">
        <w:rPr>
          <w:rFonts w:hint="eastAsia"/>
        </w:rPr>
        <w:t>推动</w:t>
      </w:r>
      <w:r w:rsidR="00BB7F92">
        <w:rPr>
          <w:rFonts w:hint="eastAsia"/>
        </w:rPr>
        <w:t>本市</w:t>
      </w:r>
      <w:r w:rsidR="00A6234F">
        <w:rPr>
          <w:rFonts w:hint="eastAsia"/>
        </w:rPr>
        <w:t>绿色发展</w:t>
      </w:r>
      <w:r w:rsidR="00BB7F92">
        <w:rPr>
          <w:rFonts w:hint="eastAsia"/>
        </w:rPr>
        <w:t>具有重要意义。</w:t>
      </w:r>
    </w:p>
    <w:p w:rsidR="00F056E5" w:rsidRDefault="00BB7F92">
      <w:pPr>
        <w:pStyle w:val="1"/>
      </w:pPr>
      <w:r>
        <w:rPr>
          <w:rFonts w:hint="eastAsia"/>
        </w:rPr>
        <w:t>二、“1</w:t>
      </w:r>
      <w:r>
        <w:t>+1+</w:t>
      </w:r>
      <w:r>
        <w:rPr>
          <w:rFonts w:hint="eastAsia"/>
        </w:rPr>
        <w:t>N”政策体系</w:t>
      </w:r>
    </w:p>
    <w:p w:rsidR="00F056E5" w:rsidRDefault="00BB7F92">
      <w:r>
        <w:rPr>
          <w:rFonts w:hint="eastAsia"/>
        </w:rPr>
        <w:t>塑料污染治理是一项长期而复杂的工作，本市加快推动建立“1</w:t>
      </w:r>
      <w:r>
        <w:t>+1+N</w:t>
      </w:r>
      <w:r>
        <w:rPr>
          <w:rFonts w:hint="eastAsia"/>
        </w:rPr>
        <w:t>”的塑料污染治理政策体系，不断加强系统性治理。</w:t>
      </w:r>
      <w:r>
        <w:rPr>
          <w:rFonts w:hint="eastAsia"/>
          <w:b/>
          <w:bCs/>
        </w:rPr>
        <w:t>第一个“</w:t>
      </w:r>
      <w:r>
        <w:rPr>
          <w:b/>
          <w:bCs/>
        </w:rPr>
        <w:t>1</w:t>
      </w:r>
      <w:r>
        <w:rPr>
          <w:rFonts w:hint="eastAsia"/>
          <w:b/>
          <w:bCs/>
        </w:rPr>
        <w:t>”即今年5月1日正式实施的《北京市生活垃圾管理条例》</w:t>
      </w:r>
      <w:r>
        <w:rPr>
          <w:rFonts w:hint="eastAsia"/>
        </w:rPr>
        <w:t>，条例明确要求</w:t>
      </w:r>
      <w:r w:rsidR="00711FC5">
        <w:rPr>
          <w:rFonts w:hint="eastAsia"/>
        </w:rPr>
        <w:t>，</w:t>
      </w:r>
      <w:r>
        <w:rPr>
          <w:rFonts w:hint="eastAsia"/>
        </w:rPr>
        <w:t>全市禁止</w:t>
      </w:r>
      <w:r>
        <w:t>生产、销售超薄塑料袋</w:t>
      </w:r>
      <w:r>
        <w:rPr>
          <w:rFonts w:hint="eastAsia"/>
        </w:rPr>
        <w:t>，</w:t>
      </w:r>
      <w:r>
        <w:t>商品零售场所不得使用超薄塑料袋、不得免费提供塑料袋</w:t>
      </w:r>
      <w:r>
        <w:rPr>
          <w:rFonts w:hint="eastAsia"/>
        </w:rPr>
        <w:t>，</w:t>
      </w:r>
      <w:r>
        <w:t>餐饮和旅馆经营单位不得主动提供一次性</w:t>
      </w:r>
      <w:r>
        <w:rPr>
          <w:rFonts w:hint="eastAsia"/>
        </w:rPr>
        <w:t>餐具</w:t>
      </w:r>
      <w:r>
        <w:t>、洗漱用品</w:t>
      </w:r>
      <w:r>
        <w:rPr>
          <w:rFonts w:hint="eastAsia"/>
        </w:rPr>
        <w:t>，并提出了限制商品过度包装、快递包装减量、减少一次性用品使用等要求，为全市塑料污染治理工作提供了地方法</w:t>
      </w:r>
      <w:r>
        <w:rPr>
          <w:rFonts w:hint="eastAsia"/>
        </w:rPr>
        <w:lastRenderedPageBreak/>
        <w:t>规保障；</w:t>
      </w:r>
      <w:r>
        <w:rPr>
          <w:rFonts w:hint="eastAsia"/>
          <w:b/>
          <w:bCs/>
        </w:rPr>
        <w:t>第二个“</w:t>
      </w:r>
      <w:r>
        <w:rPr>
          <w:b/>
          <w:bCs/>
        </w:rPr>
        <w:t>1</w:t>
      </w:r>
      <w:r>
        <w:rPr>
          <w:rFonts w:hint="eastAsia"/>
          <w:b/>
          <w:bCs/>
        </w:rPr>
        <w:t>”</w:t>
      </w:r>
      <w:proofErr w:type="gramStart"/>
      <w:r>
        <w:rPr>
          <w:rFonts w:hint="eastAsia"/>
          <w:b/>
          <w:bCs/>
        </w:rPr>
        <w:t>即此次</w:t>
      </w:r>
      <w:proofErr w:type="gramEnd"/>
      <w:r>
        <w:rPr>
          <w:rFonts w:hint="eastAsia"/>
          <w:b/>
          <w:bCs/>
        </w:rPr>
        <w:t>征求意见的《北京市塑料污染</w:t>
      </w:r>
      <w:r w:rsidR="00146C83">
        <w:rPr>
          <w:rFonts w:hint="eastAsia"/>
          <w:b/>
          <w:bCs/>
        </w:rPr>
        <w:t>治理</w:t>
      </w:r>
      <w:r>
        <w:rPr>
          <w:rFonts w:hint="eastAsia"/>
          <w:b/>
          <w:bCs/>
        </w:rPr>
        <w:t>行动计划（</w:t>
      </w:r>
      <w:r>
        <w:rPr>
          <w:b/>
          <w:bCs/>
        </w:rPr>
        <w:t>2020-2025年）》（征求意见稿</w:t>
      </w:r>
      <w:r>
        <w:rPr>
          <w:rFonts w:hint="eastAsia"/>
          <w:b/>
          <w:bCs/>
        </w:rPr>
        <w:t>）</w:t>
      </w:r>
      <w:r w:rsidR="002766E7">
        <w:rPr>
          <w:rFonts w:hint="eastAsia"/>
        </w:rPr>
        <w:t>[</w:t>
      </w:r>
      <w:r>
        <w:rPr>
          <w:rFonts w:hint="eastAsia"/>
        </w:rPr>
        <w:t>以下简称《行动计划》</w:t>
      </w:r>
      <w:r w:rsidR="00F155F3">
        <w:rPr>
          <w:rFonts w:hint="eastAsia"/>
        </w:rPr>
        <w:t>（征求意见稿）</w:t>
      </w:r>
      <w:r w:rsidR="002766E7">
        <w:rPr>
          <w:rFonts w:hint="eastAsia"/>
        </w:rPr>
        <w:t>]</w:t>
      </w:r>
      <w:r>
        <w:rPr>
          <w:rFonts w:hint="eastAsia"/>
        </w:rPr>
        <w:t>，对本市塑料污染治理目标、任务提出分阶段工作计划，是本市今后一段时期塑料污染治理的综合性工作方案；</w:t>
      </w:r>
      <w:r>
        <w:rPr>
          <w:rFonts w:hint="eastAsia"/>
          <w:b/>
          <w:bCs/>
        </w:rPr>
        <w:t>“</w:t>
      </w:r>
      <w:r>
        <w:rPr>
          <w:b/>
          <w:bCs/>
        </w:rPr>
        <w:t>N</w:t>
      </w:r>
      <w:r>
        <w:rPr>
          <w:rFonts w:hint="eastAsia"/>
          <w:b/>
          <w:bCs/>
        </w:rPr>
        <w:t>”</w:t>
      </w:r>
      <w:r>
        <w:rPr>
          <w:b/>
          <w:bCs/>
        </w:rPr>
        <w:t>即若干专项</w:t>
      </w:r>
      <w:r>
        <w:rPr>
          <w:rFonts w:hint="eastAsia"/>
          <w:b/>
          <w:bCs/>
        </w:rPr>
        <w:t>工作方案和</w:t>
      </w:r>
      <w:r>
        <w:rPr>
          <w:b/>
          <w:bCs/>
        </w:rPr>
        <w:t>标准</w:t>
      </w:r>
      <w:r>
        <w:rPr>
          <w:rFonts w:hint="eastAsia"/>
          <w:b/>
          <w:bCs/>
        </w:rPr>
        <w:t>规范</w:t>
      </w:r>
      <w:r>
        <w:rPr>
          <w:b/>
          <w:bCs/>
        </w:rPr>
        <w:t>，</w:t>
      </w:r>
      <w:r>
        <w:t>目前</w:t>
      </w:r>
      <w:r>
        <w:rPr>
          <w:rFonts w:hint="eastAsia"/>
        </w:rPr>
        <w:t>已发布</w:t>
      </w:r>
      <w:r>
        <w:t>7项，</w:t>
      </w:r>
      <w:r>
        <w:rPr>
          <w:rFonts w:hint="eastAsia"/>
        </w:rPr>
        <w:t>包括</w:t>
      </w:r>
      <w:r w:rsidR="004555E5">
        <w:rPr>
          <w:rFonts w:hint="eastAsia"/>
        </w:rPr>
        <w:t>市市场监管局发布的《关于开展塑料袋专项整治行动的通知》（京市监办发〔</w:t>
      </w:r>
      <w:r w:rsidR="004555E5">
        <w:t>2020〕32号）</w:t>
      </w:r>
      <w:r w:rsidR="004555E5">
        <w:rPr>
          <w:rFonts w:hint="eastAsia"/>
        </w:rPr>
        <w:t>，市农业农村局发布的《关于印发〈北京市</w:t>
      </w:r>
      <w:r w:rsidR="004555E5">
        <w:t>2020年农业投入品废弃物回收处置工作方案〉的通知》（京政农发〔2020〕55号）</w:t>
      </w:r>
      <w:r w:rsidR="004555E5">
        <w:rPr>
          <w:rFonts w:hint="eastAsia"/>
        </w:rPr>
        <w:t>，</w:t>
      </w:r>
      <w:r w:rsidR="004555E5" w:rsidRPr="004555E5">
        <w:rPr>
          <w:rFonts w:hint="eastAsia"/>
        </w:rPr>
        <w:t>市邮政管理局、市商务局</w:t>
      </w:r>
      <w:r w:rsidR="004555E5">
        <w:rPr>
          <w:rFonts w:hint="eastAsia"/>
        </w:rPr>
        <w:t>发布的《关于进一步加强全市电商快递包装协同治理工作的通知》（京邮管〔</w:t>
      </w:r>
      <w:r w:rsidR="004555E5">
        <w:t>2020〕54号）</w:t>
      </w:r>
      <w:r w:rsidR="004555E5">
        <w:rPr>
          <w:rFonts w:hint="eastAsia"/>
        </w:rPr>
        <w:t>等</w:t>
      </w:r>
      <w:r w:rsidR="00F41827">
        <w:rPr>
          <w:rFonts w:hint="eastAsia"/>
        </w:rPr>
        <w:t>。</w:t>
      </w:r>
    </w:p>
    <w:p w:rsidR="00F056E5" w:rsidRDefault="00BB7F92">
      <w:r>
        <w:rPr>
          <w:rFonts w:hint="eastAsia"/>
        </w:rPr>
        <w:t>《行动计划》</w:t>
      </w:r>
      <w:r w:rsidR="002766E7">
        <w:rPr>
          <w:rFonts w:hint="eastAsia"/>
        </w:rPr>
        <w:t>（征求意见稿）</w:t>
      </w:r>
      <w:r>
        <w:rPr>
          <w:rFonts w:hint="eastAsia"/>
        </w:rPr>
        <w:t>的发布实施将补齐政策体系“最后一块拼图”，本市塑料污染治理“1</w:t>
      </w:r>
      <w:r>
        <w:t>+1+N</w:t>
      </w:r>
      <w:r>
        <w:rPr>
          <w:rFonts w:hint="eastAsia"/>
        </w:rPr>
        <w:t>”政策体系主骨架将基本建立。</w:t>
      </w:r>
    </w:p>
    <w:p w:rsidR="00F056E5" w:rsidRDefault="00BB7F92">
      <w:pPr>
        <w:pStyle w:val="1"/>
      </w:pPr>
      <w:r>
        <w:rPr>
          <w:rFonts w:hint="eastAsia"/>
        </w:rPr>
        <w:t>三、《行动计划》</w:t>
      </w:r>
      <w:r w:rsidR="002766E7">
        <w:rPr>
          <w:rFonts w:hint="eastAsia"/>
        </w:rPr>
        <w:t>（征求意见稿）</w:t>
      </w:r>
      <w:r>
        <w:rPr>
          <w:rFonts w:hint="eastAsia"/>
        </w:rPr>
        <w:t>起草过程</w:t>
      </w:r>
    </w:p>
    <w:p w:rsidR="00F056E5" w:rsidRDefault="00BB7F92">
      <w:r>
        <w:rPr>
          <w:rFonts w:hint="eastAsia"/>
        </w:rPr>
        <w:t>今年</w:t>
      </w:r>
      <w:r>
        <w:t>2</w:t>
      </w:r>
      <w:r>
        <w:rPr>
          <w:rFonts w:hint="eastAsia"/>
        </w:rPr>
        <w:t>月以来，市发展改革委会同市生态环境局在</w:t>
      </w:r>
      <w:r w:rsidR="00711FC5">
        <w:rPr>
          <w:rFonts w:hint="eastAsia"/>
        </w:rPr>
        <w:t>相关单位</w:t>
      </w:r>
      <w:r>
        <w:rPr>
          <w:rFonts w:hint="eastAsia"/>
        </w:rPr>
        <w:t>大力支持下，努力克服疫情带来的不利影响，开展了《行动计划》</w:t>
      </w:r>
      <w:r w:rsidR="002766E7">
        <w:rPr>
          <w:rFonts w:hint="eastAsia"/>
        </w:rPr>
        <w:t>（征求意见稿）</w:t>
      </w:r>
      <w:r>
        <w:rPr>
          <w:rFonts w:hint="eastAsia"/>
        </w:rPr>
        <w:t>调研与起草工作。</w:t>
      </w:r>
      <w:r>
        <w:rPr>
          <w:rFonts w:hint="eastAsia"/>
          <w:b/>
          <w:bCs/>
        </w:rPr>
        <w:t>一是深入开展调查研究</w:t>
      </w:r>
      <w:r>
        <w:rPr>
          <w:rFonts w:hint="eastAsia"/>
        </w:rPr>
        <w:t>，委托清华大学开展本市塑料污染治理技术路径研究，委托北京市工程咨询有限公司开展本市塑料污染治理对策研究，委托北京中观经济调查有限公司开展本市市民塑料制品使用行为习惯和重点区域塑料污染治理情况调查，为政策制订提供了有力的专业和基础</w:t>
      </w:r>
      <w:r w:rsidR="00F41827">
        <w:rPr>
          <w:rFonts w:hint="eastAsia"/>
        </w:rPr>
        <w:t>情况</w:t>
      </w:r>
      <w:r>
        <w:rPr>
          <w:rFonts w:hint="eastAsia"/>
        </w:rPr>
        <w:t>支撑；</w:t>
      </w:r>
      <w:r>
        <w:rPr>
          <w:rFonts w:hint="eastAsia"/>
          <w:b/>
          <w:bCs/>
        </w:rPr>
        <w:t>二是广泛征询社会建议</w:t>
      </w:r>
      <w:r>
        <w:rPr>
          <w:rFonts w:hint="eastAsia"/>
        </w:rPr>
        <w:t>，先后召开了餐饮外卖、商超零售、邮政快递等</w:t>
      </w:r>
      <w:r>
        <w:t>7</w:t>
      </w:r>
      <w:r>
        <w:rPr>
          <w:rFonts w:hint="eastAsia"/>
        </w:rPr>
        <w:t>个领</w:t>
      </w:r>
      <w:r>
        <w:rPr>
          <w:rFonts w:hint="eastAsia"/>
        </w:rPr>
        <w:lastRenderedPageBreak/>
        <w:t>域行业协会、企业代表及专家座谈会，充分</w:t>
      </w:r>
      <w:r w:rsidR="00F41827">
        <w:rPr>
          <w:rFonts w:hint="eastAsia"/>
        </w:rPr>
        <w:t>吸纳</w:t>
      </w:r>
      <w:r>
        <w:rPr>
          <w:rFonts w:hint="eastAsia"/>
        </w:rPr>
        <w:t>重点行业意见建议；</w:t>
      </w:r>
      <w:r>
        <w:rPr>
          <w:rFonts w:hint="eastAsia"/>
          <w:b/>
          <w:bCs/>
        </w:rPr>
        <w:t>三是充分征求各区和市相关部门意见</w:t>
      </w:r>
      <w:r>
        <w:rPr>
          <w:rFonts w:hint="eastAsia"/>
        </w:rPr>
        <w:t>，《行动计划》</w:t>
      </w:r>
      <w:r w:rsidR="002766E7">
        <w:rPr>
          <w:rFonts w:hint="eastAsia"/>
        </w:rPr>
        <w:t>（征求意见稿）</w:t>
      </w:r>
      <w:r>
        <w:rPr>
          <w:rFonts w:hint="eastAsia"/>
        </w:rPr>
        <w:t>初稿书面征求了本市1</w:t>
      </w:r>
      <w:r>
        <w:t>6</w:t>
      </w:r>
      <w:r>
        <w:rPr>
          <w:rFonts w:hint="eastAsia"/>
        </w:rPr>
        <w:t>个区、</w:t>
      </w:r>
      <w:r w:rsidR="00152973">
        <w:rPr>
          <w:rFonts w:hint="eastAsia"/>
        </w:rPr>
        <w:t>北京经济技术</w:t>
      </w:r>
      <w:r>
        <w:rPr>
          <w:rFonts w:hint="eastAsia"/>
        </w:rPr>
        <w:t>开发区和</w:t>
      </w:r>
      <w:r>
        <w:t>29</w:t>
      </w:r>
      <w:r>
        <w:rPr>
          <w:rFonts w:hint="eastAsia"/>
        </w:rPr>
        <w:t>家市级相关部门意见，相关政策措施得到进一步完善。在此基础上形成了《行动计划</w:t>
      </w:r>
      <w:r>
        <w:t>》（征求意见稿</w:t>
      </w:r>
      <w:r>
        <w:rPr>
          <w:rFonts w:hint="eastAsia"/>
        </w:rPr>
        <w:t>）。</w:t>
      </w:r>
    </w:p>
    <w:p w:rsidR="00F056E5" w:rsidRDefault="00BB7F92">
      <w:pPr>
        <w:pStyle w:val="1"/>
      </w:pPr>
      <w:r>
        <w:rPr>
          <w:rFonts w:hint="eastAsia"/>
        </w:rPr>
        <w:t>四、《行动计划》</w:t>
      </w:r>
      <w:r w:rsidR="002766E7" w:rsidRPr="002766E7">
        <w:rPr>
          <w:rFonts w:hint="eastAsia"/>
        </w:rPr>
        <w:t>（征求意见稿）</w:t>
      </w:r>
      <w:r>
        <w:rPr>
          <w:rFonts w:hint="eastAsia"/>
        </w:rPr>
        <w:t>主要考虑</w:t>
      </w:r>
    </w:p>
    <w:p w:rsidR="00F056E5" w:rsidRDefault="00BB7F92">
      <w:r w:rsidRPr="00F41827">
        <w:rPr>
          <w:rFonts w:hint="eastAsia"/>
        </w:rPr>
        <w:t>《行动计划》</w:t>
      </w:r>
      <w:r w:rsidR="002766E7">
        <w:rPr>
          <w:rFonts w:hint="eastAsia"/>
        </w:rPr>
        <w:t>（征求意见稿）</w:t>
      </w:r>
      <w:r w:rsidRPr="00F41827">
        <w:rPr>
          <w:rFonts w:hint="eastAsia"/>
        </w:rPr>
        <w:t>充分考虑本市塑料制品消费型城市特点，充分考虑方便群众生活</w:t>
      </w:r>
      <w:r>
        <w:rPr>
          <w:rFonts w:hint="eastAsia"/>
        </w:rPr>
        <w:t>，</w:t>
      </w:r>
      <w:r w:rsidRPr="00893A71">
        <w:rPr>
          <w:rFonts w:hint="eastAsia"/>
        </w:rPr>
        <w:t>坚持依法</w:t>
      </w:r>
      <w:r w:rsidR="00DB0538">
        <w:rPr>
          <w:rFonts w:hint="eastAsia"/>
        </w:rPr>
        <w:t>治理</w:t>
      </w:r>
      <w:r w:rsidRPr="00893A71">
        <w:rPr>
          <w:rFonts w:hint="eastAsia"/>
        </w:rPr>
        <w:t>、标准引领</w:t>
      </w:r>
      <w:r w:rsidRPr="00056D6F">
        <w:rPr>
          <w:rFonts w:hint="eastAsia"/>
        </w:rPr>
        <w:t>，</w:t>
      </w:r>
      <w:r w:rsidRPr="00893A71">
        <w:rPr>
          <w:rFonts w:hint="eastAsia"/>
        </w:rPr>
        <w:t>坚持突出重点、</w:t>
      </w:r>
      <w:r w:rsidR="006C2C27">
        <w:rPr>
          <w:rFonts w:hint="eastAsia"/>
        </w:rPr>
        <w:t>分类</w:t>
      </w:r>
      <w:r w:rsidRPr="00893A71">
        <w:rPr>
          <w:rFonts w:hint="eastAsia"/>
        </w:rPr>
        <w:t>施策</w:t>
      </w:r>
      <w:r w:rsidRPr="00056D6F">
        <w:rPr>
          <w:rFonts w:hint="eastAsia"/>
        </w:rPr>
        <w:t>，</w:t>
      </w:r>
      <w:r w:rsidRPr="00893A71">
        <w:rPr>
          <w:rFonts w:hint="eastAsia"/>
        </w:rPr>
        <w:t>坚持科技支撑、创新驱动</w:t>
      </w:r>
      <w:r w:rsidRPr="00056D6F">
        <w:rPr>
          <w:rFonts w:hint="eastAsia"/>
        </w:rPr>
        <w:t>，</w:t>
      </w:r>
      <w:r w:rsidRPr="00893A71">
        <w:rPr>
          <w:rFonts w:hint="eastAsia"/>
        </w:rPr>
        <w:t>坚持多元参与、协同共治</w:t>
      </w:r>
      <w:r w:rsidR="00056D6F">
        <w:rPr>
          <w:rFonts w:hint="eastAsia"/>
        </w:rPr>
        <w:t>。</w:t>
      </w:r>
      <w:r>
        <w:rPr>
          <w:rFonts w:hint="eastAsia"/>
        </w:rPr>
        <w:t>着力抓好</w:t>
      </w:r>
      <w:r>
        <w:rPr>
          <w:rFonts w:hint="eastAsia"/>
          <w:b/>
          <w:bCs/>
        </w:rPr>
        <w:t>“一控、一减、两促进、三个一批”</w:t>
      </w:r>
      <w:r>
        <w:rPr>
          <w:rFonts w:hint="eastAsia"/>
        </w:rPr>
        <w:t>。“一控”即严控塑料废弃物向环境泄露；“一减”即减少不可降解一次性塑料制品使用；“两促进”即</w:t>
      </w:r>
      <w:r w:rsidR="00711FC5">
        <w:rPr>
          <w:rFonts w:hint="eastAsia"/>
        </w:rPr>
        <w:t>促进替代技术和替代产品供给</w:t>
      </w:r>
      <w:r w:rsidR="00711FC5">
        <w:rPr>
          <w:rFonts w:hint="eastAsia"/>
        </w:rPr>
        <w:t>、</w:t>
      </w:r>
      <w:r>
        <w:rPr>
          <w:rFonts w:hint="eastAsia"/>
        </w:rPr>
        <w:t>促进塑料废弃物分类回收和循环利用；</w:t>
      </w:r>
      <w:r w:rsidR="00711FC5" w:rsidRPr="00711FC5">
        <w:rPr>
          <w:rFonts w:hint="eastAsia"/>
        </w:rPr>
        <w:t>三个一批</w:t>
      </w:r>
      <w:proofErr w:type="gramStart"/>
      <w:r w:rsidR="00711FC5" w:rsidRPr="00711FC5">
        <w:rPr>
          <w:rFonts w:hint="eastAsia"/>
        </w:rPr>
        <w:t>”</w:t>
      </w:r>
      <w:proofErr w:type="gramEnd"/>
      <w:r w:rsidR="00711FC5" w:rsidRPr="00711FC5">
        <w:rPr>
          <w:rFonts w:hint="eastAsia"/>
        </w:rPr>
        <w:t>即禁止限制一批难回收、易泄露的一次性塑料制品生产、销售和使用；循环推广一批新型包装和物流载具，建立健全高效回收体系；协同治理一批塑料污染突出的重点场所和沿线，建立塑料污染治理制度体系。</w:t>
      </w:r>
    </w:p>
    <w:p w:rsidR="00F056E5" w:rsidRDefault="00BB7F92">
      <w:pPr>
        <w:pStyle w:val="1"/>
      </w:pPr>
      <w:r>
        <w:rPr>
          <w:rFonts w:hint="eastAsia"/>
        </w:rPr>
        <w:t>五、《行动计划》</w:t>
      </w:r>
      <w:r w:rsidR="002766E7">
        <w:rPr>
          <w:rFonts w:hint="eastAsia"/>
        </w:rPr>
        <w:t>（征求意见稿）</w:t>
      </w:r>
      <w:r>
        <w:rPr>
          <w:rFonts w:hint="eastAsia"/>
        </w:rPr>
        <w:t>措施内容</w:t>
      </w:r>
    </w:p>
    <w:p w:rsidR="004001DF" w:rsidRDefault="00BB7F92" w:rsidP="004001DF">
      <w:pPr>
        <w:spacing w:line="550" w:lineRule="exact"/>
        <w:rPr>
          <w:rFonts w:cs="Times New Roman"/>
        </w:rPr>
      </w:pPr>
      <w:r>
        <w:rPr>
          <w:rFonts w:hint="eastAsia"/>
        </w:rPr>
        <w:t>《行动计划》</w:t>
      </w:r>
      <w:r w:rsidR="002766E7">
        <w:rPr>
          <w:rFonts w:hint="eastAsia"/>
        </w:rPr>
        <w:t>（征求意见稿）</w:t>
      </w:r>
      <w:r>
        <w:rPr>
          <w:rFonts w:hint="eastAsia"/>
        </w:rPr>
        <w:t>提出了三阶段目标，有序推进治理工作：</w:t>
      </w:r>
      <w:r w:rsidR="004001DF" w:rsidRPr="00AA0D36">
        <w:rPr>
          <w:rFonts w:cs="Times New Roman" w:hint="eastAsia"/>
          <w:b/>
          <w:bCs/>
        </w:rPr>
        <w:t>第一阶段是到2</w:t>
      </w:r>
      <w:r w:rsidR="004001DF" w:rsidRPr="00AA0D36">
        <w:rPr>
          <w:rFonts w:cs="Times New Roman"/>
          <w:b/>
          <w:bCs/>
        </w:rPr>
        <w:t>022</w:t>
      </w:r>
      <w:r w:rsidR="004001DF" w:rsidRPr="00AA0D36">
        <w:rPr>
          <w:rFonts w:cs="Times New Roman" w:hint="eastAsia"/>
          <w:b/>
          <w:bCs/>
        </w:rPr>
        <w:t>年</w:t>
      </w:r>
      <w:r w:rsidR="004001DF" w:rsidRPr="005F1EED">
        <w:rPr>
          <w:rFonts w:cs="Times New Roman" w:hint="eastAsia"/>
        </w:rPr>
        <w:t>，</w:t>
      </w:r>
      <w:r w:rsidR="004001DF" w:rsidRPr="004001DF">
        <w:rPr>
          <w:rFonts w:cs="Times New Roman"/>
        </w:rPr>
        <w:t>本市塑料污染治理政策标准体系初步建立，重点领域塑料污染治理措施全面实施，</w:t>
      </w:r>
      <w:r w:rsidR="00711FC5">
        <w:rPr>
          <w:rFonts w:hint="eastAsia"/>
        </w:rPr>
        <w:t>充分发挥</w:t>
      </w:r>
      <w:r w:rsidR="009B18EB" w:rsidRPr="00E91299">
        <w:rPr>
          <w:rFonts w:hint="eastAsia"/>
        </w:rPr>
        <w:t>北京2022年冬奥会和</w:t>
      </w:r>
      <w:proofErr w:type="gramStart"/>
      <w:r w:rsidR="009B18EB" w:rsidRPr="00E91299">
        <w:rPr>
          <w:rFonts w:hint="eastAsia"/>
        </w:rPr>
        <w:t>冬残</w:t>
      </w:r>
      <w:proofErr w:type="gramEnd"/>
      <w:r w:rsidR="009B18EB" w:rsidRPr="00E91299">
        <w:rPr>
          <w:rFonts w:hint="eastAsia"/>
        </w:rPr>
        <w:t>奥会</w:t>
      </w:r>
      <w:r w:rsidR="004001DF" w:rsidRPr="004001DF">
        <w:rPr>
          <w:rFonts w:cs="Times New Roman"/>
        </w:rPr>
        <w:t>的示范引领作用</w:t>
      </w:r>
      <w:r w:rsidR="004001DF">
        <w:rPr>
          <w:rFonts w:cs="Times New Roman" w:hint="eastAsia"/>
        </w:rPr>
        <w:t>；</w:t>
      </w:r>
      <w:r w:rsidR="004001DF" w:rsidRPr="00AA0D36">
        <w:rPr>
          <w:rFonts w:cs="Times New Roman" w:hint="eastAsia"/>
          <w:b/>
          <w:bCs/>
        </w:rPr>
        <w:t>第二阶段是到2</w:t>
      </w:r>
      <w:r w:rsidR="004001DF" w:rsidRPr="00AA0D36">
        <w:rPr>
          <w:rFonts w:cs="Times New Roman"/>
          <w:b/>
          <w:bCs/>
        </w:rPr>
        <w:t>023</w:t>
      </w:r>
      <w:r w:rsidR="004001DF" w:rsidRPr="00AA0D36">
        <w:rPr>
          <w:rFonts w:cs="Times New Roman" w:hint="eastAsia"/>
          <w:b/>
          <w:bCs/>
        </w:rPr>
        <w:t>年</w:t>
      </w:r>
      <w:r w:rsidR="004001DF" w:rsidRPr="005F1EED">
        <w:rPr>
          <w:rFonts w:cs="Times New Roman" w:hint="eastAsia"/>
        </w:rPr>
        <w:t>，</w:t>
      </w:r>
      <w:r w:rsidR="004001DF" w:rsidRPr="004001DF">
        <w:rPr>
          <w:rFonts w:cs="Times New Roman" w:hint="eastAsia"/>
        </w:rPr>
        <w:t>全市重点行业一次性塑料制品使用强度大幅降低</w:t>
      </w:r>
      <w:r w:rsidR="004001DF" w:rsidRPr="004001DF">
        <w:rPr>
          <w:rFonts w:cs="Times New Roman"/>
        </w:rPr>
        <w:t>,重点场所、重点沿线塑料污染基本消除，重点用</w:t>
      </w:r>
      <w:proofErr w:type="gramStart"/>
      <w:r w:rsidR="004001DF" w:rsidRPr="004001DF">
        <w:rPr>
          <w:rFonts w:cs="Times New Roman"/>
        </w:rPr>
        <w:t>塑单位</w:t>
      </w:r>
      <w:proofErr w:type="gramEnd"/>
      <w:r w:rsidR="004001DF" w:rsidRPr="004001DF">
        <w:rPr>
          <w:rFonts w:cs="Times New Roman"/>
        </w:rPr>
        <w:t>报告等基础性制度基本建立；</w:t>
      </w:r>
      <w:r w:rsidR="004001DF" w:rsidRPr="00AA0D36">
        <w:rPr>
          <w:rFonts w:cs="Times New Roman" w:hint="eastAsia"/>
          <w:b/>
          <w:bCs/>
        </w:rPr>
        <w:t>第三阶段是到2</w:t>
      </w:r>
      <w:r w:rsidR="004001DF" w:rsidRPr="00AA0D36">
        <w:rPr>
          <w:rFonts w:cs="Times New Roman"/>
          <w:b/>
          <w:bCs/>
        </w:rPr>
        <w:t>025</w:t>
      </w:r>
      <w:r w:rsidR="004001DF" w:rsidRPr="00AA0D36">
        <w:rPr>
          <w:rFonts w:cs="Times New Roman" w:hint="eastAsia"/>
          <w:b/>
          <w:bCs/>
        </w:rPr>
        <w:t>年</w:t>
      </w:r>
      <w:r w:rsidR="004001DF" w:rsidRPr="005F1EED">
        <w:rPr>
          <w:rFonts w:cs="Times New Roman" w:hint="eastAsia"/>
        </w:rPr>
        <w:t>，</w:t>
      </w:r>
      <w:r w:rsidR="004001DF" w:rsidRPr="004001DF">
        <w:rPr>
          <w:rFonts w:cs="Times New Roman" w:hint="eastAsia"/>
        </w:rPr>
        <w:lastRenderedPageBreak/>
        <w:t>塑料污染治理制度全面建立，科技支撑体系更加完善，</w:t>
      </w:r>
      <w:proofErr w:type="gramStart"/>
      <w:r w:rsidR="004001DF" w:rsidRPr="004001DF">
        <w:rPr>
          <w:rFonts w:cs="Times New Roman" w:hint="eastAsia"/>
        </w:rPr>
        <w:t>低塑生活</w:t>
      </w:r>
      <w:proofErr w:type="gramEnd"/>
      <w:r w:rsidR="004001DF" w:rsidRPr="004001DF">
        <w:rPr>
          <w:rFonts w:cs="Times New Roman" w:hint="eastAsia"/>
        </w:rPr>
        <w:t>的良好社会风尚基本形成，努力成为</w:t>
      </w:r>
      <w:proofErr w:type="gramStart"/>
      <w:r w:rsidR="004001DF" w:rsidRPr="004001DF">
        <w:rPr>
          <w:rFonts w:cs="Times New Roman" w:hint="eastAsia"/>
        </w:rPr>
        <w:t>国际超</w:t>
      </w:r>
      <w:proofErr w:type="gramEnd"/>
      <w:r w:rsidR="004001DF" w:rsidRPr="004001DF">
        <w:rPr>
          <w:rFonts w:cs="Times New Roman" w:hint="eastAsia"/>
        </w:rPr>
        <w:t>大型城市塑料污染治理典范。</w:t>
      </w:r>
    </w:p>
    <w:p w:rsidR="00F056E5" w:rsidRDefault="00BB7F92" w:rsidP="004001DF">
      <w:pPr>
        <w:spacing w:line="550" w:lineRule="exact"/>
      </w:pPr>
      <w:r>
        <w:rPr>
          <w:rFonts w:hint="eastAsia"/>
        </w:rPr>
        <w:t>《行动计划》</w:t>
      </w:r>
      <w:r w:rsidR="002766E7">
        <w:rPr>
          <w:rFonts w:hint="eastAsia"/>
        </w:rPr>
        <w:t>（征求意见稿）</w:t>
      </w:r>
      <w:r>
        <w:rPr>
          <w:rFonts w:hint="eastAsia"/>
        </w:rPr>
        <w:t>从以下十个方面提出了具体要求：</w:t>
      </w:r>
    </w:p>
    <w:p w:rsidR="00F056E5" w:rsidRDefault="00BB7F92">
      <w:pPr>
        <w:ind w:firstLine="643"/>
      </w:pPr>
      <w:r>
        <w:rPr>
          <w:rFonts w:hint="eastAsia"/>
          <w:b/>
          <w:bCs/>
        </w:rPr>
        <w:t>一是发挥</w:t>
      </w:r>
      <w:r w:rsidR="00711FC5">
        <w:rPr>
          <w:rFonts w:hint="eastAsia"/>
          <w:b/>
          <w:bCs/>
        </w:rPr>
        <w:t>北京</w:t>
      </w:r>
      <w:r>
        <w:rPr>
          <w:rFonts w:hint="eastAsia"/>
          <w:b/>
          <w:bCs/>
        </w:rPr>
        <w:t>冬奥会</w:t>
      </w:r>
      <w:r w:rsidR="00711FC5">
        <w:rPr>
          <w:rFonts w:hint="eastAsia"/>
          <w:b/>
          <w:bCs/>
        </w:rPr>
        <w:t>在</w:t>
      </w:r>
      <w:r w:rsidR="00711FC5">
        <w:rPr>
          <w:b/>
          <w:bCs/>
        </w:rPr>
        <w:t>塑料污染治理方面的</w:t>
      </w:r>
      <w:r>
        <w:rPr>
          <w:rFonts w:hint="eastAsia"/>
          <w:b/>
          <w:bCs/>
        </w:rPr>
        <w:t>示范引领作用</w:t>
      </w:r>
      <w:r w:rsidR="003C3E02">
        <w:rPr>
          <w:rFonts w:hint="eastAsia"/>
          <w:b/>
          <w:bCs/>
        </w:rPr>
        <w:t>。</w:t>
      </w:r>
      <w:r w:rsidR="00711FC5" w:rsidRPr="00987740">
        <w:rPr>
          <w:rFonts w:hint="eastAsia"/>
        </w:rPr>
        <w:t>在</w:t>
      </w:r>
      <w:r w:rsidR="00711FC5" w:rsidRPr="00E91299">
        <w:rPr>
          <w:rFonts w:hint="eastAsia"/>
        </w:rPr>
        <w:t>北京2022年冬奥会和冬残奥会</w:t>
      </w:r>
      <w:r w:rsidR="00711FC5" w:rsidRPr="00987740">
        <w:rPr>
          <w:rFonts w:hint="eastAsia"/>
        </w:rPr>
        <w:t>筹备、举办过程中</w:t>
      </w:r>
      <w:r w:rsidR="00711FC5">
        <w:rPr>
          <w:rFonts w:hint="eastAsia"/>
        </w:rPr>
        <w:t>，</w:t>
      </w:r>
      <w:r w:rsidR="003F7860" w:rsidRPr="0095710B">
        <w:rPr>
          <w:rFonts w:hint="eastAsia"/>
        </w:rPr>
        <w:t>进一步细化完善塑料污染治理的具体措施</w:t>
      </w:r>
      <w:r>
        <w:rPr>
          <w:rFonts w:hint="eastAsia"/>
        </w:rPr>
        <w:t>，集中运用新理念、新技术、新产品，</w:t>
      </w:r>
      <w:bookmarkStart w:id="1" w:name="_GoBack"/>
      <w:bookmarkEnd w:id="1"/>
      <w:r>
        <w:rPr>
          <w:rFonts w:hint="eastAsia"/>
        </w:rPr>
        <w:t>引领本市塑料污染治理工作向国际最高标准看齐。</w:t>
      </w:r>
      <w:r w:rsidR="002766E7">
        <w:rPr>
          <w:rFonts w:hint="eastAsia"/>
        </w:rPr>
        <w:t>[详见《行动计划》（征求意见稿）第一条]</w:t>
      </w:r>
    </w:p>
    <w:p w:rsidR="00F056E5" w:rsidRDefault="00BB7F92">
      <w:pPr>
        <w:ind w:firstLine="643"/>
      </w:pPr>
      <w:r>
        <w:rPr>
          <w:rFonts w:hint="eastAsia"/>
          <w:b/>
          <w:bCs/>
        </w:rPr>
        <w:t>二是</w:t>
      </w:r>
      <w:r w:rsidR="00020A17" w:rsidRPr="00020A17">
        <w:rPr>
          <w:rFonts w:hint="eastAsia"/>
          <w:b/>
          <w:bCs/>
        </w:rPr>
        <w:t>禁止、限制部分塑料制品的生产、销售</w:t>
      </w:r>
      <w:r w:rsidR="003C3E02">
        <w:rPr>
          <w:rFonts w:hint="eastAsia"/>
          <w:b/>
          <w:bCs/>
        </w:rPr>
        <w:t>。</w:t>
      </w:r>
      <w:r w:rsidR="00020A17">
        <w:rPr>
          <w:rFonts w:hint="eastAsia"/>
        </w:rPr>
        <w:t>严格落实国家有关要求，</w:t>
      </w:r>
      <w:r>
        <w:t>加大监督执法力度</w:t>
      </w:r>
      <w:r>
        <w:rPr>
          <w:rFonts w:hint="eastAsia"/>
        </w:rPr>
        <w:t>。</w:t>
      </w:r>
      <w:r w:rsidR="002766E7">
        <w:rPr>
          <w:rFonts w:hint="eastAsia"/>
        </w:rPr>
        <w:t>[详见《行动计划》（征求意见稿）第二条]</w:t>
      </w:r>
    </w:p>
    <w:p w:rsidR="00F056E5" w:rsidRDefault="00BB7F92">
      <w:pPr>
        <w:ind w:firstLine="643"/>
      </w:pPr>
      <w:r>
        <w:rPr>
          <w:rFonts w:hint="eastAsia"/>
          <w:b/>
          <w:bCs/>
        </w:rPr>
        <w:t>三是推动六大重点行业</w:t>
      </w:r>
      <w:r w:rsidR="00020A17">
        <w:rPr>
          <w:rFonts w:hint="eastAsia"/>
          <w:b/>
          <w:bCs/>
        </w:rPr>
        <w:t>塑料污染治理</w:t>
      </w:r>
      <w:r w:rsidR="003C3E02">
        <w:rPr>
          <w:rFonts w:hint="eastAsia"/>
          <w:b/>
          <w:bCs/>
        </w:rPr>
        <w:t>。</w:t>
      </w:r>
      <w:r>
        <w:rPr>
          <w:rFonts w:hint="eastAsia"/>
        </w:rPr>
        <w:t>对餐饮业、外卖平台、批发零售、电商快递、住宿会展、农业生产等一次性塑料制品使用集中、易向环境泄露的重点领域，分别提出了有针对性的治理措施。</w:t>
      </w:r>
      <w:r w:rsidR="002766E7">
        <w:rPr>
          <w:rFonts w:hint="eastAsia"/>
        </w:rPr>
        <w:t>[</w:t>
      </w:r>
      <w:r>
        <w:rPr>
          <w:rFonts w:hint="eastAsia"/>
        </w:rPr>
        <w:t>详见《行动计划》</w:t>
      </w:r>
      <w:r w:rsidR="002766E7">
        <w:rPr>
          <w:rFonts w:hint="eastAsia"/>
        </w:rPr>
        <w:t>（征求意见稿）</w:t>
      </w:r>
      <w:r>
        <w:rPr>
          <w:rFonts w:hint="eastAsia"/>
        </w:rPr>
        <w:t>第三条</w:t>
      </w:r>
      <w:r w:rsidR="002766E7">
        <w:rPr>
          <w:rFonts w:hint="eastAsia"/>
        </w:rPr>
        <w:t>]</w:t>
      </w:r>
    </w:p>
    <w:p w:rsidR="00F056E5" w:rsidRDefault="00BB7F92">
      <w:pPr>
        <w:ind w:firstLine="643"/>
      </w:pPr>
      <w:r>
        <w:rPr>
          <w:rFonts w:hint="eastAsia"/>
          <w:b/>
          <w:bCs/>
        </w:rPr>
        <w:t>四是</w:t>
      </w:r>
      <w:r w:rsidR="003C3E02">
        <w:rPr>
          <w:rFonts w:hint="eastAsia"/>
          <w:b/>
          <w:bCs/>
        </w:rPr>
        <w:t>加强</w:t>
      </w:r>
      <w:r>
        <w:rPr>
          <w:rFonts w:hint="eastAsia"/>
          <w:b/>
          <w:bCs/>
        </w:rPr>
        <w:t>重点场所重点沿线塑料污染治理。</w:t>
      </w:r>
      <w:r>
        <w:rPr>
          <w:rFonts w:hint="eastAsia"/>
        </w:rPr>
        <w:t>聚焦体育场馆、旅游景区、文化设施、交通场站等四类重点场所，河道、公路、铁路、背街小巷等四类沿线，与生活垃圾分类等重点工作相结合，协同推动塑料污染治理。</w:t>
      </w:r>
      <w:r w:rsidR="002766E7">
        <w:rPr>
          <w:rFonts w:hint="eastAsia"/>
        </w:rPr>
        <w:t>[</w:t>
      </w:r>
      <w:r>
        <w:rPr>
          <w:rFonts w:hint="eastAsia"/>
        </w:rPr>
        <w:t>详见《行动计划》</w:t>
      </w:r>
      <w:r w:rsidR="002766E7">
        <w:rPr>
          <w:rFonts w:hint="eastAsia"/>
        </w:rPr>
        <w:t>（征求意见稿）</w:t>
      </w:r>
      <w:r>
        <w:rPr>
          <w:rFonts w:hint="eastAsia"/>
        </w:rPr>
        <w:t>第四条</w:t>
      </w:r>
      <w:r w:rsidR="002766E7">
        <w:rPr>
          <w:rFonts w:hint="eastAsia"/>
        </w:rPr>
        <w:t>]</w:t>
      </w:r>
    </w:p>
    <w:p w:rsidR="00F056E5" w:rsidRDefault="00BB7F92">
      <w:pPr>
        <w:ind w:firstLine="643"/>
      </w:pPr>
      <w:r>
        <w:rPr>
          <w:rFonts w:hint="eastAsia"/>
          <w:b/>
          <w:bCs/>
        </w:rPr>
        <w:t>五是</w:t>
      </w:r>
      <w:r w:rsidR="003C3E02">
        <w:rPr>
          <w:rFonts w:hint="eastAsia"/>
          <w:b/>
          <w:bCs/>
        </w:rPr>
        <w:t>开展</w:t>
      </w:r>
      <w:r w:rsidR="00020A17">
        <w:rPr>
          <w:rFonts w:hint="eastAsia"/>
          <w:b/>
          <w:bCs/>
        </w:rPr>
        <w:t>减</w:t>
      </w:r>
      <w:proofErr w:type="gramStart"/>
      <w:r>
        <w:rPr>
          <w:rFonts w:hint="eastAsia"/>
          <w:b/>
          <w:bCs/>
        </w:rPr>
        <w:t>塑生活</w:t>
      </w:r>
      <w:proofErr w:type="gramEnd"/>
      <w:r>
        <w:rPr>
          <w:rFonts w:hint="eastAsia"/>
          <w:b/>
          <w:bCs/>
        </w:rPr>
        <w:t>创建。</w:t>
      </w:r>
      <w:r>
        <w:t>以节约型机关、绿色学校、绿色社区</w:t>
      </w:r>
      <w:r w:rsidR="00711FC5">
        <w:rPr>
          <w:rFonts w:hint="eastAsia"/>
        </w:rPr>
        <w:t>、</w:t>
      </w:r>
      <w:r w:rsidR="00711FC5">
        <w:t>绿色家庭</w:t>
      </w:r>
      <w:r>
        <w:t>等创建行动为契机，将相关</w:t>
      </w:r>
      <w:r w:rsidR="00B94255">
        <w:rPr>
          <w:rFonts w:hint="eastAsia"/>
        </w:rPr>
        <w:t>治理</w:t>
      </w:r>
      <w:r>
        <w:t>要求纳入</w:t>
      </w:r>
      <w:r>
        <w:lastRenderedPageBreak/>
        <w:t>创建评价指标体系，示范带动全社会参与塑料污染治理。</w:t>
      </w:r>
      <w:r w:rsidR="002766E7">
        <w:rPr>
          <w:rFonts w:hint="eastAsia"/>
        </w:rPr>
        <w:t>[</w:t>
      </w:r>
      <w:r>
        <w:rPr>
          <w:rFonts w:hint="eastAsia"/>
        </w:rPr>
        <w:t>详见《行动计划》</w:t>
      </w:r>
      <w:r w:rsidR="002766E7">
        <w:rPr>
          <w:rFonts w:hint="eastAsia"/>
        </w:rPr>
        <w:t>（征求意见稿）</w:t>
      </w:r>
      <w:r>
        <w:rPr>
          <w:rFonts w:hint="eastAsia"/>
        </w:rPr>
        <w:t>第五条</w:t>
      </w:r>
      <w:r w:rsidR="002766E7">
        <w:rPr>
          <w:rFonts w:hint="eastAsia"/>
        </w:rPr>
        <w:t>]</w:t>
      </w:r>
    </w:p>
    <w:p w:rsidR="00F056E5" w:rsidRDefault="00BB7F92">
      <w:pPr>
        <w:ind w:firstLine="643"/>
      </w:pPr>
      <w:r>
        <w:rPr>
          <w:rFonts w:hint="eastAsia"/>
          <w:b/>
          <w:bCs/>
        </w:rPr>
        <w:t>六是形成良好社会风尚。</w:t>
      </w:r>
      <w:r>
        <w:rPr>
          <w:rFonts w:hint="eastAsia"/>
        </w:rPr>
        <w:t>贯彻《北京市文明行为促进条例》《北京市控制吸烟条例》，引导市民形成文明健康的生活习惯，</w:t>
      </w:r>
      <w:proofErr w:type="gramStart"/>
      <w:r>
        <w:rPr>
          <w:rFonts w:hint="eastAsia"/>
        </w:rPr>
        <w:t>践行</w:t>
      </w:r>
      <w:proofErr w:type="gramEnd"/>
      <w:r>
        <w:rPr>
          <w:rFonts w:hint="eastAsia"/>
        </w:rPr>
        <w:t>行为减塑，形成良好社会风尚。</w:t>
      </w:r>
      <w:r w:rsidR="002766E7">
        <w:rPr>
          <w:rFonts w:hint="eastAsia"/>
        </w:rPr>
        <w:t>[</w:t>
      </w:r>
      <w:r>
        <w:rPr>
          <w:rFonts w:hint="eastAsia"/>
        </w:rPr>
        <w:t>详见《行动计划》</w:t>
      </w:r>
      <w:r w:rsidR="002766E7">
        <w:rPr>
          <w:rFonts w:hint="eastAsia"/>
        </w:rPr>
        <w:t>（征求意见稿）</w:t>
      </w:r>
      <w:r>
        <w:rPr>
          <w:rFonts w:hint="eastAsia"/>
        </w:rPr>
        <w:t>第六条</w:t>
      </w:r>
      <w:r w:rsidR="002766E7">
        <w:rPr>
          <w:rFonts w:hint="eastAsia"/>
        </w:rPr>
        <w:t>]</w:t>
      </w:r>
    </w:p>
    <w:p w:rsidR="00F056E5" w:rsidRDefault="00BB7F92">
      <w:pPr>
        <w:ind w:firstLine="643"/>
      </w:pPr>
      <w:r>
        <w:rPr>
          <w:rFonts w:hint="eastAsia"/>
          <w:b/>
          <w:bCs/>
        </w:rPr>
        <w:t>七是建立重点用</w:t>
      </w:r>
      <w:proofErr w:type="gramStart"/>
      <w:r>
        <w:rPr>
          <w:rFonts w:hint="eastAsia"/>
          <w:b/>
          <w:bCs/>
        </w:rPr>
        <w:t>塑单位</w:t>
      </w:r>
      <w:proofErr w:type="gramEnd"/>
      <w:r>
        <w:rPr>
          <w:rFonts w:hint="eastAsia"/>
          <w:b/>
          <w:bCs/>
        </w:rPr>
        <w:t>报告制度。</w:t>
      </w:r>
      <w:r>
        <w:rPr>
          <w:rFonts w:hint="eastAsia"/>
        </w:rPr>
        <w:t>深入贯彻落实《中华人民共和国固体废物污染环境防治法》，建立本市重点用</w:t>
      </w:r>
      <w:proofErr w:type="gramStart"/>
      <w:r>
        <w:rPr>
          <w:rFonts w:hint="eastAsia"/>
        </w:rPr>
        <w:t>塑单位</w:t>
      </w:r>
      <w:proofErr w:type="gramEnd"/>
      <w:r>
        <w:rPr>
          <w:rFonts w:hint="eastAsia"/>
        </w:rPr>
        <w:t>一次性塑料制品使用和回收状况报告制度。</w:t>
      </w:r>
      <w:r w:rsidR="002766E7">
        <w:rPr>
          <w:rFonts w:hint="eastAsia"/>
        </w:rPr>
        <w:t>[</w:t>
      </w:r>
      <w:r>
        <w:rPr>
          <w:rFonts w:hint="eastAsia"/>
        </w:rPr>
        <w:t>详见《行动计划》</w:t>
      </w:r>
      <w:r w:rsidR="002766E7">
        <w:rPr>
          <w:rFonts w:hint="eastAsia"/>
        </w:rPr>
        <w:t>（征求意见稿）</w:t>
      </w:r>
      <w:r>
        <w:rPr>
          <w:rFonts w:hint="eastAsia"/>
        </w:rPr>
        <w:t>第七条</w:t>
      </w:r>
      <w:r w:rsidR="002766E7">
        <w:rPr>
          <w:rFonts w:hint="eastAsia"/>
        </w:rPr>
        <w:t>]</w:t>
      </w:r>
    </w:p>
    <w:p w:rsidR="00F056E5" w:rsidRDefault="00BB7F92">
      <w:pPr>
        <w:ind w:firstLine="643"/>
      </w:pPr>
      <w:r>
        <w:rPr>
          <w:rFonts w:hint="eastAsia"/>
          <w:b/>
          <w:bCs/>
        </w:rPr>
        <w:t>八是全面强化科技支撑。</w:t>
      </w:r>
      <w:r>
        <w:rPr>
          <w:rFonts w:hint="eastAsia"/>
        </w:rPr>
        <w:t>加强塑料领域科技研发与技术推广，完善标准体系，强化塑料污染治理的科技支撑。</w:t>
      </w:r>
      <w:r w:rsidR="002766E7">
        <w:rPr>
          <w:rFonts w:hint="eastAsia"/>
        </w:rPr>
        <w:t>[</w:t>
      </w:r>
      <w:r>
        <w:rPr>
          <w:rFonts w:hint="eastAsia"/>
        </w:rPr>
        <w:t>详见《行动计划》</w:t>
      </w:r>
      <w:r w:rsidR="002766E7">
        <w:rPr>
          <w:rFonts w:hint="eastAsia"/>
        </w:rPr>
        <w:t>（征求意见稿）</w:t>
      </w:r>
      <w:r>
        <w:rPr>
          <w:rFonts w:hint="eastAsia"/>
        </w:rPr>
        <w:t>第八条</w:t>
      </w:r>
      <w:r w:rsidR="002766E7">
        <w:rPr>
          <w:rFonts w:hint="eastAsia"/>
        </w:rPr>
        <w:t>]</w:t>
      </w:r>
    </w:p>
    <w:p w:rsidR="00F056E5" w:rsidRDefault="00BB7F92">
      <w:pPr>
        <w:ind w:firstLine="643"/>
      </w:pPr>
      <w:r>
        <w:rPr>
          <w:rFonts w:hint="eastAsia"/>
          <w:b/>
          <w:bCs/>
        </w:rPr>
        <w:t>九是加强塑料污染治理领域监督执法。</w:t>
      </w:r>
      <w:r>
        <w:rPr>
          <w:rFonts w:hint="eastAsia"/>
        </w:rPr>
        <w:t>加大塑料污染治理领域生态环境保护综合执法力度，充分发挥</w:t>
      </w:r>
      <w:r>
        <w:t>12345等平台的监督作用。</w:t>
      </w:r>
      <w:r w:rsidR="002766E7">
        <w:rPr>
          <w:rFonts w:hint="eastAsia"/>
        </w:rPr>
        <w:t>[</w:t>
      </w:r>
      <w:r>
        <w:rPr>
          <w:rFonts w:hint="eastAsia"/>
        </w:rPr>
        <w:t>详见《行动计划》</w:t>
      </w:r>
      <w:r w:rsidR="002766E7">
        <w:rPr>
          <w:rFonts w:hint="eastAsia"/>
        </w:rPr>
        <w:t>（征求意见稿）</w:t>
      </w:r>
      <w:r>
        <w:rPr>
          <w:rFonts w:hint="eastAsia"/>
        </w:rPr>
        <w:t>第九条</w:t>
      </w:r>
      <w:r w:rsidR="002766E7">
        <w:rPr>
          <w:rFonts w:hint="eastAsia"/>
        </w:rPr>
        <w:t>]</w:t>
      </w:r>
    </w:p>
    <w:p w:rsidR="00F056E5" w:rsidRDefault="00BB7F92">
      <w:pPr>
        <w:ind w:firstLine="643"/>
      </w:pPr>
      <w:r>
        <w:rPr>
          <w:rFonts w:hint="eastAsia"/>
          <w:b/>
          <w:bCs/>
        </w:rPr>
        <w:t>十是加强组织推动。</w:t>
      </w:r>
      <w:r>
        <w:rPr>
          <w:rFonts w:hint="eastAsia"/>
        </w:rPr>
        <w:t>建立本市加强塑料污染治理联席会</w:t>
      </w:r>
      <w:r w:rsidR="00711FC5">
        <w:rPr>
          <w:rFonts w:hint="eastAsia"/>
        </w:rPr>
        <w:t>议</w:t>
      </w:r>
      <w:r>
        <w:rPr>
          <w:rFonts w:hint="eastAsia"/>
        </w:rPr>
        <w:t>制度，将塑料污染治理纳入本市生态环境保护督察，对</w:t>
      </w:r>
      <w:proofErr w:type="gramStart"/>
      <w:r>
        <w:rPr>
          <w:rFonts w:hint="eastAsia"/>
        </w:rPr>
        <w:t>标国际</w:t>
      </w:r>
      <w:proofErr w:type="gramEnd"/>
      <w:r>
        <w:rPr>
          <w:rFonts w:hint="eastAsia"/>
        </w:rPr>
        <w:t>先进水平持续完善政策措施。</w:t>
      </w:r>
      <w:r w:rsidR="002766E7">
        <w:rPr>
          <w:rFonts w:hint="eastAsia"/>
        </w:rPr>
        <w:t>[</w:t>
      </w:r>
      <w:r>
        <w:rPr>
          <w:rFonts w:hint="eastAsia"/>
        </w:rPr>
        <w:t>详见《行动计划》</w:t>
      </w:r>
      <w:r w:rsidR="002766E7">
        <w:rPr>
          <w:rFonts w:hint="eastAsia"/>
        </w:rPr>
        <w:t>（征求意见稿）</w:t>
      </w:r>
      <w:r>
        <w:rPr>
          <w:rFonts w:hint="eastAsia"/>
        </w:rPr>
        <w:t>第十条</w:t>
      </w:r>
      <w:r w:rsidR="002766E7">
        <w:rPr>
          <w:rFonts w:hint="eastAsia"/>
        </w:rPr>
        <w:t>]</w:t>
      </w:r>
    </w:p>
    <w:p w:rsidR="00F056E5" w:rsidRDefault="00BB7F92">
      <w:pPr>
        <w:pStyle w:val="1"/>
      </w:pPr>
      <w:bookmarkStart w:id="2" w:name="_Hlk55406001"/>
      <w:r>
        <w:rPr>
          <w:rFonts w:hint="eastAsia"/>
        </w:rPr>
        <w:t>六、需要说明的几个问题</w:t>
      </w:r>
    </w:p>
    <w:p w:rsidR="00F056E5" w:rsidRDefault="00BB7F92">
      <w:pPr>
        <w:pStyle w:val="2"/>
      </w:pPr>
      <w:r>
        <w:rPr>
          <w:rFonts w:hint="eastAsia"/>
        </w:rPr>
        <w:t>（一）</w:t>
      </w:r>
      <w:r w:rsidR="002766E7">
        <w:rPr>
          <w:rFonts w:hint="eastAsia"/>
        </w:rPr>
        <w:t>治理塑料污染，</w:t>
      </w:r>
      <w:r w:rsidR="00CF467E">
        <w:rPr>
          <w:rFonts w:hint="eastAsia"/>
        </w:rPr>
        <w:t>广大市民</w:t>
      </w:r>
      <w:r>
        <w:rPr>
          <w:rFonts w:hint="eastAsia"/>
        </w:rPr>
        <w:t>需要做出哪些转变？</w:t>
      </w:r>
    </w:p>
    <w:p w:rsidR="0066654D" w:rsidRDefault="00BB7F92">
      <w:bookmarkStart w:id="3" w:name="_Hlk55406040"/>
      <w:r>
        <w:rPr>
          <w:rFonts w:hint="eastAsia"/>
        </w:rPr>
        <w:t>治理塑料污染，保护生态环境，广大市民既是</w:t>
      </w:r>
      <w:r w:rsidR="00DB0538">
        <w:rPr>
          <w:rFonts w:hint="eastAsia"/>
        </w:rPr>
        <w:t>绿水青山的守望人，更是</w:t>
      </w:r>
      <w:r>
        <w:rPr>
          <w:rFonts w:hint="eastAsia"/>
        </w:rPr>
        <w:t>撸起袖子加油干的行动者，</w:t>
      </w:r>
      <w:r w:rsidR="00DB0538">
        <w:rPr>
          <w:rFonts w:hint="eastAsia"/>
        </w:rPr>
        <w:t>让我们从身边</w:t>
      </w:r>
      <w:r w:rsidRPr="0013253D">
        <w:rPr>
          <w:rFonts w:hint="eastAsia"/>
        </w:rPr>
        <w:t>小</w:t>
      </w:r>
      <w:r w:rsidRPr="0013253D">
        <w:rPr>
          <w:rFonts w:hint="eastAsia"/>
        </w:rPr>
        <w:lastRenderedPageBreak/>
        <w:t>事做起</w:t>
      </w:r>
      <w:r w:rsidR="00DB0538">
        <w:rPr>
          <w:rFonts w:hint="eastAsia"/>
        </w:rPr>
        <w:t>，共同</w:t>
      </w:r>
      <w:proofErr w:type="gramStart"/>
      <w:r w:rsidR="00DB0538">
        <w:rPr>
          <w:rFonts w:hint="eastAsia"/>
        </w:rPr>
        <w:t>践行</w:t>
      </w:r>
      <w:proofErr w:type="gramEnd"/>
      <w:r w:rsidR="00DB0538">
        <w:rPr>
          <w:rFonts w:hint="eastAsia"/>
        </w:rPr>
        <w:t>绿色生活方式</w:t>
      </w:r>
      <w:r w:rsidR="00056D6F">
        <w:rPr>
          <w:rFonts w:hint="eastAsia"/>
        </w:rPr>
        <w:t>：</w:t>
      </w:r>
    </w:p>
    <w:p w:rsidR="00DB0538" w:rsidRDefault="00DB0538" w:rsidP="00DB0538">
      <w:r w:rsidRPr="00EC5005">
        <w:rPr>
          <w:rFonts w:hint="eastAsia"/>
        </w:rPr>
        <w:t>（</w:t>
      </w:r>
      <w:r>
        <w:t>1</w:t>
      </w:r>
      <w:r w:rsidRPr="00EC5005">
        <w:rPr>
          <w:rFonts w:hint="eastAsia"/>
        </w:rPr>
        <w:t>）</w:t>
      </w:r>
      <w:r>
        <w:rPr>
          <w:rFonts w:hint="eastAsia"/>
        </w:rPr>
        <w:t>按需点</w:t>
      </w:r>
      <w:r w:rsidR="00711FC5">
        <w:rPr>
          <w:rFonts w:hint="eastAsia"/>
        </w:rPr>
        <w:t>餐</w:t>
      </w:r>
      <w:r>
        <w:rPr>
          <w:rFonts w:hint="eastAsia"/>
        </w:rPr>
        <w:t>、厉行节约，</w:t>
      </w:r>
      <w:r w:rsidRPr="00F5604B">
        <w:rPr>
          <w:rFonts w:hint="eastAsia"/>
        </w:rPr>
        <w:t>若有剩余</w:t>
      </w:r>
      <w:r>
        <w:rPr>
          <w:rFonts w:hint="eastAsia"/>
        </w:rPr>
        <w:t>或外带尽量使用</w:t>
      </w:r>
      <w:r w:rsidRPr="00EC5005">
        <w:rPr>
          <w:rFonts w:hint="eastAsia"/>
        </w:rPr>
        <w:t>自带</w:t>
      </w:r>
      <w:r>
        <w:rPr>
          <w:rFonts w:hint="eastAsia"/>
        </w:rPr>
        <w:t>餐盒打包，减少一次性餐盒、塑料袋使用</w:t>
      </w:r>
      <w:r w:rsidRPr="00EC5005">
        <w:rPr>
          <w:rFonts w:hint="eastAsia"/>
        </w:rPr>
        <w:t>；</w:t>
      </w:r>
    </w:p>
    <w:p w:rsidR="00DB0538" w:rsidRDefault="00DB0538">
      <w:r>
        <w:rPr>
          <w:rFonts w:hint="eastAsia"/>
        </w:rPr>
        <w:t>（</w:t>
      </w:r>
      <w:r>
        <w:t>2</w:t>
      </w:r>
      <w:r>
        <w:rPr>
          <w:rFonts w:hint="eastAsia"/>
        </w:rPr>
        <w:t>）点外卖时尽量选择“无需餐具”，在办公场所自备餐具、水杯；</w:t>
      </w:r>
    </w:p>
    <w:p w:rsidR="004E0C3E" w:rsidRDefault="004E0C3E" w:rsidP="004E0C3E">
      <w:r>
        <w:rPr>
          <w:rFonts w:hint="eastAsia"/>
        </w:rPr>
        <w:t>（</w:t>
      </w:r>
      <w:r>
        <w:t>3</w:t>
      </w:r>
      <w:r>
        <w:rPr>
          <w:rFonts w:hint="eastAsia"/>
        </w:rPr>
        <w:t>）旅行住宿自备洗漱用品、拖鞋等；</w:t>
      </w:r>
    </w:p>
    <w:p w:rsidR="004E0C3E" w:rsidRPr="004277DB" w:rsidRDefault="004E0C3E" w:rsidP="004E0C3E">
      <w:r>
        <w:rPr>
          <w:rFonts w:hint="eastAsia"/>
        </w:rPr>
        <w:t>（4）旅游聚会随身携带水瓶、吸管，减少一次性塑料餐饮器具使用；</w:t>
      </w:r>
    </w:p>
    <w:p w:rsidR="004E0C3E" w:rsidRDefault="004E0C3E" w:rsidP="004E0C3E">
      <w:r>
        <w:rPr>
          <w:rFonts w:hint="eastAsia"/>
        </w:rPr>
        <w:t>（</w:t>
      </w:r>
      <w:r>
        <w:t>5</w:t>
      </w:r>
      <w:r>
        <w:rPr>
          <w:rFonts w:hint="eastAsia"/>
        </w:rPr>
        <w:t>）到商场超市购物时尽量自带可重复使用的购物袋、购物车或其他盛装器具；</w:t>
      </w:r>
    </w:p>
    <w:p w:rsidR="004E0C3E" w:rsidRDefault="004E0C3E" w:rsidP="004E0C3E">
      <w:r>
        <w:rPr>
          <w:rFonts w:hint="eastAsia"/>
        </w:rPr>
        <w:t>（</w:t>
      </w:r>
      <w:r>
        <w:t>6</w:t>
      </w:r>
      <w:r>
        <w:rPr>
          <w:rFonts w:hint="eastAsia"/>
        </w:rPr>
        <w:t>）快递包装尽量重复利用；</w:t>
      </w:r>
    </w:p>
    <w:p w:rsidR="00B25C4D" w:rsidRDefault="00B25C4D" w:rsidP="00B25C4D">
      <w:r>
        <w:rPr>
          <w:rFonts w:hint="eastAsia"/>
        </w:rPr>
        <w:t>（</w:t>
      </w:r>
      <w:r w:rsidR="004E0C3E">
        <w:t>7</w:t>
      </w:r>
      <w:r>
        <w:rPr>
          <w:rFonts w:hint="eastAsia"/>
        </w:rPr>
        <w:t>）不乱扔塑料饮料瓶、塑料袋、烟头和其他塑料垃圾，随手清理身边的塑料垃圾，按生活垃圾分类要求投放；</w:t>
      </w:r>
    </w:p>
    <w:bookmarkEnd w:id="3"/>
    <w:p w:rsidR="00F056E5" w:rsidRDefault="00BB7F92">
      <w:r>
        <w:rPr>
          <w:rFonts w:hint="eastAsia"/>
        </w:rPr>
        <w:t>（</w:t>
      </w:r>
      <w:r w:rsidR="004E0C3E">
        <w:t>8</w:t>
      </w:r>
      <w:r>
        <w:rPr>
          <w:rFonts w:hint="eastAsia"/>
        </w:rPr>
        <w:t>）在特殊场合下必须使用一次性塑料制品时，尽量选择纸基或生物降解制品进行替代。</w:t>
      </w:r>
    </w:p>
    <w:p w:rsidR="00F056E5" w:rsidRDefault="00BB7F92">
      <w:pPr>
        <w:pStyle w:val="2"/>
      </w:pPr>
      <w:r>
        <w:rPr>
          <w:rFonts w:hint="eastAsia"/>
        </w:rPr>
        <w:t>（二）</w:t>
      </w:r>
      <w:bookmarkStart w:id="4" w:name="_Hlk55833140"/>
      <w:r w:rsidR="002766E7">
        <w:rPr>
          <w:rFonts w:hint="eastAsia"/>
        </w:rPr>
        <w:t>治理塑料污染，</w:t>
      </w:r>
      <w:r w:rsidR="00CF467E">
        <w:rPr>
          <w:rFonts w:hint="eastAsia"/>
        </w:rPr>
        <w:t>重点行业</w:t>
      </w:r>
      <w:r>
        <w:rPr>
          <w:rFonts w:hint="eastAsia"/>
        </w:rPr>
        <w:t>需要做出哪些转变？</w:t>
      </w:r>
      <w:bookmarkEnd w:id="4"/>
    </w:p>
    <w:p w:rsidR="00F056E5" w:rsidRPr="0013253D" w:rsidRDefault="00BB7F92" w:rsidP="00F41827">
      <w:r>
        <w:rPr>
          <w:rFonts w:hint="eastAsia"/>
        </w:rPr>
        <w:t>商场超市等领域一次性塑料制品使用量大，应严格遵守国家</w:t>
      </w:r>
      <w:r w:rsidR="00020A17">
        <w:rPr>
          <w:rFonts w:hint="eastAsia"/>
        </w:rPr>
        <w:t>塑料污染治理</w:t>
      </w:r>
      <w:r>
        <w:rPr>
          <w:rFonts w:hint="eastAsia"/>
        </w:rPr>
        <w:t>规定，积极创新业务模式，做好替代品供应，努力为顾客提供绿色和便利的消费体验。</w:t>
      </w:r>
    </w:p>
    <w:p w:rsidR="00F056E5" w:rsidRDefault="00BB7F92">
      <w:r>
        <w:rPr>
          <w:rFonts w:hint="eastAsia"/>
        </w:rPr>
        <w:t>（1）商场超市：替换不可降解一次性塑料购物袋，减少生鲜果</w:t>
      </w:r>
      <w:proofErr w:type="gramStart"/>
      <w:r>
        <w:rPr>
          <w:rFonts w:hint="eastAsia"/>
        </w:rPr>
        <w:t>蔬</w:t>
      </w:r>
      <w:proofErr w:type="gramEnd"/>
      <w:r>
        <w:rPr>
          <w:rFonts w:hint="eastAsia"/>
        </w:rPr>
        <w:t>一次性塑料包装，为消费者提供可重复多次使用的环保布袋和生物降解塑料购物袋等，方便消费者购物，也可提供购物篮、筐租借等多种服务，引导消费者环保购物、绿色消费。</w:t>
      </w:r>
    </w:p>
    <w:p w:rsidR="00F056E5" w:rsidRDefault="00BB7F92">
      <w:r>
        <w:rPr>
          <w:rFonts w:hint="eastAsia"/>
        </w:rPr>
        <w:lastRenderedPageBreak/>
        <w:t>（2）集贸市场：加强和规范使用塑料购物袋，杜绝超薄塑料购物袋的销售和使用，鼓励使用生物降解塑料购物袋，建立集贸市场购物</w:t>
      </w:r>
      <w:proofErr w:type="gramStart"/>
      <w:r>
        <w:rPr>
          <w:rFonts w:hint="eastAsia"/>
        </w:rPr>
        <w:t>袋集中</w:t>
      </w:r>
      <w:proofErr w:type="gramEnd"/>
      <w:r>
        <w:rPr>
          <w:rFonts w:hint="eastAsia"/>
        </w:rPr>
        <w:t>购销制。</w:t>
      </w:r>
    </w:p>
    <w:p w:rsidR="00F056E5" w:rsidRDefault="00BB7F92">
      <w:r>
        <w:rPr>
          <w:rFonts w:hint="eastAsia"/>
        </w:rPr>
        <w:t>（3）书店：</w:t>
      </w:r>
      <w:r w:rsidR="00302D76">
        <w:rPr>
          <w:rFonts w:hint="eastAsia"/>
        </w:rPr>
        <w:t>可</w:t>
      </w:r>
      <w:r>
        <w:rPr>
          <w:rFonts w:hint="eastAsia"/>
        </w:rPr>
        <w:t>采用简易</w:t>
      </w:r>
      <w:r w:rsidR="00FF4059">
        <w:rPr>
          <w:rFonts w:hint="eastAsia"/>
        </w:rPr>
        <w:t>捆扎、</w:t>
      </w:r>
      <w:r>
        <w:rPr>
          <w:rFonts w:hint="eastAsia"/>
        </w:rPr>
        <w:t>牛皮纸包裹</w:t>
      </w:r>
      <w:r w:rsidR="00FF4059">
        <w:rPr>
          <w:rFonts w:hint="eastAsia"/>
        </w:rPr>
        <w:t>等方式替代不可降解塑料</w:t>
      </w:r>
      <w:r>
        <w:rPr>
          <w:rFonts w:hint="eastAsia"/>
        </w:rPr>
        <w:t>购物袋。</w:t>
      </w:r>
    </w:p>
    <w:p w:rsidR="00F056E5" w:rsidRDefault="00BB7F92">
      <w:r>
        <w:rPr>
          <w:rFonts w:hint="eastAsia"/>
        </w:rPr>
        <w:t>（4）药店：</w:t>
      </w:r>
      <w:r w:rsidR="00302D76">
        <w:rPr>
          <w:rFonts w:hint="eastAsia"/>
        </w:rPr>
        <w:t>可</w:t>
      </w:r>
      <w:r>
        <w:rPr>
          <w:rFonts w:hint="eastAsia"/>
        </w:rPr>
        <w:t>采用可重复使用的购物袋或</w:t>
      </w:r>
      <w:r w:rsidR="00FF4059">
        <w:rPr>
          <w:rFonts w:hint="eastAsia"/>
        </w:rPr>
        <w:t>生物降解塑料购物袋</w:t>
      </w:r>
      <w:r>
        <w:rPr>
          <w:rFonts w:hint="eastAsia"/>
        </w:rPr>
        <w:t>等替代</w:t>
      </w:r>
      <w:r w:rsidR="00FF4059">
        <w:rPr>
          <w:rFonts w:hint="eastAsia"/>
        </w:rPr>
        <w:t>不可降解</w:t>
      </w:r>
      <w:r>
        <w:rPr>
          <w:rFonts w:hint="eastAsia"/>
        </w:rPr>
        <w:t>塑料购物袋。</w:t>
      </w:r>
    </w:p>
    <w:p w:rsidR="00F056E5" w:rsidRDefault="00BB7F92">
      <w:r>
        <w:rPr>
          <w:rFonts w:hint="eastAsia"/>
        </w:rPr>
        <w:t>（</w:t>
      </w:r>
      <w:r>
        <w:t>5</w:t>
      </w:r>
      <w:r>
        <w:rPr>
          <w:rFonts w:hint="eastAsia"/>
        </w:rPr>
        <w:t>）餐饮企业：可使用免吸管饮料杯替代一次性塑料吸管，采用可重复使用、可清洗消毒的餐具替代一次性塑料餐具，外卖打包服务使用纸质或生物降解塑料袋，以竹木或生物降解刀</w:t>
      </w:r>
      <w:r w:rsidR="001D3185">
        <w:rPr>
          <w:rFonts w:hint="eastAsia"/>
        </w:rPr>
        <w:t>、</w:t>
      </w:r>
      <w:r>
        <w:rPr>
          <w:rFonts w:hint="eastAsia"/>
        </w:rPr>
        <w:t>叉</w:t>
      </w:r>
      <w:r w:rsidR="001D3185">
        <w:rPr>
          <w:rFonts w:hint="eastAsia"/>
        </w:rPr>
        <w:t>、</w:t>
      </w:r>
      <w:r>
        <w:rPr>
          <w:rFonts w:hint="eastAsia"/>
        </w:rPr>
        <w:t>勺替代不可降解一次性塑料餐具。</w:t>
      </w:r>
    </w:p>
    <w:p w:rsidR="00F056E5" w:rsidRDefault="00BB7F92">
      <w:r>
        <w:rPr>
          <w:rFonts w:hint="eastAsia"/>
        </w:rPr>
        <w:t>（</w:t>
      </w:r>
      <w:r>
        <w:t>6</w:t>
      </w:r>
      <w:r>
        <w:rPr>
          <w:rFonts w:hint="eastAsia"/>
        </w:rPr>
        <w:t>）住宿企业：不再主动提供一次性易耗品，</w:t>
      </w:r>
      <w:r w:rsidR="00711FC5">
        <w:rPr>
          <w:rFonts w:hint="eastAsia"/>
        </w:rPr>
        <w:t>可通过</w:t>
      </w:r>
      <w:r w:rsidR="00711FC5">
        <w:t>设置自助购买</w:t>
      </w:r>
      <w:r w:rsidR="00711FC5">
        <w:rPr>
          <w:rFonts w:hint="eastAsia"/>
        </w:rPr>
        <w:t>机</w:t>
      </w:r>
      <w:r w:rsidR="00711FC5">
        <w:t>、提供续</w:t>
      </w:r>
      <w:proofErr w:type="gramStart"/>
      <w:r w:rsidR="00711FC5">
        <w:t>充型洗</w:t>
      </w:r>
      <w:proofErr w:type="gramEnd"/>
      <w:r w:rsidR="00711FC5">
        <w:t>洁剂等方式提供相关服务</w:t>
      </w:r>
      <w:r>
        <w:rPr>
          <w:rFonts w:hint="eastAsia"/>
        </w:rPr>
        <w:t>。</w:t>
      </w:r>
    </w:p>
    <w:p w:rsidR="00F056E5" w:rsidRDefault="00BB7F92">
      <w:r>
        <w:rPr>
          <w:rFonts w:hint="eastAsia"/>
        </w:rPr>
        <w:t>（</w:t>
      </w:r>
      <w:r>
        <w:t>7</w:t>
      </w:r>
      <w:r>
        <w:rPr>
          <w:rFonts w:hint="eastAsia"/>
        </w:rPr>
        <w:t>）电商快递企业：</w:t>
      </w:r>
      <w:r w:rsidR="00302D76">
        <w:rPr>
          <w:rFonts w:hint="eastAsia"/>
        </w:rPr>
        <w:t>可</w:t>
      </w:r>
      <w:r>
        <w:rPr>
          <w:rFonts w:hint="eastAsia"/>
        </w:rPr>
        <w:t>使用生物降解胶带、生物降解包装袋替代不可降解塑料包装物。</w:t>
      </w:r>
      <w:r w:rsidR="00302D76">
        <w:rPr>
          <w:rFonts w:hint="eastAsia"/>
        </w:rPr>
        <w:t>可</w:t>
      </w:r>
      <w:r>
        <w:rPr>
          <w:rFonts w:hint="eastAsia"/>
        </w:rPr>
        <w:t>使用</w:t>
      </w:r>
      <w:r w:rsidR="00302D76">
        <w:rPr>
          <w:rFonts w:hint="eastAsia"/>
        </w:rPr>
        <w:t>易回收、</w:t>
      </w:r>
      <w:r>
        <w:rPr>
          <w:rFonts w:hint="eastAsia"/>
        </w:rPr>
        <w:t>可循环、</w:t>
      </w:r>
      <w:r w:rsidR="000A7BE8">
        <w:rPr>
          <w:rFonts w:hint="eastAsia"/>
        </w:rPr>
        <w:t>可</w:t>
      </w:r>
      <w:r>
        <w:rPr>
          <w:rFonts w:hint="eastAsia"/>
        </w:rPr>
        <w:t>重复</w:t>
      </w:r>
      <w:r w:rsidR="000A7BE8">
        <w:rPr>
          <w:rFonts w:hint="eastAsia"/>
        </w:rPr>
        <w:t>使用的</w:t>
      </w:r>
      <w:r>
        <w:rPr>
          <w:rFonts w:hint="eastAsia"/>
        </w:rPr>
        <w:t>包装</w:t>
      </w:r>
      <w:r w:rsidR="000A7BE8">
        <w:rPr>
          <w:rFonts w:hint="eastAsia"/>
        </w:rPr>
        <w:t>物或</w:t>
      </w:r>
      <w:r>
        <w:rPr>
          <w:rFonts w:hint="eastAsia"/>
        </w:rPr>
        <w:t>物流配送器具。</w:t>
      </w:r>
      <w:r w:rsidR="00302D76">
        <w:rPr>
          <w:rFonts w:hint="eastAsia"/>
        </w:rPr>
        <w:t>可</w:t>
      </w:r>
      <w:r>
        <w:rPr>
          <w:rFonts w:hint="eastAsia"/>
        </w:rPr>
        <w:t>在网点设立包装回收设施。</w:t>
      </w:r>
    </w:p>
    <w:bookmarkEnd w:id="2"/>
    <w:p w:rsidR="00F056E5" w:rsidRDefault="00F056E5"/>
    <w:sectPr w:rsidR="00F056E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BD3" w:rsidRDefault="000E4BD3">
      <w:pPr>
        <w:spacing w:line="240" w:lineRule="auto"/>
      </w:pPr>
      <w:r>
        <w:separator/>
      </w:r>
    </w:p>
  </w:endnote>
  <w:endnote w:type="continuationSeparator" w:id="0">
    <w:p w:rsidR="000E4BD3" w:rsidRDefault="000E4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E5" w:rsidRDefault="00F056E5">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567039"/>
    </w:sdtPr>
    <w:sdtEndPr>
      <w:rPr>
        <w:sz w:val="21"/>
        <w:szCs w:val="21"/>
      </w:rPr>
    </w:sdtEndPr>
    <w:sdtContent>
      <w:p w:rsidR="00F056E5" w:rsidRDefault="00BB7F92">
        <w:pPr>
          <w:pStyle w:val="a5"/>
          <w:ind w:firstLine="360"/>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A17BA1" w:rsidRPr="00A17BA1">
          <w:rPr>
            <w:noProof/>
            <w:sz w:val="21"/>
            <w:szCs w:val="21"/>
            <w:lang w:val="zh-CN"/>
          </w:rPr>
          <w:t>7</w:t>
        </w:r>
        <w:r>
          <w:rPr>
            <w:sz w:val="21"/>
            <w:szCs w:val="21"/>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E5" w:rsidRDefault="00F056E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BD3" w:rsidRDefault="000E4BD3">
      <w:pPr>
        <w:spacing w:line="240" w:lineRule="auto"/>
      </w:pPr>
      <w:r>
        <w:separator/>
      </w:r>
    </w:p>
  </w:footnote>
  <w:footnote w:type="continuationSeparator" w:id="0">
    <w:p w:rsidR="000E4BD3" w:rsidRDefault="000E4B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E5" w:rsidRDefault="00F056E5">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E5" w:rsidRDefault="00F056E5">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6E5" w:rsidRDefault="00F056E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5B"/>
    <w:rsid w:val="00016BAB"/>
    <w:rsid w:val="00020A17"/>
    <w:rsid w:val="00034ADA"/>
    <w:rsid w:val="00047AF9"/>
    <w:rsid w:val="000559BD"/>
    <w:rsid w:val="0005627A"/>
    <w:rsid w:val="00056D6F"/>
    <w:rsid w:val="00066503"/>
    <w:rsid w:val="00081487"/>
    <w:rsid w:val="00093F70"/>
    <w:rsid w:val="0009739C"/>
    <w:rsid w:val="000A7BE8"/>
    <w:rsid w:val="000B37D3"/>
    <w:rsid w:val="000C4887"/>
    <w:rsid w:val="000D2396"/>
    <w:rsid w:val="000D4F5A"/>
    <w:rsid w:val="000E4BD3"/>
    <w:rsid w:val="00105316"/>
    <w:rsid w:val="00121DD4"/>
    <w:rsid w:val="0013253D"/>
    <w:rsid w:val="00142966"/>
    <w:rsid w:val="0014527C"/>
    <w:rsid w:val="00146C83"/>
    <w:rsid w:val="001474AE"/>
    <w:rsid w:val="00152973"/>
    <w:rsid w:val="00167104"/>
    <w:rsid w:val="0019363E"/>
    <w:rsid w:val="001A3AA0"/>
    <w:rsid w:val="001A5235"/>
    <w:rsid w:val="001B68C4"/>
    <w:rsid w:val="001C5536"/>
    <w:rsid w:val="001D09E8"/>
    <w:rsid w:val="001D3185"/>
    <w:rsid w:val="001D45E8"/>
    <w:rsid w:val="001F113A"/>
    <w:rsid w:val="001F2E01"/>
    <w:rsid w:val="001F4123"/>
    <w:rsid w:val="00225446"/>
    <w:rsid w:val="0022716E"/>
    <w:rsid w:val="0023473C"/>
    <w:rsid w:val="00234EBE"/>
    <w:rsid w:val="002509E9"/>
    <w:rsid w:val="00253269"/>
    <w:rsid w:val="00265A98"/>
    <w:rsid w:val="00270CF0"/>
    <w:rsid w:val="00275CAC"/>
    <w:rsid w:val="002766E7"/>
    <w:rsid w:val="002B0E84"/>
    <w:rsid w:val="002D7AA7"/>
    <w:rsid w:val="0030198D"/>
    <w:rsid w:val="00302D76"/>
    <w:rsid w:val="0030376A"/>
    <w:rsid w:val="003051FF"/>
    <w:rsid w:val="00305699"/>
    <w:rsid w:val="00334F4D"/>
    <w:rsid w:val="00335544"/>
    <w:rsid w:val="00363121"/>
    <w:rsid w:val="00376B25"/>
    <w:rsid w:val="003C2809"/>
    <w:rsid w:val="003C3E02"/>
    <w:rsid w:val="003C45BD"/>
    <w:rsid w:val="003E000B"/>
    <w:rsid w:val="003F7860"/>
    <w:rsid w:val="004001DF"/>
    <w:rsid w:val="0040364A"/>
    <w:rsid w:val="00411CD1"/>
    <w:rsid w:val="00417B85"/>
    <w:rsid w:val="00417E46"/>
    <w:rsid w:val="00420E36"/>
    <w:rsid w:val="004277DB"/>
    <w:rsid w:val="004342BB"/>
    <w:rsid w:val="0044175B"/>
    <w:rsid w:val="004555E5"/>
    <w:rsid w:val="00464BE7"/>
    <w:rsid w:val="0047097F"/>
    <w:rsid w:val="00476D9E"/>
    <w:rsid w:val="004776C8"/>
    <w:rsid w:val="00480509"/>
    <w:rsid w:val="00491286"/>
    <w:rsid w:val="004A18E5"/>
    <w:rsid w:val="004A4876"/>
    <w:rsid w:val="004B1750"/>
    <w:rsid w:val="004E0C3E"/>
    <w:rsid w:val="004E6854"/>
    <w:rsid w:val="004F67D5"/>
    <w:rsid w:val="00502654"/>
    <w:rsid w:val="00502948"/>
    <w:rsid w:val="00514939"/>
    <w:rsid w:val="005201C1"/>
    <w:rsid w:val="00537A16"/>
    <w:rsid w:val="00541598"/>
    <w:rsid w:val="005427F9"/>
    <w:rsid w:val="0055368F"/>
    <w:rsid w:val="00560A20"/>
    <w:rsid w:val="00562A20"/>
    <w:rsid w:val="00577E59"/>
    <w:rsid w:val="00580F12"/>
    <w:rsid w:val="00583989"/>
    <w:rsid w:val="00593A6B"/>
    <w:rsid w:val="005A0FC1"/>
    <w:rsid w:val="005A795D"/>
    <w:rsid w:val="005B4380"/>
    <w:rsid w:val="005C0B8D"/>
    <w:rsid w:val="005D7266"/>
    <w:rsid w:val="005E0A5B"/>
    <w:rsid w:val="0061611B"/>
    <w:rsid w:val="00622A4F"/>
    <w:rsid w:val="00655599"/>
    <w:rsid w:val="0066654D"/>
    <w:rsid w:val="006856B1"/>
    <w:rsid w:val="00686A6E"/>
    <w:rsid w:val="006A2EC9"/>
    <w:rsid w:val="006A685A"/>
    <w:rsid w:val="006C2C27"/>
    <w:rsid w:val="006C667C"/>
    <w:rsid w:val="00711FC5"/>
    <w:rsid w:val="00714D6C"/>
    <w:rsid w:val="00721903"/>
    <w:rsid w:val="0072362E"/>
    <w:rsid w:val="00734FF4"/>
    <w:rsid w:val="00745E8B"/>
    <w:rsid w:val="00752C96"/>
    <w:rsid w:val="0075387D"/>
    <w:rsid w:val="007601CD"/>
    <w:rsid w:val="00760FFF"/>
    <w:rsid w:val="007647C6"/>
    <w:rsid w:val="00764EBC"/>
    <w:rsid w:val="00767379"/>
    <w:rsid w:val="00774E0F"/>
    <w:rsid w:val="00787298"/>
    <w:rsid w:val="007A3D2F"/>
    <w:rsid w:val="007D595B"/>
    <w:rsid w:val="008052F1"/>
    <w:rsid w:val="008245D4"/>
    <w:rsid w:val="00846E76"/>
    <w:rsid w:val="008538F0"/>
    <w:rsid w:val="00853C65"/>
    <w:rsid w:val="0085447E"/>
    <w:rsid w:val="0085473D"/>
    <w:rsid w:val="00882E71"/>
    <w:rsid w:val="00893A71"/>
    <w:rsid w:val="008A083D"/>
    <w:rsid w:val="008A3695"/>
    <w:rsid w:val="008A56FA"/>
    <w:rsid w:val="008A5BF2"/>
    <w:rsid w:val="008B50EB"/>
    <w:rsid w:val="008D385E"/>
    <w:rsid w:val="00910892"/>
    <w:rsid w:val="00912385"/>
    <w:rsid w:val="00936173"/>
    <w:rsid w:val="009405D4"/>
    <w:rsid w:val="00945D3A"/>
    <w:rsid w:val="00955CC2"/>
    <w:rsid w:val="009576EE"/>
    <w:rsid w:val="009939B7"/>
    <w:rsid w:val="00997559"/>
    <w:rsid w:val="009B18EB"/>
    <w:rsid w:val="009B2E74"/>
    <w:rsid w:val="009E2D41"/>
    <w:rsid w:val="009F5E63"/>
    <w:rsid w:val="00A14243"/>
    <w:rsid w:val="00A15EFA"/>
    <w:rsid w:val="00A17BA1"/>
    <w:rsid w:val="00A242ED"/>
    <w:rsid w:val="00A266B4"/>
    <w:rsid w:val="00A3773C"/>
    <w:rsid w:val="00A5746E"/>
    <w:rsid w:val="00A6234F"/>
    <w:rsid w:val="00A63658"/>
    <w:rsid w:val="00A71DF5"/>
    <w:rsid w:val="00A73724"/>
    <w:rsid w:val="00AA45BD"/>
    <w:rsid w:val="00AB2D64"/>
    <w:rsid w:val="00AC6014"/>
    <w:rsid w:val="00AD5A79"/>
    <w:rsid w:val="00AD6132"/>
    <w:rsid w:val="00AE2F29"/>
    <w:rsid w:val="00AF4610"/>
    <w:rsid w:val="00AF7593"/>
    <w:rsid w:val="00AF777D"/>
    <w:rsid w:val="00B00DBC"/>
    <w:rsid w:val="00B150AA"/>
    <w:rsid w:val="00B157C4"/>
    <w:rsid w:val="00B20F09"/>
    <w:rsid w:val="00B25C4D"/>
    <w:rsid w:val="00B475D0"/>
    <w:rsid w:val="00B80B1B"/>
    <w:rsid w:val="00B9276C"/>
    <w:rsid w:val="00B94255"/>
    <w:rsid w:val="00B97149"/>
    <w:rsid w:val="00BA6F57"/>
    <w:rsid w:val="00BB32AB"/>
    <w:rsid w:val="00BB7F92"/>
    <w:rsid w:val="00C163CE"/>
    <w:rsid w:val="00C2754E"/>
    <w:rsid w:val="00C3343A"/>
    <w:rsid w:val="00C41714"/>
    <w:rsid w:val="00C42A39"/>
    <w:rsid w:val="00C7219D"/>
    <w:rsid w:val="00C76239"/>
    <w:rsid w:val="00CA0179"/>
    <w:rsid w:val="00CB010E"/>
    <w:rsid w:val="00CD2F74"/>
    <w:rsid w:val="00CD432C"/>
    <w:rsid w:val="00CF0328"/>
    <w:rsid w:val="00CF124F"/>
    <w:rsid w:val="00CF2D2C"/>
    <w:rsid w:val="00CF467E"/>
    <w:rsid w:val="00D369F9"/>
    <w:rsid w:val="00D5326B"/>
    <w:rsid w:val="00DA4C65"/>
    <w:rsid w:val="00DA5FE9"/>
    <w:rsid w:val="00DA6C01"/>
    <w:rsid w:val="00DA6D56"/>
    <w:rsid w:val="00DB0538"/>
    <w:rsid w:val="00DB5D62"/>
    <w:rsid w:val="00DC4D6C"/>
    <w:rsid w:val="00DD29EB"/>
    <w:rsid w:val="00DD5395"/>
    <w:rsid w:val="00E0662A"/>
    <w:rsid w:val="00E1281F"/>
    <w:rsid w:val="00E15720"/>
    <w:rsid w:val="00E3440A"/>
    <w:rsid w:val="00E34E7F"/>
    <w:rsid w:val="00E41BCB"/>
    <w:rsid w:val="00E50DE5"/>
    <w:rsid w:val="00E558BE"/>
    <w:rsid w:val="00E57286"/>
    <w:rsid w:val="00E92DC4"/>
    <w:rsid w:val="00EA3B24"/>
    <w:rsid w:val="00EB5F43"/>
    <w:rsid w:val="00EB79C2"/>
    <w:rsid w:val="00EC0001"/>
    <w:rsid w:val="00EC460B"/>
    <w:rsid w:val="00EC5005"/>
    <w:rsid w:val="00EC5C9F"/>
    <w:rsid w:val="00ED20CC"/>
    <w:rsid w:val="00ED41A2"/>
    <w:rsid w:val="00EE147F"/>
    <w:rsid w:val="00EE2CE0"/>
    <w:rsid w:val="00F04BFC"/>
    <w:rsid w:val="00F056E5"/>
    <w:rsid w:val="00F155F3"/>
    <w:rsid w:val="00F16D6B"/>
    <w:rsid w:val="00F201A9"/>
    <w:rsid w:val="00F24451"/>
    <w:rsid w:val="00F2652B"/>
    <w:rsid w:val="00F4136C"/>
    <w:rsid w:val="00F41827"/>
    <w:rsid w:val="00F5604B"/>
    <w:rsid w:val="00F61486"/>
    <w:rsid w:val="00F7237B"/>
    <w:rsid w:val="00F955A4"/>
    <w:rsid w:val="00FA07BB"/>
    <w:rsid w:val="00FB2867"/>
    <w:rsid w:val="00FC0950"/>
    <w:rsid w:val="00FC1AF0"/>
    <w:rsid w:val="00FC7077"/>
    <w:rsid w:val="00FE2F85"/>
    <w:rsid w:val="00FF4059"/>
    <w:rsid w:val="096F1D72"/>
    <w:rsid w:val="45E236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54304AE-41E3-402A-A3C7-11F7F2D3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560" w:lineRule="exact"/>
      <w:ind w:firstLineChars="200" w:firstLine="640"/>
      <w:jc w:val="both"/>
    </w:pPr>
    <w:rPr>
      <w:rFonts w:ascii="仿宋_GB2312" w:eastAsia="仿宋_GB2312" w:hAnsi="黑体"/>
      <w:kern w:val="2"/>
      <w:sz w:val="32"/>
      <w:szCs w:val="36"/>
    </w:rPr>
  </w:style>
  <w:style w:type="paragraph" w:styleId="1">
    <w:name w:val="heading 1"/>
    <w:basedOn w:val="a"/>
    <w:next w:val="a"/>
    <w:link w:val="1Char"/>
    <w:uiPriority w:val="9"/>
    <w:qFormat/>
    <w:pPr>
      <w:outlineLvl w:val="0"/>
    </w:pPr>
    <w:rPr>
      <w:rFonts w:ascii="黑体" w:eastAsia="黑体"/>
    </w:rPr>
  </w:style>
  <w:style w:type="paragraph" w:styleId="2">
    <w:name w:val="heading 2"/>
    <w:basedOn w:val="a"/>
    <w:next w:val="a"/>
    <w:link w:val="2Char"/>
    <w:uiPriority w:val="9"/>
    <w:unhideWhenUsed/>
    <w:qFormat/>
    <w:pPr>
      <w:ind w:firstLine="643"/>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pPr>
      <w:tabs>
        <w:tab w:val="center" w:pos="4153"/>
        <w:tab w:val="right" w:pos="8306"/>
      </w:tabs>
      <w:spacing w:line="240" w:lineRule="atLeast"/>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黑体" w:eastAsia="黑体" w:hAnsi="黑体"/>
      <w:sz w:val="32"/>
      <w:szCs w:val="36"/>
    </w:rPr>
  </w:style>
  <w:style w:type="character" w:customStyle="1" w:styleId="Char2">
    <w:name w:val="页眉 Char"/>
    <w:basedOn w:val="a0"/>
    <w:link w:val="a6"/>
    <w:uiPriority w:val="99"/>
    <w:qFormat/>
    <w:rPr>
      <w:rFonts w:ascii="仿宋_GB2312" w:eastAsia="仿宋_GB2312" w:hAnsi="黑体"/>
      <w:sz w:val="18"/>
      <w:szCs w:val="18"/>
    </w:rPr>
  </w:style>
  <w:style w:type="character" w:customStyle="1" w:styleId="Char1">
    <w:name w:val="页脚 Char"/>
    <w:basedOn w:val="a0"/>
    <w:link w:val="a5"/>
    <w:uiPriority w:val="99"/>
    <w:qFormat/>
    <w:rPr>
      <w:rFonts w:ascii="仿宋_GB2312" w:eastAsia="仿宋_GB2312" w:hAnsi="黑体"/>
      <w:sz w:val="18"/>
      <w:szCs w:val="18"/>
    </w:rPr>
  </w:style>
  <w:style w:type="character" w:customStyle="1" w:styleId="Char">
    <w:name w:val="批注文字 Char"/>
    <w:basedOn w:val="a0"/>
    <w:link w:val="a3"/>
    <w:uiPriority w:val="99"/>
    <w:semiHidden/>
    <w:qFormat/>
    <w:rPr>
      <w:rFonts w:ascii="仿宋_GB2312" w:eastAsia="仿宋_GB2312" w:hAnsi="黑体"/>
      <w:sz w:val="32"/>
      <w:szCs w:val="36"/>
    </w:rPr>
  </w:style>
  <w:style w:type="character" w:customStyle="1" w:styleId="Char3">
    <w:name w:val="批注主题 Char"/>
    <w:basedOn w:val="Char"/>
    <w:link w:val="a7"/>
    <w:uiPriority w:val="99"/>
    <w:semiHidden/>
    <w:qFormat/>
    <w:rPr>
      <w:rFonts w:ascii="仿宋_GB2312" w:eastAsia="仿宋_GB2312" w:hAnsi="黑体"/>
      <w:b/>
      <w:bCs/>
      <w:sz w:val="32"/>
      <w:szCs w:val="36"/>
    </w:rPr>
  </w:style>
  <w:style w:type="character" w:customStyle="1" w:styleId="Char0">
    <w:name w:val="批注框文本 Char"/>
    <w:basedOn w:val="a0"/>
    <w:link w:val="a4"/>
    <w:uiPriority w:val="99"/>
    <w:semiHidden/>
    <w:qFormat/>
    <w:rPr>
      <w:rFonts w:ascii="仿宋_GB2312" w:eastAsia="仿宋_GB2312" w:hAnsi="黑体"/>
      <w:sz w:val="18"/>
      <w:szCs w:val="18"/>
    </w:rPr>
  </w:style>
  <w:style w:type="character" w:customStyle="1" w:styleId="2Char">
    <w:name w:val="标题 2 Char"/>
    <w:basedOn w:val="a0"/>
    <w:link w:val="2"/>
    <w:uiPriority w:val="9"/>
    <w:qFormat/>
    <w:rPr>
      <w:rFonts w:ascii="仿宋_GB2312" w:eastAsia="仿宋_GB2312" w:hAnsi="黑体"/>
      <w:b/>
      <w:bC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周玉</dc:creator>
  <cp:lastModifiedBy>lenovo</cp:lastModifiedBy>
  <cp:revision>4</cp:revision>
  <cp:lastPrinted>2020-11-10T02:22:00Z</cp:lastPrinted>
  <dcterms:created xsi:type="dcterms:W3CDTF">2020-11-10T05:37:00Z</dcterms:created>
  <dcterms:modified xsi:type="dcterms:W3CDTF">2020-11-10T05:51:00Z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