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9A2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lang w:eastAsia="zh-CN"/>
        </w:rPr>
        <w:t>北京市</w:t>
      </w:r>
      <w:r>
        <w:rPr>
          <w:rFonts w:hint="eastAsia" w:ascii="华文中宋" w:hAnsi="华文中宋" w:eastAsia="华文中宋" w:cs="华文中宋"/>
          <w:b/>
          <w:sz w:val="44"/>
          <w:szCs w:val="44"/>
        </w:rPr>
        <w:t>门头沟区光荣院</w:t>
      </w:r>
    </w:p>
    <w:p w14:paraId="0CEDEB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sz w:val="44"/>
          <w:szCs w:val="44"/>
          <w:lang w:val="en-US" w:eastAsia="zh-CN"/>
        </w:rPr>
      </w:pPr>
      <w:r>
        <w:rPr>
          <w:rFonts w:hint="eastAsia" w:ascii="华文中宋" w:hAnsi="华文中宋" w:eastAsia="华文中宋" w:cs="华文中宋"/>
          <w:b/>
          <w:sz w:val="44"/>
          <w:szCs w:val="44"/>
          <w:lang w:eastAsia="zh-CN"/>
        </w:rPr>
        <w:t>入住审批及收费管理办法</w:t>
      </w:r>
      <w:r>
        <w:rPr>
          <w:rFonts w:hint="eastAsia" w:ascii="华文中宋" w:hAnsi="华文中宋" w:eastAsia="华文中宋" w:cs="华文中宋"/>
          <w:b/>
          <w:sz w:val="44"/>
          <w:szCs w:val="44"/>
          <w:lang w:val="en-US" w:eastAsia="zh-CN"/>
        </w:rPr>
        <w:t>(试行）</w:t>
      </w:r>
    </w:p>
    <w:p w14:paraId="7A78B32E">
      <w:pPr>
        <w:pStyle w:val="6"/>
        <w:rPr>
          <w:rFonts w:hint="eastAsia"/>
          <w:lang w:val="en-US" w:eastAsia="zh-CN"/>
        </w:rPr>
      </w:pPr>
    </w:p>
    <w:p w14:paraId="3A214C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s="仿宋_GB2312"/>
          <w:color w:val="000000"/>
          <w:sz w:val="32"/>
          <w:szCs w:val="32"/>
        </w:rPr>
      </w:pPr>
    </w:p>
    <w:p w14:paraId="47E79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w:t>
      </w:r>
      <w:r>
        <w:rPr>
          <w:rFonts w:hint="eastAsia" w:ascii="仿宋_GB2312" w:hAnsi="仿宋_GB2312" w:eastAsia="仿宋_GB2312" w:cs="仿宋_GB2312"/>
          <w:b w:val="0"/>
          <w:bCs/>
          <w:sz w:val="32"/>
          <w:szCs w:val="32"/>
          <w:lang w:eastAsia="zh-CN"/>
        </w:rPr>
        <w:t>深入贯彻落实习近平总书记关于退役军人工作重要论述和重要指示批示精神，更好为优抚对象服务、为国防和军队建设服务，根据《军人抚恤优待条例》、退役军人事务部等10部门《关于推进光荣院改革发展的意见》和《北京市光荣院管理办法》等有关规定，结合本区</w:t>
      </w:r>
      <w:r>
        <w:rPr>
          <w:rFonts w:hint="eastAsia" w:ascii="仿宋_GB2312" w:hAnsi="仿宋_GB2312" w:eastAsia="仿宋_GB2312" w:cs="仿宋_GB2312"/>
          <w:b w:val="0"/>
          <w:bCs/>
          <w:sz w:val="32"/>
          <w:szCs w:val="32"/>
        </w:rPr>
        <w:t>实际，制定</w:t>
      </w:r>
      <w:r>
        <w:rPr>
          <w:rFonts w:hint="eastAsia" w:ascii="仿宋_GB2312" w:hAnsi="仿宋_GB2312" w:eastAsia="仿宋_GB2312" w:cs="仿宋_GB2312"/>
          <w:b w:val="0"/>
          <w:bCs/>
          <w:sz w:val="32"/>
          <w:szCs w:val="32"/>
          <w:lang w:eastAsia="zh-CN"/>
        </w:rPr>
        <w:t>本办法。</w:t>
      </w:r>
    </w:p>
    <w:p w14:paraId="05AFC19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总体</w:t>
      </w:r>
      <w:r>
        <w:rPr>
          <w:rFonts w:hint="eastAsia" w:ascii="黑体" w:hAnsi="黑体" w:eastAsia="黑体" w:cs="黑体"/>
          <w:b w:val="0"/>
          <w:bCs/>
          <w:sz w:val="32"/>
          <w:szCs w:val="32"/>
          <w:lang w:eastAsia="zh-CN"/>
        </w:rPr>
        <w:t>目标及原则</w:t>
      </w:r>
    </w:p>
    <w:p w14:paraId="6112B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坚持本人自愿、逐级审批、适当优惠原则，有效满足抚恤优待对象养老需求，更好服务国防和军队建设，营造全社会尊崇军人、关爱优抚对象的良好氛围。</w:t>
      </w:r>
    </w:p>
    <w:p w14:paraId="41DFBA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服务对象</w:t>
      </w:r>
      <w:r>
        <w:rPr>
          <w:rFonts w:hint="eastAsia" w:ascii="黑体" w:hAnsi="黑体" w:eastAsia="黑体" w:cs="黑体"/>
          <w:color w:val="000000"/>
          <w:sz w:val="32"/>
          <w:szCs w:val="32"/>
        </w:rPr>
        <w:t>范围</w:t>
      </w:r>
    </w:p>
    <w:p w14:paraId="79F90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（一）集中供养对象</w:t>
      </w:r>
    </w:p>
    <w:p w14:paraId="69F3C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具有本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户籍的老年、残疾或者未满18周岁的烈士遗属、因公牺牲军人遗属、病故军人遗属和老年的残疾军</w:t>
      </w:r>
      <w:bookmarkStart w:id="0" w:name="_GoBack"/>
      <w:bookmarkEnd w:id="0"/>
      <w:r>
        <w:rPr>
          <w:rFonts w:hint="eastAsia" w:ascii="仿宋_GB2312" w:hAnsi="仿宋_GB2312" w:eastAsia="仿宋_GB2312" w:cs="仿宋_GB2312"/>
          <w:sz w:val="32"/>
          <w:szCs w:val="32"/>
        </w:rPr>
        <w:t>人、退役军人，无法定赡养人、扶养人、抚养人或者法定赡养人、扶养人、抚养人无赡养、扶养、抚养能力且享受国家定期抚恤补助待遇的为集中供养对象</w:t>
      </w:r>
      <w:r>
        <w:rPr>
          <w:rFonts w:hint="eastAsia" w:ascii="仿宋_GB2312" w:hAnsi="仿宋_GB2312" w:eastAsia="仿宋_GB2312" w:cs="仿宋_GB2312"/>
          <w:sz w:val="32"/>
          <w:szCs w:val="32"/>
          <w:lang w:eastAsia="zh-CN"/>
        </w:rPr>
        <w:t>。</w:t>
      </w:r>
    </w:p>
    <w:p w14:paraId="0B09C37A">
      <w:pPr>
        <w:pStyle w:val="6"/>
        <w:pageBreakBefore w:val="0"/>
        <w:widowControl w:val="0"/>
        <w:numPr>
          <w:ilvl w:val="0"/>
          <w:numId w:val="0"/>
        </w:numPr>
        <w:kinsoku/>
        <w:wordWrap/>
        <w:overflowPunct/>
        <w:topLinePunct w:val="0"/>
        <w:autoSpaceDE/>
        <w:autoSpaceDN/>
        <w:bidi w:val="0"/>
        <w:adjustRightInd/>
        <w:spacing w:line="560" w:lineRule="exact"/>
        <w:ind w:firstLine="320" w:firstLineChars="1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（二）优惠服务对象</w:t>
      </w:r>
    </w:p>
    <w:p w14:paraId="2CDDBAF3">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户籍的其他老年且无法定赡养人、扶养人或者法定赡养人、扶养人无赡养、扶养能力的抚恤优待对象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荣获个人二等功以上奖励的老年退役军人和荣获个人二等功以上奖励现役军人进入老年的父母。</w:t>
      </w:r>
    </w:p>
    <w:p w14:paraId="287B7B12">
      <w:pPr>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优待服务对象</w:t>
      </w:r>
    </w:p>
    <w:p w14:paraId="7A54F5EB">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在满足集中供养对象、优惠服务对象的需求外，根据实际情况，可面向</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户籍的</w:t>
      </w:r>
      <w:r>
        <w:rPr>
          <w:rFonts w:hint="eastAsia" w:ascii="仿宋_GB2312" w:hAnsi="仿宋_GB2312" w:eastAsia="仿宋_GB2312" w:cs="仿宋_GB2312"/>
          <w:sz w:val="32"/>
          <w:szCs w:val="32"/>
          <w:lang w:val="zh-CN"/>
        </w:rPr>
        <w:t>其他老年抚恤优待对象提供优待服务，为现役军人配偶父母和退役军人父母、配偶、配偶父母提供服务。</w:t>
      </w:r>
    </w:p>
    <w:p w14:paraId="163BE0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三、入住申请程序</w:t>
      </w:r>
    </w:p>
    <w:p w14:paraId="63DBB6EA">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（一）个人申请</w:t>
      </w:r>
    </w:p>
    <w:p w14:paraId="47DB76DF">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无民事行为能力人或者限制民事行为能力人由其法定监护人）向户籍地村（社区）退役军人服务站提交个人书面申请（附件1），如本人因其他特殊情况无法提出申请的，可由其所在村（居）民委员会直接向镇（街道）退役军人服务站代为提出申请。</w:t>
      </w:r>
      <w:r>
        <w:rPr>
          <w:rFonts w:hint="eastAsia" w:ascii="仿宋_GB2312" w:hAnsi="仿宋_GB2312" w:eastAsia="仿宋_GB2312" w:cs="仿宋_GB2312"/>
          <w:b w:val="0"/>
          <w:bCs w:val="0"/>
          <w:i w:val="0"/>
          <w:caps w:val="0"/>
          <w:color w:val="auto"/>
          <w:spacing w:val="0"/>
          <w:kern w:val="21"/>
          <w:sz w:val="32"/>
          <w:szCs w:val="32"/>
          <w:shd w:val="clear" w:color="auto" w:fill="FFFFFF"/>
        </w:rPr>
        <w:t>需提交以下材料</w:t>
      </w:r>
      <w:r>
        <w:rPr>
          <w:rFonts w:hint="eastAsia" w:ascii="仿宋_GB2312" w:hAnsi="仿宋_GB2312" w:eastAsia="仿宋_GB2312" w:cs="仿宋_GB2312"/>
          <w:i w:val="0"/>
          <w:caps w:val="0"/>
          <w:color w:val="auto"/>
          <w:spacing w:val="0"/>
          <w:kern w:val="21"/>
          <w:sz w:val="32"/>
          <w:szCs w:val="32"/>
          <w:shd w:val="clear" w:color="auto" w:fill="FFFFFF"/>
        </w:rPr>
        <w:t>：</w:t>
      </w:r>
    </w:p>
    <w:p w14:paraId="1F7FAA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i w:val="0"/>
          <w:caps w:val="0"/>
          <w:color w:val="auto"/>
          <w:spacing w:val="0"/>
          <w:kern w:val="21"/>
          <w:sz w:val="32"/>
          <w:szCs w:val="32"/>
          <w:shd w:val="clear" w:color="auto" w:fill="FFFFFF"/>
          <w:lang w:val="en-US" w:eastAsia="zh-CN"/>
        </w:rPr>
        <w:t>1.申请人</w:t>
      </w:r>
      <w:r>
        <w:rPr>
          <w:rFonts w:hint="eastAsia" w:ascii="仿宋_GB2312" w:hAnsi="仿宋_GB2312" w:eastAsia="仿宋_GB2312" w:cs="仿宋_GB2312"/>
          <w:sz w:val="32"/>
          <w:szCs w:val="32"/>
          <w:lang w:val="en-US" w:eastAsia="zh-CN"/>
        </w:rPr>
        <w:t>身份证、户口簿、退伍证或优待证等相关证件复印件</w:t>
      </w:r>
      <w:r>
        <w:rPr>
          <w:rFonts w:hint="eastAsia" w:ascii="仿宋_GB2312" w:hAnsi="仿宋_GB2312" w:eastAsia="仿宋_GB2312" w:cs="仿宋_GB2312"/>
          <w:i w:val="0"/>
          <w:caps w:val="0"/>
          <w:color w:val="auto"/>
          <w:spacing w:val="0"/>
          <w:kern w:val="21"/>
          <w:sz w:val="32"/>
          <w:szCs w:val="32"/>
          <w:shd w:val="clear" w:color="auto" w:fill="FFFFFF"/>
          <w:lang w:eastAsia="zh-CN"/>
        </w:rPr>
        <w:t>。</w:t>
      </w:r>
    </w:p>
    <w:p w14:paraId="21CB6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auto"/>
          <w:spacing w:val="0"/>
          <w:kern w:val="21"/>
          <w:sz w:val="32"/>
          <w:szCs w:val="32"/>
          <w:shd w:val="clear" w:color="auto" w:fill="FFFFFF"/>
          <w:lang w:val="en-US" w:eastAsia="zh-CN"/>
        </w:rPr>
        <w:t>2.</w:t>
      </w:r>
      <w:r>
        <w:rPr>
          <w:rFonts w:hint="eastAsia" w:ascii="仿宋_GB2312" w:hAnsi="仿宋_GB2312" w:eastAsia="仿宋_GB2312" w:cs="仿宋_GB2312"/>
          <w:sz w:val="32"/>
          <w:szCs w:val="32"/>
          <w:lang w:val="en-US" w:eastAsia="zh-CN"/>
        </w:rPr>
        <w:t>本市二级以上且具备健康体检资质的公立医院出具的1个月内体检报告以及</w:t>
      </w:r>
      <w:r>
        <w:rPr>
          <w:rFonts w:hint="eastAsia" w:ascii="仿宋_GB2312" w:hAnsi="仿宋_GB2312" w:eastAsia="仿宋_GB2312" w:cs="仿宋_GB2312"/>
          <w:i w:val="0"/>
          <w:caps w:val="0"/>
          <w:color w:val="auto"/>
          <w:spacing w:val="0"/>
          <w:kern w:val="21"/>
          <w:sz w:val="32"/>
          <w:szCs w:val="32"/>
          <w:shd w:val="clear" w:color="auto" w:fill="FFFFFF"/>
          <w:lang w:eastAsia="zh-CN"/>
        </w:rPr>
        <w:t>老年人能力评估报告</w:t>
      </w:r>
      <w:r>
        <w:rPr>
          <w:rFonts w:hint="eastAsia" w:ascii="仿宋_GB2312" w:hAnsi="仿宋_GB2312" w:eastAsia="仿宋_GB2312" w:cs="仿宋_GB2312"/>
          <w:sz w:val="32"/>
          <w:szCs w:val="32"/>
          <w:lang w:val="en-US" w:eastAsia="zh-CN"/>
        </w:rPr>
        <w:t>。</w:t>
      </w:r>
    </w:p>
    <w:p w14:paraId="46F2F92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kern w:val="21"/>
          <w:sz w:val="32"/>
          <w:szCs w:val="32"/>
          <w:u w:val="none"/>
          <w:shd w:val="clear" w:color="auto" w:fill="FFFFFF"/>
          <w:lang w:val="en-US" w:eastAsia="zh-CN"/>
        </w:rPr>
      </w:pPr>
      <w:r>
        <w:rPr>
          <w:rFonts w:hint="eastAsia" w:ascii="仿宋_GB2312" w:hAnsi="仿宋_GB2312" w:eastAsia="仿宋_GB2312" w:cs="仿宋_GB2312"/>
          <w:sz w:val="32"/>
          <w:szCs w:val="32"/>
          <w:lang w:val="en-US" w:eastAsia="zh-CN"/>
        </w:rPr>
        <w:t>3.荣获二等功以上奖励</w:t>
      </w:r>
      <w:r>
        <w:rPr>
          <w:rFonts w:hint="eastAsia" w:ascii="仿宋_GB2312" w:hAnsi="仿宋_GB2312" w:eastAsia="仿宋_GB2312" w:cs="仿宋_GB2312"/>
          <w:i w:val="0"/>
          <w:caps w:val="0"/>
          <w:color w:val="auto"/>
          <w:spacing w:val="0"/>
          <w:kern w:val="21"/>
          <w:sz w:val="32"/>
          <w:szCs w:val="32"/>
          <w:u w:val="none"/>
          <w:shd w:val="clear" w:color="auto" w:fill="FFFFFF"/>
          <w:lang w:val="en-US" w:eastAsia="zh-CN"/>
        </w:rPr>
        <w:t>材料（未涉及相关事项的，无需提供）。</w:t>
      </w:r>
    </w:p>
    <w:p w14:paraId="255BF721">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材料收集</w:t>
      </w:r>
    </w:p>
    <w:p w14:paraId="38F7D239">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村（社区）退役军人服务站应及时收集申请材料，并出具相关情况说明（附件2），报镇（街道）退役军人服务站，材料不全或不符合条件的告知申请人补充材料或退回。</w:t>
      </w:r>
    </w:p>
    <w:p w14:paraId="1BA2E2CA">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lang w:val="en-US" w:eastAsia="zh-CN"/>
        </w:rPr>
        <w:t> 材料核对</w:t>
      </w:r>
    </w:p>
    <w:p w14:paraId="063168D1">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街道）退役军人服务站对申请材料及申请人身份进行核对，情况属实、材料齐全的，填写《北京市门头沟区光荣院入住申请审批表》（附件3）并盖章（一式三份），10个工作日内报送区光荣院。材料不全或不符合条件的，逐级告知申请人补充材料或退回。</w:t>
      </w:r>
    </w:p>
    <w:p w14:paraId="1A1FDA3B">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（四）</w:t>
      </w:r>
      <w:r>
        <w:rPr>
          <w:rFonts w:hint="eastAsia" w:ascii="楷体_GB2312" w:hAnsi="楷体_GB2312" w:eastAsia="楷体_GB2312" w:cs="楷体_GB2312"/>
          <w:sz w:val="32"/>
          <w:szCs w:val="32"/>
          <w:lang w:val="en-US" w:eastAsia="zh-CN"/>
        </w:rPr>
        <w:t>资格审查</w:t>
      </w:r>
    </w:p>
    <w:p w14:paraId="527EEED7">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光荣院在收到申请材料后10个工作日内会同区退役军人事务局优抚部门对材料进行审核，符合条件的在《门头沟区光荣院入住申请审批表》签署意见，报退役军人事务局审批。不符合条件的，逐级告知申请人，申请材料逐级退回。</w:t>
      </w:r>
    </w:p>
    <w:p w14:paraId="2932EF13">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（五）</w:t>
      </w:r>
      <w:r>
        <w:rPr>
          <w:rFonts w:hint="eastAsia" w:ascii="楷体_GB2312" w:hAnsi="楷体_GB2312" w:eastAsia="楷体_GB2312" w:cs="楷体_GB2312"/>
          <w:sz w:val="32"/>
          <w:szCs w:val="32"/>
          <w:lang w:val="en-US" w:eastAsia="zh-CN"/>
        </w:rPr>
        <w:t>审核批复</w:t>
      </w:r>
    </w:p>
    <w:p w14:paraId="145D8791">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退役军人事务局在10个工作日内完成审核批复，在《门头沟区光荣院入住申请审批表》上签署意见并盖章，连同申请材料交区光荣院存档。不符合入住条件的，在《区光荣院入住申请审批表》上签署意见并盖章，申请材料逐级退回。</w:t>
      </w:r>
    </w:p>
    <w:p w14:paraId="37C4740F">
      <w:pPr>
        <w:pStyle w:val="6"/>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（六）</w:t>
      </w:r>
      <w:r>
        <w:rPr>
          <w:rFonts w:hint="eastAsia" w:ascii="楷体_GB2312" w:hAnsi="楷体_GB2312" w:eastAsia="楷体_GB2312" w:cs="楷体_GB2312"/>
          <w:sz w:val="32"/>
          <w:szCs w:val="32"/>
          <w:lang w:val="en-US" w:eastAsia="zh-CN"/>
        </w:rPr>
        <w:t>办理入住</w:t>
      </w:r>
    </w:p>
    <w:p w14:paraId="70FFD03E">
      <w:pPr>
        <w:pStyle w:val="6"/>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区退役军人事务局审批后，光荣院根据其健康情况明确照料护理等级，并与服务对象及指定监护人签定入院休养协议书，明确各方权利义务、服务内容、费用标准等，办理入院手续。</w:t>
      </w:r>
      <w:r>
        <w:rPr>
          <w:rFonts w:hint="eastAsia" w:ascii="仿宋_GB2312" w:hAnsi="仿宋_GB2312" w:eastAsia="仿宋_GB2312" w:cs="仿宋_GB2312"/>
          <w:b w:val="0"/>
          <w:bCs/>
          <w:sz w:val="32"/>
          <w:szCs w:val="32"/>
          <w:lang w:eastAsia="zh-CN"/>
        </w:rPr>
        <w:t>光荣院及时将审批档案进行归档，</w:t>
      </w:r>
      <w:r>
        <w:rPr>
          <w:rFonts w:hint="eastAsia" w:ascii="仿宋_GB2312" w:hAnsi="仿宋_GB2312" w:eastAsia="仿宋_GB2312" w:cs="仿宋_GB2312"/>
          <w:sz w:val="32"/>
          <w:szCs w:val="32"/>
        </w:rPr>
        <w:t>建立服务对象个人档案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eastAsia="zh-CN"/>
        </w:rPr>
        <w:t>包括</w:t>
      </w:r>
      <w:r>
        <w:rPr>
          <w:rFonts w:hint="eastAsia" w:ascii="仿宋_GB2312" w:hAnsi="仿宋_GB2312" w:eastAsia="仿宋_GB2312" w:cs="仿宋_GB2312"/>
          <w:b w:val="0"/>
          <w:bCs/>
          <w:sz w:val="32"/>
          <w:szCs w:val="32"/>
        </w:rPr>
        <w:t>个人或所在村（居）委会书面申请、情况说明、</w:t>
      </w:r>
      <w:r>
        <w:rPr>
          <w:rFonts w:hint="eastAsia" w:ascii="仿宋_GB2312" w:hAnsi="仿宋_GB2312" w:eastAsia="仿宋_GB2312" w:cs="仿宋_GB2312"/>
          <w:b w:val="0"/>
          <w:bCs/>
          <w:sz w:val="32"/>
          <w:szCs w:val="32"/>
          <w:lang w:eastAsia="zh-CN"/>
        </w:rPr>
        <w:t>相关证件</w:t>
      </w:r>
      <w:r>
        <w:rPr>
          <w:rFonts w:hint="eastAsia" w:ascii="仿宋_GB2312" w:hAnsi="仿宋_GB2312" w:eastAsia="仿宋_GB2312" w:cs="仿宋_GB2312"/>
          <w:b w:val="0"/>
          <w:bCs/>
          <w:sz w:val="32"/>
          <w:szCs w:val="32"/>
        </w:rPr>
        <w:t>复印件、体检报告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评估报告、审批表以及其他相关</w:t>
      </w:r>
      <w:r>
        <w:rPr>
          <w:rFonts w:hint="eastAsia" w:ascii="仿宋_GB2312" w:hAnsi="仿宋_GB2312" w:eastAsia="仿宋_GB2312" w:cs="仿宋_GB2312"/>
          <w:b w:val="0"/>
          <w:bCs/>
          <w:sz w:val="32"/>
          <w:szCs w:val="32"/>
          <w:lang w:eastAsia="zh-CN"/>
        </w:rPr>
        <w:t>材料等，</w:t>
      </w:r>
      <w:r>
        <w:rPr>
          <w:rFonts w:hint="eastAsia" w:ascii="仿宋_GB2312" w:hAnsi="仿宋_GB2312" w:eastAsia="仿宋_GB2312" w:cs="仿宋_GB2312"/>
          <w:sz w:val="32"/>
          <w:szCs w:val="32"/>
          <w:lang w:eastAsia="zh-CN"/>
        </w:rPr>
        <w:t>实行“一人一档”管理。</w:t>
      </w:r>
    </w:p>
    <w:p w14:paraId="2DB8326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i w:val="0"/>
          <w:caps w:val="0"/>
          <w:color w:val="auto"/>
          <w:spacing w:val="0"/>
          <w:kern w:val="21"/>
          <w:sz w:val="32"/>
          <w:szCs w:val="32"/>
          <w:shd w:val="clear" w:fill="FFFFFF"/>
          <w:lang w:eastAsia="zh-CN"/>
        </w:rPr>
      </w:pPr>
      <w:r>
        <w:rPr>
          <w:rFonts w:hint="eastAsia" w:ascii="黑体" w:hAnsi="黑体" w:eastAsia="黑体" w:cs="黑体"/>
          <w:i w:val="0"/>
          <w:caps w:val="0"/>
          <w:color w:val="auto"/>
          <w:spacing w:val="0"/>
          <w:kern w:val="21"/>
          <w:sz w:val="32"/>
          <w:szCs w:val="32"/>
          <w:shd w:val="clear" w:fill="FFFFFF"/>
          <w:lang w:eastAsia="zh-CN"/>
        </w:rPr>
        <w:t>四、收费标准及优惠政策</w:t>
      </w:r>
    </w:p>
    <w:p w14:paraId="1FC86E9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实行“分项核算、优惠减免”相结合原则，依据《北京市光荣院管理办法》精神，并</w:t>
      </w:r>
      <w:r>
        <w:rPr>
          <w:rFonts w:hint="eastAsia" w:ascii="仿宋_GB2312" w:eastAsia="仿宋_GB2312"/>
          <w:sz w:val="32"/>
          <w:szCs w:val="32"/>
        </w:rPr>
        <w:t>参考本区同类同等养老机构收费标准</w:t>
      </w:r>
      <w:r>
        <w:rPr>
          <w:rFonts w:hint="eastAsia" w:ascii="仿宋_GB2312" w:eastAsia="仿宋_GB2312"/>
          <w:sz w:val="32"/>
          <w:szCs w:val="32"/>
          <w:lang w:eastAsia="zh-CN"/>
        </w:rPr>
        <w:t>制定光荣院收费项目及收费标准。</w:t>
      </w:r>
    </w:p>
    <w:p w14:paraId="33C954E1">
      <w:pPr>
        <w:pStyle w:val="6"/>
        <w:keepNext w:val="0"/>
        <w:keepLines w:val="0"/>
        <w:pageBreakBefore w:val="0"/>
        <w:numPr>
          <w:ilvl w:val="0"/>
          <w:numId w:val="2"/>
        </w:numPr>
        <w:kinsoku/>
        <w:wordWrap/>
        <w:overflowPunct/>
        <w:topLinePunct w:val="0"/>
        <w:autoSpaceDE/>
        <w:autoSpaceDN/>
        <w:bidi w:val="0"/>
        <w:adjustRightInd/>
        <w:snapToGrid/>
        <w:spacing w:line="560" w:lineRule="exact"/>
        <w:ind w:left="630" w:leftChars="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收费项目</w:t>
      </w:r>
    </w:p>
    <w:p w14:paraId="2A7AE28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sz w:val="32"/>
          <w:szCs w:val="32"/>
          <w:lang w:val="en-US" w:eastAsia="zh-CN"/>
        </w:rPr>
        <w:t>收费项目包括：护理费、床位费、伙食费。其他个性化服务费，按实际发生另行收取。</w:t>
      </w:r>
    </w:p>
    <w:p w14:paraId="4528624B">
      <w:pPr>
        <w:pStyle w:val="6"/>
        <w:keepNext w:val="0"/>
        <w:keepLines w:val="0"/>
        <w:pageBreakBefore w:val="0"/>
        <w:numPr>
          <w:ilvl w:val="0"/>
          <w:numId w:val="2"/>
        </w:numPr>
        <w:kinsoku/>
        <w:wordWrap/>
        <w:overflowPunct/>
        <w:topLinePunct w:val="0"/>
        <w:autoSpaceDE/>
        <w:autoSpaceDN/>
        <w:bidi w:val="0"/>
        <w:adjustRightInd/>
        <w:snapToGrid/>
        <w:spacing w:line="560" w:lineRule="exact"/>
        <w:ind w:left="630" w:leftChars="0" w:firstLine="0" w:firstLineChars="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收费标准</w:t>
      </w:r>
    </w:p>
    <w:p w14:paraId="3DDB733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结合光荣院运营成本分析，并参照我区同类养老机构收费标准，核定光荣院收费标准（附件4）。</w:t>
      </w:r>
    </w:p>
    <w:p w14:paraId="64A86C11">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护理费：</w:t>
      </w:r>
      <w:r>
        <w:rPr>
          <w:rFonts w:hint="eastAsia" w:ascii="仿宋_GB2312" w:eastAsia="仿宋_GB2312"/>
          <w:sz w:val="32"/>
          <w:szCs w:val="32"/>
        </w:rPr>
        <w:t>根据服务对象身体状况</w:t>
      </w:r>
      <w:r>
        <w:rPr>
          <w:rFonts w:hint="eastAsia" w:ascii="仿宋_GB2312" w:eastAsia="仿宋_GB2312"/>
          <w:sz w:val="32"/>
          <w:szCs w:val="32"/>
          <w:lang w:eastAsia="zh-CN"/>
        </w:rPr>
        <w:t>划</w:t>
      </w:r>
      <w:r>
        <w:rPr>
          <w:rFonts w:hint="eastAsia" w:ascii="仿宋_GB2312" w:eastAsia="仿宋_GB2312"/>
          <w:sz w:val="32"/>
          <w:szCs w:val="32"/>
          <w:lang w:val="en-US" w:eastAsia="zh-CN"/>
        </w:rPr>
        <w:t>分三个档次，自理1000元/月；半自理2000元/月；不能自理3500元/月；如需一对一特殊护理服务，根据实际情况另行收费。</w:t>
      </w:r>
    </w:p>
    <w:p w14:paraId="258B64DE">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伙食费：</w:t>
      </w:r>
      <w:r>
        <w:rPr>
          <w:rFonts w:hint="eastAsia" w:ascii="仿宋_GB2312" w:eastAsia="仿宋_GB2312"/>
          <w:sz w:val="32"/>
          <w:szCs w:val="32"/>
          <w:lang w:val="en-US" w:eastAsia="zh-CN"/>
        </w:rPr>
        <w:t>1500元/月</w:t>
      </w:r>
    </w:p>
    <w:p w14:paraId="4F9FF104">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床位费：</w:t>
      </w:r>
      <w:r>
        <w:rPr>
          <w:rFonts w:hint="eastAsia" w:ascii="仿宋_GB2312" w:eastAsia="仿宋_GB2312"/>
          <w:sz w:val="32"/>
          <w:szCs w:val="32"/>
          <w:lang w:val="en-US" w:eastAsia="zh-CN"/>
        </w:rPr>
        <w:t>2200元/月/双人间(暂不提供单人房间）</w:t>
      </w:r>
    </w:p>
    <w:p w14:paraId="1012B96B">
      <w:pPr>
        <w:pStyle w:val="6"/>
        <w:keepNext w:val="0"/>
        <w:keepLines w:val="0"/>
        <w:pageBreakBefore w:val="0"/>
        <w:numPr>
          <w:ilvl w:val="0"/>
          <w:numId w:val="3"/>
        </w:numPr>
        <w:kinsoku/>
        <w:wordWrap/>
        <w:overflowPunct/>
        <w:topLinePunct w:val="0"/>
        <w:autoSpaceDE/>
        <w:autoSpaceDN/>
        <w:bidi w:val="0"/>
        <w:adjustRightInd/>
        <w:snapToGrid/>
        <w:spacing w:line="560" w:lineRule="exact"/>
        <w:ind w:left="630" w:leftChars="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优惠及减免政策</w:t>
      </w:r>
    </w:p>
    <w:p w14:paraId="160C6CCA">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1.集中供养对象 </w:t>
      </w:r>
    </w:p>
    <w:p w14:paraId="3F1FA7D1">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根据《北京市光荣院管理办法》文件精神，免除集中供养对 </w:t>
      </w:r>
    </w:p>
    <w:p w14:paraId="373FB984">
      <w:pPr>
        <w:pStyle w:val="6"/>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象入住光荣院的相关费用。</w:t>
      </w:r>
    </w:p>
    <w:p w14:paraId="3E76E857">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2.优惠服务对象</w:t>
      </w:r>
    </w:p>
    <w:p w14:paraId="5296ABCC">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按照《关于给予部分抚恤优待对象入住光荣院补助的通知》精神,优惠服务对象入住光荣院按照给予补助的方式减免相关费用，补助资金直接抵扣入住光荣院的费用，差额部分由优惠服务对象支付。</w:t>
      </w:r>
    </w:p>
    <w:p w14:paraId="23321B23">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w:t>
      </w:r>
      <w:r>
        <w:rPr>
          <w:rFonts w:hint="eastAsia" w:ascii="仿宋_GB2312" w:hAnsi="仿宋_GB2312" w:eastAsia="仿宋_GB2312" w:cs="仿宋_GB2312"/>
          <w:b w:val="0"/>
          <w:bCs/>
          <w:sz w:val="32"/>
          <w:szCs w:val="32"/>
          <w:lang w:val="en-US" w:eastAsia="zh-CN"/>
        </w:rPr>
        <w:t>1）荣获个人二等功以上奖励的其他老年且无法定赡养人、扶养人或者法定赡养人、扶养人无赡养、扶养能力的抚恤优待对象，按照每人每月1800元予以补助。</w:t>
      </w:r>
    </w:p>
    <w:p w14:paraId="6017E160">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US" w:eastAsia="zh-CN"/>
        </w:rPr>
        <w:t>（2）其他老年且无法定赡养人、扶养人或者法定赡养人、扶养人无赡养、扶养能力的抚恤优待对象，按照每人每月1200元予以补助。</w:t>
      </w:r>
    </w:p>
    <w:p w14:paraId="231FAD90">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（3）荣获个人二等功以上奖励的老年退役军人和荣获个人二等功以上奖励现役军人进入老年的父母，按照每人每月600元予以补助。</w:t>
      </w:r>
    </w:p>
    <w:p w14:paraId="158113B6">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3.优待服务对象</w:t>
      </w:r>
    </w:p>
    <w:p w14:paraId="5EA01BB8">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集中供养对象和优惠对象之外的其他抚恤优待对象，按照实际收费标准收取费用。</w:t>
      </w:r>
    </w:p>
    <w:p w14:paraId="3F576D48">
      <w:pPr>
        <w:pStyle w:val="3"/>
        <w:pageBreakBefore w:val="0"/>
        <w:widowControl w:val="0"/>
        <w:kinsoku/>
        <w:wordWrap/>
        <w:overflowPunct/>
        <w:topLinePunct w:val="0"/>
        <w:autoSpaceDE/>
        <w:autoSpaceDN/>
        <w:bidi w:val="0"/>
        <w:adjustRightInd/>
        <w:spacing w:before="0" w:after="0" w:line="56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五、收支管理</w:t>
      </w:r>
    </w:p>
    <w:p w14:paraId="0E8D2E6F">
      <w:pPr>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（一）光荣院收取个人费用严格执行收支两条线财务管理规定，所有收费资金全额、及时上缴区财政，纳入财政统一预算管理。</w:t>
      </w:r>
    </w:p>
    <w:p w14:paraId="6303B3EE">
      <w:pPr>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（二）光荣院为全额事业单位，根据预算管理相关要求编制基本支出预算，用于在编人员经费、退休人员经费以及公用经费相关支出。</w:t>
      </w:r>
    </w:p>
    <w:p w14:paraId="79869907">
      <w:pPr>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lang w:eastAsia="zh-CN"/>
        </w:rPr>
        <w:t>）光荣院定期核查在院入住人员数据，作为项目预算编制基础，并结合相关市级补助文件以及光荣院收入情况，合理编制项目支出预算，确保资金用于光荣院正常运转以及持续发展所必需的相关支出。</w:t>
      </w:r>
    </w:p>
    <w:p w14:paraId="7ADF2A7E">
      <w:pPr>
        <w:pStyle w:val="3"/>
        <w:pageBreakBefore w:val="0"/>
        <w:widowControl w:val="0"/>
        <w:kinsoku/>
        <w:wordWrap/>
        <w:overflowPunct/>
        <w:topLinePunct w:val="0"/>
        <w:autoSpaceDE/>
        <w:autoSpaceDN/>
        <w:bidi w:val="0"/>
        <w:adjustRightInd/>
        <w:spacing w:before="0" w:after="0"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其他事项</w:t>
      </w:r>
    </w:p>
    <w:p w14:paraId="5B3BEE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按照服务对象类别确定优先接收排序，优先保障集中供养对象入住需求，优惠服务对象优先于优待服务对象，同类别按照申请时间先后排序轮候入院。非本区户籍优抚对象申请审批参照执行，具体由门头沟区退役军人事务局规定。</w:t>
      </w:r>
    </w:p>
    <w:p w14:paraId="3BB4F8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（二）患有严重</w:t>
      </w:r>
      <w:r>
        <w:rPr>
          <w:rFonts w:hint="eastAsia" w:ascii="仿宋_GB2312" w:hAnsi="仿宋_GB2312" w:eastAsia="仿宋_GB2312" w:cs="仿宋_GB2312"/>
          <w:b w:val="0"/>
          <w:bCs/>
          <w:sz w:val="32"/>
          <w:szCs w:val="32"/>
          <w:lang w:val="en-US" w:eastAsia="zh-CN"/>
        </w:rPr>
        <w:fldChar w:fldCharType="begin"/>
      </w:r>
      <w:r>
        <w:rPr>
          <w:rFonts w:hint="eastAsia" w:ascii="仿宋_GB2312" w:hAnsi="仿宋_GB2312" w:eastAsia="仿宋_GB2312" w:cs="仿宋_GB2312"/>
          <w:b w:val="0"/>
          <w:bCs/>
          <w:sz w:val="32"/>
          <w:szCs w:val="32"/>
          <w:lang w:val="en-US" w:eastAsia="zh-CN"/>
        </w:rPr>
        <w:instrText xml:space="preserve"> HYPERLINK "http://mp.weixin.qq.com/s?__biz=MzI3OTQ5NDg1NA==&amp;mid=2247706765&amp;idx=2&amp;sn=d2e07f37c5ab6d2530154c9909a68cf6&amp;chksm=eb4b0124dc3c883215c20786e63076884142e9f1b2ad9e66d7fb6bf8b351423046014dcdd562&amp;scene=21" \l "wechat_redirect" \t "https://mp.weixin.qq.com/_blank" </w:instrText>
      </w:r>
      <w:r>
        <w:rPr>
          <w:rFonts w:hint="eastAsia" w:ascii="仿宋_GB2312" w:hAnsi="仿宋_GB2312" w:eastAsia="仿宋_GB2312" w:cs="仿宋_GB2312"/>
          <w:b w:val="0"/>
          <w:bCs/>
          <w:sz w:val="32"/>
          <w:szCs w:val="32"/>
          <w:lang w:val="en-US" w:eastAsia="zh-CN"/>
        </w:rPr>
        <w:fldChar w:fldCharType="separate"/>
      </w:r>
      <w:r>
        <w:rPr>
          <w:rFonts w:hint="eastAsia" w:ascii="仿宋_GB2312" w:hAnsi="仿宋_GB2312" w:eastAsia="仿宋_GB2312" w:cs="仿宋_GB2312"/>
          <w:b w:val="0"/>
          <w:bCs/>
          <w:sz w:val="32"/>
          <w:szCs w:val="32"/>
          <w:lang w:val="en-US" w:eastAsia="zh-CN"/>
        </w:rPr>
        <w:t>精神疾病</w:t>
      </w:r>
      <w:r>
        <w:rPr>
          <w:rFonts w:hint="eastAsia" w:ascii="仿宋_GB2312" w:hAnsi="仿宋_GB2312" w:eastAsia="仿宋_GB2312" w:cs="仿宋_GB2312"/>
          <w:b w:val="0"/>
          <w:bCs/>
          <w:sz w:val="32"/>
          <w:szCs w:val="32"/>
          <w:lang w:val="en-US" w:eastAsia="zh-CN"/>
        </w:rPr>
        <w:fldChar w:fldCharType="end"/>
      </w:r>
      <w:r>
        <w:rPr>
          <w:rFonts w:hint="eastAsia" w:ascii="仿宋_GB2312" w:hAnsi="仿宋_GB2312" w:eastAsia="仿宋_GB2312" w:cs="仿宋_GB2312"/>
          <w:b w:val="0"/>
          <w:bCs/>
          <w:sz w:val="32"/>
          <w:szCs w:val="32"/>
          <w:lang w:val="en-US" w:eastAsia="zh-CN"/>
        </w:rPr>
        <w:t>、传染性疾病或其它特殊情况不适合入住光荣院的不予接收；若入住后发现申请人隐瞒病史入院，或入住后新发严重精神疾病、传染性疾病不符合继续入住条件的，光荣院有权办理退院手续。</w:t>
      </w:r>
    </w:p>
    <w:p w14:paraId="5FB07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（三）本办法由北京市门头沟区退役军人事务局负责解释。</w:t>
      </w:r>
    </w:p>
    <w:p w14:paraId="16F0F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（四）本办法自印发之日起施行,执行过程中如遇其他不可预见情况，由区退役军人事务局报区政府研究。</w:t>
      </w:r>
    </w:p>
    <w:p w14:paraId="33C585A0">
      <w:pPr>
        <w:pStyle w:val="6"/>
        <w:pageBreakBefore w:val="0"/>
        <w:kinsoku/>
        <w:wordWrap/>
        <w:overflowPunct/>
        <w:topLinePunct w:val="0"/>
        <w:autoSpaceDE/>
        <w:autoSpaceDN/>
        <w:bidi w:val="0"/>
        <w:spacing w:line="560" w:lineRule="exact"/>
        <w:textAlignment w:val="auto"/>
        <w:rPr>
          <w:rFonts w:hint="default"/>
          <w:lang w:val="en-US" w:eastAsia="zh-CN"/>
        </w:rPr>
      </w:pPr>
    </w:p>
    <w:p w14:paraId="6AF92DF4">
      <w:pPr>
        <w:pStyle w:val="6"/>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i w:val="0"/>
          <w:caps w:val="0"/>
          <w:color w:val="auto"/>
          <w:spacing w:val="0"/>
          <w:kern w:val="21"/>
          <w:sz w:val="32"/>
          <w:szCs w:val="32"/>
          <w:shd w:val="clear" w:fill="FFFFFF"/>
          <w:lang w:val="zh-CN" w:eastAsia="zh-CN"/>
        </w:rPr>
        <w:t>附件：</w:t>
      </w:r>
      <w:r>
        <w:rPr>
          <w:rFonts w:hint="eastAsia" w:ascii="仿宋_GB2312" w:hAnsi="仿宋_GB2312" w:eastAsia="仿宋_GB2312" w:cs="仿宋_GB2312"/>
          <w:b w:val="0"/>
          <w:bCs/>
          <w:sz w:val="32"/>
          <w:szCs w:val="32"/>
          <w:lang w:val="en-US" w:eastAsia="zh-CN"/>
        </w:rPr>
        <w:t>1.入住光荣院申请书（模板）</w:t>
      </w:r>
    </w:p>
    <w:p w14:paraId="7090A545">
      <w:pPr>
        <w:pStyle w:val="6"/>
        <w:pageBreakBefore w:val="0"/>
        <w:widowControl w:val="0"/>
        <w:numPr>
          <w:ilvl w:val="0"/>
          <w:numId w:val="0"/>
        </w:numPr>
        <w:kinsoku/>
        <w:wordWrap/>
        <w:overflowPunct/>
        <w:topLinePunct w:val="0"/>
        <w:autoSpaceDE/>
        <w:autoSpaceDN/>
        <w:bidi w:val="0"/>
        <w:adjustRightInd/>
        <w:spacing w:line="560" w:lineRule="exact"/>
        <w:ind w:left="0" w:leftChars="0"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2.抚恤优待对象情况说明（模板）</w:t>
      </w:r>
    </w:p>
    <w:p w14:paraId="78D01ECE">
      <w:pPr>
        <w:pStyle w:val="6"/>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3.北京市门头沟区光荣院入住申请审批表</w:t>
      </w:r>
    </w:p>
    <w:p w14:paraId="2BB6B870">
      <w:pPr>
        <w:pStyle w:val="6"/>
        <w:pageBreakBefore w:val="0"/>
        <w:widowControl w:val="0"/>
        <w:kinsoku/>
        <w:wordWrap/>
        <w:overflowPunct/>
        <w:topLinePunct w:val="0"/>
        <w:autoSpaceDE/>
        <w:autoSpaceDN/>
        <w:bidi w:val="0"/>
        <w:adjustRightInd/>
        <w:spacing w:line="560" w:lineRule="exact"/>
        <w:ind w:left="0" w:leftChars="0"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4.</w:t>
      </w:r>
      <w:r>
        <w:rPr>
          <w:rFonts w:hint="eastAsia" w:ascii="仿宋_GB2312" w:hAnsi="仿宋_GB2312" w:eastAsia="仿宋_GB2312" w:cs="仿宋_GB2312"/>
          <w:b w:val="0"/>
          <w:bCs/>
          <w:sz w:val="32"/>
          <w:szCs w:val="32"/>
          <w:lang w:val="en-US" w:eastAsia="zh-CN"/>
        </w:rPr>
        <w:t>北京市门头沟区光荣院收费项目及收费标准</w:t>
      </w:r>
    </w:p>
    <w:p w14:paraId="063DFB3C">
      <w:pPr>
        <w:pStyle w:val="6"/>
        <w:pageBreakBefore w:val="0"/>
        <w:widowControl w:val="0"/>
        <w:kinsoku/>
        <w:wordWrap/>
        <w:overflowPunct/>
        <w:topLinePunct w:val="0"/>
        <w:autoSpaceDE/>
        <w:autoSpaceDN/>
        <w:bidi w:val="0"/>
        <w:adjustRightInd/>
        <w:spacing w:line="560" w:lineRule="exact"/>
        <w:ind w:left="0" w:leftChars="0" w:firstLine="880" w:firstLineChars="200"/>
        <w:jc w:val="both"/>
        <w:textAlignment w:val="auto"/>
        <w:rPr>
          <w:rFonts w:hint="eastAsia" w:ascii="方正小标宋简体" w:hAnsi="方正小标宋简体" w:eastAsia="方正小标宋简体" w:cs="方正小标宋简体"/>
          <w:b w:val="0"/>
          <w:bCs/>
          <w:sz w:val="44"/>
          <w:szCs w:val="44"/>
        </w:rPr>
      </w:pPr>
    </w:p>
    <w:p w14:paraId="27CFC29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kern w:val="21"/>
          <w:sz w:val="32"/>
          <w:szCs w:val="32"/>
          <w:shd w:val="clear" w:fill="FFFFFF"/>
          <w:lang w:val="zh-CN" w:eastAsia="zh-CN"/>
        </w:rPr>
      </w:pPr>
    </w:p>
    <w:p w14:paraId="43B4A44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kern w:val="21"/>
          <w:sz w:val="32"/>
          <w:szCs w:val="32"/>
          <w:shd w:val="clear" w:fill="FFFFFF"/>
          <w:lang w:val="zh-CN" w:eastAsia="zh-CN"/>
        </w:rPr>
      </w:pPr>
    </w:p>
    <w:p w14:paraId="1C9AC24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kern w:val="21"/>
          <w:sz w:val="32"/>
          <w:szCs w:val="32"/>
          <w:shd w:val="clear" w:fill="FFFFFF"/>
          <w:lang w:val="zh-CN" w:eastAsia="zh-CN"/>
        </w:rPr>
      </w:pPr>
    </w:p>
    <w:p w14:paraId="114A6CE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3200" w:firstLineChars="1000"/>
        <w:jc w:val="both"/>
        <w:textAlignment w:val="auto"/>
        <w:outlineLvl w:val="9"/>
        <w:rPr>
          <w:rFonts w:hint="eastAsia" w:ascii="仿宋_GB2312" w:hAnsi="仿宋_GB2312" w:eastAsia="仿宋_GB2312" w:cs="仿宋_GB2312"/>
          <w:i w:val="0"/>
          <w:caps w:val="0"/>
          <w:color w:val="auto"/>
          <w:spacing w:val="0"/>
          <w:kern w:val="21"/>
          <w:sz w:val="32"/>
          <w:szCs w:val="32"/>
          <w:shd w:val="clear" w:fill="FFFFFF"/>
          <w:lang w:val="zh-CN" w:eastAsia="zh-CN"/>
        </w:rPr>
      </w:pPr>
      <w:r>
        <w:rPr>
          <w:rFonts w:hint="eastAsia" w:ascii="仿宋_GB2312" w:hAnsi="仿宋_GB2312" w:eastAsia="仿宋_GB2312" w:cs="仿宋_GB2312"/>
          <w:i w:val="0"/>
          <w:caps w:val="0"/>
          <w:color w:val="auto"/>
          <w:spacing w:val="0"/>
          <w:kern w:val="21"/>
          <w:sz w:val="32"/>
          <w:szCs w:val="32"/>
          <w:shd w:val="clear" w:fill="FFFFFF"/>
          <w:lang w:val="zh-CN" w:eastAsia="zh-CN"/>
        </w:rPr>
        <w:t>北京市门头沟区退役军人事务局</w:t>
      </w:r>
    </w:p>
    <w:p w14:paraId="6D7990C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4480" w:firstLineChars="1400"/>
        <w:jc w:val="both"/>
        <w:textAlignment w:val="auto"/>
        <w:outlineLvl w:val="9"/>
        <w:rPr>
          <w:rFonts w:hint="default" w:ascii="仿宋_GB2312" w:hAnsi="仿宋_GB2312" w:eastAsia="仿宋_GB2312" w:cs="仿宋_GB2312"/>
          <w:i w:val="0"/>
          <w:caps w:val="0"/>
          <w:color w:val="auto"/>
          <w:spacing w:val="0"/>
          <w:kern w:val="21"/>
          <w:sz w:val="32"/>
          <w:szCs w:val="32"/>
          <w:shd w:val="clear" w:fill="FFFFFF"/>
          <w:lang w:val="en-US" w:eastAsia="zh-CN"/>
        </w:rPr>
      </w:pPr>
      <w:r>
        <w:rPr>
          <w:rFonts w:hint="eastAsia" w:ascii="仿宋_GB2312" w:hAnsi="仿宋_GB2312" w:eastAsia="仿宋_GB2312" w:cs="仿宋_GB2312"/>
          <w:i w:val="0"/>
          <w:caps w:val="0"/>
          <w:color w:val="auto"/>
          <w:spacing w:val="0"/>
          <w:kern w:val="21"/>
          <w:sz w:val="32"/>
          <w:szCs w:val="32"/>
          <w:shd w:val="clear" w:fill="FFFFFF"/>
          <w:lang w:val="en-US" w:eastAsia="zh-CN"/>
        </w:rPr>
        <w:t>2026年5月8日</w:t>
      </w:r>
    </w:p>
    <w:p w14:paraId="28977FF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zh-CN"/>
        </w:rPr>
        <w:sectPr>
          <w:footerReference r:id="rId3" w:type="default"/>
          <w:pgSz w:w="11906" w:h="16838"/>
          <w:pgMar w:top="1440" w:right="1463" w:bottom="1440" w:left="1519" w:header="851" w:footer="992" w:gutter="0"/>
          <w:pgBorders>
            <w:top w:val="none" w:sz="0" w:space="0"/>
            <w:left w:val="none" w:sz="0" w:space="0"/>
            <w:bottom w:val="none" w:sz="0" w:space="0"/>
            <w:right w:val="none" w:sz="0" w:space="0"/>
          </w:pgBorders>
          <w:cols w:space="0" w:num="1"/>
          <w:rtlGutter w:val="0"/>
          <w:docGrid w:type="lines" w:linePitch="312" w:charSpace="0"/>
        </w:sectPr>
      </w:pPr>
    </w:p>
    <w:p w14:paraId="74E206C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zh-CN"/>
        </w:rPr>
        <w:t>附件</w:t>
      </w:r>
      <w:r>
        <w:rPr>
          <w:rFonts w:hint="eastAsia" w:ascii="黑体" w:hAnsi="黑体" w:eastAsia="黑体" w:cs="黑体"/>
          <w:b w:val="0"/>
          <w:bCs/>
          <w:sz w:val="32"/>
          <w:szCs w:val="32"/>
          <w:lang w:val="en-US" w:eastAsia="zh-CN"/>
        </w:rPr>
        <w:t>1</w:t>
      </w:r>
    </w:p>
    <w:p w14:paraId="15076F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600" w:lineRule="exact"/>
        <w:ind w:right="0"/>
        <w:jc w:val="center"/>
        <w:textAlignment w:val="auto"/>
        <w:rPr>
          <w:rFonts w:hint="eastAsia" w:ascii="华文中宋" w:hAnsi="华文中宋" w:eastAsia="华文中宋" w:cs="华文中宋"/>
          <w:i w:val="0"/>
          <w:caps w:val="0"/>
          <w:color w:val="auto"/>
          <w:spacing w:val="0"/>
          <w:kern w:val="21"/>
          <w:sz w:val="44"/>
          <w:szCs w:val="44"/>
          <w:shd w:val="clear" w:fill="FFFFFF"/>
          <w:lang w:val="en-US" w:eastAsia="zh-CN" w:bidi="ar"/>
        </w:rPr>
      </w:pPr>
      <w:r>
        <w:rPr>
          <w:rFonts w:hint="eastAsia" w:ascii="华文中宋" w:hAnsi="华文中宋" w:eastAsia="华文中宋" w:cs="华文中宋"/>
          <w:i w:val="0"/>
          <w:caps w:val="0"/>
          <w:color w:val="auto"/>
          <w:spacing w:val="0"/>
          <w:kern w:val="21"/>
          <w:sz w:val="44"/>
          <w:szCs w:val="44"/>
          <w:shd w:val="clear" w:fill="FFFFFF"/>
          <w:lang w:val="en-US" w:eastAsia="zh-CN" w:bidi="ar"/>
        </w:rPr>
        <w:t>入住光荣院申请书（模板）</w:t>
      </w:r>
    </w:p>
    <w:p w14:paraId="0261C7A8">
      <w:pPr>
        <w:spacing w:line="288" w:lineRule="auto"/>
        <w:jc w:val="center"/>
        <w:rPr>
          <w:rFonts w:hint="eastAsia" w:ascii="仿宋_GB2312" w:hAnsi="仿宋_GB2312" w:eastAsia="仿宋_GB2312" w:cs="仿宋_GB2312"/>
          <w:b/>
          <w:color w:val="auto"/>
          <w:sz w:val="32"/>
          <w:szCs w:val="32"/>
        </w:rPr>
      </w:pPr>
    </w:p>
    <w:p w14:paraId="32DF877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北京市门头沟区</w:t>
      </w:r>
      <w:r>
        <w:rPr>
          <w:rFonts w:hint="eastAsia" w:ascii="仿宋_GB2312" w:hAnsi="仿宋_GB2312" w:eastAsia="仿宋_GB2312" w:cs="仿宋_GB2312"/>
          <w:color w:val="auto"/>
          <w:sz w:val="32"/>
          <w:szCs w:val="32"/>
          <w:lang w:val="en-US" w:eastAsia="zh-CN"/>
        </w:rPr>
        <w:t>光荣院</w:t>
      </w:r>
      <w:r>
        <w:rPr>
          <w:rFonts w:hint="eastAsia" w:ascii="仿宋_GB2312" w:hAnsi="仿宋_GB2312" w:eastAsia="仿宋_GB2312" w:cs="仿宋_GB2312"/>
          <w:color w:val="auto"/>
          <w:sz w:val="32"/>
          <w:szCs w:val="32"/>
        </w:rPr>
        <w:t>：</w:t>
      </w:r>
    </w:p>
    <w:p w14:paraId="19426FE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抚恤优待</w:t>
      </w:r>
      <w:r>
        <w:rPr>
          <w:rFonts w:hint="eastAsia" w:ascii="仿宋_GB2312" w:hAnsi="仿宋_GB2312" w:eastAsia="仿宋_GB2312" w:cs="仿宋_GB2312"/>
          <w:color w:val="auto"/>
          <w:sz w:val="32"/>
          <w:szCs w:val="32"/>
        </w:rPr>
        <w:t>对象姓名），性别：</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，家庭住址：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（详细住址）。</w:t>
      </w:r>
    </w:p>
    <w:p w14:paraId="7C0303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抚恤优待</w:t>
      </w:r>
      <w:r>
        <w:rPr>
          <w:rFonts w:hint="eastAsia" w:ascii="仿宋_GB2312" w:hAnsi="仿宋_GB2312" w:eastAsia="仿宋_GB2312" w:cs="仿宋_GB2312"/>
          <w:color w:val="auto"/>
          <w:sz w:val="32"/>
          <w:szCs w:val="32"/>
        </w:rPr>
        <w:t>对象身份描述，如“退伍军人”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“烈士遗属”等），因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（具体原因），现申请入住</w:t>
      </w:r>
      <w:r>
        <w:rPr>
          <w:rFonts w:hint="eastAsia" w:ascii="仿宋_GB2312" w:hAnsi="仿宋_GB2312" w:eastAsia="仿宋_GB2312" w:cs="仿宋_GB2312"/>
          <w:color w:val="auto"/>
          <w:sz w:val="32"/>
          <w:szCs w:val="32"/>
          <w:lang w:eastAsia="zh-CN"/>
        </w:rPr>
        <w:t>门头沟区</w:t>
      </w:r>
      <w:r>
        <w:rPr>
          <w:rFonts w:hint="eastAsia" w:ascii="仿宋_GB2312" w:hAnsi="仿宋_GB2312" w:eastAsia="仿宋_GB2312" w:cs="仿宋_GB2312"/>
          <w:color w:val="auto"/>
          <w:sz w:val="32"/>
          <w:szCs w:val="32"/>
        </w:rPr>
        <w:t>光荣院。</w:t>
      </w:r>
    </w:p>
    <w:p w14:paraId="01D0392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村（居）委会意见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抚恤优待</w:t>
      </w:r>
      <w:r>
        <w:rPr>
          <w:rFonts w:hint="eastAsia" w:ascii="仿宋_GB2312" w:hAnsi="仿宋_GB2312" w:eastAsia="仿宋_GB2312" w:cs="仿宋_GB2312"/>
          <w:color w:val="auto"/>
          <w:sz w:val="32"/>
          <w:szCs w:val="32"/>
        </w:rPr>
        <w:t>对象本人申请，可跳过此部分）</w:t>
      </w:r>
    </w:p>
    <w:p w14:paraId="0D7DD99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（村/居委会）已了解</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的情况，并支持申请入住光荣院。</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们将在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入住后继续关注</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的生活状况，并协助光荣院</w:t>
      </w:r>
      <w:r>
        <w:rPr>
          <w:rFonts w:hint="eastAsia" w:ascii="仿宋_GB2312" w:hAnsi="仿宋_GB2312" w:eastAsia="仿宋_GB2312" w:cs="仿宋_GB2312"/>
          <w:color w:val="auto"/>
          <w:sz w:val="32"/>
          <w:szCs w:val="32"/>
          <w:lang w:eastAsia="zh-CN"/>
        </w:rPr>
        <w:t>做好相关工作</w:t>
      </w:r>
      <w:r>
        <w:rPr>
          <w:rFonts w:hint="eastAsia" w:ascii="仿宋_GB2312" w:hAnsi="仿宋_GB2312" w:eastAsia="仿宋_GB2312" w:cs="仿宋_GB2312"/>
          <w:color w:val="auto"/>
          <w:sz w:val="32"/>
          <w:szCs w:val="32"/>
        </w:rPr>
        <w:t>。</w:t>
      </w:r>
    </w:p>
    <w:p w14:paraId="7E41140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承诺与保证</w:t>
      </w:r>
    </w:p>
    <w:p w14:paraId="0790E08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我承诺</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入住光荣院</w:t>
      </w:r>
      <w:r>
        <w:rPr>
          <w:rFonts w:hint="eastAsia" w:ascii="仿宋_GB2312" w:hAnsi="仿宋_GB2312" w:eastAsia="仿宋_GB2312" w:cs="仿宋_GB2312"/>
          <w:color w:val="auto"/>
          <w:sz w:val="32"/>
          <w:szCs w:val="32"/>
          <w:lang w:eastAsia="zh-CN"/>
        </w:rPr>
        <w:t>所提供的相关材料真实有效。</w:t>
      </w:r>
    </w:p>
    <w:p w14:paraId="58D798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入住光荣院期间，</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遵守光荣院的各项规章制度，积极参与集体活动，维护集体荣誉</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力配合光荣院的</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，共同营造一个和谐、温馨的生活环境。</w:t>
      </w:r>
    </w:p>
    <w:p w14:paraId="08C0F351">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both"/>
        <w:textAlignment w:val="auto"/>
        <w:rPr>
          <w:rFonts w:hint="eastAsia" w:ascii="仿宋_GB2312" w:hAnsi="仿宋_GB2312" w:eastAsia="仿宋_GB2312" w:cs="仿宋_GB2312"/>
          <w:color w:val="auto"/>
          <w:sz w:val="32"/>
          <w:szCs w:val="32"/>
        </w:rPr>
      </w:pPr>
    </w:p>
    <w:p w14:paraId="780E91B6">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申请人：（签名）</w:t>
      </w:r>
      <w:r>
        <w:rPr>
          <w:rFonts w:hint="eastAsia" w:ascii="仿宋_GB2312" w:hAnsi="仿宋_GB2312" w:eastAsia="仿宋_GB2312" w:cs="仿宋_GB2312"/>
          <w:color w:val="auto"/>
          <w:sz w:val="32"/>
          <w:szCs w:val="32"/>
          <w:u w:val="single"/>
          <w:lang w:val="en-US" w:eastAsia="zh-CN"/>
        </w:rPr>
        <w:t xml:space="preserve">            </w:t>
      </w:r>
    </w:p>
    <w:p w14:paraId="11AC88BC">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p w14:paraId="3A658A5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p>
    <w:p w14:paraId="6F63F54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注：如村/居委会代为申请，需在申请书下方加盖公章，并附申请人身份证</w:t>
      </w:r>
      <w:r>
        <w:rPr>
          <w:rFonts w:hint="eastAsia" w:ascii="宋体" w:hAnsi="宋体" w:eastAsia="宋体" w:cs="宋体"/>
          <w:color w:val="auto"/>
          <w:sz w:val="28"/>
          <w:szCs w:val="28"/>
          <w:lang w:eastAsia="zh-CN"/>
        </w:rPr>
        <w:t>及</w:t>
      </w:r>
      <w:r>
        <w:rPr>
          <w:rFonts w:hint="eastAsia" w:ascii="宋体" w:hAnsi="宋体" w:eastAsia="宋体" w:cs="宋体"/>
          <w:color w:val="auto"/>
          <w:sz w:val="28"/>
          <w:szCs w:val="28"/>
        </w:rPr>
        <w:t>相关材料。</w:t>
      </w:r>
    </w:p>
    <w:p w14:paraId="776003F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zh-CN"/>
        </w:rPr>
        <w:sectPr>
          <w:footerReference r:id="rId4" w:type="default"/>
          <w:pgSz w:w="11906" w:h="16838"/>
          <w:pgMar w:top="1440" w:right="1519" w:bottom="1440" w:left="1519" w:header="851" w:footer="992" w:gutter="0"/>
          <w:pgBorders>
            <w:top w:val="none" w:sz="0" w:space="0"/>
            <w:left w:val="none" w:sz="0" w:space="0"/>
            <w:bottom w:val="none" w:sz="0" w:space="0"/>
            <w:right w:val="none" w:sz="0" w:space="0"/>
          </w:pgBorders>
          <w:cols w:space="425" w:num="1"/>
          <w:docGrid w:type="lines" w:linePitch="312" w:charSpace="0"/>
        </w:sectPr>
      </w:pPr>
    </w:p>
    <w:p w14:paraId="39158A2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zh-CN"/>
        </w:rPr>
        <w:t>附件</w:t>
      </w:r>
      <w:r>
        <w:rPr>
          <w:rFonts w:hint="eastAsia" w:ascii="黑体" w:hAnsi="黑体" w:eastAsia="黑体" w:cs="黑体"/>
          <w:b w:val="0"/>
          <w:bCs/>
          <w:sz w:val="32"/>
          <w:szCs w:val="32"/>
          <w:lang w:val="en-US" w:eastAsia="zh-CN"/>
        </w:rPr>
        <w:t>2</w:t>
      </w:r>
    </w:p>
    <w:p w14:paraId="69C34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40" w:lineRule="exact"/>
        <w:ind w:right="0"/>
        <w:jc w:val="center"/>
        <w:textAlignment w:val="auto"/>
        <w:rPr>
          <w:rFonts w:hint="eastAsia" w:ascii="华文中宋" w:hAnsi="华文中宋" w:eastAsia="华文中宋" w:cs="华文中宋"/>
          <w:b w:val="0"/>
          <w:bCs/>
          <w:i w:val="0"/>
          <w:iCs w:val="0"/>
          <w:color w:val="auto"/>
          <w:sz w:val="32"/>
          <w:szCs w:val="32"/>
        </w:rPr>
      </w:pPr>
      <w:r>
        <w:rPr>
          <w:rFonts w:hint="eastAsia" w:ascii="华文中宋" w:hAnsi="华文中宋" w:eastAsia="华文中宋" w:cs="华文中宋"/>
          <w:i w:val="0"/>
          <w:caps w:val="0"/>
          <w:color w:val="auto"/>
          <w:spacing w:val="0"/>
          <w:kern w:val="21"/>
          <w:sz w:val="44"/>
          <w:szCs w:val="44"/>
          <w:shd w:val="clear" w:fill="FFFFFF"/>
          <w:lang w:val="en-US" w:eastAsia="zh-CN" w:bidi="ar"/>
        </w:rPr>
        <w:t>抚恤优待对象情况说明（模板）</w:t>
      </w:r>
    </w:p>
    <w:p w14:paraId="578FAEF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i w:val="0"/>
          <w:iCs w:val="0"/>
          <w:color w:val="auto"/>
          <w:sz w:val="32"/>
          <w:szCs w:val="32"/>
        </w:rPr>
      </w:pPr>
    </w:p>
    <w:p w14:paraId="62B995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rPr>
      </w:pPr>
      <w:r>
        <w:rPr>
          <w:rFonts w:hint="eastAsia" w:ascii="仿宋_GB2312" w:hAnsi="仿宋_GB2312" w:eastAsia="仿宋_GB2312" w:cs="仿宋_GB2312"/>
          <w:b w:val="0"/>
          <w:bCs/>
          <w:i w:val="0"/>
          <w:iCs w:val="0"/>
          <w:color w:val="auto"/>
          <w:sz w:val="32"/>
          <w:szCs w:val="32"/>
        </w:rPr>
        <w:t>兹有本村（社区）居民</w:t>
      </w:r>
      <w:r>
        <w:rPr>
          <w:rFonts w:hint="eastAsia" w:ascii="仿宋_GB2312" w:hAnsi="仿宋_GB2312" w:eastAsia="仿宋_GB2312" w:cs="仿宋_GB2312"/>
          <w:b w:val="0"/>
          <w:bCs/>
          <w:i w:val="0"/>
          <w:iCs w:val="0"/>
          <w:color w:val="auto"/>
          <w:sz w:val="32"/>
          <w:szCs w:val="32"/>
          <w:u w:val="single"/>
          <w:lang w:val="en-US" w:eastAsia="zh-CN"/>
        </w:rPr>
        <w:t xml:space="preserve">       </w:t>
      </w:r>
      <w:r>
        <w:rPr>
          <w:rFonts w:hint="eastAsia" w:ascii="仿宋_GB2312" w:hAnsi="仿宋_GB2312" w:eastAsia="仿宋_GB2312" w:cs="仿宋_GB2312"/>
          <w:b w:val="0"/>
          <w:bCs/>
          <w:i w:val="0"/>
          <w:iCs w:val="0"/>
          <w:color w:val="auto"/>
          <w:sz w:val="32"/>
          <w:szCs w:val="32"/>
        </w:rPr>
        <w:t>（姓名），性别</w:t>
      </w:r>
      <w:r>
        <w:rPr>
          <w:rFonts w:hint="eastAsia" w:ascii="仿宋_GB2312" w:hAnsi="仿宋_GB2312" w:eastAsia="仿宋_GB2312" w:cs="仿宋_GB2312"/>
          <w:b w:val="0"/>
          <w:bCs/>
          <w:i w:val="0"/>
          <w:iCs w:val="0"/>
          <w:color w:val="auto"/>
          <w:sz w:val="32"/>
          <w:szCs w:val="32"/>
          <w:u w:val="single"/>
          <w:lang w:val="en-US" w:eastAsia="zh-CN"/>
        </w:rPr>
        <w:t xml:space="preserve">    </w:t>
      </w:r>
      <w:r>
        <w:rPr>
          <w:rFonts w:hint="eastAsia" w:ascii="仿宋_GB2312" w:hAnsi="仿宋_GB2312" w:eastAsia="仿宋_GB2312" w:cs="仿宋_GB2312"/>
          <w:b w:val="0"/>
          <w:bCs/>
          <w:i w:val="0"/>
          <w:iCs w:val="0"/>
          <w:color w:val="auto"/>
          <w:sz w:val="32"/>
          <w:szCs w:val="32"/>
        </w:rPr>
        <w:t>，身份证号码</w:t>
      </w:r>
      <w:r>
        <w:rPr>
          <w:rFonts w:hint="eastAsia" w:ascii="仿宋_GB2312" w:hAnsi="仿宋_GB2312" w:eastAsia="仿宋_GB2312" w:cs="仿宋_GB2312"/>
          <w:b w:val="0"/>
          <w:bCs/>
          <w:i w:val="0"/>
          <w:iCs w:val="0"/>
          <w:color w:val="auto"/>
          <w:sz w:val="32"/>
          <w:szCs w:val="32"/>
          <w:u w:val="single"/>
          <w:lang w:val="en-US" w:eastAsia="zh-CN"/>
        </w:rPr>
        <w:t xml:space="preserve">        </w:t>
      </w:r>
      <w:r>
        <w:rPr>
          <w:rFonts w:hint="eastAsia" w:ascii="仿宋_GB2312" w:hAnsi="仿宋_GB2312" w:eastAsia="仿宋_GB2312" w:cs="仿宋_GB2312"/>
          <w:b w:val="0"/>
          <w:bCs/>
          <w:i w:val="0"/>
          <w:iCs w:val="0"/>
          <w:color w:val="auto"/>
          <w:sz w:val="32"/>
          <w:szCs w:val="32"/>
        </w:rPr>
        <w:t>，家庭住址为</w:t>
      </w:r>
      <w:r>
        <w:rPr>
          <w:rFonts w:hint="eastAsia" w:ascii="仿宋_GB2312" w:hAnsi="仿宋_GB2312" w:eastAsia="仿宋_GB2312" w:cs="仿宋_GB2312"/>
          <w:b w:val="0"/>
          <w:bCs/>
          <w:i w:val="0"/>
          <w:iCs w:val="0"/>
          <w:color w:val="auto"/>
          <w:sz w:val="32"/>
          <w:szCs w:val="32"/>
          <w:lang w:eastAsia="zh-CN"/>
        </w:rPr>
        <w:t>（具体到门牌号）</w:t>
      </w:r>
      <w:r>
        <w:rPr>
          <w:rFonts w:hint="eastAsia" w:ascii="仿宋_GB2312" w:hAnsi="仿宋_GB2312" w:eastAsia="仿宋_GB2312" w:cs="仿宋_GB2312"/>
          <w:b w:val="0"/>
          <w:bCs/>
          <w:i w:val="0"/>
          <w:iCs w:val="0"/>
          <w:color w:val="auto"/>
          <w:sz w:val="32"/>
          <w:szCs w:val="32"/>
          <w:u w:val="single"/>
          <w:lang w:val="en-US" w:eastAsia="zh-CN"/>
        </w:rPr>
        <w:t xml:space="preserve">            </w:t>
      </w:r>
      <w:r>
        <w:rPr>
          <w:rFonts w:hint="eastAsia" w:ascii="仿宋_GB2312" w:hAnsi="仿宋_GB2312" w:eastAsia="仿宋_GB2312" w:cs="仿宋_GB2312"/>
          <w:b w:val="0"/>
          <w:bCs/>
          <w:i w:val="0"/>
          <w:iCs w:val="0"/>
          <w:color w:val="auto"/>
          <w:sz w:val="32"/>
          <w:szCs w:val="32"/>
        </w:rPr>
        <w:t>。</w:t>
      </w:r>
    </w:p>
    <w:p w14:paraId="1BC545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lang w:eastAsia="zh-CN"/>
        </w:rPr>
      </w:pPr>
      <w:r>
        <w:rPr>
          <w:rFonts w:hint="eastAsia" w:ascii="仿宋_GB2312" w:hAnsi="仿宋_GB2312" w:eastAsia="仿宋_GB2312" w:cs="仿宋_GB2312"/>
          <w:b w:val="0"/>
          <w:bCs/>
          <w:i w:val="0"/>
          <w:iCs w:val="0"/>
          <w:color w:val="auto"/>
          <w:sz w:val="32"/>
          <w:szCs w:val="32"/>
        </w:rPr>
        <w:t>经我村（居）委会核实，该居民目前属于以下情况</w:t>
      </w:r>
      <w:r>
        <w:rPr>
          <w:rFonts w:hint="eastAsia" w:ascii="仿宋_GB2312" w:hAnsi="仿宋_GB2312" w:eastAsia="仿宋_GB2312" w:cs="仿宋_GB2312"/>
          <w:b w:val="0"/>
          <w:bCs/>
          <w:i w:val="0"/>
          <w:iCs w:val="0"/>
          <w:color w:val="auto"/>
          <w:sz w:val="32"/>
          <w:szCs w:val="32"/>
          <w:lang w:eastAsia="zh-CN"/>
        </w:rPr>
        <w:t>：</w:t>
      </w:r>
    </w:p>
    <w:p w14:paraId="2C8E6E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aps w:val="0"/>
          <w:color w:val="auto"/>
          <w:spacing w:val="0"/>
          <w:kern w:val="21"/>
          <w:sz w:val="32"/>
          <w:szCs w:val="32"/>
          <w:shd w:val="clear" w:fill="FFFFFF"/>
        </w:rPr>
      </w:pPr>
      <w:r>
        <w:rPr>
          <w:rFonts w:hint="eastAsia" w:ascii="仿宋_GB2312" w:hAnsi="仿宋_GB2312" w:eastAsia="仿宋_GB2312" w:cs="仿宋_GB2312"/>
          <w:b w:val="0"/>
          <w:bCs/>
          <w:i w:val="0"/>
          <w:caps w:val="0"/>
          <w:color w:val="auto"/>
          <w:spacing w:val="0"/>
          <w:kern w:val="21"/>
          <w:sz w:val="32"/>
          <w:szCs w:val="32"/>
          <w:shd w:val="clear" w:fill="FFFFFF"/>
          <w:lang w:val="en-US" w:eastAsia="zh-CN"/>
        </w:rPr>
        <w:t>1、</w:t>
      </w:r>
      <w:r>
        <w:rPr>
          <w:rFonts w:hint="eastAsia" w:ascii="仿宋_GB2312" w:hAnsi="仿宋_GB2312" w:eastAsia="仿宋_GB2312" w:cs="仿宋_GB2312"/>
          <w:b w:val="0"/>
          <w:bCs/>
          <w:i w:val="0"/>
          <w:caps w:val="0"/>
          <w:color w:val="auto"/>
          <w:spacing w:val="0"/>
          <w:kern w:val="21"/>
          <w:sz w:val="32"/>
          <w:szCs w:val="32"/>
          <w:shd w:val="clear" w:fill="FFFFFF"/>
          <w:lang w:eastAsia="zh-CN"/>
        </w:rPr>
        <w:t>具有本市户籍</w:t>
      </w:r>
      <w:r>
        <w:rPr>
          <w:rFonts w:hint="eastAsia" w:ascii="仿宋_GB2312" w:hAnsi="仿宋_GB2312" w:eastAsia="仿宋_GB2312" w:cs="仿宋_GB2312"/>
          <w:b w:val="0"/>
          <w:bCs/>
          <w:i w:val="0"/>
          <w:caps w:val="0"/>
          <w:color w:val="auto"/>
          <w:spacing w:val="0"/>
          <w:kern w:val="21"/>
          <w:sz w:val="32"/>
          <w:szCs w:val="32"/>
          <w:shd w:val="clear" w:fill="FFFFFF"/>
        </w:rPr>
        <w:t>的老年、残疾或者未满1</w:t>
      </w:r>
      <w:r>
        <w:rPr>
          <w:rFonts w:hint="eastAsia" w:ascii="仿宋_GB2312" w:hAnsi="仿宋_GB2312" w:eastAsia="仿宋_GB2312" w:cs="仿宋_GB2312"/>
          <w:b w:val="0"/>
          <w:bCs/>
          <w:i w:val="0"/>
          <w:caps w:val="0"/>
          <w:color w:val="auto"/>
          <w:spacing w:val="0"/>
          <w:kern w:val="21"/>
          <w:sz w:val="32"/>
          <w:szCs w:val="32"/>
          <w:shd w:val="clear" w:fill="FFFFFF"/>
          <w:lang w:val="en-US" w:eastAsia="zh-CN"/>
        </w:rPr>
        <w:t>8</w:t>
      </w:r>
      <w:r>
        <w:rPr>
          <w:rFonts w:hint="eastAsia" w:ascii="仿宋_GB2312" w:hAnsi="仿宋_GB2312" w:eastAsia="仿宋_GB2312" w:cs="仿宋_GB2312"/>
          <w:b w:val="0"/>
          <w:bCs/>
          <w:i w:val="0"/>
          <w:caps w:val="0"/>
          <w:color w:val="auto"/>
          <w:spacing w:val="0"/>
          <w:kern w:val="21"/>
          <w:sz w:val="32"/>
          <w:szCs w:val="32"/>
          <w:shd w:val="clear" w:fill="FFFFFF"/>
        </w:rPr>
        <w:t>周岁的烈士遗属、因公牺牲军人遗属、病故军人遗属和进入老年的残疾军人、</w:t>
      </w:r>
      <w:r>
        <w:rPr>
          <w:rFonts w:hint="eastAsia" w:ascii="仿宋_GB2312" w:hAnsi="仿宋_GB2312" w:eastAsia="仿宋_GB2312" w:cs="仿宋_GB2312"/>
          <w:i w:val="0"/>
          <w:caps w:val="0"/>
          <w:color w:val="auto"/>
          <w:spacing w:val="0"/>
          <w:kern w:val="21"/>
          <w:sz w:val="32"/>
          <w:szCs w:val="32"/>
          <w:shd w:val="clear" w:fill="FFFFFF"/>
          <w:lang w:eastAsia="zh-CN"/>
        </w:rPr>
        <w:t>退役军人</w:t>
      </w:r>
      <w:r>
        <w:rPr>
          <w:rFonts w:hint="eastAsia" w:ascii="仿宋_GB2312" w:hAnsi="仿宋_GB2312" w:eastAsia="仿宋_GB2312" w:cs="仿宋_GB2312"/>
          <w:b w:val="0"/>
          <w:bCs/>
          <w:i w:val="0"/>
          <w:caps w:val="0"/>
          <w:color w:val="auto"/>
          <w:spacing w:val="0"/>
          <w:kern w:val="21"/>
          <w:sz w:val="32"/>
          <w:szCs w:val="32"/>
          <w:shd w:val="clear" w:fill="FFFFFF"/>
        </w:rPr>
        <w:t>，无法定赡养人、扶养人、抚养人或者法定赡养人、扶养人、抚养人无赡养、扶养、抚养能力且享受国家定期抚恤补助待遇，</w:t>
      </w:r>
      <w:r>
        <w:rPr>
          <w:rFonts w:hint="eastAsia" w:ascii="仿宋_GB2312" w:hAnsi="仿宋_GB2312" w:eastAsia="仿宋_GB2312" w:cs="仿宋_GB2312"/>
          <w:b w:val="0"/>
          <w:bCs/>
          <w:i w:val="0"/>
          <w:caps w:val="0"/>
          <w:color w:val="auto"/>
          <w:spacing w:val="0"/>
          <w:kern w:val="21"/>
          <w:sz w:val="32"/>
          <w:szCs w:val="32"/>
          <w:shd w:val="clear" w:fill="FFFFFF"/>
          <w:lang w:eastAsia="zh-CN"/>
        </w:rPr>
        <w:t>符合</w:t>
      </w:r>
      <w:r>
        <w:rPr>
          <w:rFonts w:hint="eastAsia" w:ascii="仿宋_GB2312" w:hAnsi="仿宋_GB2312" w:eastAsia="仿宋_GB2312" w:cs="仿宋_GB2312"/>
          <w:b w:val="0"/>
          <w:bCs/>
          <w:i w:val="0"/>
          <w:caps w:val="0"/>
          <w:color w:val="auto"/>
          <w:spacing w:val="0"/>
          <w:kern w:val="21"/>
          <w:sz w:val="32"/>
          <w:szCs w:val="32"/>
          <w:shd w:val="clear" w:fill="FFFFFF"/>
        </w:rPr>
        <w:t>享受光荣院集中供养</w:t>
      </w:r>
      <w:r>
        <w:rPr>
          <w:rFonts w:hint="eastAsia" w:ascii="仿宋_GB2312" w:hAnsi="仿宋_GB2312" w:eastAsia="仿宋_GB2312" w:cs="仿宋_GB2312"/>
          <w:b w:val="0"/>
          <w:bCs/>
          <w:i w:val="0"/>
          <w:caps w:val="0"/>
          <w:color w:val="auto"/>
          <w:spacing w:val="0"/>
          <w:kern w:val="21"/>
          <w:sz w:val="32"/>
          <w:szCs w:val="32"/>
          <w:shd w:val="clear" w:fill="FFFFFF"/>
          <w:lang w:eastAsia="zh-CN"/>
        </w:rPr>
        <w:t>条件</w:t>
      </w:r>
      <w:r>
        <w:rPr>
          <w:rFonts w:hint="eastAsia" w:ascii="仿宋_GB2312" w:hAnsi="仿宋_GB2312" w:eastAsia="仿宋_GB2312" w:cs="仿宋_GB2312"/>
          <w:b w:val="0"/>
          <w:bCs/>
          <w:i w:val="0"/>
          <w:caps w:val="0"/>
          <w:color w:val="auto"/>
          <w:spacing w:val="0"/>
          <w:kern w:val="21"/>
          <w:sz w:val="32"/>
          <w:szCs w:val="32"/>
          <w:shd w:val="clear" w:fill="FFFFFF"/>
        </w:rPr>
        <w:t>；</w:t>
      </w:r>
    </w:p>
    <w:p w14:paraId="5A2973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aps w:val="0"/>
          <w:color w:val="auto"/>
          <w:spacing w:val="0"/>
          <w:kern w:val="21"/>
          <w:sz w:val="32"/>
          <w:szCs w:val="32"/>
          <w:shd w:val="clear" w:fill="FFFFFF"/>
          <w:lang w:eastAsia="zh-CN"/>
        </w:rPr>
      </w:pPr>
      <w:r>
        <w:rPr>
          <w:rFonts w:hint="eastAsia" w:ascii="仿宋_GB2312" w:hAnsi="仿宋_GB2312" w:eastAsia="仿宋_GB2312" w:cs="仿宋_GB2312"/>
          <w:b w:val="0"/>
          <w:bCs/>
          <w:i w:val="0"/>
          <w:caps w:val="0"/>
          <w:color w:val="auto"/>
          <w:spacing w:val="0"/>
          <w:kern w:val="21"/>
          <w:sz w:val="32"/>
          <w:szCs w:val="32"/>
          <w:shd w:val="clear" w:fill="FFFFFF"/>
          <w:lang w:val="en-US" w:eastAsia="zh-CN"/>
        </w:rPr>
        <w:t>2、</w:t>
      </w:r>
      <w:r>
        <w:rPr>
          <w:rFonts w:hint="eastAsia" w:ascii="仿宋_GB2312" w:hAnsi="仿宋_GB2312" w:eastAsia="仿宋_GB2312" w:cs="仿宋_GB2312"/>
          <w:b w:val="0"/>
          <w:bCs/>
          <w:i w:val="0"/>
          <w:caps w:val="0"/>
          <w:color w:val="auto"/>
          <w:spacing w:val="0"/>
          <w:kern w:val="21"/>
          <w:sz w:val="32"/>
          <w:szCs w:val="32"/>
          <w:shd w:val="clear" w:fill="FFFFFF"/>
        </w:rPr>
        <w:t>其他老年且无法定赡养人、扶养人或者法定赡养人、扶养人无赡养、扶养能力的抚恤优待对象，</w:t>
      </w:r>
      <w:r>
        <w:rPr>
          <w:rFonts w:hint="eastAsia" w:ascii="仿宋_GB2312" w:hAnsi="仿宋_GB2312" w:eastAsia="仿宋_GB2312" w:cs="仿宋_GB2312"/>
          <w:b w:val="0"/>
          <w:bCs/>
          <w:i w:val="0"/>
          <w:caps w:val="0"/>
          <w:color w:val="auto"/>
          <w:spacing w:val="0"/>
          <w:kern w:val="21"/>
          <w:sz w:val="32"/>
          <w:szCs w:val="32"/>
          <w:shd w:val="clear" w:fill="FFFFFF"/>
          <w:lang w:eastAsia="zh-CN"/>
        </w:rPr>
        <w:t>符合光荣院</w:t>
      </w:r>
      <w:r>
        <w:rPr>
          <w:rFonts w:hint="eastAsia" w:ascii="仿宋_GB2312" w:hAnsi="仿宋_GB2312" w:eastAsia="仿宋_GB2312" w:cs="仿宋_GB2312"/>
          <w:b w:val="0"/>
          <w:bCs/>
          <w:i w:val="0"/>
          <w:caps w:val="0"/>
          <w:color w:val="auto"/>
          <w:spacing w:val="0"/>
          <w:kern w:val="21"/>
          <w:sz w:val="32"/>
          <w:szCs w:val="32"/>
          <w:shd w:val="clear" w:fill="FFFFFF"/>
        </w:rPr>
        <w:t>优惠服务</w:t>
      </w:r>
      <w:r>
        <w:rPr>
          <w:rFonts w:hint="eastAsia" w:ascii="仿宋_GB2312" w:hAnsi="仿宋_GB2312" w:eastAsia="仿宋_GB2312" w:cs="仿宋_GB2312"/>
          <w:b w:val="0"/>
          <w:bCs/>
          <w:i w:val="0"/>
          <w:caps w:val="0"/>
          <w:color w:val="auto"/>
          <w:spacing w:val="0"/>
          <w:kern w:val="21"/>
          <w:sz w:val="32"/>
          <w:szCs w:val="32"/>
          <w:shd w:val="clear" w:fill="FFFFFF"/>
          <w:lang w:eastAsia="zh-CN"/>
        </w:rPr>
        <w:t>对象条件；</w:t>
      </w:r>
    </w:p>
    <w:p w14:paraId="755D2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i w:val="0"/>
          <w:caps w:val="0"/>
          <w:color w:val="auto"/>
          <w:spacing w:val="0"/>
          <w:kern w:val="21"/>
          <w:sz w:val="32"/>
          <w:szCs w:val="32"/>
          <w:shd w:val="clear" w:fill="FFFFFF"/>
          <w:lang w:val="en-US" w:eastAsia="zh-CN"/>
        </w:rPr>
      </w:pPr>
      <w:r>
        <w:rPr>
          <w:rFonts w:hint="eastAsia" w:ascii="仿宋_GB2312" w:hAnsi="仿宋_GB2312" w:eastAsia="仿宋_GB2312" w:cs="仿宋_GB2312"/>
          <w:b w:val="0"/>
          <w:bCs/>
          <w:i w:val="0"/>
          <w:caps w:val="0"/>
          <w:color w:val="auto"/>
          <w:spacing w:val="0"/>
          <w:kern w:val="21"/>
          <w:sz w:val="32"/>
          <w:szCs w:val="32"/>
          <w:shd w:val="clear" w:fill="FFFFFF"/>
          <w:lang w:val="en-US" w:eastAsia="zh-CN"/>
        </w:rPr>
        <w:t>3、其它</w:t>
      </w:r>
      <w:r>
        <w:rPr>
          <w:rFonts w:hint="eastAsia" w:ascii="仿宋_GB2312" w:hAnsi="仿宋_GB2312" w:eastAsia="仿宋_GB2312" w:cs="仿宋_GB2312"/>
          <w:b w:val="0"/>
          <w:bCs/>
          <w:sz w:val="32"/>
          <w:szCs w:val="32"/>
        </w:rPr>
        <w:t>抚恤优待</w:t>
      </w:r>
      <w:r>
        <w:rPr>
          <w:rFonts w:hint="eastAsia" w:ascii="仿宋_GB2312" w:hAnsi="仿宋_GB2312" w:eastAsia="仿宋_GB2312" w:cs="仿宋_GB2312"/>
          <w:b w:val="0"/>
          <w:bCs/>
          <w:sz w:val="32"/>
          <w:szCs w:val="32"/>
          <w:lang w:eastAsia="zh-CN"/>
        </w:rPr>
        <w:t>对象，符合光荣院优待服务对象条件。</w:t>
      </w:r>
      <w:r>
        <w:rPr>
          <w:rFonts w:hint="eastAsia" w:ascii="仿宋_GB2312" w:hAnsi="仿宋_GB2312" w:eastAsia="仿宋_GB2312" w:cs="仿宋_GB2312"/>
          <w:b w:val="0"/>
          <w:bCs/>
          <w:i w:val="0"/>
          <w:caps w:val="0"/>
          <w:color w:val="auto"/>
          <w:spacing w:val="0"/>
          <w:kern w:val="21"/>
          <w:sz w:val="32"/>
          <w:szCs w:val="32"/>
          <w:shd w:val="clear" w:fill="FFFFFF"/>
          <w:lang w:val="en-US" w:eastAsia="zh-CN"/>
        </w:rPr>
        <w:t xml:space="preserve">   </w:t>
      </w:r>
    </w:p>
    <w:p w14:paraId="23CB9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基于上述情况，我村（居）委会特此证明</w:t>
      </w:r>
      <w:r>
        <w:rPr>
          <w:rFonts w:hint="eastAsia" w:ascii="仿宋_GB2312" w:hAnsi="仿宋_GB2312" w:eastAsia="仿宋_GB2312" w:cs="仿宋_GB2312"/>
          <w:i w:val="0"/>
          <w:iCs w:val="0"/>
          <w:color w:val="auto"/>
          <w:sz w:val="32"/>
          <w:szCs w:val="32"/>
          <w:u w:val="single"/>
          <w:lang w:val="en-US" w:eastAsia="zh-CN"/>
        </w:rPr>
        <w:t xml:space="preserve">       </w:t>
      </w:r>
      <w:r>
        <w:rPr>
          <w:rFonts w:hint="eastAsia" w:ascii="仿宋_GB2312" w:hAnsi="仿宋_GB2312" w:eastAsia="仿宋_GB2312" w:cs="仿宋_GB2312"/>
          <w:i w:val="0"/>
          <w:iCs w:val="0"/>
          <w:color w:val="auto"/>
          <w:sz w:val="32"/>
          <w:szCs w:val="32"/>
        </w:rPr>
        <w:t>（姓名）符合</w:t>
      </w:r>
      <w:r>
        <w:rPr>
          <w:rFonts w:hint="eastAsia" w:ascii="仿宋_GB2312" w:hAnsi="仿宋_GB2312" w:eastAsia="仿宋_GB2312" w:cs="仿宋_GB2312"/>
          <w:i w:val="0"/>
          <w:iCs w:val="0"/>
          <w:color w:val="auto"/>
          <w:sz w:val="32"/>
          <w:szCs w:val="32"/>
          <w:lang w:eastAsia="zh-CN"/>
        </w:rPr>
        <w:t>入住光荣院</w:t>
      </w:r>
      <w:r>
        <w:rPr>
          <w:rFonts w:hint="eastAsia" w:ascii="仿宋_GB2312" w:hAnsi="仿宋_GB2312" w:eastAsia="仿宋_GB2312" w:cs="仿宋_GB2312"/>
          <w:i w:val="0"/>
          <w:iCs w:val="0"/>
          <w:color w:val="auto"/>
          <w:sz w:val="32"/>
          <w:szCs w:val="32"/>
        </w:rPr>
        <w:t>条件。</w:t>
      </w:r>
    </w:p>
    <w:p w14:paraId="06D0FC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此</w:t>
      </w:r>
      <w:r>
        <w:rPr>
          <w:rFonts w:hint="eastAsia" w:ascii="仿宋_GB2312" w:hAnsi="仿宋_GB2312" w:eastAsia="仿宋_GB2312" w:cs="仿宋_GB2312"/>
          <w:i w:val="0"/>
          <w:iCs w:val="0"/>
          <w:color w:val="auto"/>
          <w:sz w:val="32"/>
          <w:szCs w:val="32"/>
          <w:lang w:eastAsia="zh-CN"/>
        </w:rPr>
        <w:t>说明</w:t>
      </w:r>
      <w:r>
        <w:rPr>
          <w:rFonts w:hint="eastAsia" w:ascii="仿宋_GB2312" w:hAnsi="仿宋_GB2312" w:eastAsia="仿宋_GB2312" w:cs="仿宋_GB2312"/>
          <w:i w:val="0"/>
          <w:iCs w:val="0"/>
          <w:color w:val="auto"/>
          <w:sz w:val="32"/>
          <w:szCs w:val="32"/>
        </w:rPr>
        <w:t>仅用于</w:t>
      </w:r>
      <w:r>
        <w:rPr>
          <w:rFonts w:hint="eastAsia" w:ascii="仿宋_GB2312" w:hAnsi="仿宋_GB2312" w:eastAsia="仿宋_GB2312" w:cs="仿宋_GB2312"/>
          <w:i w:val="0"/>
          <w:iCs w:val="0"/>
          <w:color w:val="auto"/>
          <w:sz w:val="32"/>
          <w:szCs w:val="32"/>
          <w:lang w:eastAsia="zh-CN"/>
        </w:rPr>
        <w:t>抚恤优待对象入住光荣院使用</w:t>
      </w:r>
      <w:r>
        <w:rPr>
          <w:rFonts w:hint="eastAsia" w:ascii="仿宋_GB2312" w:hAnsi="仿宋_GB2312" w:eastAsia="仿宋_GB2312" w:cs="仿宋_GB2312"/>
          <w:i w:val="0"/>
          <w:iCs w:val="0"/>
          <w:color w:val="auto"/>
          <w:sz w:val="32"/>
          <w:szCs w:val="32"/>
        </w:rPr>
        <w:t>，不得挪作他用。如有需要，请与我村（居）委会联系核实。</w:t>
      </w:r>
    </w:p>
    <w:p w14:paraId="6CD86F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rPr>
        <w:t>联系人：</w:t>
      </w:r>
      <w:r>
        <w:rPr>
          <w:rFonts w:hint="eastAsia" w:ascii="仿宋_GB2312" w:hAnsi="仿宋_GB2312" w:eastAsia="仿宋_GB2312" w:cs="仿宋_GB2312"/>
          <w:i w:val="0"/>
          <w:iCs w:val="0"/>
          <w:color w:val="auto"/>
          <w:sz w:val="32"/>
          <w:szCs w:val="32"/>
          <w:u w:val="single"/>
          <w:lang w:val="en-US" w:eastAsia="zh-CN"/>
        </w:rPr>
        <w:t xml:space="preserve">           </w:t>
      </w:r>
      <w:r>
        <w:rPr>
          <w:rFonts w:hint="eastAsia" w:ascii="仿宋_GB2312" w:hAnsi="仿宋_GB2312" w:eastAsia="仿宋_GB2312" w:cs="仿宋_GB2312"/>
          <w:i w:val="0"/>
          <w:iCs w:val="0"/>
          <w:color w:val="auto"/>
          <w:sz w:val="32"/>
          <w:szCs w:val="32"/>
          <w:u w:val="none"/>
          <w:lang w:val="en-US" w:eastAsia="zh-CN"/>
        </w:rPr>
        <w:t xml:space="preserve">   </w:t>
      </w:r>
      <w:r>
        <w:rPr>
          <w:rFonts w:hint="eastAsia" w:ascii="仿宋_GB2312" w:hAnsi="仿宋_GB2312" w:eastAsia="仿宋_GB2312" w:cs="仿宋_GB2312"/>
          <w:i w:val="0"/>
          <w:iCs w:val="0"/>
          <w:color w:val="auto"/>
          <w:sz w:val="32"/>
          <w:szCs w:val="32"/>
        </w:rPr>
        <w:t>联系电话：</w:t>
      </w:r>
      <w:r>
        <w:rPr>
          <w:rFonts w:hint="eastAsia" w:ascii="仿宋_GB2312" w:hAnsi="仿宋_GB2312" w:eastAsia="仿宋_GB2312" w:cs="仿宋_GB2312"/>
          <w:i w:val="0"/>
          <w:iCs w:val="0"/>
          <w:color w:val="auto"/>
          <w:sz w:val="32"/>
          <w:szCs w:val="32"/>
          <w:u w:val="single"/>
          <w:lang w:val="en-US" w:eastAsia="zh-CN"/>
        </w:rPr>
        <w:t xml:space="preserve">           </w:t>
      </w:r>
    </w:p>
    <w:p w14:paraId="7D27A573">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i w:val="0"/>
          <w:iCs w:val="0"/>
          <w:color w:val="auto"/>
          <w:sz w:val="32"/>
          <w:szCs w:val="32"/>
        </w:rPr>
      </w:pPr>
    </w:p>
    <w:p w14:paraId="7B81BAC0">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i w:val="0"/>
          <w:iCs w:val="0"/>
          <w:color w:val="auto"/>
          <w:sz w:val="32"/>
          <w:szCs w:val="32"/>
        </w:rPr>
      </w:pPr>
    </w:p>
    <w:p w14:paraId="4EE05615">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村（居）民委员会（盖章）</w:t>
      </w:r>
    </w:p>
    <w:p w14:paraId="443700E6">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月</w:t>
      </w: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i w:val="0"/>
          <w:iCs w:val="0"/>
          <w:color w:val="auto"/>
          <w:sz w:val="32"/>
          <w:szCs w:val="32"/>
        </w:rPr>
        <w:t>日</w:t>
      </w:r>
    </w:p>
    <w:p w14:paraId="61F3A03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zh-CN"/>
        </w:rPr>
        <w:sectPr>
          <w:footerReference r:id="rId5" w:type="default"/>
          <w:pgSz w:w="11906" w:h="16838"/>
          <w:pgMar w:top="1440" w:right="1519" w:bottom="1440" w:left="1519" w:header="851" w:footer="992" w:gutter="0"/>
          <w:pgBorders>
            <w:top w:val="none" w:sz="0" w:space="0"/>
            <w:left w:val="none" w:sz="0" w:space="0"/>
            <w:bottom w:val="none" w:sz="0" w:space="0"/>
            <w:right w:val="none" w:sz="0" w:space="0"/>
          </w:pgBorders>
          <w:cols w:space="425" w:num="1"/>
          <w:docGrid w:type="lines" w:linePitch="312" w:charSpace="0"/>
        </w:sectPr>
      </w:pPr>
    </w:p>
    <w:p w14:paraId="512031E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zh-CN"/>
        </w:rPr>
        <w:t>附件</w:t>
      </w:r>
      <w:r>
        <w:rPr>
          <w:rFonts w:hint="eastAsia" w:ascii="黑体" w:hAnsi="黑体" w:eastAsia="黑体" w:cs="黑体"/>
          <w:b w:val="0"/>
          <w:bCs/>
          <w:sz w:val="32"/>
          <w:szCs w:val="32"/>
          <w:lang w:val="en-US" w:eastAsia="zh-CN"/>
        </w:rPr>
        <w:t>3</w:t>
      </w:r>
    </w:p>
    <w:p w14:paraId="46DCF399">
      <w:pPr>
        <w:pageBreakBefore w:val="0"/>
        <w:kinsoku/>
        <w:wordWrap/>
        <w:overflowPunct/>
        <w:topLinePunct w:val="0"/>
        <w:autoSpaceDE/>
        <w:autoSpaceDN/>
        <w:bidi w:val="0"/>
        <w:spacing w:line="560" w:lineRule="exact"/>
        <w:jc w:val="center"/>
        <w:textAlignment w:val="auto"/>
        <w:rPr>
          <w:rFonts w:hint="eastAsia" w:ascii="华文中宋" w:hAnsi="华文中宋" w:eastAsia="华文中宋" w:cs="华文中宋"/>
          <w:b w:val="0"/>
          <w:bCs/>
          <w:sz w:val="44"/>
          <w:szCs w:val="44"/>
          <w:lang w:val="zh-CN"/>
        </w:rPr>
      </w:pPr>
      <w:r>
        <w:rPr>
          <w:rFonts w:hint="eastAsia" w:ascii="华文中宋" w:hAnsi="华文中宋" w:eastAsia="华文中宋" w:cs="华文中宋"/>
          <w:b w:val="0"/>
          <w:bCs/>
          <w:sz w:val="44"/>
          <w:szCs w:val="44"/>
          <w:lang w:val="zh-CN"/>
        </w:rPr>
        <w:t>北京市门头沟区光荣院入住申请审批表</w:t>
      </w:r>
    </w:p>
    <w:p w14:paraId="2CCA4EB7">
      <w:pPr>
        <w:pStyle w:val="6"/>
        <w:rPr>
          <w:rFonts w:hint="eastAsia"/>
          <w:lang w:val="zh-CN"/>
        </w:rPr>
      </w:pPr>
    </w:p>
    <w:tbl>
      <w:tblPr>
        <w:tblStyle w:val="1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24"/>
        <w:gridCol w:w="62"/>
        <w:gridCol w:w="658"/>
        <w:gridCol w:w="660"/>
        <w:gridCol w:w="1537"/>
        <w:gridCol w:w="1054"/>
        <w:gridCol w:w="187"/>
        <w:gridCol w:w="273"/>
        <w:gridCol w:w="395"/>
        <w:gridCol w:w="665"/>
        <w:gridCol w:w="806"/>
        <w:gridCol w:w="1245"/>
      </w:tblGrid>
      <w:tr w14:paraId="2984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2" w:type="dxa"/>
            <w:vAlign w:val="center"/>
          </w:tcPr>
          <w:p w14:paraId="63241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姓名</w:t>
            </w:r>
          </w:p>
        </w:tc>
        <w:tc>
          <w:tcPr>
            <w:tcW w:w="1386" w:type="dxa"/>
            <w:gridSpan w:val="2"/>
            <w:vAlign w:val="center"/>
          </w:tcPr>
          <w:p w14:paraId="629B26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c>
          <w:tcPr>
            <w:tcW w:w="658" w:type="dxa"/>
            <w:vAlign w:val="center"/>
          </w:tcPr>
          <w:p w14:paraId="087EA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性别</w:t>
            </w:r>
          </w:p>
        </w:tc>
        <w:tc>
          <w:tcPr>
            <w:tcW w:w="660" w:type="dxa"/>
            <w:vAlign w:val="center"/>
          </w:tcPr>
          <w:p w14:paraId="1F1DD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c>
          <w:tcPr>
            <w:tcW w:w="1537" w:type="dxa"/>
            <w:vAlign w:val="center"/>
          </w:tcPr>
          <w:p w14:paraId="6C39C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出生年月</w:t>
            </w:r>
          </w:p>
        </w:tc>
        <w:tc>
          <w:tcPr>
            <w:tcW w:w="1241" w:type="dxa"/>
            <w:gridSpan w:val="2"/>
            <w:vAlign w:val="center"/>
          </w:tcPr>
          <w:p w14:paraId="0F9D11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c>
          <w:tcPr>
            <w:tcW w:w="1333" w:type="dxa"/>
            <w:gridSpan w:val="3"/>
            <w:vAlign w:val="center"/>
          </w:tcPr>
          <w:p w14:paraId="70E49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政治面貌</w:t>
            </w:r>
          </w:p>
        </w:tc>
        <w:tc>
          <w:tcPr>
            <w:tcW w:w="2051" w:type="dxa"/>
            <w:gridSpan w:val="2"/>
            <w:vAlign w:val="center"/>
          </w:tcPr>
          <w:p w14:paraId="5334AF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r>
      <w:tr w14:paraId="1D8F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28" w:type="dxa"/>
            <w:gridSpan w:val="3"/>
            <w:vAlign w:val="center"/>
          </w:tcPr>
          <w:p w14:paraId="066A2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身份证号码</w:t>
            </w:r>
          </w:p>
        </w:tc>
        <w:tc>
          <w:tcPr>
            <w:tcW w:w="4096" w:type="dxa"/>
            <w:gridSpan w:val="5"/>
            <w:vAlign w:val="center"/>
          </w:tcPr>
          <w:p w14:paraId="0F5C8F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p>
        </w:tc>
        <w:tc>
          <w:tcPr>
            <w:tcW w:w="1333" w:type="dxa"/>
            <w:gridSpan w:val="3"/>
            <w:vAlign w:val="center"/>
          </w:tcPr>
          <w:p w14:paraId="01C74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户籍所在地</w:t>
            </w:r>
          </w:p>
        </w:tc>
        <w:tc>
          <w:tcPr>
            <w:tcW w:w="2051" w:type="dxa"/>
            <w:gridSpan w:val="2"/>
            <w:vAlign w:val="center"/>
          </w:tcPr>
          <w:p w14:paraId="73B06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r>
      <w:tr w14:paraId="70B0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28" w:type="dxa"/>
            <w:gridSpan w:val="3"/>
            <w:tcBorders>
              <w:bottom w:val="single" w:color="auto" w:sz="4" w:space="0"/>
            </w:tcBorders>
            <w:vAlign w:val="center"/>
          </w:tcPr>
          <w:p w14:paraId="481B8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家庭详细地址</w:t>
            </w:r>
          </w:p>
        </w:tc>
        <w:tc>
          <w:tcPr>
            <w:tcW w:w="4096" w:type="dxa"/>
            <w:gridSpan w:val="5"/>
            <w:tcBorders>
              <w:bottom w:val="single" w:color="auto" w:sz="4" w:space="0"/>
            </w:tcBorders>
            <w:vAlign w:val="center"/>
          </w:tcPr>
          <w:p w14:paraId="41FE8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c>
          <w:tcPr>
            <w:tcW w:w="1333" w:type="dxa"/>
            <w:gridSpan w:val="3"/>
            <w:tcBorders>
              <w:bottom w:val="single" w:color="auto" w:sz="4" w:space="0"/>
            </w:tcBorders>
            <w:vAlign w:val="center"/>
          </w:tcPr>
          <w:p w14:paraId="569BCB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联系电话</w:t>
            </w:r>
          </w:p>
        </w:tc>
        <w:tc>
          <w:tcPr>
            <w:tcW w:w="2051" w:type="dxa"/>
            <w:gridSpan w:val="2"/>
            <w:tcBorders>
              <w:bottom w:val="single" w:color="auto" w:sz="4" w:space="0"/>
            </w:tcBorders>
            <w:vAlign w:val="center"/>
          </w:tcPr>
          <w:p w14:paraId="5C7A0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p>
        </w:tc>
      </w:tr>
      <w:tr w14:paraId="5661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42" w:type="dxa"/>
            <w:vMerge w:val="restart"/>
            <w:tcBorders>
              <w:top w:val="single" w:color="auto" w:sz="4" w:space="0"/>
            </w:tcBorders>
            <w:vAlign w:val="center"/>
          </w:tcPr>
          <w:p w14:paraId="5D63A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lang w:eastAsia="zh-CN"/>
              </w:rPr>
            </w:pPr>
            <w:r>
              <w:rPr>
                <w:rFonts w:hint="eastAsia" w:ascii="宋体" w:hAnsi="宋体"/>
                <w:lang w:eastAsia="zh-CN"/>
              </w:rPr>
              <w:t>主</w:t>
            </w:r>
          </w:p>
          <w:p w14:paraId="5E1915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lang w:eastAsia="zh-CN"/>
              </w:rPr>
            </w:pPr>
            <w:r>
              <w:rPr>
                <w:rFonts w:hint="eastAsia" w:ascii="宋体" w:hAnsi="宋体"/>
                <w:lang w:eastAsia="zh-CN"/>
              </w:rPr>
              <w:t>要</w:t>
            </w:r>
          </w:p>
          <w:p w14:paraId="2D24E5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lang w:eastAsia="zh-CN"/>
              </w:rPr>
            </w:pPr>
            <w:r>
              <w:rPr>
                <w:rFonts w:hint="eastAsia" w:ascii="宋体" w:hAnsi="宋体"/>
                <w:lang w:eastAsia="zh-CN"/>
              </w:rPr>
              <w:t>社</w:t>
            </w:r>
          </w:p>
          <w:p w14:paraId="20E45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lang w:eastAsia="zh-CN"/>
              </w:rPr>
            </w:pPr>
            <w:r>
              <w:rPr>
                <w:rFonts w:hint="eastAsia" w:ascii="宋体" w:hAnsi="宋体"/>
                <w:lang w:eastAsia="zh-CN"/>
              </w:rPr>
              <w:t>会</w:t>
            </w:r>
          </w:p>
          <w:p w14:paraId="4500F5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lang w:eastAsia="zh-CN"/>
              </w:rPr>
            </w:pPr>
            <w:r>
              <w:rPr>
                <w:rFonts w:hint="eastAsia" w:ascii="宋体" w:hAnsi="宋体"/>
                <w:lang w:eastAsia="zh-CN"/>
              </w:rPr>
              <w:t>关</w:t>
            </w:r>
          </w:p>
          <w:p w14:paraId="14224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lang w:eastAsia="zh-CN"/>
              </w:rPr>
            </w:pPr>
            <w:r>
              <w:rPr>
                <w:rFonts w:hint="eastAsia" w:ascii="宋体" w:hAnsi="宋体"/>
                <w:lang w:eastAsia="zh-CN"/>
              </w:rPr>
              <w:t>系</w:t>
            </w:r>
          </w:p>
        </w:tc>
        <w:tc>
          <w:tcPr>
            <w:tcW w:w="1386" w:type="dxa"/>
            <w:gridSpan w:val="2"/>
            <w:tcBorders>
              <w:top w:val="single" w:color="auto" w:sz="4" w:space="0"/>
            </w:tcBorders>
            <w:vAlign w:val="center"/>
          </w:tcPr>
          <w:p w14:paraId="62F481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姓名</w:t>
            </w:r>
          </w:p>
        </w:tc>
        <w:tc>
          <w:tcPr>
            <w:tcW w:w="658" w:type="dxa"/>
            <w:tcBorders>
              <w:top w:val="single" w:color="auto" w:sz="4" w:space="0"/>
            </w:tcBorders>
            <w:vAlign w:val="center"/>
          </w:tcPr>
          <w:p w14:paraId="0297D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lang w:eastAsia="zh-CN"/>
              </w:rPr>
            </w:pPr>
            <w:r>
              <w:rPr>
                <w:rFonts w:hint="eastAsia" w:ascii="宋体" w:hAnsi="宋体"/>
                <w:lang w:eastAsia="zh-CN"/>
              </w:rPr>
              <w:t>性别</w:t>
            </w:r>
          </w:p>
        </w:tc>
        <w:tc>
          <w:tcPr>
            <w:tcW w:w="660" w:type="dxa"/>
            <w:tcBorders>
              <w:top w:val="single" w:color="auto" w:sz="4" w:space="0"/>
            </w:tcBorders>
            <w:vAlign w:val="center"/>
          </w:tcPr>
          <w:p w14:paraId="4BD81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lang w:eastAsia="zh-CN"/>
              </w:rPr>
            </w:pPr>
            <w:r>
              <w:rPr>
                <w:rFonts w:hint="eastAsia" w:ascii="宋体" w:hAnsi="宋体"/>
                <w:lang w:eastAsia="zh-CN"/>
              </w:rPr>
              <w:t>年龄</w:t>
            </w:r>
          </w:p>
        </w:tc>
        <w:tc>
          <w:tcPr>
            <w:tcW w:w="1537" w:type="dxa"/>
            <w:tcBorders>
              <w:top w:val="nil"/>
            </w:tcBorders>
            <w:vAlign w:val="center"/>
          </w:tcPr>
          <w:p w14:paraId="65EC1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lang w:eastAsia="zh-CN"/>
              </w:rPr>
            </w:pPr>
            <w:r>
              <w:rPr>
                <w:rFonts w:hint="eastAsia" w:ascii="宋体" w:hAnsi="宋体"/>
                <w:lang w:eastAsia="zh-CN"/>
              </w:rPr>
              <w:t>与本人关系</w:t>
            </w:r>
          </w:p>
        </w:tc>
        <w:tc>
          <w:tcPr>
            <w:tcW w:w="2574" w:type="dxa"/>
            <w:gridSpan w:val="5"/>
            <w:tcBorders>
              <w:top w:val="nil"/>
            </w:tcBorders>
            <w:vAlign w:val="center"/>
          </w:tcPr>
          <w:p w14:paraId="53F6A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lang w:eastAsia="zh-CN"/>
              </w:rPr>
            </w:pPr>
            <w:r>
              <w:rPr>
                <w:rFonts w:hint="eastAsia" w:ascii="宋体" w:hAnsi="宋体"/>
                <w:lang w:eastAsia="zh-CN"/>
              </w:rPr>
              <w:t>通讯地址</w:t>
            </w:r>
          </w:p>
        </w:tc>
        <w:tc>
          <w:tcPr>
            <w:tcW w:w="2051" w:type="dxa"/>
            <w:gridSpan w:val="2"/>
            <w:tcBorders>
              <w:top w:val="nil"/>
            </w:tcBorders>
            <w:vAlign w:val="center"/>
          </w:tcPr>
          <w:p w14:paraId="73277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rPr>
            </w:pPr>
            <w:r>
              <w:rPr>
                <w:rFonts w:hint="eastAsia" w:ascii="宋体" w:hAnsi="宋体"/>
              </w:rPr>
              <w:t>联系电话</w:t>
            </w:r>
          </w:p>
        </w:tc>
      </w:tr>
      <w:tr w14:paraId="228B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2" w:type="dxa"/>
            <w:vMerge w:val="continue"/>
            <w:tcBorders>
              <w:top w:val="nil"/>
            </w:tcBorders>
            <w:vAlign w:val="top"/>
          </w:tcPr>
          <w:p w14:paraId="5841FA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386" w:type="dxa"/>
            <w:gridSpan w:val="2"/>
            <w:vAlign w:val="top"/>
          </w:tcPr>
          <w:p w14:paraId="16157E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58" w:type="dxa"/>
            <w:vAlign w:val="top"/>
          </w:tcPr>
          <w:p w14:paraId="6A545D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60" w:type="dxa"/>
            <w:vAlign w:val="top"/>
          </w:tcPr>
          <w:p w14:paraId="022282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537" w:type="dxa"/>
            <w:vAlign w:val="top"/>
          </w:tcPr>
          <w:p w14:paraId="142387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574" w:type="dxa"/>
            <w:gridSpan w:val="5"/>
            <w:vAlign w:val="top"/>
          </w:tcPr>
          <w:p w14:paraId="05BA06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051" w:type="dxa"/>
            <w:gridSpan w:val="2"/>
            <w:vAlign w:val="top"/>
          </w:tcPr>
          <w:p w14:paraId="0181B0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r>
      <w:tr w14:paraId="034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2" w:type="dxa"/>
            <w:vMerge w:val="continue"/>
            <w:tcBorders>
              <w:top w:val="nil"/>
            </w:tcBorders>
            <w:vAlign w:val="top"/>
          </w:tcPr>
          <w:p w14:paraId="612C37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386" w:type="dxa"/>
            <w:gridSpan w:val="2"/>
            <w:vAlign w:val="top"/>
          </w:tcPr>
          <w:p w14:paraId="3A5E5C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58" w:type="dxa"/>
            <w:vAlign w:val="top"/>
          </w:tcPr>
          <w:p w14:paraId="4F5D56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60" w:type="dxa"/>
            <w:vAlign w:val="top"/>
          </w:tcPr>
          <w:p w14:paraId="29DE99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537" w:type="dxa"/>
            <w:vAlign w:val="top"/>
          </w:tcPr>
          <w:p w14:paraId="751F14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574" w:type="dxa"/>
            <w:gridSpan w:val="5"/>
            <w:vAlign w:val="top"/>
          </w:tcPr>
          <w:p w14:paraId="619F51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051" w:type="dxa"/>
            <w:gridSpan w:val="2"/>
            <w:vAlign w:val="top"/>
          </w:tcPr>
          <w:p w14:paraId="1C04E2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r>
      <w:tr w14:paraId="39E1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2" w:type="dxa"/>
            <w:vMerge w:val="continue"/>
            <w:tcBorders>
              <w:top w:val="nil"/>
            </w:tcBorders>
            <w:vAlign w:val="top"/>
          </w:tcPr>
          <w:p w14:paraId="081E48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386" w:type="dxa"/>
            <w:gridSpan w:val="2"/>
            <w:vAlign w:val="top"/>
          </w:tcPr>
          <w:p w14:paraId="5EBA1E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58" w:type="dxa"/>
            <w:vAlign w:val="top"/>
          </w:tcPr>
          <w:p w14:paraId="76ABC5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60" w:type="dxa"/>
            <w:vAlign w:val="top"/>
          </w:tcPr>
          <w:p w14:paraId="2C1122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537" w:type="dxa"/>
            <w:vAlign w:val="top"/>
          </w:tcPr>
          <w:p w14:paraId="6542BB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574" w:type="dxa"/>
            <w:gridSpan w:val="5"/>
            <w:vAlign w:val="top"/>
          </w:tcPr>
          <w:p w14:paraId="2587CF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051" w:type="dxa"/>
            <w:gridSpan w:val="2"/>
            <w:vAlign w:val="top"/>
          </w:tcPr>
          <w:p w14:paraId="130993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r>
      <w:tr w14:paraId="2EFE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2" w:type="dxa"/>
            <w:vMerge w:val="continue"/>
            <w:tcBorders>
              <w:top w:val="nil"/>
            </w:tcBorders>
            <w:vAlign w:val="top"/>
          </w:tcPr>
          <w:p w14:paraId="22C5B9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386" w:type="dxa"/>
            <w:gridSpan w:val="2"/>
            <w:vAlign w:val="top"/>
          </w:tcPr>
          <w:p w14:paraId="2D325B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58" w:type="dxa"/>
            <w:vAlign w:val="top"/>
          </w:tcPr>
          <w:p w14:paraId="435001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660" w:type="dxa"/>
            <w:vAlign w:val="top"/>
          </w:tcPr>
          <w:p w14:paraId="60A485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1537" w:type="dxa"/>
            <w:vAlign w:val="top"/>
          </w:tcPr>
          <w:p w14:paraId="5523CC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574" w:type="dxa"/>
            <w:gridSpan w:val="5"/>
            <w:vAlign w:val="top"/>
          </w:tcPr>
          <w:p w14:paraId="141F65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051" w:type="dxa"/>
            <w:gridSpan w:val="2"/>
            <w:vAlign w:val="top"/>
          </w:tcPr>
          <w:p w14:paraId="509ABA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p>
        </w:tc>
      </w:tr>
      <w:tr w14:paraId="46C2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28" w:type="dxa"/>
            <w:gridSpan w:val="3"/>
            <w:vAlign w:val="center"/>
          </w:tcPr>
          <w:p w14:paraId="7711F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lang w:val="en-US" w:eastAsia="zh-CN"/>
              </w:rPr>
              <w:t>法定担保人</w:t>
            </w:r>
          </w:p>
        </w:tc>
        <w:tc>
          <w:tcPr>
            <w:tcW w:w="1318" w:type="dxa"/>
            <w:gridSpan w:val="2"/>
            <w:vAlign w:val="top"/>
          </w:tcPr>
          <w:p w14:paraId="2D6EA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537" w:type="dxa"/>
            <w:vAlign w:val="center"/>
          </w:tcPr>
          <w:p w14:paraId="3F858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身份证号码</w:t>
            </w:r>
          </w:p>
        </w:tc>
        <w:tc>
          <w:tcPr>
            <w:tcW w:w="2574" w:type="dxa"/>
            <w:gridSpan w:val="5"/>
            <w:vAlign w:val="center"/>
          </w:tcPr>
          <w:p w14:paraId="74C376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806" w:type="dxa"/>
            <w:vAlign w:val="center"/>
          </w:tcPr>
          <w:p w14:paraId="013AD0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c>
          <w:tcPr>
            <w:tcW w:w="1245" w:type="dxa"/>
            <w:vAlign w:val="top"/>
          </w:tcPr>
          <w:p w14:paraId="1C24A9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r>
      <w:tr w14:paraId="508B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642" w:type="dxa"/>
            <w:vMerge w:val="restart"/>
            <w:vAlign w:val="center"/>
          </w:tcPr>
          <w:p w14:paraId="05E7CE3E">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对</w:t>
            </w:r>
          </w:p>
          <w:p w14:paraId="7154F22D">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象</w:t>
            </w:r>
          </w:p>
          <w:p w14:paraId="35079E1E">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类</w:t>
            </w:r>
          </w:p>
          <w:p w14:paraId="67CB99BB">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lang w:eastAsia="zh-CN"/>
              </w:rPr>
            </w:pPr>
            <w:r>
              <w:rPr>
                <w:rFonts w:hint="eastAsia" w:ascii="宋体" w:hAnsi="宋体" w:eastAsia="宋体" w:cs="宋体"/>
                <w:sz w:val="21"/>
                <w:szCs w:val="21"/>
                <w:lang w:eastAsia="zh-CN"/>
              </w:rPr>
              <w:t>别</w:t>
            </w:r>
          </w:p>
        </w:tc>
        <w:tc>
          <w:tcPr>
            <w:tcW w:w="2044" w:type="dxa"/>
            <w:gridSpan w:val="3"/>
            <w:vMerge w:val="restart"/>
            <w:vAlign w:val="center"/>
          </w:tcPr>
          <w:p w14:paraId="22257B60">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lang w:eastAsia="zh-CN"/>
              </w:rPr>
              <w:t>□</w:t>
            </w:r>
            <w:r>
              <w:rPr>
                <w:rFonts w:hint="eastAsia"/>
                <w:color w:val="auto"/>
                <w:spacing w:val="0"/>
                <w:kern w:val="21"/>
                <w:szCs w:val="21"/>
              </w:rPr>
              <w:t>三属</w:t>
            </w:r>
          </w:p>
        </w:tc>
        <w:tc>
          <w:tcPr>
            <w:tcW w:w="2197" w:type="dxa"/>
            <w:gridSpan w:val="2"/>
            <w:vMerge w:val="restart"/>
            <w:vAlign w:val="center"/>
          </w:tcPr>
          <w:p w14:paraId="56D58A7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pacing w:val="0"/>
                <w:kern w:val="21"/>
                <w:szCs w:val="21"/>
              </w:rPr>
            </w:pPr>
            <w:r>
              <w:rPr>
                <w:rFonts w:hint="eastAsia"/>
                <w:color w:val="auto"/>
                <w:spacing w:val="0"/>
                <w:kern w:val="21"/>
                <w:szCs w:val="21"/>
                <w:lang w:eastAsia="zh-CN"/>
              </w:rPr>
              <w:t>□</w:t>
            </w:r>
            <w:r>
              <w:rPr>
                <w:rFonts w:hint="eastAsia"/>
                <w:color w:val="auto"/>
                <w:spacing w:val="0"/>
                <w:kern w:val="21"/>
                <w:szCs w:val="21"/>
              </w:rPr>
              <w:t>烈</w:t>
            </w:r>
            <w:r>
              <w:rPr>
                <w:rFonts w:hint="eastAsia"/>
                <w:color w:val="auto"/>
                <w:spacing w:val="0"/>
                <w:kern w:val="21"/>
                <w:szCs w:val="21"/>
                <w:lang w:eastAsia="zh-CN"/>
              </w:rPr>
              <w:t>士遗</w:t>
            </w:r>
            <w:r>
              <w:rPr>
                <w:rFonts w:hint="eastAsia"/>
                <w:color w:val="auto"/>
                <w:spacing w:val="0"/>
                <w:kern w:val="21"/>
                <w:szCs w:val="21"/>
              </w:rPr>
              <w:t>属</w:t>
            </w:r>
          </w:p>
          <w:p w14:paraId="6B5A6A8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pacing w:val="0"/>
                <w:kern w:val="21"/>
                <w:szCs w:val="21"/>
              </w:rPr>
            </w:pPr>
            <w:r>
              <w:rPr>
                <w:rFonts w:hint="eastAsia"/>
                <w:color w:val="auto"/>
                <w:spacing w:val="0"/>
                <w:kern w:val="21"/>
                <w:szCs w:val="21"/>
              </w:rPr>
              <w:t>□因公牺牲军人遗属</w:t>
            </w:r>
          </w:p>
          <w:p w14:paraId="5E104BF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_GB2312" w:eastAsia="仿宋_GB2312"/>
                <w:sz w:val="24"/>
              </w:rPr>
            </w:pPr>
            <w:r>
              <w:rPr>
                <w:rFonts w:hint="eastAsia"/>
                <w:color w:val="auto"/>
                <w:spacing w:val="0"/>
                <w:kern w:val="21"/>
                <w:szCs w:val="21"/>
              </w:rPr>
              <w:t>□病故军人遗属</w:t>
            </w:r>
          </w:p>
        </w:tc>
        <w:tc>
          <w:tcPr>
            <w:tcW w:w="1514" w:type="dxa"/>
            <w:gridSpan w:val="3"/>
            <w:vAlign w:val="center"/>
          </w:tcPr>
          <w:p w14:paraId="7205EC69">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牺牲者姓名</w:t>
            </w:r>
          </w:p>
        </w:tc>
        <w:tc>
          <w:tcPr>
            <w:tcW w:w="3111" w:type="dxa"/>
            <w:gridSpan w:val="4"/>
            <w:vAlign w:val="center"/>
          </w:tcPr>
          <w:p w14:paraId="1ECBA547">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r>
      <w:tr w14:paraId="694D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642" w:type="dxa"/>
            <w:vMerge w:val="continue"/>
            <w:vAlign w:val="center"/>
          </w:tcPr>
          <w:p w14:paraId="02763D4C">
            <w:pPr>
              <w:keepNext w:val="0"/>
              <w:keepLines w:val="0"/>
              <w:pageBreakBefore w:val="0"/>
              <w:widowControl w:val="0"/>
              <w:kinsoku/>
              <w:wordWrap/>
              <w:overflowPunct/>
              <w:topLinePunct w:val="0"/>
              <w:autoSpaceDE/>
              <w:autoSpaceDN/>
              <w:bidi w:val="0"/>
              <w:adjustRightInd/>
              <w:snapToGrid/>
              <w:spacing w:line="460" w:lineRule="atLeast"/>
              <w:jc w:val="center"/>
              <w:textAlignment w:val="auto"/>
            </w:pPr>
          </w:p>
        </w:tc>
        <w:tc>
          <w:tcPr>
            <w:tcW w:w="2044" w:type="dxa"/>
            <w:gridSpan w:val="3"/>
            <w:vMerge w:val="continue"/>
            <w:vAlign w:val="center"/>
          </w:tcPr>
          <w:p w14:paraId="780F5FC7">
            <w:pPr>
              <w:keepNext w:val="0"/>
              <w:keepLines w:val="0"/>
              <w:pageBreakBefore w:val="0"/>
              <w:widowControl w:val="0"/>
              <w:kinsoku/>
              <w:wordWrap/>
              <w:overflowPunct/>
              <w:topLinePunct w:val="0"/>
              <w:autoSpaceDE/>
              <w:autoSpaceDN/>
              <w:bidi w:val="0"/>
              <w:adjustRightInd/>
              <w:snapToGrid/>
              <w:spacing w:line="460" w:lineRule="atLeast"/>
              <w:jc w:val="center"/>
              <w:textAlignment w:val="auto"/>
            </w:pPr>
          </w:p>
        </w:tc>
        <w:tc>
          <w:tcPr>
            <w:tcW w:w="2197" w:type="dxa"/>
            <w:gridSpan w:val="2"/>
            <w:vMerge w:val="continue"/>
            <w:vAlign w:val="top"/>
          </w:tcPr>
          <w:p w14:paraId="2FA277F8">
            <w:pPr>
              <w:keepNext w:val="0"/>
              <w:keepLines w:val="0"/>
              <w:pageBreakBefore w:val="0"/>
              <w:widowControl w:val="0"/>
              <w:kinsoku/>
              <w:wordWrap/>
              <w:overflowPunct/>
              <w:topLinePunct w:val="0"/>
              <w:autoSpaceDE/>
              <w:autoSpaceDN/>
              <w:bidi w:val="0"/>
              <w:adjustRightInd/>
              <w:snapToGrid/>
              <w:spacing w:line="460" w:lineRule="atLeast"/>
              <w:jc w:val="center"/>
              <w:textAlignment w:val="auto"/>
            </w:pPr>
          </w:p>
        </w:tc>
        <w:tc>
          <w:tcPr>
            <w:tcW w:w="1514" w:type="dxa"/>
            <w:gridSpan w:val="3"/>
            <w:vAlign w:val="center"/>
          </w:tcPr>
          <w:p w14:paraId="2947687D">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与牺牲者关系</w:t>
            </w:r>
          </w:p>
        </w:tc>
        <w:tc>
          <w:tcPr>
            <w:tcW w:w="3111" w:type="dxa"/>
            <w:gridSpan w:val="4"/>
            <w:vAlign w:val="center"/>
          </w:tcPr>
          <w:p w14:paraId="23E36E3C">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 xml:space="preserve">□父子 </w:t>
            </w:r>
            <w:r>
              <w:rPr>
                <w:rFonts w:hint="eastAsia"/>
                <w:color w:val="auto"/>
                <w:spacing w:val="0"/>
                <w:kern w:val="21"/>
                <w:szCs w:val="21"/>
                <w:lang w:eastAsia="zh-CN"/>
              </w:rPr>
              <w:t>□</w:t>
            </w:r>
            <w:r>
              <w:rPr>
                <w:rFonts w:hint="eastAsia"/>
                <w:color w:val="auto"/>
                <w:spacing w:val="0"/>
                <w:kern w:val="21"/>
                <w:szCs w:val="21"/>
              </w:rPr>
              <w:t>父女 □母子 □母女</w:t>
            </w:r>
          </w:p>
        </w:tc>
      </w:tr>
      <w:tr w14:paraId="705C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642" w:type="dxa"/>
            <w:vMerge w:val="continue"/>
            <w:vAlign w:val="center"/>
          </w:tcPr>
          <w:p w14:paraId="6BA887D4">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c>
          <w:tcPr>
            <w:tcW w:w="2044" w:type="dxa"/>
            <w:gridSpan w:val="3"/>
            <w:vAlign w:val="center"/>
          </w:tcPr>
          <w:p w14:paraId="5A8578CF">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lang w:eastAsia="zh-CN"/>
              </w:rPr>
              <w:t>□</w:t>
            </w:r>
            <w:r>
              <w:rPr>
                <w:rFonts w:hint="eastAsia"/>
                <w:color w:val="auto"/>
                <w:spacing w:val="0"/>
                <w:kern w:val="21"/>
                <w:szCs w:val="21"/>
              </w:rPr>
              <w:t>在乡老复员军人</w:t>
            </w:r>
          </w:p>
        </w:tc>
        <w:tc>
          <w:tcPr>
            <w:tcW w:w="6822" w:type="dxa"/>
            <w:gridSpan w:val="9"/>
            <w:vAlign w:val="center"/>
          </w:tcPr>
          <w:p w14:paraId="0D165442">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□抗日战争时期入伍</w:t>
            </w:r>
            <w:r>
              <w:rPr>
                <w:rFonts w:hint="eastAsia"/>
                <w:color w:val="auto"/>
                <w:spacing w:val="0"/>
                <w:kern w:val="21"/>
                <w:szCs w:val="21"/>
                <w:lang w:val="en-US" w:eastAsia="zh-CN"/>
              </w:rPr>
              <w:t xml:space="preserve"> </w:t>
            </w:r>
            <w:r>
              <w:rPr>
                <w:rFonts w:hint="eastAsia"/>
                <w:color w:val="auto"/>
                <w:spacing w:val="0"/>
                <w:kern w:val="21"/>
                <w:szCs w:val="21"/>
              </w:rPr>
              <w:t xml:space="preserve"> </w:t>
            </w:r>
            <w:r>
              <w:rPr>
                <w:rFonts w:hint="eastAsia"/>
                <w:color w:val="auto"/>
                <w:spacing w:val="0"/>
                <w:kern w:val="21"/>
                <w:szCs w:val="21"/>
                <w:lang w:val="en-US" w:eastAsia="zh-CN"/>
              </w:rPr>
              <w:t xml:space="preserve">  </w:t>
            </w:r>
            <w:r>
              <w:rPr>
                <w:rFonts w:hint="eastAsia"/>
                <w:color w:val="auto"/>
                <w:spacing w:val="0"/>
                <w:kern w:val="21"/>
                <w:szCs w:val="21"/>
              </w:rPr>
              <w:t>□解放战争时期入伍</w:t>
            </w:r>
            <w:r>
              <w:rPr>
                <w:rFonts w:hint="eastAsia"/>
                <w:color w:val="auto"/>
                <w:spacing w:val="0"/>
                <w:kern w:val="21"/>
                <w:szCs w:val="21"/>
                <w:lang w:val="en-US" w:eastAsia="zh-CN"/>
              </w:rPr>
              <w:t xml:space="preserve">  </w:t>
            </w:r>
            <w:r>
              <w:rPr>
                <w:rFonts w:hint="eastAsia"/>
                <w:color w:val="auto"/>
                <w:spacing w:val="0"/>
                <w:kern w:val="21"/>
                <w:szCs w:val="21"/>
              </w:rPr>
              <w:t xml:space="preserve"> □建国后入伍</w:t>
            </w:r>
          </w:p>
        </w:tc>
      </w:tr>
      <w:tr w14:paraId="01AF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2" w:type="dxa"/>
            <w:vMerge w:val="continue"/>
            <w:vAlign w:val="center"/>
          </w:tcPr>
          <w:p w14:paraId="5E35F155">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c>
          <w:tcPr>
            <w:tcW w:w="2044" w:type="dxa"/>
            <w:gridSpan w:val="3"/>
            <w:vMerge w:val="restart"/>
            <w:vAlign w:val="center"/>
          </w:tcPr>
          <w:p w14:paraId="3ABF2EB7">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lang w:eastAsia="zh-CN"/>
              </w:rPr>
              <w:t>□</w:t>
            </w:r>
            <w:r>
              <w:rPr>
                <w:rFonts w:hint="eastAsia"/>
                <w:color w:val="auto"/>
                <w:spacing w:val="0"/>
                <w:kern w:val="21"/>
                <w:szCs w:val="21"/>
              </w:rPr>
              <w:t>伤残人员</w:t>
            </w:r>
          </w:p>
        </w:tc>
        <w:tc>
          <w:tcPr>
            <w:tcW w:w="2197" w:type="dxa"/>
            <w:gridSpan w:val="2"/>
            <w:vAlign w:val="center"/>
          </w:tcPr>
          <w:p w14:paraId="7662D128">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残疾等级</w:t>
            </w:r>
          </w:p>
        </w:tc>
        <w:tc>
          <w:tcPr>
            <w:tcW w:w="1514" w:type="dxa"/>
            <w:gridSpan w:val="3"/>
            <w:vAlign w:val="center"/>
          </w:tcPr>
          <w:p w14:paraId="4E36E719">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c>
          <w:tcPr>
            <w:tcW w:w="1866" w:type="dxa"/>
            <w:gridSpan w:val="3"/>
            <w:vAlign w:val="center"/>
          </w:tcPr>
          <w:p w14:paraId="2CFD27A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eastAsia="仿宋_GB2312"/>
                <w:sz w:val="24"/>
              </w:rPr>
            </w:pPr>
            <w:r>
              <w:rPr>
                <w:rFonts w:hint="eastAsia"/>
                <w:color w:val="auto"/>
                <w:spacing w:val="0"/>
                <w:kern w:val="21"/>
                <w:szCs w:val="21"/>
              </w:rPr>
              <w:t>残疾性质</w:t>
            </w:r>
          </w:p>
        </w:tc>
        <w:tc>
          <w:tcPr>
            <w:tcW w:w="1245" w:type="dxa"/>
            <w:vAlign w:val="center"/>
          </w:tcPr>
          <w:p w14:paraId="78E6EFBD">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r>
      <w:tr w14:paraId="5C14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642" w:type="dxa"/>
            <w:vMerge w:val="continue"/>
            <w:vAlign w:val="center"/>
          </w:tcPr>
          <w:p w14:paraId="5E3B2616">
            <w:pPr>
              <w:keepNext w:val="0"/>
              <w:keepLines w:val="0"/>
              <w:pageBreakBefore w:val="0"/>
              <w:widowControl w:val="0"/>
              <w:kinsoku/>
              <w:wordWrap/>
              <w:overflowPunct/>
              <w:topLinePunct w:val="0"/>
              <w:autoSpaceDE/>
              <w:autoSpaceDN/>
              <w:bidi w:val="0"/>
              <w:adjustRightInd/>
              <w:snapToGrid/>
              <w:spacing w:line="460" w:lineRule="atLeast"/>
              <w:jc w:val="center"/>
              <w:textAlignment w:val="auto"/>
            </w:pPr>
          </w:p>
        </w:tc>
        <w:tc>
          <w:tcPr>
            <w:tcW w:w="2044" w:type="dxa"/>
            <w:gridSpan w:val="3"/>
            <w:vMerge w:val="continue"/>
            <w:vAlign w:val="center"/>
          </w:tcPr>
          <w:p w14:paraId="3E25C81F">
            <w:pPr>
              <w:keepNext w:val="0"/>
              <w:keepLines w:val="0"/>
              <w:pageBreakBefore w:val="0"/>
              <w:widowControl w:val="0"/>
              <w:kinsoku/>
              <w:wordWrap/>
              <w:overflowPunct/>
              <w:topLinePunct w:val="0"/>
              <w:autoSpaceDE/>
              <w:autoSpaceDN/>
              <w:bidi w:val="0"/>
              <w:adjustRightInd/>
              <w:snapToGrid/>
              <w:spacing w:line="460" w:lineRule="atLeast"/>
              <w:jc w:val="center"/>
              <w:textAlignment w:val="auto"/>
            </w:pPr>
          </w:p>
        </w:tc>
        <w:tc>
          <w:tcPr>
            <w:tcW w:w="2197" w:type="dxa"/>
            <w:gridSpan w:val="2"/>
            <w:vAlign w:val="center"/>
          </w:tcPr>
          <w:p w14:paraId="7300EDA8">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残疾证编号</w:t>
            </w:r>
          </w:p>
        </w:tc>
        <w:tc>
          <w:tcPr>
            <w:tcW w:w="4625" w:type="dxa"/>
            <w:gridSpan w:val="7"/>
            <w:vAlign w:val="center"/>
          </w:tcPr>
          <w:p w14:paraId="7994E3C3">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r>
      <w:tr w14:paraId="728B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642" w:type="dxa"/>
            <w:vMerge w:val="continue"/>
            <w:vAlign w:val="center"/>
          </w:tcPr>
          <w:p w14:paraId="3F9E5C85">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p>
        </w:tc>
        <w:tc>
          <w:tcPr>
            <w:tcW w:w="2044" w:type="dxa"/>
            <w:gridSpan w:val="3"/>
            <w:vAlign w:val="center"/>
          </w:tcPr>
          <w:p w14:paraId="27A8FD2C">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□其他人员</w:t>
            </w:r>
          </w:p>
        </w:tc>
        <w:tc>
          <w:tcPr>
            <w:tcW w:w="6822" w:type="dxa"/>
            <w:gridSpan w:val="9"/>
            <w:vAlign w:val="center"/>
          </w:tcPr>
          <w:p w14:paraId="133B8D31">
            <w:pPr>
              <w:keepNext w:val="0"/>
              <w:keepLines w:val="0"/>
              <w:pageBreakBefore w:val="0"/>
              <w:widowControl w:val="0"/>
              <w:shd w:val="clear"/>
              <w:kinsoku/>
              <w:wordWrap/>
              <w:overflowPunct/>
              <w:topLinePunct w:val="0"/>
              <w:autoSpaceDE/>
              <w:autoSpaceDN/>
              <w:bidi w:val="0"/>
              <w:adjustRightInd/>
              <w:snapToGrid/>
              <w:spacing w:line="360" w:lineRule="atLeast"/>
              <w:jc w:val="both"/>
              <w:textAlignment w:val="auto"/>
              <w:rPr>
                <w:rFonts w:hint="eastAsia" w:ascii="仿宋_GB2312" w:eastAsia="仿宋_GB2312"/>
                <w:sz w:val="24"/>
              </w:rPr>
            </w:pPr>
            <w:r>
              <w:rPr>
                <w:rFonts w:hint="eastAsia"/>
                <w:color w:val="auto"/>
                <w:spacing w:val="0"/>
                <w:kern w:val="21"/>
                <w:szCs w:val="21"/>
                <w:lang w:eastAsia="zh-CN"/>
              </w:rPr>
              <w:t>□</w:t>
            </w:r>
            <w:r>
              <w:rPr>
                <w:rFonts w:hint="eastAsia"/>
                <w:color w:val="auto"/>
                <w:spacing w:val="0"/>
                <w:kern w:val="21"/>
                <w:szCs w:val="21"/>
              </w:rPr>
              <w:t>带病回乡退伍军人</w:t>
            </w:r>
            <w:r>
              <w:rPr>
                <w:rFonts w:hint="eastAsia"/>
                <w:color w:val="auto"/>
                <w:spacing w:val="0"/>
                <w:kern w:val="21"/>
                <w:szCs w:val="21"/>
                <w:lang w:val="en-US" w:eastAsia="zh-CN"/>
              </w:rPr>
              <w:t xml:space="preserve"> </w:t>
            </w:r>
            <w:r>
              <w:rPr>
                <w:rFonts w:hint="eastAsia"/>
                <w:color w:val="auto"/>
                <w:spacing w:val="0"/>
                <w:kern w:val="21"/>
                <w:szCs w:val="21"/>
              </w:rPr>
              <w:t>□参战参试退役人员</w:t>
            </w:r>
            <w:r>
              <w:rPr>
                <w:rFonts w:hint="eastAsia"/>
                <w:color w:val="auto"/>
                <w:spacing w:val="0"/>
                <w:kern w:val="21"/>
                <w:szCs w:val="21"/>
                <w:lang w:val="en-US" w:eastAsia="zh-CN"/>
              </w:rPr>
              <w:t xml:space="preserve">  </w:t>
            </w:r>
            <w:r>
              <w:rPr>
                <w:rFonts w:hint="eastAsia"/>
                <w:color w:val="auto"/>
                <w:spacing w:val="0"/>
                <w:kern w:val="21"/>
                <w:szCs w:val="21"/>
                <w:lang w:eastAsia="zh-CN"/>
              </w:rPr>
              <w:t>□个人</w:t>
            </w:r>
            <w:r>
              <w:rPr>
                <w:rFonts w:hint="eastAsia"/>
                <w:color w:val="auto"/>
                <w:spacing w:val="0"/>
                <w:kern w:val="21"/>
                <w:szCs w:val="21"/>
              </w:rPr>
              <w:t>二等功以上奖励的</w:t>
            </w:r>
            <w:r>
              <w:rPr>
                <w:rFonts w:hint="eastAsia"/>
                <w:color w:val="auto"/>
                <w:spacing w:val="0"/>
                <w:kern w:val="21"/>
                <w:szCs w:val="21"/>
                <w:lang w:eastAsia="zh-CN"/>
              </w:rPr>
              <w:t>老年</w:t>
            </w:r>
            <w:r>
              <w:rPr>
                <w:rFonts w:hint="eastAsia"/>
                <w:color w:val="auto"/>
                <w:spacing w:val="0"/>
                <w:kern w:val="21"/>
                <w:szCs w:val="21"/>
              </w:rPr>
              <w:t>退役军人</w:t>
            </w:r>
            <w:r>
              <w:rPr>
                <w:rFonts w:hint="eastAsia"/>
                <w:color w:val="auto"/>
                <w:spacing w:val="0"/>
                <w:kern w:val="21"/>
                <w:szCs w:val="21"/>
                <w:lang w:val="en-US" w:eastAsia="zh-CN"/>
              </w:rPr>
              <w:t xml:space="preserve"> </w:t>
            </w:r>
            <w:r>
              <w:rPr>
                <w:rFonts w:hint="eastAsia"/>
                <w:color w:val="auto"/>
                <w:spacing w:val="0"/>
                <w:kern w:val="21"/>
                <w:szCs w:val="21"/>
                <w:lang w:eastAsia="zh-CN"/>
              </w:rPr>
              <w:t>□</w:t>
            </w:r>
            <w:r>
              <w:rPr>
                <w:rFonts w:hint="eastAsia"/>
                <w:color w:val="auto"/>
                <w:spacing w:val="0"/>
                <w:kern w:val="21"/>
                <w:szCs w:val="21"/>
              </w:rPr>
              <w:t>老年烈士子女</w:t>
            </w:r>
            <w:r>
              <w:rPr>
                <w:rFonts w:hint="eastAsia"/>
                <w:color w:val="auto"/>
                <w:spacing w:val="0"/>
                <w:kern w:val="21"/>
                <w:szCs w:val="21"/>
                <w:lang w:val="en-US" w:eastAsia="zh-CN"/>
              </w:rPr>
              <w:t xml:space="preserve">   </w:t>
            </w:r>
            <w:r>
              <w:rPr>
                <w:rFonts w:hint="eastAsia"/>
                <w:color w:val="auto"/>
                <w:spacing w:val="0"/>
                <w:kern w:val="21"/>
                <w:szCs w:val="21"/>
                <w:lang w:eastAsia="zh-CN"/>
              </w:rPr>
              <w:t>□</w:t>
            </w:r>
            <w:r>
              <w:rPr>
                <w:rFonts w:hint="eastAsia"/>
                <w:color w:val="auto"/>
                <w:spacing w:val="0"/>
                <w:kern w:val="21"/>
                <w:szCs w:val="21"/>
              </w:rPr>
              <w:t>60周岁以上农村籍退役士兵</w:t>
            </w:r>
            <w:r>
              <w:rPr>
                <w:rFonts w:hint="eastAsia"/>
                <w:color w:val="auto"/>
                <w:spacing w:val="0"/>
                <w:kern w:val="21"/>
                <w:szCs w:val="21"/>
                <w:lang w:val="en-US" w:eastAsia="zh-CN"/>
              </w:rPr>
              <w:t xml:space="preserve">  </w:t>
            </w:r>
            <w:r>
              <w:rPr>
                <w:rFonts w:hint="eastAsia"/>
                <w:color w:val="auto"/>
                <w:spacing w:val="0"/>
                <w:kern w:val="21"/>
                <w:szCs w:val="21"/>
                <w:lang w:eastAsia="zh-CN"/>
              </w:rPr>
              <w:t>□</w:t>
            </w:r>
            <w:r>
              <w:rPr>
                <w:rFonts w:hint="eastAsia"/>
                <w:color w:val="auto"/>
                <w:spacing w:val="0"/>
                <w:kern w:val="21"/>
                <w:szCs w:val="21"/>
              </w:rPr>
              <w:t>个人二等功以上奖励现役军人</w:t>
            </w:r>
            <w:r>
              <w:rPr>
                <w:rFonts w:hint="eastAsia"/>
                <w:color w:val="auto"/>
                <w:spacing w:val="0"/>
                <w:kern w:val="21"/>
                <w:szCs w:val="21"/>
                <w:lang w:eastAsia="zh-CN"/>
              </w:rPr>
              <w:t>进入老年的</w:t>
            </w:r>
            <w:r>
              <w:rPr>
                <w:rFonts w:hint="eastAsia"/>
                <w:color w:val="auto"/>
                <w:spacing w:val="0"/>
                <w:kern w:val="21"/>
                <w:szCs w:val="21"/>
              </w:rPr>
              <w:t>父母</w:t>
            </w:r>
            <w:r>
              <w:rPr>
                <w:rFonts w:hint="eastAsia"/>
                <w:color w:val="auto"/>
                <w:spacing w:val="0"/>
                <w:kern w:val="21"/>
                <w:szCs w:val="21"/>
                <w:lang w:val="en-US" w:eastAsia="zh-CN"/>
              </w:rPr>
              <w:t xml:space="preserve">  </w:t>
            </w:r>
            <w:r>
              <w:rPr>
                <w:rFonts w:hint="eastAsia"/>
                <w:color w:val="auto"/>
                <w:spacing w:val="0"/>
                <w:kern w:val="21"/>
                <w:szCs w:val="21"/>
                <w:lang w:eastAsia="zh-CN"/>
              </w:rPr>
              <w:t>□</w:t>
            </w:r>
            <w:r>
              <w:rPr>
                <w:rFonts w:hint="eastAsia"/>
                <w:color w:val="auto"/>
                <w:spacing w:val="0"/>
                <w:kern w:val="21"/>
                <w:szCs w:val="21"/>
              </w:rPr>
              <w:t>其他人员</w:t>
            </w:r>
            <w:r>
              <w:rPr>
                <w:rFonts w:hint="eastAsia"/>
                <w:color w:val="auto"/>
                <w:spacing w:val="0"/>
                <w:kern w:val="21"/>
                <w:szCs w:val="21"/>
                <w:u w:val="single"/>
              </w:rPr>
              <w:t xml:space="preserve">    </w:t>
            </w:r>
            <w:r>
              <w:rPr>
                <w:rFonts w:hint="eastAsia"/>
                <w:color w:val="auto"/>
                <w:spacing w:val="0"/>
                <w:kern w:val="21"/>
                <w:szCs w:val="21"/>
                <w:u w:val="single"/>
                <w:lang w:val="en-US" w:eastAsia="zh-CN"/>
              </w:rPr>
              <w:t xml:space="preserve">     </w:t>
            </w:r>
            <w:r>
              <w:rPr>
                <w:rFonts w:hint="eastAsia"/>
                <w:color w:val="auto"/>
                <w:spacing w:val="0"/>
                <w:kern w:val="21"/>
                <w:szCs w:val="21"/>
                <w:u w:val="single"/>
              </w:rPr>
              <w:t xml:space="preserve">  </w:t>
            </w:r>
            <w:r>
              <w:rPr>
                <w:rFonts w:hint="eastAsia"/>
                <w:color w:val="auto"/>
                <w:spacing w:val="0"/>
                <w:kern w:val="21"/>
                <w:szCs w:val="21"/>
                <w:u w:val="single"/>
                <w:lang w:val="en-US" w:eastAsia="zh-CN"/>
              </w:rPr>
              <w:t xml:space="preserve">                           </w:t>
            </w:r>
            <w:r>
              <w:rPr>
                <w:rFonts w:hint="eastAsia"/>
                <w:color w:val="auto"/>
                <w:spacing w:val="0"/>
                <w:kern w:val="21"/>
                <w:szCs w:val="21"/>
                <w:u w:val="single"/>
              </w:rPr>
              <w:t xml:space="preserve">   </w:t>
            </w:r>
            <w:r>
              <w:rPr>
                <w:rFonts w:hint="eastAsia"/>
                <w:color w:val="auto"/>
                <w:spacing w:val="0"/>
                <w:kern w:val="21"/>
                <w:szCs w:val="21"/>
              </w:rPr>
              <w:t xml:space="preserve">    </w:t>
            </w:r>
          </w:p>
        </w:tc>
      </w:tr>
      <w:tr w14:paraId="3144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966" w:type="dxa"/>
            <w:gridSpan w:val="2"/>
            <w:vAlign w:val="center"/>
          </w:tcPr>
          <w:p w14:paraId="706298E0">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申请服务类型</w:t>
            </w:r>
          </w:p>
        </w:tc>
        <w:tc>
          <w:tcPr>
            <w:tcW w:w="3971" w:type="dxa"/>
            <w:gridSpan w:val="5"/>
            <w:vAlign w:val="center"/>
          </w:tcPr>
          <w:p w14:paraId="36FDBEB1">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仿宋_GB2312" w:eastAsia="仿宋_GB2312"/>
                <w:sz w:val="24"/>
              </w:rPr>
            </w:pPr>
            <w:r>
              <w:rPr>
                <w:rFonts w:hint="eastAsia"/>
                <w:color w:val="auto"/>
                <w:spacing w:val="0"/>
                <w:kern w:val="21"/>
                <w:szCs w:val="21"/>
              </w:rPr>
              <w:t>□集中供养</w:t>
            </w:r>
            <w:r>
              <w:rPr>
                <w:rFonts w:hint="eastAsia"/>
                <w:color w:val="auto"/>
                <w:spacing w:val="0"/>
                <w:kern w:val="21"/>
                <w:szCs w:val="21"/>
                <w:lang w:val="en-US" w:eastAsia="zh-CN"/>
              </w:rPr>
              <w:t xml:space="preserve"> </w:t>
            </w:r>
            <w:r>
              <w:rPr>
                <w:rFonts w:hint="eastAsia"/>
                <w:color w:val="auto"/>
                <w:spacing w:val="0"/>
                <w:kern w:val="21"/>
                <w:szCs w:val="21"/>
              </w:rPr>
              <w:t xml:space="preserve"> </w:t>
            </w:r>
            <w:r>
              <w:rPr>
                <w:rFonts w:hint="eastAsia"/>
                <w:color w:val="auto"/>
                <w:spacing w:val="0"/>
                <w:kern w:val="21"/>
                <w:szCs w:val="21"/>
                <w:lang w:eastAsia="zh-CN"/>
              </w:rPr>
              <w:t>□</w:t>
            </w:r>
            <w:r>
              <w:rPr>
                <w:rFonts w:hint="eastAsia"/>
                <w:color w:val="auto"/>
                <w:spacing w:val="0"/>
                <w:kern w:val="21"/>
                <w:szCs w:val="21"/>
              </w:rPr>
              <w:t>优惠服务</w:t>
            </w:r>
            <w:r>
              <w:rPr>
                <w:rFonts w:hint="eastAsia"/>
                <w:color w:val="auto"/>
                <w:spacing w:val="0"/>
                <w:kern w:val="21"/>
                <w:szCs w:val="21"/>
                <w:lang w:val="en-US" w:eastAsia="zh-CN"/>
              </w:rPr>
              <w:t xml:space="preserve">  </w:t>
            </w:r>
            <w:r>
              <w:rPr>
                <w:rFonts w:hint="eastAsia"/>
                <w:color w:val="auto"/>
                <w:spacing w:val="0"/>
                <w:kern w:val="21"/>
                <w:szCs w:val="21"/>
                <w:lang w:eastAsia="zh-CN"/>
              </w:rPr>
              <w:t>□</w:t>
            </w:r>
            <w:r>
              <w:rPr>
                <w:rFonts w:hint="eastAsia"/>
                <w:color w:val="auto"/>
                <w:spacing w:val="0"/>
                <w:kern w:val="21"/>
                <w:szCs w:val="21"/>
              </w:rPr>
              <w:t>优</w:t>
            </w:r>
            <w:r>
              <w:rPr>
                <w:rFonts w:hint="eastAsia"/>
                <w:color w:val="auto"/>
                <w:spacing w:val="0"/>
                <w:kern w:val="21"/>
                <w:szCs w:val="21"/>
                <w:lang w:eastAsia="zh-CN"/>
              </w:rPr>
              <w:t>待</w:t>
            </w:r>
            <w:r>
              <w:rPr>
                <w:rFonts w:hint="eastAsia"/>
                <w:color w:val="auto"/>
                <w:spacing w:val="0"/>
                <w:kern w:val="21"/>
                <w:szCs w:val="21"/>
              </w:rPr>
              <w:t>服务</w:t>
            </w:r>
          </w:p>
        </w:tc>
        <w:tc>
          <w:tcPr>
            <w:tcW w:w="855" w:type="dxa"/>
            <w:gridSpan w:val="3"/>
            <w:vAlign w:val="center"/>
          </w:tcPr>
          <w:p w14:paraId="2D814B0A">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color w:val="auto"/>
                <w:spacing w:val="0"/>
                <w:kern w:val="21"/>
                <w:szCs w:val="21"/>
                <w:lang w:eastAsia="zh-CN"/>
              </w:rPr>
            </w:pPr>
            <w:r>
              <w:rPr>
                <w:rFonts w:hint="eastAsia"/>
                <w:color w:val="auto"/>
                <w:spacing w:val="0"/>
                <w:kern w:val="21"/>
                <w:szCs w:val="21"/>
                <w:lang w:eastAsia="zh-CN"/>
              </w:rPr>
              <w:t>自理能力评估结果</w:t>
            </w:r>
          </w:p>
        </w:tc>
        <w:tc>
          <w:tcPr>
            <w:tcW w:w="2716" w:type="dxa"/>
            <w:gridSpan w:val="3"/>
            <w:vAlign w:val="center"/>
          </w:tcPr>
          <w:p w14:paraId="2D29464F">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color w:val="auto"/>
                <w:spacing w:val="0"/>
                <w:kern w:val="21"/>
                <w:szCs w:val="21"/>
                <w:lang w:val="en-US" w:eastAsia="zh-CN"/>
              </w:rPr>
            </w:pPr>
            <w:r>
              <w:rPr>
                <w:rFonts w:hint="eastAsia"/>
                <w:color w:val="auto"/>
                <w:spacing w:val="0"/>
                <w:kern w:val="21"/>
                <w:szCs w:val="21"/>
                <w:lang w:eastAsia="zh-CN"/>
              </w:rPr>
              <w:t>□完全自理</w:t>
            </w:r>
            <w:r>
              <w:rPr>
                <w:rFonts w:hint="eastAsia"/>
                <w:color w:val="auto"/>
                <w:spacing w:val="0"/>
                <w:kern w:val="21"/>
                <w:szCs w:val="21"/>
                <w:lang w:val="en-US" w:eastAsia="zh-CN"/>
              </w:rPr>
              <w:t xml:space="preserve">  </w:t>
            </w:r>
            <w:r>
              <w:rPr>
                <w:rFonts w:hint="eastAsia"/>
                <w:color w:val="auto"/>
                <w:spacing w:val="0"/>
                <w:kern w:val="21"/>
                <w:szCs w:val="21"/>
                <w:lang w:eastAsia="zh-CN"/>
              </w:rPr>
              <w:t>□</w:t>
            </w:r>
            <w:r>
              <w:rPr>
                <w:rFonts w:hint="eastAsia"/>
                <w:color w:val="auto"/>
                <w:spacing w:val="0"/>
                <w:kern w:val="21"/>
                <w:szCs w:val="21"/>
                <w:lang w:val="en-US" w:eastAsia="zh-CN"/>
              </w:rPr>
              <w:t xml:space="preserve">半自理 </w:t>
            </w:r>
          </w:p>
          <w:p w14:paraId="7248FBA1">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eastAsiaTheme="minorEastAsia"/>
                <w:color w:val="auto"/>
                <w:spacing w:val="0"/>
                <w:kern w:val="21"/>
                <w:szCs w:val="21"/>
                <w:lang w:val="en-US" w:eastAsia="zh-CN"/>
              </w:rPr>
            </w:pPr>
            <w:r>
              <w:rPr>
                <w:rFonts w:hint="eastAsia"/>
                <w:color w:val="auto"/>
                <w:spacing w:val="0"/>
                <w:kern w:val="21"/>
                <w:szCs w:val="21"/>
                <w:lang w:eastAsia="zh-CN"/>
              </w:rPr>
              <w:t>□</w:t>
            </w:r>
            <w:r>
              <w:rPr>
                <w:rFonts w:hint="eastAsia"/>
                <w:color w:val="auto"/>
                <w:spacing w:val="0"/>
                <w:kern w:val="21"/>
                <w:szCs w:val="21"/>
                <w:lang w:val="en-US" w:eastAsia="zh-CN"/>
              </w:rPr>
              <w:t>不能自理</w:t>
            </w:r>
          </w:p>
        </w:tc>
      </w:tr>
      <w:tr w14:paraId="0383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966" w:type="dxa"/>
            <w:gridSpan w:val="2"/>
            <w:vAlign w:val="center"/>
          </w:tcPr>
          <w:p w14:paraId="73EA4616">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家庭状况</w:t>
            </w:r>
          </w:p>
        </w:tc>
        <w:tc>
          <w:tcPr>
            <w:tcW w:w="7542" w:type="dxa"/>
            <w:gridSpan w:val="11"/>
            <w:vAlign w:val="center"/>
          </w:tcPr>
          <w:p w14:paraId="6989714B">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color w:val="auto"/>
                <w:spacing w:val="0"/>
                <w:kern w:val="21"/>
                <w:szCs w:val="21"/>
              </w:rPr>
            </w:pPr>
            <w:r>
              <w:rPr>
                <w:rFonts w:hint="eastAsia"/>
                <w:color w:val="auto"/>
                <w:spacing w:val="0"/>
                <w:kern w:val="21"/>
                <w:szCs w:val="21"/>
                <w:lang w:eastAsia="zh-CN"/>
              </w:rPr>
              <w:t>□</w:t>
            </w:r>
            <w:r>
              <w:rPr>
                <w:rFonts w:hint="eastAsia"/>
                <w:color w:val="auto"/>
                <w:spacing w:val="0"/>
                <w:kern w:val="21"/>
                <w:szCs w:val="21"/>
              </w:rPr>
              <w:t>无法定赡养人、扶养人、抚养人</w:t>
            </w:r>
          </w:p>
          <w:p w14:paraId="6921E61B">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color w:val="auto"/>
                <w:spacing w:val="0"/>
                <w:kern w:val="21"/>
                <w:szCs w:val="21"/>
              </w:rPr>
            </w:pPr>
            <w:r>
              <w:rPr>
                <w:rFonts w:hint="eastAsia"/>
                <w:color w:val="auto"/>
                <w:spacing w:val="0"/>
                <w:kern w:val="21"/>
                <w:szCs w:val="21"/>
                <w:lang w:eastAsia="zh-CN"/>
              </w:rPr>
              <w:t>□法定赡养人、扶养人、抚养人无赡养、扶养、抚养能力</w:t>
            </w:r>
          </w:p>
        </w:tc>
      </w:tr>
      <w:tr w14:paraId="38CA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966" w:type="dxa"/>
            <w:gridSpan w:val="2"/>
            <w:vAlign w:val="center"/>
          </w:tcPr>
          <w:p w14:paraId="55A21783">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镇（街道）退役军人服务站意见</w:t>
            </w:r>
          </w:p>
        </w:tc>
        <w:tc>
          <w:tcPr>
            <w:tcW w:w="7542" w:type="dxa"/>
            <w:gridSpan w:val="11"/>
            <w:vAlign w:val="bottom"/>
          </w:tcPr>
          <w:p w14:paraId="3C54318A">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（公章）</w:t>
            </w:r>
          </w:p>
          <w:p w14:paraId="7831A589">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color w:val="auto"/>
                <w:spacing w:val="0"/>
                <w:kern w:val="21"/>
                <w:szCs w:val="21"/>
                <w:lang w:eastAsia="zh-CN"/>
              </w:rPr>
              <w:t>负</w:t>
            </w:r>
            <w:r>
              <w:rPr>
                <w:rFonts w:hint="eastAsia"/>
                <w:color w:val="auto"/>
                <w:spacing w:val="0"/>
                <w:kern w:val="21"/>
                <w:szCs w:val="21"/>
                <w:lang w:val="en-US" w:eastAsia="zh-CN"/>
              </w:rPr>
              <w:t xml:space="preserve"> </w:t>
            </w:r>
            <w:r>
              <w:rPr>
                <w:rFonts w:hint="eastAsia"/>
                <w:color w:val="auto"/>
                <w:spacing w:val="0"/>
                <w:kern w:val="21"/>
                <w:szCs w:val="21"/>
                <w:lang w:eastAsia="zh-CN"/>
              </w:rPr>
              <w:t>责</w:t>
            </w:r>
            <w:r>
              <w:rPr>
                <w:rFonts w:hint="eastAsia"/>
                <w:color w:val="auto"/>
                <w:spacing w:val="0"/>
                <w:kern w:val="21"/>
                <w:szCs w:val="21"/>
                <w:lang w:val="en-US" w:eastAsia="zh-CN"/>
              </w:rPr>
              <w:t xml:space="preserve"> </w:t>
            </w:r>
            <w:r>
              <w:rPr>
                <w:rFonts w:hint="eastAsia"/>
                <w:color w:val="auto"/>
                <w:spacing w:val="0"/>
                <w:kern w:val="21"/>
                <w:szCs w:val="21"/>
                <w:lang w:eastAsia="zh-CN"/>
              </w:rPr>
              <w:t>人（签字）</w:t>
            </w:r>
            <w:r>
              <w:rPr>
                <w:rFonts w:hint="eastAsia"/>
                <w:color w:val="auto"/>
                <w:spacing w:val="0"/>
                <w:kern w:val="21"/>
                <w:szCs w:val="21"/>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r w14:paraId="7892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966" w:type="dxa"/>
            <w:gridSpan w:val="2"/>
            <w:vAlign w:val="center"/>
          </w:tcPr>
          <w:p w14:paraId="36940576">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区光荣院意见</w:t>
            </w:r>
          </w:p>
        </w:tc>
        <w:tc>
          <w:tcPr>
            <w:tcW w:w="7542" w:type="dxa"/>
            <w:gridSpan w:val="11"/>
            <w:vAlign w:val="bottom"/>
          </w:tcPr>
          <w:p w14:paraId="04638156">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（公章）</w:t>
            </w:r>
          </w:p>
          <w:p w14:paraId="1B2C17DB">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color w:val="auto"/>
                <w:spacing w:val="0"/>
                <w:kern w:val="21"/>
                <w:szCs w:val="21"/>
                <w:lang w:eastAsia="zh-CN"/>
              </w:rPr>
              <w:t>负</w:t>
            </w:r>
            <w:r>
              <w:rPr>
                <w:rFonts w:hint="eastAsia"/>
                <w:color w:val="auto"/>
                <w:spacing w:val="0"/>
                <w:kern w:val="21"/>
                <w:szCs w:val="21"/>
                <w:lang w:val="en-US" w:eastAsia="zh-CN"/>
              </w:rPr>
              <w:t xml:space="preserve"> </w:t>
            </w:r>
            <w:r>
              <w:rPr>
                <w:rFonts w:hint="eastAsia"/>
                <w:color w:val="auto"/>
                <w:spacing w:val="0"/>
                <w:kern w:val="21"/>
                <w:szCs w:val="21"/>
                <w:lang w:eastAsia="zh-CN"/>
              </w:rPr>
              <w:t>责</w:t>
            </w:r>
            <w:r>
              <w:rPr>
                <w:rFonts w:hint="eastAsia"/>
                <w:color w:val="auto"/>
                <w:spacing w:val="0"/>
                <w:kern w:val="21"/>
                <w:szCs w:val="21"/>
                <w:lang w:val="en-US" w:eastAsia="zh-CN"/>
              </w:rPr>
              <w:t xml:space="preserve"> </w:t>
            </w:r>
            <w:r>
              <w:rPr>
                <w:rFonts w:hint="eastAsia"/>
                <w:color w:val="auto"/>
                <w:spacing w:val="0"/>
                <w:kern w:val="21"/>
                <w:szCs w:val="21"/>
                <w:lang w:eastAsia="zh-CN"/>
              </w:rPr>
              <w:t>人（签字）</w:t>
            </w:r>
            <w:r>
              <w:rPr>
                <w:rFonts w:hint="eastAsia"/>
                <w:color w:val="auto"/>
                <w:spacing w:val="0"/>
                <w:kern w:val="21"/>
                <w:szCs w:val="21"/>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r w14:paraId="335B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966" w:type="dxa"/>
            <w:gridSpan w:val="2"/>
            <w:vAlign w:val="center"/>
          </w:tcPr>
          <w:p w14:paraId="0D29C57A">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优抚部门意见</w:t>
            </w:r>
          </w:p>
        </w:tc>
        <w:tc>
          <w:tcPr>
            <w:tcW w:w="7542" w:type="dxa"/>
            <w:gridSpan w:val="11"/>
            <w:vAlign w:val="bottom"/>
          </w:tcPr>
          <w:p w14:paraId="28A66F29">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p>
          <w:p w14:paraId="0BEECC5C">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color w:val="auto"/>
                <w:spacing w:val="0"/>
                <w:kern w:val="21"/>
                <w:szCs w:val="21"/>
                <w:lang w:eastAsia="zh-CN"/>
              </w:rPr>
              <w:t>负</w:t>
            </w:r>
            <w:r>
              <w:rPr>
                <w:rFonts w:hint="eastAsia"/>
                <w:color w:val="auto"/>
                <w:spacing w:val="0"/>
                <w:kern w:val="21"/>
                <w:szCs w:val="21"/>
                <w:lang w:val="en-US" w:eastAsia="zh-CN"/>
              </w:rPr>
              <w:t xml:space="preserve"> </w:t>
            </w:r>
            <w:r>
              <w:rPr>
                <w:rFonts w:hint="eastAsia"/>
                <w:color w:val="auto"/>
                <w:spacing w:val="0"/>
                <w:kern w:val="21"/>
                <w:szCs w:val="21"/>
                <w:lang w:eastAsia="zh-CN"/>
              </w:rPr>
              <w:t>责</w:t>
            </w:r>
            <w:r>
              <w:rPr>
                <w:rFonts w:hint="eastAsia"/>
                <w:color w:val="auto"/>
                <w:spacing w:val="0"/>
                <w:kern w:val="21"/>
                <w:szCs w:val="21"/>
                <w:lang w:val="en-US" w:eastAsia="zh-CN"/>
              </w:rPr>
              <w:t xml:space="preserve"> </w:t>
            </w:r>
            <w:r>
              <w:rPr>
                <w:rFonts w:hint="eastAsia"/>
                <w:color w:val="auto"/>
                <w:spacing w:val="0"/>
                <w:kern w:val="21"/>
                <w:szCs w:val="21"/>
                <w:lang w:eastAsia="zh-CN"/>
              </w:rPr>
              <w:t>人（签字）</w:t>
            </w:r>
            <w:r>
              <w:rPr>
                <w:rFonts w:hint="eastAsia"/>
                <w:color w:val="auto"/>
                <w:spacing w:val="0"/>
                <w:kern w:val="21"/>
                <w:szCs w:val="21"/>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r w14:paraId="6089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966" w:type="dxa"/>
            <w:gridSpan w:val="2"/>
            <w:vAlign w:val="center"/>
          </w:tcPr>
          <w:p w14:paraId="2B4498EA">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区退役军人事务局审批意见</w:t>
            </w:r>
          </w:p>
        </w:tc>
        <w:tc>
          <w:tcPr>
            <w:tcW w:w="7542" w:type="dxa"/>
            <w:gridSpan w:val="11"/>
            <w:vAlign w:val="bottom"/>
          </w:tcPr>
          <w:p w14:paraId="2EE7FE05">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（公章）</w:t>
            </w:r>
          </w:p>
          <w:p w14:paraId="645C58F8">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rPr>
            </w:pPr>
            <w:r>
              <w:rPr>
                <w:rFonts w:hint="eastAsia"/>
                <w:color w:val="auto"/>
                <w:spacing w:val="0"/>
                <w:kern w:val="21"/>
                <w:szCs w:val="21"/>
                <w:lang w:eastAsia="zh-CN"/>
              </w:rPr>
              <w:t>主管领导（签字）</w:t>
            </w:r>
            <w:r>
              <w:rPr>
                <w:rFonts w:hint="eastAsia"/>
                <w:color w:val="auto"/>
                <w:spacing w:val="0"/>
                <w:kern w:val="21"/>
                <w:szCs w:val="21"/>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r w14:paraId="439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1966" w:type="dxa"/>
            <w:gridSpan w:val="2"/>
            <w:vAlign w:val="center"/>
          </w:tcPr>
          <w:p w14:paraId="62F7D431">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c>
          <w:tcPr>
            <w:tcW w:w="7542" w:type="dxa"/>
            <w:gridSpan w:val="11"/>
            <w:vAlign w:val="center"/>
          </w:tcPr>
          <w:p w14:paraId="64828FBF">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both"/>
              <w:textAlignment w:val="auto"/>
              <w:rPr>
                <w:rFonts w:hint="eastAsia" w:ascii="宋体" w:hAnsi="宋体" w:eastAsia="宋体" w:cs="宋体"/>
                <w:sz w:val="24"/>
                <w:lang w:val="zh-CN" w:eastAsia="zh-CN"/>
              </w:rPr>
            </w:pPr>
            <w:r>
              <w:rPr>
                <w:rFonts w:hint="eastAsia" w:ascii="宋体" w:hAnsi="宋体" w:eastAsia="宋体" w:cs="宋体"/>
                <w:sz w:val="24"/>
                <w:lang w:val="en-US" w:eastAsia="zh-CN"/>
              </w:rPr>
              <w:t>1.此表由申请人和镇（街道）退役军人服务站共同填写。申请人填写个人信息及家庭情况；镇(街道)退役军人服务站填写申请对象身份类别、申请类型及家庭状况等内容。</w:t>
            </w:r>
          </w:p>
          <w:p w14:paraId="7A729495">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2.镇(街道)退役军人服务站需核对申请人家庭成员情况，核定是否属于无法定赡养人、扶养人、抚养人，或者法定赡养人、扶养人、抚养人无赡养、扶养、抚养能力。</w:t>
            </w:r>
          </w:p>
          <w:p w14:paraId="716A2652">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lang w:val="zh-CN" w:eastAsia="zh-CN"/>
              </w:rPr>
              <w:t>区光荣院写明材料齐全，是否同意上报。</w:t>
            </w:r>
          </w:p>
          <w:p w14:paraId="7143AC2A">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both"/>
              <w:textAlignment w:val="auto"/>
              <w:rPr>
                <w:rFonts w:hint="eastAsia" w:ascii="宋体" w:hAnsi="宋体" w:eastAsia="宋体" w:cs="宋体"/>
                <w:sz w:val="24"/>
                <w:lang w:val="zh-CN" w:eastAsia="zh-CN"/>
              </w:rPr>
            </w:pPr>
            <w:r>
              <w:rPr>
                <w:rFonts w:hint="eastAsia" w:ascii="宋体" w:hAnsi="宋体" w:eastAsia="宋体" w:cs="宋体"/>
                <w:sz w:val="24"/>
                <w:lang w:val="en-US" w:eastAsia="zh-CN"/>
              </w:rPr>
              <w:t>4.区退役军人事务局优抚部门写明申请人身份类别及享受待遇情况，是否同意上报。</w:t>
            </w:r>
          </w:p>
          <w:p w14:paraId="3C15956D">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lang w:val="zh-CN" w:eastAsia="zh-CN"/>
              </w:rPr>
              <w:t>区退役军人事务局写明是否同意接收。</w:t>
            </w:r>
          </w:p>
          <w:p w14:paraId="56E7AD87">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both"/>
              <w:textAlignment w:val="auto"/>
              <w:rPr>
                <w:rFonts w:hint="eastAsia" w:ascii="仿宋_GB2312" w:eastAsia="仿宋_GB2312"/>
                <w:sz w:val="24"/>
                <w:lang w:val="en-US" w:eastAsia="zh-CN"/>
              </w:rPr>
            </w:pPr>
            <w:r>
              <w:rPr>
                <w:rFonts w:hint="eastAsia" w:ascii="宋体" w:hAnsi="宋体" w:eastAsia="宋体" w:cs="宋体"/>
                <w:sz w:val="24"/>
                <w:lang w:val="en-US" w:eastAsia="zh-CN"/>
              </w:rPr>
              <w:t>6.本表一式三份，镇(街道)退役军人服务站、区光荣院及区退役军人事务局各存档一份。</w:t>
            </w:r>
          </w:p>
        </w:tc>
      </w:tr>
    </w:tbl>
    <w:p w14:paraId="5153B439">
      <w:pPr>
        <w:keepNext w:val="0"/>
        <w:keepLines w:val="0"/>
        <w:pageBreakBefore w:val="0"/>
        <w:widowControl w:val="0"/>
        <w:tabs>
          <w:tab w:val="left" w:pos="0"/>
          <w:tab w:val="left" w:pos="2340"/>
        </w:tabs>
        <w:kinsoku/>
        <w:wordWrap/>
        <w:overflowPunct/>
        <w:topLinePunct w:val="0"/>
        <w:autoSpaceDE/>
        <w:autoSpaceDN/>
        <w:bidi w:val="0"/>
        <w:adjustRightInd/>
        <w:snapToGrid/>
        <w:spacing w:line="560" w:lineRule="exact"/>
        <w:ind w:right="0"/>
        <w:jc w:val="left"/>
        <w:textAlignment w:val="auto"/>
        <w:rPr>
          <w:rFonts w:hint="eastAsia" w:ascii="黑体" w:hAnsi="黑体" w:eastAsia="黑体" w:cs="黑体"/>
          <w:b w:val="0"/>
          <w:bCs/>
          <w:sz w:val="32"/>
          <w:szCs w:val="32"/>
          <w:lang w:val="en-US" w:eastAsia="zh-CN"/>
        </w:rPr>
        <w:sectPr>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AC295D9">
      <w:pPr>
        <w:keepNext w:val="0"/>
        <w:keepLines w:val="0"/>
        <w:pageBreakBefore w:val="0"/>
        <w:widowControl w:val="0"/>
        <w:tabs>
          <w:tab w:val="left" w:pos="0"/>
          <w:tab w:val="left" w:pos="2340"/>
        </w:tabs>
        <w:kinsoku/>
        <w:wordWrap/>
        <w:overflowPunct/>
        <w:topLinePunct w:val="0"/>
        <w:autoSpaceDE/>
        <w:autoSpaceDN/>
        <w:bidi w:val="0"/>
        <w:adjustRightInd/>
        <w:snapToGrid/>
        <w:spacing w:line="560" w:lineRule="exact"/>
        <w:ind w:right="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tbl>
      <w:tblPr>
        <w:tblStyle w:val="11"/>
        <w:tblW w:w="140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9"/>
        <w:gridCol w:w="853"/>
        <w:gridCol w:w="797"/>
        <w:gridCol w:w="769"/>
        <w:gridCol w:w="817"/>
        <w:gridCol w:w="2917"/>
        <w:gridCol w:w="2149"/>
        <w:gridCol w:w="1500"/>
        <w:gridCol w:w="1567"/>
        <w:gridCol w:w="1502"/>
      </w:tblGrid>
      <w:tr w14:paraId="61BC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14040" w:type="dxa"/>
            <w:gridSpan w:val="10"/>
            <w:tcBorders>
              <w:top w:val="nil"/>
              <w:left w:val="nil"/>
              <w:bottom w:val="nil"/>
              <w:right w:val="nil"/>
            </w:tcBorders>
            <w:shd w:val="clear" w:color="auto" w:fill="auto"/>
            <w:noWrap/>
            <w:vAlign w:val="center"/>
          </w:tcPr>
          <w:p w14:paraId="38DAA92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北京市门头沟区光荣院收费项目及收费标准</w:t>
            </w:r>
          </w:p>
        </w:tc>
      </w:tr>
      <w:tr w14:paraId="13FD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86D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护理级别</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6FCA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护理费</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68B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伙食费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D7B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床位费</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E189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p>
        </w:tc>
        <w:tc>
          <w:tcPr>
            <w:tcW w:w="2917" w:type="dxa"/>
            <w:vMerge w:val="restart"/>
            <w:tcBorders>
              <w:top w:val="single" w:color="000000" w:sz="4" w:space="0"/>
              <w:left w:val="single" w:color="000000" w:sz="4" w:space="0"/>
              <w:bottom w:val="nil"/>
              <w:right w:val="single" w:color="000000" w:sz="4" w:space="0"/>
            </w:tcBorders>
            <w:shd w:val="clear" w:color="auto" w:fill="auto"/>
            <w:vAlign w:val="center"/>
          </w:tcPr>
          <w:p w14:paraId="6E3533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集中供养对象</w:t>
            </w:r>
          </w:p>
        </w:tc>
        <w:tc>
          <w:tcPr>
            <w:tcW w:w="5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81E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优惠服务对象</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2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优待服务对象</w:t>
            </w:r>
          </w:p>
        </w:tc>
      </w:tr>
      <w:tr w14:paraId="2256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3969DE">
            <w:pPr>
              <w:jc w:val="center"/>
              <w:rPr>
                <w:rFonts w:hint="eastAsia" w:ascii="宋体" w:hAnsi="宋体" w:eastAsia="宋体" w:cs="宋体"/>
                <w:b/>
                <w:bCs/>
                <w:i w:val="0"/>
                <w:iCs w:val="0"/>
                <w:color w:val="000000"/>
                <w:sz w:val="21"/>
                <w:szCs w:val="21"/>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1DEC8">
            <w:pPr>
              <w:jc w:val="center"/>
              <w:rPr>
                <w:rFonts w:hint="eastAsia" w:ascii="宋体" w:hAnsi="宋体" w:eastAsia="宋体" w:cs="宋体"/>
                <w:b/>
                <w:bCs/>
                <w:i w:val="0"/>
                <w:iCs w:val="0"/>
                <w:color w:val="000000"/>
                <w:sz w:val="21"/>
                <w:szCs w:val="21"/>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DD5205">
            <w:pPr>
              <w:jc w:val="center"/>
              <w:rPr>
                <w:rFonts w:hint="eastAsia" w:ascii="宋体" w:hAnsi="宋体" w:eastAsia="宋体" w:cs="宋体"/>
                <w:b/>
                <w:bCs/>
                <w:i w:val="0"/>
                <w:iCs w:val="0"/>
                <w:color w:val="000000"/>
                <w:sz w:val="21"/>
                <w:szCs w:val="21"/>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1A34B">
            <w:pPr>
              <w:jc w:val="center"/>
              <w:rPr>
                <w:rFonts w:hint="eastAsia" w:ascii="宋体" w:hAnsi="宋体" w:eastAsia="宋体" w:cs="宋体"/>
                <w:b/>
                <w:bCs/>
                <w:i w:val="0"/>
                <w:iCs w:val="0"/>
                <w:color w:val="000000"/>
                <w:sz w:val="21"/>
                <w:szCs w:val="21"/>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CF5DCB">
            <w:pPr>
              <w:jc w:val="center"/>
              <w:rPr>
                <w:rFonts w:hint="eastAsia" w:ascii="宋体" w:hAnsi="宋体" w:eastAsia="宋体" w:cs="宋体"/>
                <w:b/>
                <w:bCs/>
                <w:i w:val="0"/>
                <w:iCs w:val="0"/>
                <w:color w:val="000000"/>
                <w:sz w:val="21"/>
                <w:szCs w:val="21"/>
                <w:u w:val="none"/>
              </w:rPr>
            </w:pPr>
          </w:p>
        </w:tc>
        <w:tc>
          <w:tcPr>
            <w:tcW w:w="2917" w:type="dxa"/>
            <w:vMerge w:val="continue"/>
            <w:tcBorders>
              <w:top w:val="single" w:color="000000" w:sz="4" w:space="0"/>
              <w:left w:val="single" w:color="000000" w:sz="4" w:space="0"/>
              <w:bottom w:val="nil"/>
              <w:right w:val="single" w:color="000000" w:sz="4" w:space="0"/>
            </w:tcBorders>
            <w:shd w:val="clear" w:color="auto" w:fill="auto"/>
            <w:vAlign w:val="center"/>
          </w:tcPr>
          <w:p w14:paraId="526084D2">
            <w:pPr>
              <w:jc w:val="center"/>
              <w:rPr>
                <w:rFonts w:hint="eastAsia" w:ascii="宋体" w:hAnsi="宋体" w:eastAsia="宋体" w:cs="宋体"/>
                <w:b/>
                <w:bCs/>
                <w:i w:val="0"/>
                <w:iCs w:val="0"/>
                <w:color w:val="000000"/>
                <w:sz w:val="21"/>
                <w:szCs w:val="21"/>
                <w:u w:val="none"/>
              </w:rPr>
            </w:pPr>
          </w:p>
        </w:tc>
        <w:tc>
          <w:tcPr>
            <w:tcW w:w="5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E6AA">
            <w:pPr>
              <w:jc w:val="center"/>
              <w:rPr>
                <w:rFonts w:hint="eastAsia" w:ascii="宋体" w:hAnsi="宋体" w:eastAsia="宋体" w:cs="宋体"/>
                <w:b/>
                <w:bCs/>
                <w:i w:val="0"/>
                <w:iCs w:val="0"/>
                <w:color w:val="000000"/>
                <w:sz w:val="21"/>
                <w:szCs w:val="21"/>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5118">
            <w:pPr>
              <w:jc w:val="center"/>
              <w:rPr>
                <w:rFonts w:hint="eastAsia" w:ascii="宋体" w:hAnsi="宋体" w:eastAsia="宋体" w:cs="宋体"/>
                <w:b/>
                <w:bCs/>
                <w:i w:val="0"/>
                <w:iCs w:val="0"/>
                <w:color w:val="000000"/>
                <w:sz w:val="21"/>
                <w:szCs w:val="21"/>
                <w:u w:val="none"/>
              </w:rPr>
            </w:pPr>
          </w:p>
        </w:tc>
      </w:tr>
      <w:tr w14:paraId="62D9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8"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4F883D">
            <w:pPr>
              <w:jc w:val="center"/>
              <w:rPr>
                <w:rFonts w:hint="eastAsia" w:ascii="宋体" w:hAnsi="宋体" w:eastAsia="宋体" w:cs="宋体"/>
                <w:b/>
                <w:bCs/>
                <w:i w:val="0"/>
                <w:iCs w:val="0"/>
                <w:color w:val="000000"/>
                <w:sz w:val="21"/>
                <w:szCs w:val="21"/>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3FFAD6">
            <w:pPr>
              <w:jc w:val="center"/>
              <w:rPr>
                <w:rFonts w:hint="eastAsia" w:ascii="宋体" w:hAnsi="宋体" w:eastAsia="宋体" w:cs="宋体"/>
                <w:b/>
                <w:bCs/>
                <w:i w:val="0"/>
                <w:iCs w:val="0"/>
                <w:color w:val="000000"/>
                <w:sz w:val="21"/>
                <w:szCs w:val="21"/>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6969DD">
            <w:pPr>
              <w:jc w:val="center"/>
              <w:rPr>
                <w:rFonts w:hint="eastAsia" w:ascii="宋体" w:hAnsi="宋体" w:eastAsia="宋体" w:cs="宋体"/>
                <w:b/>
                <w:bCs/>
                <w:i w:val="0"/>
                <w:iCs w:val="0"/>
                <w:color w:val="000000"/>
                <w:sz w:val="21"/>
                <w:szCs w:val="21"/>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7D6F07">
            <w:pPr>
              <w:jc w:val="center"/>
              <w:rPr>
                <w:rFonts w:hint="eastAsia" w:ascii="宋体" w:hAnsi="宋体" w:eastAsia="宋体" w:cs="宋体"/>
                <w:b/>
                <w:bCs/>
                <w:i w:val="0"/>
                <w:iCs w:val="0"/>
                <w:color w:val="000000"/>
                <w:sz w:val="21"/>
                <w:szCs w:val="21"/>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728AA4">
            <w:pPr>
              <w:jc w:val="center"/>
              <w:rPr>
                <w:rFonts w:hint="eastAsia" w:ascii="宋体" w:hAnsi="宋体" w:eastAsia="宋体" w:cs="宋体"/>
                <w:b/>
                <w:bCs/>
                <w:i w:val="0"/>
                <w:iCs w:val="0"/>
                <w:color w:val="000000"/>
                <w:sz w:val="21"/>
                <w:szCs w:val="21"/>
                <w:u w:val="none"/>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E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残疾或者未满18周岁的烈士遗属、因公牺牲军人遗属、病故军人遗属和老年的残疾军人、退役军人，无法定赡养人、扶养人、抚养人或者法定赡养人、扶养人、抚养人无赡养、扶养、抚养能力且享受国家定期抚恤补助待遇</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荣获个人二等功以上奖励的其他老年且无法定赡养人、扶养人或者法定赡养人、扶养人无赡养、扶养能力的抚恤优待对象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7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其他老年且无法定赡养人、扶养人或者法定赡养人、扶养人无赡养、扶养能力的抚恤优待对象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荣获个人二等功以上奖励的老年退役军人和荣获个人二等功以上奖励现役军人进入老年的父母</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集中供养对象和优惠对象之外的其他抚恤优待对象</w:t>
            </w:r>
          </w:p>
        </w:tc>
      </w:tr>
      <w:tr w14:paraId="7EE7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74C069">
            <w:pPr>
              <w:jc w:val="center"/>
              <w:rPr>
                <w:rFonts w:hint="eastAsia" w:ascii="宋体" w:hAnsi="宋体" w:eastAsia="宋体" w:cs="宋体"/>
                <w:b/>
                <w:bCs/>
                <w:i w:val="0"/>
                <w:iCs w:val="0"/>
                <w:color w:val="000000"/>
                <w:sz w:val="21"/>
                <w:szCs w:val="21"/>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AD837">
            <w:pPr>
              <w:jc w:val="center"/>
              <w:rPr>
                <w:rFonts w:hint="eastAsia" w:ascii="宋体" w:hAnsi="宋体" w:eastAsia="宋体" w:cs="宋体"/>
                <w:b/>
                <w:bCs/>
                <w:i w:val="0"/>
                <w:iCs w:val="0"/>
                <w:color w:val="000000"/>
                <w:sz w:val="21"/>
                <w:szCs w:val="21"/>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F180AD">
            <w:pPr>
              <w:jc w:val="center"/>
              <w:rPr>
                <w:rFonts w:hint="eastAsia" w:ascii="宋体" w:hAnsi="宋体" w:eastAsia="宋体" w:cs="宋体"/>
                <w:b/>
                <w:bCs/>
                <w:i w:val="0"/>
                <w:iCs w:val="0"/>
                <w:color w:val="000000"/>
                <w:sz w:val="21"/>
                <w:szCs w:val="21"/>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19260D">
            <w:pPr>
              <w:jc w:val="center"/>
              <w:rPr>
                <w:rFonts w:hint="eastAsia" w:ascii="宋体" w:hAnsi="宋体" w:eastAsia="宋体" w:cs="宋体"/>
                <w:b/>
                <w:bCs/>
                <w:i w:val="0"/>
                <w:iCs w:val="0"/>
                <w:color w:val="000000"/>
                <w:sz w:val="21"/>
                <w:szCs w:val="21"/>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B5064">
            <w:pPr>
              <w:jc w:val="center"/>
              <w:rPr>
                <w:rFonts w:hint="eastAsia" w:ascii="宋体" w:hAnsi="宋体" w:eastAsia="宋体" w:cs="宋体"/>
                <w:b/>
                <w:bCs/>
                <w:i w:val="0"/>
                <w:iCs w:val="0"/>
                <w:color w:val="000000"/>
                <w:sz w:val="21"/>
                <w:szCs w:val="21"/>
                <w:u w:val="none"/>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免除</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1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补助1800元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6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补助1200元</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补助600元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318">
            <w:pPr>
              <w:jc w:val="center"/>
              <w:rPr>
                <w:rFonts w:hint="eastAsia" w:ascii="宋体" w:hAnsi="宋体" w:eastAsia="宋体" w:cs="宋体"/>
                <w:i w:val="0"/>
                <w:iCs w:val="0"/>
                <w:color w:val="FF0000"/>
                <w:sz w:val="21"/>
                <w:szCs w:val="21"/>
                <w:u w:val="none"/>
              </w:rPr>
            </w:pPr>
          </w:p>
        </w:tc>
      </w:tr>
      <w:tr w14:paraId="6FEF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1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8CE">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A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4700</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B6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C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4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6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7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4700</w:t>
            </w:r>
          </w:p>
        </w:tc>
      </w:tr>
      <w:tr w14:paraId="7A68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D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半自理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72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34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6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56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5700</w:t>
            </w: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F61E">
            <w:pPr>
              <w:jc w:val="center"/>
              <w:rPr>
                <w:rFonts w:hint="eastAsia" w:ascii="宋体" w:hAnsi="宋体" w:eastAsia="宋体" w:cs="宋体"/>
                <w:i w:val="0"/>
                <w:iCs w:val="0"/>
                <w:color w:val="000000"/>
                <w:sz w:val="21"/>
                <w:szCs w:val="21"/>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6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D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0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F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5700</w:t>
            </w:r>
          </w:p>
        </w:tc>
      </w:tr>
      <w:tr w14:paraId="2B48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不能自理</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94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A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A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7200</w:t>
            </w: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F779">
            <w:pPr>
              <w:jc w:val="center"/>
              <w:rPr>
                <w:rFonts w:hint="eastAsia" w:ascii="宋体" w:hAnsi="宋体" w:eastAsia="宋体" w:cs="宋体"/>
                <w:i w:val="0"/>
                <w:iCs w:val="0"/>
                <w:color w:val="000000"/>
                <w:sz w:val="21"/>
                <w:szCs w:val="21"/>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3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7200</w:t>
            </w:r>
          </w:p>
        </w:tc>
      </w:tr>
      <w:tr w14:paraId="2C0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14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579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Style w:val="15"/>
                <w:lang w:val="en-US" w:eastAsia="zh-CN" w:bidi="ar"/>
              </w:rPr>
              <w:t>注：</w:t>
            </w:r>
            <w:r>
              <w:rPr>
                <w:rStyle w:val="16"/>
                <w:lang w:val="en-US" w:eastAsia="zh-CN" w:bidi="ar"/>
              </w:rPr>
              <w:t>上述价格仅含光荣院基本人力、物力成本，不含个性化需求服务费用，初次入院每人预交押金8000元（无损坏光荣院设施，无欠款时离院退还）。</w:t>
            </w:r>
            <w:r>
              <w:rPr>
                <w:rStyle w:val="16"/>
                <w:lang w:val="en-US" w:eastAsia="zh-CN" w:bidi="ar"/>
              </w:rPr>
              <w:br w:type="textWrapping"/>
            </w:r>
            <w:r>
              <w:rPr>
                <w:rStyle w:val="15"/>
                <w:lang w:val="en-US" w:eastAsia="zh-CN" w:bidi="ar"/>
              </w:rPr>
              <w:t>收费项目说明：</w:t>
            </w:r>
            <w:r>
              <w:rPr>
                <w:rStyle w:val="16"/>
                <w:lang w:val="en-US" w:eastAsia="zh-CN" w:bidi="ar"/>
              </w:rPr>
              <w:br w:type="textWrapping"/>
            </w:r>
            <w:r>
              <w:rPr>
                <w:rStyle w:val="16"/>
                <w:lang w:val="en-US" w:eastAsia="zh-CN" w:bidi="ar"/>
              </w:rPr>
              <w:t>护理费：指日常生活照料的费用，按照自理、半自理、不能自理三级阶梯式调整价格，如需一对一特殊护理服务，根据实际情况另行收费。</w:t>
            </w:r>
            <w:r>
              <w:rPr>
                <w:rStyle w:val="16"/>
                <w:lang w:val="en-US" w:eastAsia="zh-CN" w:bidi="ar"/>
              </w:rPr>
              <w:br w:type="textWrapping"/>
            </w:r>
            <w:r>
              <w:rPr>
                <w:rStyle w:val="16"/>
                <w:lang w:val="en-US" w:eastAsia="zh-CN" w:bidi="ar"/>
              </w:rPr>
              <w:t>床位费：指入住光荣院，使用其土地、房屋及设备的资源费以及其它费用。</w:t>
            </w:r>
            <w:r>
              <w:rPr>
                <w:rStyle w:val="16"/>
                <w:lang w:val="en-US" w:eastAsia="zh-CN" w:bidi="ar"/>
              </w:rPr>
              <w:br w:type="textWrapping"/>
            </w:r>
            <w:r>
              <w:rPr>
                <w:rStyle w:val="16"/>
                <w:lang w:val="en-US" w:eastAsia="zh-CN" w:bidi="ar"/>
              </w:rPr>
              <w:t>伙食费：指日常饮食采购食材、科学配餐、食堂用具维修购置等费用，本着非营利原则据实收取。</w:t>
            </w:r>
          </w:p>
        </w:tc>
      </w:tr>
    </w:tbl>
    <w:p w14:paraId="1B083137">
      <w:pPr>
        <w:keepNext w:val="0"/>
        <w:keepLines w:val="0"/>
        <w:pageBreakBefore w:val="0"/>
        <w:widowControl w:val="0"/>
        <w:tabs>
          <w:tab w:val="left" w:pos="0"/>
          <w:tab w:val="left" w:pos="2340"/>
        </w:tabs>
        <w:kinsoku/>
        <w:wordWrap/>
        <w:overflowPunct/>
        <w:topLinePunct w:val="0"/>
        <w:autoSpaceDE/>
        <w:autoSpaceDN/>
        <w:bidi w:val="0"/>
        <w:adjustRightInd/>
        <w:snapToGrid/>
        <w:spacing w:line="600" w:lineRule="exact"/>
        <w:ind w:right="0"/>
        <w:jc w:val="left"/>
        <w:textAlignment w:val="auto"/>
        <w:outlineLvl w:val="9"/>
        <w:rPr>
          <w:rFonts w:hint="eastAsia"/>
          <w:lang w:val="en-US" w:eastAsia="zh-CN"/>
        </w:rPr>
      </w:pPr>
    </w:p>
    <w:sectPr>
      <w:footerReference r:id="rId7" w:type="default"/>
      <w:pgSz w:w="16838" w:h="11906" w:orient="landscape"/>
      <w:pgMar w:top="1463" w:right="1440" w:bottom="1463"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1CC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92C4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692C4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625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432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B9C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3984">
    <w:pPr>
      <w:pStyle w:val="7"/>
    </w:pPr>
  </w:p>
  <w:p w14:paraId="4527366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223EF"/>
    <w:multiLevelType w:val="singleLevel"/>
    <w:tmpl w:val="87F223EF"/>
    <w:lvl w:ilvl="0" w:tentative="0">
      <w:start w:val="3"/>
      <w:numFmt w:val="chineseCounting"/>
      <w:suff w:val="nothing"/>
      <w:lvlText w:val="（%1）"/>
      <w:lvlJc w:val="left"/>
      <w:rPr>
        <w:rFonts w:hint="eastAsia"/>
      </w:rPr>
    </w:lvl>
  </w:abstractNum>
  <w:abstractNum w:abstractNumId="1">
    <w:nsid w:val="64F20E94"/>
    <w:multiLevelType w:val="singleLevel"/>
    <w:tmpl w:val="64F20E94"/>
    <w:lvl w:ilvl="0" w:tentative="0">
      <w:start w:val="1"/>
      <w:numFmt w:val="chineseCounting"/>
      <w:suff w:val="nothing"/>
      <w:lvlText w:val="%1、"/>
      <w:lvlJc w:val="left"/>
      <w:pPr>
        <w:ind w:left="-10"/>
      </w:pPr>
      <w:rPr>
        <w:rFonts w:hint="eastAsia"/>
      </w:rPr>
    </w:lvl>
  </w:abstractNum>
  <w:abstractNum w:abstractNumId="2">
    <w:nsid w:val="6DF2C76A"/>
    <w:multiLevelType w:val="singleLevel"/>
    <w:tmpl w:val="6DF2C76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448F"/>
    <w:rsid w:val="009A502D"/>
    <w:rsid w:val="00DC3DF3"/>
    <w:rsid w:val="010E7B40"/>
    <w:rsid w:val="01A26771"/>
    <w:rsid w:val="01F01BD2"/>
    <w:rsid w:val="021B4775"/>
    <w:rsid w:val="034E4881"/>
    <w:rsid w:val="04115E30"/>
    <w:rsid w:val="04402271"/>
    <w:rsid w:val="04535BEB"/>
    <w:rsid w:val="04567CE7"/>
    <w:rsid w:val="048A03D7"/>
    <w:rsid w:val="04A15406"/>
    <w:rsid w:val="0517637A"/>
    <w:rsid w:val="060A6FDB"/>
    <w:rsid w:val="06C41E68"/>
    <w:rsid w:val="071E0F8F"/>
    <w:rsid w:val="07927288"/>
    <w:rsid w:val="07FC0BA5"/>
    <w:rsid w:val="084530CB"/>
    <w:rsid w:val="08512C9F"/>
    <w:rsid w:val="08ED7F28"/>
    <w:rsid w:val="09350D51"/>
    <w:rsid w:val="097C4AF9"/>
    <w:rsid w:val="09812499"/>
    <w:rsid w:val="09CF7A13"/>
    <w:rsid w:val="09D50F7A"/>
    <w:rsid w:val="0AA55803"/>
    <w:rsid w:val="0B332B30"/>
    <w:rsid w:val="0BCA0A86"/>
    <w:rsid w:val="0BEA58E4"/>
    <w:rsid w:val="0BF53974"/>
    <w:rsid w:val="0C542D5E"/>
    <w:rsid w:val="0D9D24E2"/>
    <w:rsid w:val="0DFB7907"/>
    <w:rsid w:val="0DFE1AA6"/>
    <w:rsid w:val="0E52151F"/>
    <w:rsid w:val="0ECA37AB"/>
    <w:rsid w:val="0F046EA3"/>
    <w:rsid w:val="0F19203C"/>
    <w:rsid w:val="0F5B4403"/>
    <w:rsid w:val="0FBD342A"/>
    <w:rsid w:val="0FD04DF1"/>
    <w:rsid w:val="10151B4E"/>
    <w:rsid w:val="102A2753"/>
    <w:rsid w:val="108B0D18"/>
    <w:rsid w:val="11194576"/>
    <w:rsid w:val="114E1F90"/>
    <w:rsid w:val="11B06757"/>
    <w:rsid w:val="11D84706"/>
    <w:rsid w:val="123A29F6"/>
    <w:rsid w:val="127A55B4"/>
    <w:rsid w:val="12940358"/>
    <w:rsid w:val="12A32349"/>
    <w:rsid w:val="12B5207C"/>
    <w:rsid w:val="12E8591D"/>
    <w:rsid w:val="13001549"/>
    <w:rsid w:val="13BE3A0B"/>
    <w:rsid w:val="14103A0E"/>
    <w:rsid w:val="141C3BFF"/>
    <w:rsid w:val="144440E5"/>
    <w:rsid w:val="15396F94"/>
    <w:rsid w:val="153C6A85"/>
    <w:rsid w:val="15F31839"/>
    <w:rsid w:val="163746C6"/>
    <w:rsid w:val="1675224E"/>
    <w:rsid w:val="16985F3D"/>
    <w:rsid w:val="17C31CEE"/>
    <w:rsid w:val="17E94CA2"/>
    <w:rsid w:val="1840688C"/>
    <w:rsid w:val="18DE232D"/>
    <w:rsid w:val="195970C7"/>
    <w:rsid w:val="19E36C67"/>
    <w:rsid w:val="1A0933D9"/>
    <w:rsid w:val="1B297D19"/>
    <w:rsid w:val="1B302BE8"/>
    <w:rsid w:val="1B506D16"/>
    <w:rsid w:val="1B6C00C4"/>
    <w:rsid w:val="1BA23AE5"/>
    <w:rsid w:val="1CB23620"/>
    <w:rsid w:val="1CDA105D"/>
    <w:rsid w:val="1CE41E18"/>
    <w:rsid w:val="1D0312B3"/>
    <w:rsid w:val="1DA33B45"/>
    <w:rsid w:val="1DA63635"/>
    <w:rsid w:val="1E5A663A"/>
    <w:rsid w:val="1FF36E48"/>
    <w:rsid w:val="208E288A"/>
    <w:rsid w:val="20D3029D"/>
    <w:rsid w:val="21117017"/>
    <w:rsid w:val="213F1DD6"/>
    <w:rsid w:val="217008EA"/>
    <w:rsid w:val="218E1D81"/>
    <w:rsid w:val="21AB121A"/>
    <w:rsid w:val="21C720DE"/>
    <w:rsid w:val="21F20BF7"/>
    <w:rsid w:val="22600256"/>
    <w:rsid w:val="22DD7012"/>
    <w:rsid w:val="23B75C54"/>
    <w:rsid w:val="24A24B56"/>
    <w:rsid w:val="24BB6283"/>
    <w:rsid w:val="24C81A1E"/>
    <w:rsid w:val="24C83E91"/>
    <w:rsid w:val="25B61F3B"/>
    <w:rsid w:val="26E50D2A"/>
    <w:rsid w:val="275D2FB6"/>
    <w:rsid w:val="277E7D51"/>
    <w:rsid w:val="28E56548"/>
    <w:rsid w:val="28F931A5"/>
    <w:rsid w:val="28FC69CF"/>
    <w:rsid w:val="296202BE"/>
    <w:rsid w:val="29787A3F"/>
    <w:rsid w:val="29B12268"/>
    <w:rsid w:val="29B13146"/>
    <w:rsid w:val="2A1338CB"/>
    <w:rsid w:val="2A701253"/>
    <w:rsid w:val="2AEA2DB3"/>
    <w:rsid w:val="2B802C2A"/>
    <w:rsid w:val="2B982067"/>
    <w:rsid w:val="2C167BD8"/>
    <w:rsid w:val="2C4B5AD3"/>
    <w:rsid w:val="2C703772"/>
    <w:rsid w:val="2C866B0B"/>
    <w:rsid w:val="2C954FA0"/>
    <w:rsid w:val="2CB73986"/>
    <w:rsid w:val="2D157E8F"/>
    <w:rsid w:val="2D3C71CA"/>
    <w:rsid w:val="2D99461C"/>
    <w:rsid w:val="2DE42DEC"/>
    <w:rsid w:val="2E13617D"/>
    <w:rsid w:val="2E3841BA"/>
    <w:rsid w:val="2F067A90"/>
    <w:rsid w:val="2F5909D0"/>
    <w:rsid w:val="2F6649D2"/>
    <w:rsid w:val="307B44AD"/>
    <w:rsid w:val="30D140CD"/>
    <w:rsid w:val="311F7C0E"/>
    <w:rsid w:val="315A2315"/>
    <w:rsid w:val="318403AC"/>
    <w:rsid w:val="328238D1"/>
    <w:rsid w:val="32E620B2"/>
    <w:rsid w:val="337367C1"/>
    <w:rsid w:val="33FE424C"/>
    <w:rsid w:val="34655E75"/>
    <w:rsid w:val="347B4C58"/>
    <w:rsid w:val="34E940DB"/>
    <w:rsid w:val="353A0493"/>
    <w:rsid w:val="353A66E5"/>
    <w:rsid w:val="3544236D"/>
    <w:rsid w:val="3586192A"/>
    <w:rsid w:val="358931C8"/>
    <w:rsid w:val="368D5CC8"/>
    <w:rsid w:val="36B6623F"/>
    <w:rsid w:val="36CE6555"/>
    <w:rsid w:val="371D0D5B"/>
    <w:rsid w:val="372B59F8"/>
    <w:rsid w:val="38194CD8"/>
    <w:rsid w:val="38683569"/>
    <w:rsid w:val="386F3CB8"/>
    <w:rsid w:val="38AF2F46"/>
    <w:rsid w:val="38D1110E"/>
    <w:rsid w:val="38E2156D"/>
    <w:rsid w:val="390D6F6C"/>
    <w:rsid w:val="39783C80"/>
    <w:rsid w:val="39B34CB8"/>
    <w:rsid w:val="3AB02FA5"/>
    <w:rsid w:val="3ADC5187"/>
    <w:rsid w:val="3B1865EA"/>
    <w:rsid w:val="3B7D32E7"/>
    <w:rsid w:val="3BB74669"/>
    <w:rsid w:val="3C0A2738"/>
    <w:rsid w:val="3C2B6D87"/>
    <w:rsid w:val="3C8D7A42"/>
    <w:rsid w:val="3D375C27"/>
    <w:rsid w:val="3DF633C5"/>
    <w:rsid w:val="3EB37229"/>
    <w:rsid w:val="3ECC7DE6"/>
    <w:rsid w:val="3F0C2B93"/>
    <w:rsid w:val="3F0F2990"/>
    <w:rsid w:val="3F3423F7"/>
    <w:rsid w:val="3FD61700"/>
    <w:rsid w:val="3FEC2CD2"/>
    <w:rsid w:val="400572E9"/>
    <w:rsid w:val="404C3770"/>
    <w:rsid w:val="40842F0A"/>
    <w:rsid w:val="40BC08F6"/>
    <w:rsid w:val="40C81049"/>
    <w:rsid w:val="40D138EE"/>
    <w:rsid w:val="427C658F"/>
    <w:rsid w:val="428C42F8"/>
    <w:rsid w:val="42946637"/>
    <w:rsid w:val="44A32B0C"/>
    <w:rsid w:val="44E4041B"/>
    <w:rsid w:val="44EF2D10"/>
    <w:rsid w:val="46D76635"/>
    <w:rsid w:val="46FF32EA"/>
    <w:rsid w:val="4723347D"/>
    <w:rsid w:val="47EA3F9B"/>
    <w:rsid w:val="480469F3"/>
    <w:rsid w:val="480D18A9"/>
    <w:rsid w:val="48547666"/>
    <w:rsid w:val="48EC5AF0"/>
    <w:rsid w:val="49BB5BEF"/>
    <w:rsid w:val="49CB1BAA"/>
    <w:rsid w:val="4A050C18"/>
    <w:rsid w:val="4A355C64"/>
    <w:rsid w:val="4A372D9B"/>
    <w:rsid w:val="4A5D0E88"/>
    <w:rsid w:val="4AA7028D"/>
    <w:rsid w:val="4BEB0A94"/>
    <w:rsid w:val="4C207F8B"/>
    <w:rsid w:val="4DED20EF"/>
    <w:rsid w:val="4E031912"/>
    <w:rsid w:val="4E83555E"/>
    <w:rsid w:val="4F6603AB"/>
    <w:rsid w:val="4F6C1739"/>
    <w:rsid w:val="4F952A3E"/>
    <w:rsid w:val="4FE623E8"/>
    <w:rsid w:val="500C1FAA"/>
    <w:rsid w:val="50120070"/>
    <w:rsid w:val="5066262C"/>
    <w:rsid w:val="50901457"/>
    <w:rsid w:val="50AC6291"/>
    <w:rsid w:val="50FD59BB"/>
    <w:rsid w:val="52003F62"/>
    <w:rsid w:val="52636E23"/>
    <w:rsid w:val="52845504"/>
    <w:rsid w:val="52EF06B7"/>
    <w:rsid w:val="54662BFB"/>
    <w:rsid w:val="5559450E"/>
    <w:rsid w:val="55B33C1E"/>
    <w:rsid w:val="55C02FE2"/>
    <w:rsid w:val="563034C0"/>
    <w:rsid w:val="565A053D"/>
    <w:rsid w:val="574F3E1A"/>
    <w:rsid w:val="576B22D6"/>
    <w:rsid w:val="57BD0D84"/>
    <w:rsid w:val="57C93BCD"/>
    <w:rsid w:val="58853A91"/>
    <w:rsid w:val="58CD4FF7"/>
    <w:rsid w:val="593E4146"/>
    <w:rsid w:val="59CC15D8"/>
    <w:rsid w:val="5A0A5DD6"/>
    <w:rsid w:val="5A2E19C5"/>
    <w:rsid w:val="5A5F6122"/>
    <w:rsid w:val="5A6E04DA"/>
    <w:rsid w:val="5A9009D2"/>
    <w:rsid w:val="5B433C96"/>
    <w:rsid w:val="5B4A25E8"/>
    <w:rsid w:val="5B8147BE"/>
    <w:rsid w:val="5BB97AB4"/>
    <w:rsid w:val="5BD62414"/>
    <w:rsid w:val="5CBD1826"/>
    <w:rsid w:val="5D074AAE"/>
    <w:rsid w:val="5D2E6280"/>
    <w:rsid w:val="5D395350"/>
    <w:rsid w:val="5DC465EF"/>
    <w:rsid w:val="5E225DE5"/>
    <w:rsid w:val="5E6F022E"/>
    <w:rsid w:val="5F937155"/>
    <w:rsid w:val="5FE35CBE"/>
    <w:rsid w:val="600357A2"/>
    <w:rsid w:val="601C6864"/>
    <w:rsid w:val="611B4D6D"/>
    <w:rsid w:val="61451319"/>
    <w:rsid w:val="61655F94"/>
    <w:rsid w:val="627B1F67"/>
    <w:rsid w:val="62AA63A9"/>
    <w:rsid w:val="62C268CD"/>
    <w:rsid w:val="6370314E"/>
    <w:rsid w:val="63764066"/>
    <w:rsid w:val="647C3D75"/>
    <w:rsid w:val="64B61035"/>
    <w:rsid w:val="656960A7"/>
    <w:rsid w:val="65F04A1A"/>
    <w:rsid w:val="67A67140"/>
    <w:rsid w:val="67AB0BF9"/>
    <w:rsid w:val="67E8131A"/>
    <w:rsid w:val="68B76FAB"/>
    <w:rsid w:val="690A5DF3"/>
    <w:rsid w:val="69653029"/>
    <w:rsid w:val="6AA858C3"/>
    <w:rsid w:val="6BA77929"/>
    <w:rsid w:val="6C9F6415"/>
    <w:rsid w:val="6D06067F"/>
    <w:rsid w:val="6D4463F7"/>
    <w:rsid w:val="6D4F78ED"/>
    <w:rsid w:val="6DA71E62"/>
    <w:rsid w:val="6DC8157B"/>
    <w:rsid w:val="6E421417"/>
    <w:rsid w:val="6E9C74ED"/>
    <w:rsid w:val="6ED924EF"/>
    <w:rsid w:val="6EF54E4F"/>
    <w:rsid w:val="6F173E56"/>
    <w:rsid w:val="6FA957B8"/>
    <w:rsid w:val="6FE262EA"/>
    <w:rsid w:val="70187047"/>
    <w:rsid w:val="70400FD0"/>
    <w:rsid w:val="7130216F"/>
    <w:rsid w:val="716B31A7"/>
    <w:rsid w:val="71C64881"/>
    <w:rsid w:val="73285E91"/>
    <w:rsid w:val="738006FF"/>
    <w:rsid w:val="738654A6"/>
    <w:rsid w:val="742B4030"/>
    <w:rsid w:val="74B35591"/>
    <w:rsid w:val="74ED70F5"/>
    <w:rsid w:val="75412B9C"/>
    <w:rsid w:val="755E374E"/>
    <w:rsid w:val="75985038"/>
    <w:rsid w:val="764010A6"/>
    <w:rsid w:val="76492581"/>
    <w:rsid w:val="7689534A"/>
    <w:rsid w:val="768E7FAE"/>
    <w:rsid w:val="76B949B4"/>
    <w:rsid w:val="77274014"/>
    <w:rsid w:val="785A01B6"/>
    <w:rsid w:val="787D038F"/>
    <w:rsid w:val="78DA7590"/>
    <w:rsid w:val="78E84DF7"/>
    <w:rsid w:val="797936BD"/>
    <w:rsid w:val="7A013AE3"/>
    <w:rsid w:val="7A1545F8"/>
    <w:rsid w:val="7A245A6D"/>
    <w:rsid w:val="7A2D0554"/>
    <w:rsid w:val="7A326F58"/>
    <w:rsid w:val="7A520EB7"/>
    <w:rsid w:val="7AA5597C"/>
    <w:rsid w:val="7B4F58E7"/>
    <w:rsid w:val="7B95154C"/>
    <w:rsid w:val="7BDC53CD"/>
    <w:rsid w:val="7C9E0408"/>
    <w:rsid w:val="7D083FA0"/>
    <w:rsid w:val="7D254B52"/>
    <w:rsid w:val="7D5B03C2"/>
    <w:rsid w:val="7D6034A5"/>
    <w:rsid w:val="7DE829B0"/>
    <w:rsid w:val="7DEC235D"/>
    <w:rsid w:val="7E026C41"/>
    <w:rsid w:val="7E755665"/>
    <w:rsid w:val="7E8A7362"/>
    <w:rsid w:val="7E9975A5"/>
    <w:rsid w:val="7EEC7FF7"/>
    <w:rsid w:val="7EEF71C5"/>
    <w:rsid w:val="7F451331"/>
    <w:rsid w:val="7FD12D6F"/>
    <w:rsid w:val="7FDF36DE"/>
    <w:rsid w:val="7FF0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semiHidden/>
    <w:qFormat/>
    <w:uiPriority w:val="0"/>
    <w:pPr>
      <w:ind w:firstLine="420"/>
    </w:pPr>
    <w:rPr>
      <w:szCs w:val="20"/>
    </w:rPr>
  </w:style>
  <w:style w:type="paragraph" w:styleId="5">
    <w:name w:val="annotation text"/>
    <w:basedOn w:val="1"/>
    <w:unhideWhenUsed/>
    <w:qFormat/>
    <w:uiPriority w:val="99"/>
    <w:pPr>
      <w:jc w:val="left"/>
    </w:pPr>
  </w:style>
  <w:style w:type="paragraph" w:styleId="6">
    <w:name w:val="Plain Text"/>
    <w:basedOn w:val="1"/>
    <w:qFormat/>
    <w:uiPriority w:val="0"/>
    <w:rPr>
      <w:rFonts w:ascii="宋体" w:hAnsi="Courier New"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21"/>
    <w:basedOn w:val="12"/>
    <w:qFormat/>
    <w:uiPriority w:val="0"/>
    <w:rPr>
      <w:rFonts w:hint="eastAsia" w:ascii="宋体" w:hAnsi="宋体" w:eastAsia="宋体" w:cs="宋体"/>
      <w:b/>
      <w:bCs/>
      <w:color w:val="000000"/>
      <w:sz w:val="21"/>
      <w:szCs w:val="21"/>
      <w:u w:val="none"/>
    </w:rPr>
  </w:style>
  <w:style w:type="character" w:customStyle="1" w:styleId="16">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4664</Words>
  <Characters>4797</Characters>
  <Lines>0</Lines>
  <Paragraphs>0</Paragraphs>
  <TotalTime>11</TotalTime>
  <ScaleCrop>false</ScaleCrop>
  <LinksUpToDate>false</LinksUpToDate>
  <CharactersWithSpaces>5381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2025-09-16T01:19:00Z</dcterms:created>
  <dc:creator>Administrator</dc:creator>
  <cp:lastModifiedBy>董兆伟</cp:lastModifiedBy>
  <cp:lastPrinted>2026-05-11T00:50:21Z</cp:lastPrinted>
  <dcterms:modified xsi:type="dcterms:W3CDTF">2026-05-11T00:51:43Z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eyJoZGlkIjoiMTQ2Njk2ZmMzMjEzNGUzOTY4OTM5ZWM4NmFlNTliZjEiLCJ1c2VySWQiOiIyODM4MTgwMDMifQ==</vt:lpwstr>
  </property>
  <property fmtid="{D5CDD505-2E9C-101B-9397-08002B2CF9AE}" pid="4" name="ICV">
    <vt:lpwstr>616F1538B38B4966B106CED6BFD44EDF_13</vt:lpwstr>
  </property>
</Properties>
</file>